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7EFD" w:rsidP="761E5FA4" w:rsidRDefault="00577EFD" w14:paraId="43F6FCE1" w14:textId="202E4389">
      <w:pPr>
        <w:rPr>
          <w:rFonts w:ascii="Arial" w:hAnsi="Arial" w:eastAsia="Arial" w:cs="Arial"/>
          <w:sz w:val="24"/>
          <w:szCs w:val="24"/>
        </w:rPr>
      </w:pPr>
    </w:p>
    <w:p w:rsidRPr="00D86BF6" w:rsidR="005164FC" w:rsidP="728AFD2F" w:rsidRDefault="00BC55C3" w14:paraId="29E1A2CE" w14:textId="561D209A">
      <w:pPr>
        <w:rPr>
          <w:rFonts w:ascii="Arial" w:hAnsi="Arial" w:eastAsia="Arial" w:cs="Arial"/>
          <w:b w:val="1"/>
          <w:bCs w:val="1"/>
          <w:i w:val="0"/>
          <w:iCs w:val="0"/>
          <w:sz w:val="48"/>
          <w:szCs w:val="48"/>
        </w:rPr>
      </w:pPr>
      <w:r w:rsidRPr="728AFD2F" w:rsidR="00BC55C3">
        <w:rPr>
          <w:rFonts w:ascii="Arial" w:hAnsi="Arial" w:eastAsia="Arial" w:cs="Arial"/>
          <w:b w:val="1"/>
          <w:bCs w:val="1"/>
          <w:i w:val="0"/>
          <w:iCs w:val="0"/>
          <w:sz w:val="48"/>
          <w:szCs w:val="48"/>
        </w:rPr>
        <w:t>Modern Slavery Statement and Policy</w:t>
      </w:r>
    </w:p>
    <w:p w:rsidR="005164FC" w:rsidP="761E5FA4" w:rsidRDefault="005164FC" w14:paraId="4BB34D2D" w14:textId="38A48BA5">
      <w:pPr>
        <w:rPr>
          <w:rFonts w:ascii="Arial" w:hAnsi="Arial" w:eastAsia="Arial" w:cs="Arial"/>
          <w:sz w:val="24"/>
          <w:szCs w:val="24"/>
        </w:rPr>
      </w:pPr>
    </w:p>
    <w:p w:rsidR="00594E4C" w:rsidP="761E5FA4" w:rsidRDefault="00594E4C" w14:paraId="3A43B184" w14:textId="55FD11F0">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61E5FA4" w:rsidR="1B4C314E">
        <w:rPr>
          <w:rFonts w:ascii="Arial" w:hAnsi="Arial" w:eastAsia="Arial" w:cs="Arial"/>
          <w:noProof w:val="0"/>
          <w:sz w:val="24"/>
          <w:szCs w:val="24"/>
          <w:lang w:val="en-US"/>
        </w:rPr>
        <w:t>Author and Responsible Manager: Headteacher</w:t>
      </w:r>
    </w:p>
    <w:p w:rsidR="00594E4C" w:rsidP="761E5FA4" w:rsidRDefault="00594E4C" w14:paraId="14DE20B4" w14:textId="20F56086">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61E5FA4" w:rsidR="1B4C314E">
        <w:rPr>
          <w:rFonts w:ascii="Arial" w:hAnsi="Arial" w:eastAsia="Arial" w:cs="Arial"/>
          <w:noProof w:val="0"/>
          <w:sz w:val="24"/>
          <w:szCs w:val="24"/>
          <w:lang w:val="en-US"/>
        </w:rPr>
        <w:t>Manual ID Number: BSA015</w:t>
      </w:r>
    </w:p>
    <w:p w:rsidR="00594E4C" w:rsidP="761E5FA4" w:rsidRDefault="00594E4C" w14:paraId="20EFE3C1" w14:textId="6DF4369E">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61E5FA4" w:rsidR="1B4C314E">
        <w:rPr>
          <w:rFonts w:ascii="Arial" w:hAnsi="Arial" w:eastAsia="Arial" w:cs="Arial"/>
          <w:noProof w:val="0"/>
          <w:sz w:val="24"/>
          <w:szCs w:val="24"/>
          <w:lang w:val="en-US"/>
        </w:rPr>
        <w:t>Version No: 1</w:t>
      </w:r>
    </w:p>
    <w:p w:rsidR="00594E4C" w:rsidP="761E5FA4" w:rsidRDefault="00594E4C" w14:paraId="6FF52D7F" w14:textId="7DB55BB9">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28AFD2F" w:rsidR="1B4C314E">
        <w:rPr>
          <w:rFonts w:ascii="Arial" w:hAnsi="Arial" w:eastAsia="Arial" w:cs="Arial"/>
          <w:noProof w:val="0"/>
          <w:sz w:val="24"/>
          <w:szCs w:val="24"/>
          <w:lang w:val="en-US"/>
        </w:rPr>
        <w:t>Date Approved: 19/08/202</w:t>
      </w:r>
      <w:r w:rsidRPr="728AFD2F" w:rsidR="6F3027B3">
        <w:rPr>
          <w:rFonts w:ascii="Arial" w:hAnsi="Arial" w:eastAsia="Arial" w:cs="Arial"/>
          <w:noProof w:val="0"/>
          <w:sz w:val="24"/>
          <w:szCs w:val="24"/>
          <w:lang w:val="en-US"/>
        </w:rPr>
        <w:t>5</w:t>
      </w:r>
    </w:p>
    <w:p w:rsidR="00594E4C" w:rsidP="761E5FA4" w:rsidRDefault="00594E4C" w14:paraId="1F554DB0" w14:textId="1EBE8245">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28AFD2F" w:rsidR="1B4C314E">
        <w:rPr>
          <w:rFonts w:ascii="Arial" w:hAnsi="Arial" w:eastAsia="Arial" w:cs="Arial"/>
          <w:noProof w:val="0"/>
          <w:sz w:val="24"/>
          <w:szCs w:val="24"/>
          <w:lang w:val="en-US"/>
        </w:rPr>
        <w:t>Next Review Due: 19/08/202</w:t>
      </w:r>
      <w:r w:rsidRPr="728AFD2F" w:rsidR="66FE9082">
        <w:rPr>
          <w:rFonts w:ascii="Arial" w:hAnsi="Arial" w:eastAsia="Arial" w:cs="Arial"/>
          <w:noProof w:val="0"/>
          <w:sz w:val="24"/>
          <w:szCs w:val="24"/>
          <w:lang w:val="en-US"/>
        </w:rPr>
        <w:t>6</w:t>
      </w:r>
    </w:p>
    <w:p w:rsidR="00594E4C" w:rsidP="761E5FA4" w:rsidRDefault="00594E4C" w14:paraId="6E3342A7" w14:textId="3E77B0F5">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61E5FA4" w:rsidR="1B4C314E">
        <w:rPr>
          <w:rFonts w:ascii="Arial" w:hAnsi="Arial" w:eastAsia="Arial" w:cs="Arial"/>
          <w:noProof w:val="0"/>
          <w:sz w:val="24"/>
          <w:szCs w:val="24"/>
          <w:lang w:val="en-US"/>
        </w:rPr>
        <w:t>Approved By: Headteacher</w:t>
      </w:r>
    </w:p>
    <w:p w:rsidR="00594E4C" w:rsidP="761E5FA4" w:rsidRDefault="00594E4C" w14:paraId="2FF596C1" w14:textId="6FF879DC">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61E5FA4" w:rsidR="1B4C314E">
        <w:rPr>
          <w:rFonts w:ascii="Arial" w:hAnsi="Arial" w:eastAsia="Arial" w:cs="Arial"/>
          <w:noProof w:val="0"/>
          <w:sz w:val="24"/>
          <w:szCs w:val="24"/>
          <w:lang w:val="en-US"/>
        </w:rPr>
        <w:t>Applicable to: Staff and Suppliers</w:t>
      </w:r>
    </w:p>
    <w:p w:rsidR="00594E4C" w:rsidP="761E5FA4" w:rsidRDefault="00594E4C" w14:paraId="24B52281" w14:textId="2F9E410B">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61E5FA4" w:rsidR="1B4C314E">
        <w:rPr>
          <w:rFonts w:ascii="Arial" w:hAnsi="Arial" w:eastAsia="Arial" w:cs="Arial"/>
          <w:noProof w:val="0"/>
          <w:sz w:val="24"/>
          <w:szCs w:val="24"/>
          <w:lang w:val="en-US"/>
        </w:rPr>
        <w:t>Publication: Staff SharePoint and Website</w:t>
      </w:r>
    </w:p>
    <w:p w:rsidR="00594E4C" w:rsidP="761E5FA4" w:rsidRDefault="00594E4C" w14:paraId="222D0A8C" w14:textId="34FA531C">
      <w:pPr>
        <w:rPr>
          <w:rFonts w:ascii="Arial" w:hAnsi="Arial" w:eastAsia="Arial" w:cs="Arial"/>
          <w:sz w:val="24"/>
          <w:szCs w:val="24"/>
        </w:rPr>
      </w:pPr>
    </w:p>
    <w:p w:rsidRPr="00B07CBE" w:rsidR="00594E4C" w:rsidP="761E5FA4" w:rsidRDefault="00B07CBE" w14:paraId="02532022" w14:textId="4956F826">
      <w:pPr>
        <w:pStyle w:val="ListParagraph"/>
        <w:numPr>
          <w:ilvl w:val="0"/>
          <w:numId w:val="1"/>
        </w:numPr>
        <w:rPr>
          <w:rFonts w:ascii="Arial" w:hAnsi="Arial" w:eastAsia="Arial" w:cs="Arial"/>
          <w:b w:val="1"/>
          <w:bCs w:val="1"/>
          <w:sz w:val="24"/>
          <w:szCs w:val="24"/>
        </w:rPr>
      </w:pPr>
      <w:r w:rsidRPr="761E5FA4" w:rsidR="00B07CBE">
        <w:rPr>
          <w:rFonts w:ascii="Arial" w:hAnsi="Arial" w:eastAsia="Arial" w:cs="Arial"/>
          <w:b w:val="1"/>
          <w:bCs w:val="1"/>
          <w:sz w:val="24"/>
          <w:szCs w:val="24"/>
        </w:rPr>
        <w:t>Policy Statement</w:t>
      </w:r>
    </w:p>
    <w:p w:rsidR="00B07CBE" w:rsidP="761E5FA4" w:rsidRDefault="00011894" w14:paraId="287AB208" w14:textId="749C4AD2">
      <w:pPr>
        <w:rPr>
          <w:rFonts w:ascii="Arial" w:hAnsi="Arial" w:eastAsia="Arial" w:cs="Arial"/>
          <w:sz w:val="24"/>
          <w:szCs w:val="24"/>
        </w:rPr>
      </w:pPr>
      <w:r w:rsidRPr="761E5FA4" w:rsidR="00011894">
        <w:rPr>
          <w:rFonts w:ascii="Arial" w:hAnsi="Arial" w:eastAsia="Arial" w:cs="Arial"/>
          <w:sz w:val="24"/>
          <w:szCs w:val="24"/>
        </w:rPr>
        <w:t>Unique Training Group (</w:t>
      </w:r>
      <w:r w:rsidRPr="761E5FA4" w:rsidR="00021E01">
        <w:rPr>
          <w:rFonts w:ascii="Arial" w:hAnsi="Arial" w:eastAsia="Arial" w:cs="Arial"/>
          <w:sz w:val="24"/>
          <w:szCs w:val="24"/>
        </w:rPr>
        <w:t>BSA</w:t>
      </w:r>
      <w:r w:rsidRPr="761E5FA4" w:rsidR="00011894">
        <w:rPr>
          <w:rFonts w:ascii="Arial" w:hAnsi="Arial" w:eastAsia="Arial" w:cs="Arial"/>
          <w:sz w:val="24"/>
          <w:szCs w:val="24"/>
        </w:rPr>
        <w:t>)</w:t>
      </w:r>
      <w:r w:rsidRPr="761E5FA4" w:rsidR="00011894">
        <w:rPr>
          <w:rFonts w:ascii="Arial" w:hAnsi="Arial" w:eastAsia="Arial" w:cs="Arial"/>
          <w:sz w:val="24"/>
          <w:szCs w:val="24"/>
        </w:rPr>
        <w:t xml:space="preserve"> is committed to working towards the eradication of slavery and human trafficking. This document acknowledges the legislation and laws implemented by the Modern Slavery Act 2015 and details the steps that the </w:t>
      </w:r>
      <w:r w:rsidRPr="761E5FA4" w:rsidR="00011894">
        <w:rPr>
          <w:rFonts w:ascii="Arial" w:hAnsi="Arial" w:eastAsia="Arial" w:cs="Arial"/>
          <w:sz w:val="24"/>
          <w:szCs w:val="24"/>
        </w:rPr>
        <w:t>organisation</w:t>
      </w:r>
      <w:r w:rsidRPr="761E5FA4" w:rsidR="00011894">
        <w:rPr>
          <w:rFonts w:ascii="Arial" w:hAnsi="Arial" w:eastAsia="Arial" w:cs="Arial"/>
          <w:sz w:val="24"/>
          <w:szCs w:val="24"/>
        </w:rPr>
        <w:t xml:space="preserve"> is taking to work towards the provision of the Act. We are committed to ensuring that there is no slavery or human trafficking in our </w:t>
      </w:r>
      <w:r w:rsidRPr="761E5FA4" w:rsidR="00011894">
        <w:rPr>
          <w:rFonts w:ascii="Arial" w:hAnsi="Arial" w:eastAsia="Arial" w:cs="Arial"/>
          <w:sz w:val="24"/>
          <w:szCs w:val="24"/>
        </w:rPr>
        <w:t>organisation</w:t>
      </w:r>
      <w:r w:rsidRPr="761E5FA4" w:rsidR="00011894">
        <w:rPr>
          <w:rFonts w:ascii="Arial" w:hAnsi="Arial" w:eastAsia="Arial" w:cs="Arial"/>
          <w:sz w:val="24"/>
          <w:szCs w:val="24"/>
        </w:rPr>
        <w:t xml:space="preserve"> and supply chains. This policy reflects our commitment to acting ethically and with integrity in all our business relationships an</w:t>
      </w:r>
      <w:r w:rsidRPr="761E5FA4" w:rsidR="00063F4B">
        <w:rPr>
          <w:rFonts w:ascii="Arial" w:hAnsi="Arial" w:eastAsia="Arial" w:cs="Arial"/>
          <w:sz w:val="24"/>
          <w:szCs w:val="24"/>
        </w:rPr>
        <w:t>d</w:t>
      </w:r>
      <w:r w:rsidRPr="761E5FA4" w:rsidR="00011894">
        <w:rPr>
          <w:rFonts w:ascii="Arial" w:hAnsi="Arial" w:eastAsia="Arial" w:cs="Arial"/>
          <w:sz w:val="24"/>
          <w:szCs w:val="24"/>
        </w:rPr>
        <w:t xml:space="preserve"> to implementing and enforcing effective systems and controls to ensure slavery and human trafficking is not taking place anywhere in our supply chains.</w:t>
      </w:r>
    </w:p>
    <w:p w:rsidRPr="009C0812" w:rsidR="009C0812" w:rsidP="761E5FA4" w:rsidRDefault="009C0812" w14:paraId="50F3EEFB" w14:textId="781CBCDF">
      <w:pPr>
        <w:pStyle w:val="ListParagraph"/>
        <w:numPr>
          <w:ilvl w:val="0"/>
          <w:numId w:val="1"/>
        </w:numPr>
        <w:rPr>
          <w:rFonts w:ascii="Arial" w:hAnsi="Arial" w:eastAsia="Arial" w:cs="Arial"/>
          <w:b w:val="1"/>
          <w:bCs w:val="1"/>
          <w:sz w:val="24"/>
          <w:szCs w:val="24"/>
        </w:rPr>
      </w:pPr>
      <w:r w:rsidRPr="761E5FA4" w:rsidR="009C0812">
        <w:rPr>
          <w:rFonts w:ascii="Arial" w:hAnsi="Arial" w:eastAsia="Arial" w:cs="Arial"/>
          <w:b w:val="1"/>
          <w:bCs w:val="1"/>
          <w:sz w:val="24"/>
          <w:szCs w:val="24"/>
        </w:rPr>
        <w:t>Due diligence processes for slavery and human trafficking</w:t>
      </w:r>
    </w:p>
    <w:p w:rsidR="00DA3622" w:rsidP="761E5FA4" w:rsidRDefault="008218F0" w14:paraId="21413F16" w14:textId="20F930ED">
      <w:pPr>
        <w:rPr>
          <w:rFonts w:ascii="Arial" w:hAnsi="Arial" w:eastAsia="Arial" w:cs="Arial"/>
          <w:sz w:val="24"/>
          <w:szCs w:val="24"/>
        </w:rPr>
      </w:pPr>
      <w:r w:rsidRPr="761E5FA4" w:rsidR="008218F0">
        <w:rPr>
          <w:rFonts w:ascii="Arial" w:hAnsi="Arial" w:eastAsia="Arial" w:cs="Arial"/>
          <w:sz w:val="24"/>
          <w:szCs w:val="24"/>
        </w:rPr>
        <w:t xml:space="preserve">The College is committed to ensuring there is transparency in our own business and in our approach to tackling modern slavery throughout our supply chains. We expect the same </w:t>
      </w:r>
      <w:r w:rsidRPr="761E5FA4" w:rsidR="008218F0">
        <w:rPr>
          <w:rFonts w:ascii="Arial" w:hAnsi="Arial" w:eastAsia="Arial" w:cs="Arial"/>
          <w:sz w:val="24"/>
          <w:szCs w:val="24"/>
        </w:rPr>
        <w:t>high standards</w:t>
      </w:r>
      <w:r w:rsidRPr="761E5FA4" w:rsidR="008218F0">
        <w:rPr>
          <w:rFonts w:ascii="Arial" w:hAnsi="Arial" w:eastAsia="Arial" w:cs="Arial"/>
          <w:sz w:val="24"/>
          <w:szCs w:val="24"/>
        </w:rPr>
        <w:t xml:space="preserve"> from </w:t>
      </w:r>
      <w:r w:rsidRPr="761E5FA4" w:rsidR="008218F0">
        <w:rPr>
          <w:rFonts w:ascii="Arial" w:hAnsi="Arial" w:eastAsia="Arial" w:cs="Arial"/>
          <w:sz w:val="24"/>
          <w:szCs w:val="24"/>
        </w:rPr>
        <w:t>all of</w:t>
      </w:r>
      <w:r w:rsidRPr="761E5FA4" w:rsidR="008218F0">
        <w:rPr>
          <w:rFonts w:ascii="Arial" w:hAnsi="Arial" w:eastAsia="Arial" w:cs="Arial"/>
          <w:sz w:val="24"/>
          <w:szCs w:val="24"/>
        </w:rPr>
        <w:t xml:space="preserve"> our suppliers, </w:t>
      </w:r>
      <w:r w:rsidRPr="761E5FA4" w:rsidR="12D0F2EB">
        <w:rPr>
          <w:rFonts w:ascii="Arial" w:hAnsi="Arial" w:eastAsia="Arial" w:cs="Arial"/>
          <w:sz w:val="24"/>
          <w:szCs w:val="24"/>
        </w:rPr>
        <w:t>contractors,</w:t>
      </w:r>
      <w:r w:rsidRPr="761E5FA4" w:rsidR="008218F0">
        <w:rPr>
          <w:rFonts w:ascii="Arial" w:hAnsi="Arial" w:eastAsia="Arial" w:cs="Arial"/>
          <w:sz w:val="24"/>
          <w:szCs w:val="24"/>
        </w:rPr>
        <w:t xml:space="preserve"> and business partners, and this is inferred through their agreement to follow </w:t>
      </w: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 policies. We </w:t>
      </w:r>
      <w:r w:rsidRPr="761E5FA4" w:rsidR="43225551">
        <w:rPr>
          <w:rFonts w:ascii="Arial" w:hAnsi="Arial" w:eastAsia="Arial" w:cs="Arial"/>
          <w:sz w:val="24"/>
          <w:szCs w:val="24"/>
        </w:rPr>
        <w:t>expect</w:t>
      </w:r>
      <w:r w:rsidRPr="761E5FA4" w:rsidR="008218F0">
        <w:rPr>
          <w:rFonts w:ascii="Arial" w:hAnsi="Arial" w:eastAsia="Arial" w:cs="Arial"/>
          <w:sz w:val="24"/>
          <w:szCs w:val="24"/>
        </w:rPr>
        <w:t xml:space="preserve"> our suppliers to hold their own suppliers to the same </w:t>
      </w:r>
      <w:r w:rsidRPr="761E5FA4" w:rsidR="008218F0">
        <w:rPr>
          <w:rFonts w:ascii="Arial" w:hAnsi="Arial" w:eastAsia="Arial" w:cs="Arial"/>
          <w:sz w:val="24"/>
          <w:szCs w:val="24"/>
        </w:rPr>
        <w:t>high standards</w:t>
      </w:r>
      <w:r w:rsidRPr="761E5FA4" w:rsidR="008218F0">
        <w:rPr>
          <w:rFonts w:ascii="Arial" w:hAnsi="Arial" w:eastAsia="Arial" w:cs="Arial"/>
          <w:sz w:val="24"/>
          <w:szCs w:val="24"/>
        </w:rPr>
        <w:t xml:space="preserve">. </w:t>
      </w:r>
    </w:p>
    <w:p w:rsidR="000A4F1C" w:rsidP="761E5FA4" w:rsidRDefault="008218F0" w14:paraId="25224425" w14:textId="433B3998">
      <w:pPr>
        <w:rPr>
          <w:rFonts w:ascii="Arial" w:hAnsi="Arial" w:eastAsia="Arial" w:cs="Arial"/>
          <w:sz w:val="24"/>
          <w:szCs w:val="24"/>
        </w:rPr>
      </w:pPr>
      <w:r w:rsidRPr="761E5FA4" w:rsidR="008218F0">
        <w:rPr>
          <w:rFonts w:ascii="Arial" w:hAnsi="Arial" w:eastAsia="Arial" w:cs="Arial"/>
          <w:sz w:val="24"/>
          <w:szCs w:val="24"/>
        </w:rPr>
        <w:t xml:space="preserve">All employees and persons employed </w:t>
      </w:r>
      <w:r w:rsidRPr="761E5FA4" w:rsidR="00DA3622">
        <w:rPr>
          <w:rFonts w:ascii="Arial" w:hAnsi="Arial" w:eastAsia="Arial" w:cs="Arial"/>
          <w:sz w:val="24"/>
          <w:szCs w:val="24"/>
        </w:rPr>
        <w:t xml:space="preserve">by </w:t>
      </w: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 are asked to </w:t>
      </w:r>
      <w:r w:rsidRPr="761E5FA4" w:rsidR="008218F0">
        <w:rPr>
          <w:rFonts w:ascii="Arial" w:hAnsi="Arial" w:eastAsia="Arial" w:cs="Arial"/>
          <w:sz w:val="24"/>
          <w:szCs w:val="24"/>
        </w:rPr>
        <w:t>familiarise</w:t>
      </w:r>
      <w:r w:rsidRPr="761E5FA4" w:rsidR="008218F0">
        <w:rPr>
          <w:rFonts w:ascii="Arial" w:hAnsi="Arial" w:eastAsia="Arial" w:cs="Arial"/>
          <w:sz w:val="24"/>
          <w:szCs w:val="24"/>
        </w:rPr>
        <w:t xml:space="preserve"> themselves with </w:t>
      </w: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 policy at the start of their employment or association and are contractually </w:t>
      </w:r>
      <w:r w:rsidRPr="761E5FA4" w:rsidR="008218F0">
        <w:rPr>
          <w:rFonts w:ascii="Arial" w:hAnsi="Arial" w:eastAsia="Arial" w:cs="Arial"/>
          <w:sz w:val="24"/>
          <w:szCs w:val="24"/>
        </w:rPr>
        <w:t>obligated</w:t>
      </w:r>
      <w:r w:rsidRPr="761E5FA4" w:rsidR="008218F0">
        <w:rPr>
          <w:rFonts w:ascii="Arial" w:hAnsi="Arial" w:eastAsia="Arial" w:cs="Arial"/>
          <w:sz w:val="24"/>
          <w:szCs w:val="24"/>
        </w:rPr>
        <w:t xml:space="preserve"> to adhere to </w:t>
      </w: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’s policies. </w:t>
      </w:r>
    </w:p>
    <w:p w:rsidR="000A4F1C" w:rsidP="761E5FA4" w:rsidRDefault="008218F0" w14:paraId="58A995D0" w14:textId="0708D008">
      <w:pPr>
        <w:rPr>
          <w:rFonts w:ascii="Arial" w:hAnsi="Arial" w:eastAsia="Arial" w:cs="Arial"/>
          <w:sz w:val="24"/>
          <w:szCs w:val="24"/>
        </w:rPr>
      </w:pPr>
      <w:r w:rsidRPr="761E5FA4" w:rsidR="008218F0">
        <w:rPr>
          <w:rFonts w:ascii="Arial" w:hAnsi="Arial" w:eastAsia="Arial" w:cs="Arial"/>
          <w:sz w:val="24"/>
          <w:szCs w:val="24"/>
        </w:rPr>
        <w:t xml:space="preserve">We are satisfied from our own due diligence measures that there is no evidence of any act of </w:t>
      </w:r>
      <w:r w:rsidRPr="761E5FA4" w:rsidR="00C12545">
        <w:rPr>
          <w:rFonts w:ascii="Arial" w:hAnsi="Arial" w:eastAsia="Arial" w:cs="Arial"/>
          <w:sz w:val="24"/>
          <w:szCs w:val="24"/>
        </w:rPr>
        <w:t>modern-day</w:t>
      </w:r>
      <w:r w:rsidRPr="761E5FA4" w:rsidR="008218F0">
        <w:rPr>
          <w:rFonts w:ascii="Arial" w:hAnsi="Arial" w:eastAsia="Arial" w:cs="Arial"/>
          <w:sz w:val="24"/>
          <w:szCs w:val="24"/>
        </w:rPr>
        <w:t xml:space="preserve"> slavery or human trafficking within our own </w:t>
      </w:r>
      <w:r w:rsidRPr="761E5FA4" w:rsidR="008218F0">
        <w:rPr>
          <w:rFonts w:ascii="Arial" w:hAnsi="Arial" w:eastAsia="Arial" w:cs="Arial"/>
          <w:sz w:val="24"/>
          <w:szCs w:val="24"/>
        </w:rPr>
        <w:t>organisation</w:t>
      </w:r>
      <w:r w:rsidRPr="761E5FA4" w:rsidR="008218F0">
        <w:rPr>
          <w:rFonts w:ascii="Arial" w:hAnsi="Arial" w:eastAsia="Arial" w:cs="Arial"/>
          <w:sz w:val="24"/>
          <w:szCs w:val="24"/>
        </w:rPr>
        <w:t xml:space="preserve">. </w:t>
      </w:r>
    </w:p>
    <w:p w:rsidR="002B49CE" w:rsidP="761E5FA4" w:rsidRDefault="00021E01" w14:paraId="537E7308" w14:textId="67E2A861">
      <w:pPr>
        <w:rPr>
          <w:rFonts w:ascii="Arial" w:hAnsi="Arial" w:eastAsia="Arial" w:cs="Arial"/>
          <w:sz w:val="24"/>
          <w:szCs w:val="24"/>
        </w:rPr>
      </w:pP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’s supplier approval process incorporates a review of the controls undertaken by </w:t>
      </w:r>
      <w:r w:rsidRPr="761E5FA4" w:rsidR="00021E01">
        <w:rPr>
          <w:rFonts w:ascii="Arial" w:hAnsi="Arial" w:eastAsia="Arial" w:cs="Arial"/>
          <w:sz w:val="24"/>
          <w:szCs w:val="24"/>
        </w:rPr>
        <w:t>BSA</w:t>
      </w:r>
      <w:r w:rsidRPr="761E5FA4" w:rsidR="008218F0">
        <w:rPr>
          <w:rFonts w:ascii="Arial" w:hAnsi="Arial" w:eastAsia="Arial" w:cs="Arial"/>
          <w:sz w:val="24"/>
          <w:szCs w:val="24"/>
        </w:rPr>
        <w:t>’s potential supplier</w:t>
      </w:r>
      <w:r w:rsidRPr="761E5FA4" w:rsidR="00651ADF">
        <w:rPr>
          <w:rFonts w:ascii="Arial" w:hAnsi="Arial" w:eastAsia="Arial" w:cs="Arial"/>
          <w:sz w:val="24"/>
          <w:szCs w:val="24"/>
        </w:rPr>
        <w:t>s and</w:t>
      </w:r>
      <w:r w:rsidRPr="761E5FA4" w:rsidR="008218F0">
        <w:rPr>
          <w:rFonts w:ascii="Arial" w:hAnsi="Arial" w:eastAsia="Arial" w:cs="Arial"/>
          <w:sz w:val="24"/>
          <w:szCs w:val="24"/>
        </w:rPr>
        <w:t xml:space="preserve"> will not knowingly support or deal with any businesses found to be involved with any acts of slavery or human trafficking. </w:t>
      </w:r>
    </w:p>
    <w:p w:rsidR="00F1099A" w:rsidP="761E5FA4" w:rsidRDefault="00021E01" w14:paraId="49B7BC04" w14:textId="74623AEA">
      <w:pPr>
        <w:rPr>
          <w:rFonts w:ascii="Arial" w:hAnsi="Arial" w:eastAsia="Arial" w:cs="Arial"/>
          <w:sz w:val="24"/>
          <w:szCs w:val="24"/>
        </w:rPr>
      </w:pP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 has a policy of zero-tolerance on matters of slavery and/or human trafficking and expects suppliers and associated businesses to </w:t>
      </w:r>
      <w:r w:rsidRPr="761E5FA4" w:rsidR="008218F0">
        <w:rPr>
          <w:rFonts w:ascii="Arial" w:hAnsi="Arial" w:eastAsia="Arial" w:cs="Arial"/>
          <w:sz w:val="24"/>
          <w:szCs w:val="24"/>
        </w:rPr>
        <w:t>comply with</w:t>
      </w:r>
      <w:r w:rsidRPr="761E5FA4" w:rsidR="008218F0">
        <w:rPr>
          <w:rFonts w:ascii="Arial" w:hAnsi="Arial" w:eastAsia="Arial" w:cs="Arial"/>
          <w:sz w:val="24"/>
          <w:szCs w:val="24"/>
        </w:rPr>
        <w:t xml:space="preserve"> these values. The vast majority of </w:t>
      </w: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’s sources are from inside the United Kingdom and as such are less at risk of slavery and human trafficking issues. </w:t>
      </w:r>
    </w:p>
    <w:p w:rsidR="006C135A" w:rsidP="761E5FA4" w:rsidRDefault="00021E01" w14:paraId="0221584C" w14:textId="488171B2">
      <w:pPr>
        <w:rPr>
          <w:rFonts w:ascii="Arial" w:hAnsi="Arial" w:eastAsia="Arial" w:cs="Arial"/>
          <w:sz w:val="24"/>
          <w:szCs w:val="24"/>
        </w:rPr>
      </w:pP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 also has a policy for the protection of whistleblowers, to protect those raising the issue of slavery and human trafficking within the </w:t>
      </w:r>
      <w:r w:rsidRPr="761E5FA4" w:rsidR="008218F0">
        <w:rPr>
          <w:rFonts w:ascii="Arial" w:hAnsi="Arial" w:eastAsia="Arial" w:cs="Arial"/>
          <w:sz w:val="24"/>
          <w:szCs w:val="24"/>
        </w:rPr>
        <w:t>organisation</w:t>
      </w:r>
      <w:r w:rsidRPr="761E5FA4" w:rsidR="008218F0">
        <w:rPr>
          <w:rFonts w:ascii="Arial" w:hAnsi="Arial" w:eastAsia="Arial" w:cs="Arial"/>
          <w:sz w:val="24"/>
          <w:szCs w:val="24"/>
        </w:rPr>
        <w:t xml:space="preserve"> or its suppliers. </w:t>
      </w:r>
    </w:p>
    <w:p w:rsidR="006C135A" w:rsidP="761E5FA4" w:rsidRDefault="008218F0" w14:paraId="78FEA98D" w14:textId="77777777">
      <w:pPr>
        <w:rPr>
          <w:rFonts w:ascii="Arial" w:hAnsi="Arial" w:eastAsia="Arial" w:cs="Arial"/>
          <w:sz w:val="24"/>
          <w:szCs w:val="24"/>
        </w:rPr>
      </w:pPr>
      <w:r w:rsidRPr="761E5FA4" w:rsidR="008218F0">
        <w:rPr>
          <w:rFonts w:ascii="Arial" w:hAnsi="Arial" w:eastAsia="Arial" w:cs="Arial"/>
          <w:sz w:val="24"/>
          <w:szCs w:val="24"/>
        </w:rPr>
        <w:t xml:space="preserve">The steps we will take to further the goals of the Modern Slavery Act 2015 are: </w:t>
      </w:r>
    </w:p>
    <w:p w:rsidR="00456A58" w:rsidP="761E5FA4" w:rsidRDefault="008218F0" w14:paraId="1EB7E5D3" w14:textId="20F06A3F">
      <w:pPr>
        <w:pStyle w:val="ListParagraph"/>
        <w:numPr>
          <w:ilvl w:val="0"/>
          <w:numId w:val="2"/>
        </w:numPr>
        <w:rPr>
          <w:rFonts w:ascii="Arial" w:hAnsi="Arial" w:eastAsia="Arial" w:cs="Arial"/>
          <w:sz w:val="24"/>
          <w:szCs w:val="24"/>
        </w:rPr>
      </w:pPr>
      <w:r w:rsidRPr="761E5FA4" w:rsidR="008218F0">
        <w:rPr>
          <w:rFonts w:ascii="Arial" w:hAnsi="Arial" w:eastAsia="Arial" w:cs="Arial"/>
          <w:sz w:val="24"/>
          <w:szCs w:val="24"/>
        </w:rPr>
        <w:t xml:space="preserve">Engaging with our suppliers to convey to them </w:t>
      </w: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’s position on modern slavery and to understand the measures taken to prevent modern slavery in their own businesses </w:t>
      </w:r>
    </w:p>
    <w:p w:rsidR="00456A58" w:rsidP="761E5FA4" w:rsidRDefault="008218F0" w14:paraId="4F912F35" w14:textId="3CC3D186">
      <w:pPr>
        <w:pStyle w:val="ListParagraph"/>
        <w:numPr>
          <w:ilvl w:val="0"/>
          <w:numId w:val="2"/>
        </w:numPr>
        <w:rPr>
          <w:rFonts w:ascii="Arial" w:hAnsi="Arial" w:eastAsia="Arial" w:cs="Arial"/>
          <w:sz w:val="24"/>
          <w:szCs w:val="24"/>
        </w:rPr>
      </w:pPr>
      <w:r w:rsidRPr="761E5FA4" w:rsidR="008218F0">
        <w:rPr>
          <w:rFonts w:ascii="Arial" w:hAnsi="Arial" w:eastAsia="Arial" w:cs="Arial"/>
          <w:sz w:val="24"/>
          <w:szCs w:val="24"/>
        </w:rPr>
        <w:t>Seek</w:t>
      </w:r>
      <w:r w:rsidRPr="761E5FA4" w:rsidR="008218F0">
        <w:rPr>
          <w:rFonts w:ascii="Arial" w:hAnsi="Arial" w:eastAsia="Arial" w:cs="Arial"/>
          <w:sz w:val="24"/>
          <w:szCs w:val="24"/>
        </w:rPr>
        <w:t xml:space="preserve"> to introduce </w:t>
      </w:r>
      <w:r w:rsidRPr="761E5FA4" w:rsidR="008218F0">
        <w:rPr>
          <w:rFonts w:ascii="Arial" w:hAnsi="Arial" w:eastAsia="Arial" w:cs="Arial"/>
          <w:sz w:val="24"/>
          <w:szCs w:val="24"/>
        </w:rPr>
        <w:t>additional</w:t>
      </w:r>
      <w:r w:rsidRPr="761E5FA4" w:rsidR="008218F0">
        <w:rPr>
          <w:rFonts w:ascii="Arial" w:hAnsi="Arial" w:eastAsia="Arial" w:cs="Arial"/>
          <w:sz w:val="24"/>
          <w:szCs w:val="24"/>
        </w:rPr>
        <w:t xml:space="preserve"> pre-screening measures for suppliers </w:t>
      </w:r>
    </w:p>
    <w:p w:rsidR="00423DCD" w:rsidP="761E5FA4" w:rsidRDefault="008218F0" w14:paraId="00AFCA22" w14:textId="612E3A33">
      <w:pPr>
        <w:pStyle w:val="ListParagraph"/>
        <w:numPr>
          <w:ilvl w:val="0"/>
          <w:numId w:val="2"/>
        </w:numPr>
        <w:rPr>
          <w:rFonts w:ascii="Arial" w:hAnsi="Arial" w:eastAsia="Arial" w:cs="Arial"/>
          <w:sz w:val="24"/>
          <w:szCs w:val="24"/>
        </w:rPr>
      </w:pPr>
      <w:r w:rsidRPr="761E5FA4" w:rsidR="008218F0">
        <w:rPr>
          <w:rFonts w:ascii="Arial" w:hAnsi="Arial" w:eastAsia="Arial" w:cs="Arial"/>
          <w:sz w:val="24"/>
          <w:szCs w:val="24"/>
        </w:rPr>
        <w:t xml:space="preserve">Publishing this statement and policy on </w:t>
      </w:r>
      <w:r w:rsidRPr="761E5FA4" w:rsidR="00021E01">
        <w:rPr>
          <w:rFonts w:ascii="Arial" w:hAnsi="Arial" w:eastAsia="Arial" w:cs="Arial"/>
          <w:sz w:val="24"/>
          <w:szCs w:val="24"/>
        </w:rPr>
        <w:t>BSA</w:t>
      </w:r>
      <w:r w:rsidRPr="761E5FA4" w:rsidR="008218F0">
        <w:rPr>
          <w:rFonts w:ascii="Arial" w:hAnsi="Arial" w:eastAsia="Arial" w:cs="Arial"/>
          <w:sz w:val="24"/>
          <w:szCs w:val="24"/>
        </w:rPr>
        <w:t xml:space="preserve">’s website to clearly display the </w:t>
      </w:r>
      <w:r w:rsidRPr="761E5FA4" w:rsidR="00021E01">
        <w:rPr>
          <w:rFonts w:ascii="Arial" w:hAnsi="Arial" w:eastAsia="Arial" w:cs="Arial"/>
          <w:sz w:val="24"/>
          <w:szCs w:val="24"/>
        </w:rPr>
        <w:t>BSA</w:t>
      </w:r>
      <w:r w:rsidRPr="761E5FA4" w:rsidR="008218F0">
        <w:rPr>
          <w:rFonts w:ascii="Arial" w:hAnsi="Arial" w:eastAsia="Arial" w:cs="Arial"/>
          <w:sz w:val="24"/>
          <w:szCs w:val="24"/>
        </w:rPr>
        <w:t>’s support to end modern slavery.</w:t>
      </w:r>
    </w:p>
    <w:p w:rsidR="761E5FA4" w:rsidP="761E5FA4" w:rsidRDefault="761E5FA4" w14:paraId="07EB4DA4" w14:textId="6374B251">
      <w:pPr>
        <w:pStyle w:val="ListParagraph"/>
        <w:ind w:left="720"/>
        <w:rPr>
          <w:rFonts w:ascii="Arial" w:hAnsi="Arial" w:eastAsia="Arial" w:cs="Arial"/>
          <w:sz w:val="24"/>
          <w:szCs w:val="24"/>
        </w:rPr>
      </w:pPr>
    </w:p>
    <w:p w:rsidR="009477D4" w:rsidP="761E5FA4" w:rsidRDefault="009477D4" w14:paraId="1E365E33" w14:textId="3258210F">
      <w:pPr>
        <w:pStyle w:val="ListParagraph"/>
        <w:numPr>
          <w:ilvl w:val="0"/>
          <w:numId w:val="1"/>
        </w:numPr>
        <w:rPr>
          <w:rFonts w:ascii="Arial" w:hAnsi="Arial" w:eastAsia="Arial" w:cs="Arial"/>
          <w:b w:val="1"/>
          <w:bCs w:val="1"/>
          <w:sz w:val="24"/>
          <w:szCs w:val="24"/>
        </w:rPr>
      </w:pPr>
      <w:r w:rsidRPr="761E5FA4" w:rsidR="009477D4">
        <w:rPr>
          <w:rFonts w:ascii="Arial" w:hAnsi="Arial" w:eastAsia="Arial" w:cs="Arial"/>
          <w:b w:val="1"/>
          <w:bCs w:val="1"/>
          <w:sz w:val="24"/>
          <w:szCs w:val="24"/>
        </w:rPr>
        <w:t xml:space="preserve">Reporting Modern Slavery within </w:t>
      </w:r>
      <w:r w:rsidRPr="761E5FA4" w:rsidR="00021E01">
        <w:rPr>
          <w:rFonts w:ascii="Arial" w:hAnsi="Arial" w:eastAsia="Arial" w:cs="Arial"/>
          <w:b w:val="1"/>
          <w:bCs w:val="1"/>
          <w:sz w:val="24"/>
          <w:szCs w:val="24"/>
        </w:rPr>
        <w:t>BSA</w:t>
      </w:r>
      <w:r w:rsidRPr="761E5FA4" w:rsidR="009477D4">
        <w:rPr>
          <w:rFonts w:ascii="Arial" w:hAnsi="Arial" w:eastAsia="Arial" w:cs="Arial"/>
          <w:b w:val="1"/>
          <w:bCs w:val="1"/>
          <w:sz w:val="24"/>
          <w:szCs w:val="24"/>
        </w:rPr>
        <w:t xml:space="preserve"> or its suppliers</w:t>
      </w:r>
    </w:p>
    <w:p w:rsidR="002D1B47" w:rsidP="761E5FA4" w:rsidRDefault="00021E01" w14:paraId="3379B4DA" w14:textId="0666E996">
      <w:pPr>
        <w:rPr>
          <w:rFonts w:ascii="Arial" w:hAnsi="Arial" w:eastAsia="Arial" w:cs="Arial"/>
          <w:sz w:val="24"/>
          <w:szCs w:val="24"/>
        </w:rPr>
      </w:pPr>
      <w:r w:rsidRPr="761E5FA4" w:rsidR="00021E01">
        <w:rPr>
          <w:rFonts w:ascii="Arial" w:hAnsi="Arial" w:eastAsia="Arial" w:cs="Arial"/>
          <w:sz w:val="24"/>
          <w:szCs w:val="24"/>
        </w:rPr>
        <w:t>BSA</w:t>
      </w:r>
      <w:r w:rsidRPr="761E5FA4" w:rsidR="003F66F5">
        <w:rPr>
          <w:rFonts w:ascii="Arial" w:hAnsi="Arial" w:eastAsia="Arial" w:cs="Arial"/>
          <w:sz w:val="24"/>
          <w:szCs w:val="24"/>
        </w:rPr>
        <w:t>’s</w:t>
      </w:r>
      <w:r w:rsidRPr="761E5FA4" w:rsidR="00503965">
        <w:rPr>
          <w:rFonts w:ascii="Arial" w:hAnsi="Arial" w:eastAsia="Arial" w:cs="Arial"/>
          <w:sz w:val="24"/>
          <w:szCs w:val="24"/>
        </w:rPr>
        <w:t xml:space="preserve"> whistleblowing </w:t>
      </w:r>
      <w:r w:rsidRPr="761E5FA4" w:rsidR="00173CF0">
        <w:rPr>
          <w:rFonts w:ascii="Arial" w:hAnsi="Arial" w:eastAsia="Arial" w:cs="Arial"/>
          <w:sz w:val="24"/>
          <w:szCs w:val="24"/>
        </w:rPr>
        <w:t>and safeguarding policies are intended to provide guidance on how concerns can be communicated</w:t>
      </w:r>
      <w:r w:rsidRPr="761E5FA4" w:rsidR="00D31FD7">
        <w:rPr>
          <w:rFonts w:ascii="Arial" w:hAnsi="Arial" w:eastAsia="Arial" w:cs="Arial"/>
          <w:sz w:val="24"/>
          <w:szCs w:val="24"/>
        </w:rPr>
        <w:t xml:space="preserve"> to the organization</w:t>
      </w:r>
      <w:r w:rsidRPr="761E5FA4" w:rsidR="00D31FD7">
        <w:rPr>
          <w:rFonts w:ascii="Arial" w:hAnsi="Arial" w:eastAsia="Arial" w:cs="Arial"/>
          <w:sz w:val="24"/>
          <w:szCs w:val="24"/>
        </w:rPr>
        <w:t xml:space="preserve">.  </w:t>
      </w:r>
      <w:r w:rsidRPr="761E5FA4" w:rsidR="00D31FD7">
        <w:rPr>
          <w:rFonts w:ascii="Arial" w:hAnsi="Arial" w:eastAsia="Arial" w:cs="Arial"/>
          <w:sz w:val="24"/>
          <w:szCs w:val="24"/>
        </w:rPr>
        <w:t xml:space="preserve">Concerns about suspected modern slavery associated with </w:t>
      </w:r>
      <w:r w:rsidRPr="761E5FA4" w:rsidR="00021E01">
        <w:rPr>
          <w:rFonts w:ascii="Arial" w:hAnsi="Arial" w:eastAsia="Arial" w:cs="Arial"/>
          <w:sz w:val="24"/>
          <w:szCs w:val="24"/>
        </w:rPr>
        <w:t>BSA</w:t>
      </w:r>
      <w:r w:rsidRPr="761E5FA4" w:rsidR="00D31FD7">
        <w:rPr>
          <w:rFonts w:ascii="Arial" w:hAnsi="Arial" w:eastAsia="Arial" w:cs="Arial"/>
          <w:sz w:val="24"/>
          <w:szCs w:val="24"/>
        </w:rPr>
        <w:t xml:space="preserve"> or its suppliers </w:t>
      </w:r>
      <w:r w:rsidRPr="761E5FA4" w:rsidR="00D17A49">
        <w:rPr>
          <w:rFonts w:ascii="Arial" w:hAnsi="Arial" w:eastAsia="Arial" w:cs="Arial"/>
          <w:sz w:val="24"/>
          <w:szCs w:val="24"/>
        </w:rPr>
        <w:t xml:space="preserve">may be reported </w:t>
      </w:r>
      <w:r w:rsidRPr="761E5FA4" w:rsidR="00BF5CC8">
        <w:rPr>
          <w:rFonts w:ascii="Arial" w:hAnsi="Arial" w:eastAsia="Arial" w:cs="Arial"/>
          <w:sz w:val="24"/>
          <w:szCs w:val="24"/>
        </w:rPr>
        <w:t xml:space="preserve">to </w:t>
      </w:r>
      <w:r w:rsidRPr="761E5FA4" w:rsidR="00021E01">
        <w:rPr>
          <w:rFonts w:ascii="Arial" w:hAnsi="Arial" w:eastAsia="Arial" w:cs="Arial"/>
          <w:sz w:val="24"/>
          <w:szCs w:val="24"/>
        </w:rPr>
        <w:t>BSA</w:t>
      </w:r>
      <w:r w:rsidRPr="761E5FA4" w:rsidR="00BF5CC8">
        <w:rPr>
          <w:rFonts w:ascii="Arial" w:hAnsi="Arial" w:eastAsia="Arial" w:cs="Arial"/>
          <w:sz w:val="24"/>
          <w:szCs w:val="24"/>
        </w:rPr>
        <w:t xml:space="preserve">’s </w:t>
      </w:r>
      <w:r w:rsidRPr="761E5FA4" w:rsidR="00BF5CC8">
        <w:rPr>
          <w:rFonts w:ascii="Arial" w:hAnsi="Arial" w:eastAsia="Arial" w:cs="Arial"/>
          <w:sz w:val="24"/>
          <w:szCs w:val="24"/>
        </w:rPr>
        <w:t>designated</w:t>
      </w:r>
      <w:r w:rsidRPr="761E5FA4" w:rsidR="00BF5CC8">
        <w:rPr>
          <w:rFonts w:ascii="Arial" w:hAnsi="Arial" w:eastAsia="Arial" w:cs="Arial"/>
          <w:sz w:val="24"/>
          <w:szCs w:val="24"/>
        </w:rPr>
        <w:t xml:space="preserve"> safeguarding officer</w:t>
      </w:r>
      <w:r w:rsidRPr="761E5FA4" w:rsidR="005B66F8">
        <w:rPr>
          <w:rFonts w:ascii="Arial" w:hAnsi="Arial" w:eastAsia="Arial" w:cs="Arial"/>
          <w:sz w:val="24"/>
          <w:szCs w:val="24"/>
        </w:rPr>
        <w:t xml:space="preserve">, who will investigate and </w:t>
      </w:r>
      <w:r w:rsidRPr="761E5FA4" w:rsidR="005B66F8">
        <w:rPr>
          <w:rFonts w:ascii="Arial" w:hAnsi="Arial" w:eastAsia="Arial" w:cs="Arial"/>
          <w:sz w:val="24"/>
          <w:szCs w:val="24"/>
        </w:rPr>
        <w:t>advise</w:t>
      </w:r>
      <w:r w:rsidRPr="761E5FA4" w:rsidR="005B66F8">
        <w:rPr>
          <w:rFonts w:ascii="Arial" w:hAnsi="Arial" w:eastAsia="Arial" w:cs="Arial"/>
          <w:sz w:val="24"/>
          <w:szCs w:val="24"/>
        </w:rPr>
        <w:t xml:space="preserve"> the </w:t>
      </w:r>
      <w:r w:rsidRPr="761E5FA4" w:rsidR="005B66F8">
        <w:rPr>
          <w:rFonts w:ascii="Arial" w:hAnsi="Arial" w:eastAsia="Arial" w:cs="Arial"/>
          <w:sz w:val="24"/>
          <w:szCs w:val="24"/>
        </w:rPr>
        <w:t>appropriate people</w:t>
      </w:r>
      <w:r w:rsidRPr="761E5FA4" w:rsidR="005B66F8">
        <w:rPr>
          <w:rFonts w:ascii="Arial" w:hAnsi="Arial" w:eastAsia="Arial" w:cs="Arial"/>
          <w:sz w:val="24"/>
          <w:szCs w:val="24"/>
        </w:rPr>
        <w:t xml:space="preserve"> of any further actions</w:t>
      </w:r>
      <w:r w:rsidRPr="761E5FA4" w:rsidR="000F149A">
        <w:rPr>
          <w:rFonts w:ascii="Arial" w:hAnsi="Arial" w:eastAsia="Arial" w:cs="Arial"/>
          <w:sz w:val="24"/>
          <w:szCs w:val="24"/>
        </w:rPr>
        <w:t>.</w:t>
      </w:r>
    </w:p>
    <w:p w:rsidR="000F149A" w:rsidP="761E5FA4" w:rsidRDefault="009E5965" w14:paraId="03912B8F" w14:textId="690D7888">
      <w:pPr>
        <w:rPr>
          <w:rFonts w:ascii="Arial" w:hAnsi="Arial" w:eastAsia="Arial" w:cs="Arial"/>
          <w:sz w:val="24"/>
          <w:szCs w:val="24"/>
        </w:rPr>
      </w:pPr>
      <w:r w:rsidRPr="761E5FA4" w:rsidR="009E5965">
        <w:rPr>
          <w:rFonts w:ascii="Arial" w:hAnsi="Arial" w:eastAsia="Arial" w:cs="Arial"/>
          <w:sz w:val="24"/>
          <w:szCs w:val="24"/>
        </w:rPr>
        <w:t xml:space="preserve">The details of </w:t>
      </w:r>
      <w:r w:rsidRPr="761E5FA4" w:rsidR="00F72384">
        <w:rPr>
          <w:rFonts w:ascii="Arial" w:hAnsi="Arial" w:eastAsia="Arial" w:cs="Arial"/>
          <w:sz w:val="24"/>
          <w:szCs w:val="24"/>
        </w:rPr>
        <w:t xml:space="preserve">Safeguarding Officers </w:t>
      </w:r>
      <w:r w:rsidRPr="761E5FA4" w:rsidR="00FD1EB9">
        <w:rPr>
          <w:rFonts w:ascii="Arial" w:hAnsi="Arial" w:eastAsia="Arial" w:cs="Arial"/>
          <w:sz w:val="24"/>
          <w:szCs w:val="24"/>
        </w:rPr>
        <w:t xml:space="preserve">are </w:t>
      </w:r>
      <w:r w:rsidRPr="761E5FA4" w:rsidR="009A4789">
        <w:rPr>
          <w:rFonts w:ascii="Arial" w:hAnsi="Arial" w:eastAsia="Arial" w:cs="Arial"/>
          <w:sz w:val="24"/>
          <w:szCs w:val="24"/>
        </w:rPr>
        <w:t xml:space="preserve">on the wall in each workroom and on </w:t>
      </w:r>
      <w:r w:rsidRPr="761E5FA4" w:rsidR="5A5DE08B">
        <w:rPr>
          <w:rFonts w:ascii="Arial" w:hAnsi="Arial" w:eastAsia="Arial" w:cs="Arial"/>
          <w:sz w:val="24"/>
          <w:szCs w:val="24"/>
        </w:rPr>
        <w:t>the BSA’s</w:t>
      </w:r>
      <w:r w:rsidRPr="761E5FA4" w:rsidR="009A4789">
        <w:rPr>
          <w:rFonts w:ascii="Arial" w:hAnsi="Arial" w:eastAsia="Arial" w:cs="Arial"/>
          <w:sz w:val="24"/>
          <w:szCs w:val="24"/>
        </w:rPr>
        <w:t xml:space="preserve"> website.</w:t>
      </w:r>
    </w:p>
    <w:p w:rsidRPr="000D1436" w:rsidR="00C62321" w:rsidP="761E5FA4" w:rsidRDefault="00C62321" w14:paraId="75755552" w14:textId="7DA41EA6">
      <w:pPr>
        <w:pStyle w:val="ListParagraph"/>
        <w:numPr>
          <w:ilvl w:val="0"/>
          <w:numId w:val="1"/>
        </w:numPr>
        <w:rPr>
          <w:rFonts w:ascii="Arial" w:hAnsi="Arial" w:eastAsia="Arial" w:cs="Arial"/>
          <w:b w:val="1"/>
          <w:bCs w:val="1"/>
          <w:sz w:val="24"/>
          <w:szCs w:val="24"/>
        </w:rPr>
      </w:pPr>
      <w:r w:rsidRPr="761E5FA4" w:rsidR="00C62321">
        <w:rPr>
          <w:rFonts w:ascii="Arial" w:hAnsi="Arial" w:eastAsia="Arial" w:cs="Arial"/>
          <w:b w:val="1"/>
          <w:bCs w:val="1"/>
          <w:sz w:val="24"/>
          <w:szCs w:val="24"/>
        </w:rPr>
        <w:t>Communication and awareness of this Policy</w:t>
      </w:r>
    </w:p>
    <w:p w:rsidRPr="00C62321" w:rsidR="00C62321" w:rsidP="761E5FA4" w:rsidRDefault="003B1923" w14:paraId="1C38C0BD" w14:textId="2AB7B2C7">
      <w:pPr>
        <w:rPr>
          <w:rFonts w:ascii="Arial" w:hAnsi="Arial" w:eastAsia="Arial" w:cs="Arial"/>
          <w:sz w:val="24"/>
          <w:szCs w:val="24"/>
        </w:rPr>
      </w:pPr>
      <w:r w:rsidRPr="761E5FA4" w:rsidR="003B1923">
        <w:rPr>
          <w:rFonts w:ascii="Arial" w:hAnsi="Arial" w:eastAsia="Arial" w:cs="Arial"/>
          <w:sz w:val="24"/>
          <w:szCs w:val="24"/>
        </w:rPr>
        <w:t xml:space="preserve">This policy is displayed on </w:t>
      </w:r>
      <w:r w:rsidRPr="761E5FA4" w:rsidR="00021E01">
        <w:rPr>
          <w:rFonts w:ascii="Arial" w:hAnsi="Arial" w:eastAsia="Arial" w:cs="Arial"/>
          <w:sz w:val="24"/>
          <w:szCs w:val="24"/>
        </w:rPr>
        <w:t>BSA</w:t>
      </w:r>
      <w:r w:rsidRPr="761E5FA4" w:rsidR="003B1923">
        <w:rPr>
          <w:rFonts w:ascii="Arial" w:hAnsi="Arial" w:eastAsia="Arial" w:cs="Arial"/>
          <w:sz w:val="24"/>
          <w:szCs w:val="24"/>
        </w:rPr>
        <w:t xml:space="preserve">’s website and on the Staff SharePoint and is conveyed to all members of staff </w:t>
      </w:r>
      <w:r w:rsidRPr="761E5FA4" w:rsidR="000D1436">
        <w:rPr>
          <w:rFonts w:ascii="Arial" w:hAnsi="Arial" w:eastAsia="Arial" w:cs="Arial"/>
          <w:sz w:val="24"/>
          <w:szCs w:val="24"/>
        </w:rPr>
        <w:t>during their induction.</w:t>
      </w:r>
    </w:p>
    <w:sectPr w:rsidRPr="00C62321" w:rsidR="00C62321">
      <w:headerReference w:type="default" r:id="rId10"/>
      <w:footerReference w:type="default" r:id="rId11"/>
      <w:pgSz w:w="11906" w:h="16838" w:orient="portrait"/>
      <w:pgMar w:top="1440" w:right="1440" w:bottom="1440" w:left="1440" w:header="708" w:footer="708" w:gutter="0"/>
      <w:cols w:space="708"/>
      <w:docGrid w:linePitch="360"/>
      <w:titlePg w:val="1"/>
      <w:headerReference w:type="first" r:id="R8a04e2abd94e43c7"/>
      <w:footerReference w:type="first" r:id="R1525345c07a5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34C7" w:rsidP="00570F61" w:rsidRDefault="00A134C7" w14:paraId="05D00B3D" w14:textId="77777777">
      <w:pPr>
        <w:spacing w:after="0" w:line="240" w:lineRule="auto"/>
      </w:pPr>
      <w:r>
        <w:separator/>
      </w:r>
    </w:p>
  </w:endnote>
  <w:endnote w:type="continuationSeparator" w:id="0">
    <w:p w:rsidR="00A134C7" w:rsidP="00570F61" w:rsidRDefault="00A134C7" w14:paraId="0B95F27D" w14:textId="77777777">
      <w:pPr>
        <w:spacing w:after="0" w:line="240" w:lineRule="auto"/>
      </w:pPr>
      <w:r>
        <w:continuationSeparator/>
      </w:r>
    </w:p>
  </w:endnote>
  <w:endnote w:type="continuationNotice" w:id="1">
    <w:p w:rsidR="00A134C7" w:rsidRDefault="00A134C7" w14:paraId="79E872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13586"/>
      <w:docPartObj>
        <w:docPartGallery w:val="Page Numbers (Bottom of Page)"/>
        <w:docPartUnique/>
      </w:docPartObj>
    </w:sdtPr>
    <w:sdtEndPr>
      <w:rPr>
        <w:color w:val="7F7F7F" w:themeColor="background1" w:themeShade="7F"/>
        <w:spacing w:val="60"/>
      </w:rPr>
    </w:sdtEndPr>
    <w:sdtContent>
      <w:p w:rsidR="00EF55EB" w:rsidRDefault="00EF55EB" w14:paraId="589225E7" w14:textId="156F4621">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F55EB" w:rsidRDefault="00EF55EB" w14:paraId="749F0128"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19B8CE" w:rsidTr="3519B8CE" w14:paraId="40FFD8B8">
      <w:trPr>
        <w:trHeight w:val="300"/>
      </w:trPr>
      <w:tc>
        <w:tcPr>
          <w:tcW w:w="3005" w:type="dxa"/>
          <w:tcMar/>
        </w:tcPr>
        <w:p w:rsidR="3519B8CE" w:rsidP="3519B8CE" w:rsidRDefault="3519B8CE" w14:paraId="38023312" w14:textId="3D2A5694">
          <w:pPr>
            <w:pStyle w:val="Header"/>
            <w:bidi w:val="0"/>
            <w:ind w:left="-115"/>
            <w:jc w:val="left"/>
          </w:pPr>
        </w:p>
      </w:tc>
      <w:tc>
        <w:tcPr>
          <w:tcW w:w="3005" w:type="dxa"/>
          <w:tcMar/>
        </w:tcPr>
        <w:p w:rsidR="3519B8CE" w:rsidP="3519B8CE" w:rsidRDefault="3519B8CE" w14:paraId="76986B4C" w14:textId="0A4E1BA5">
          <w:pPr>
            <w:pStyle w:val="Header"/>
            <w:bidi w:val="0"/>
            <w:jc w:val="center"/>
          </w:pPr>
        </w:p>
      </w:tc>
      <w:tc>
        <w:tcPr>
          <w:tcW w:w="3005" w:type="dxa"/>
          <w:tcMar/>
        </w:tcPr>
        <w:p w:rsidR="3519B8CE" w:rsidP="3519B8CE" w:rsidRDefault="3519B8CE" w14:paraId="05C55DE8" w14:textId="7F568E1B">
          <w:pPr>
            <w:pStyle w:val="Header"/>
            <w:bidi w:val="0"/>
            <w:ind w:right="-115"/>
            <w:jc w:val="right"/>
          </w:pPr>
        </w:p>
      </w:tc>
    </w:tr>
  </w:tbl>
  <w:p w:rsidR="3519B8CE" w:rsidP="3519B8CE" w:rsidRDefault="3519B8CE" w14:paraId="5CAF8ABD" w14:textId="3840A3A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34C7" w:rsidP="00570F61" w:rsidRDefault="00A134C7" w14:paraId="77EF0B4D" w14:textId="77777777">
      <w:pPr>
        <w:spacing w:after="0" w:line="240" w:lineRule="auto"/>
      </w:pPr>
      <w:r>
        <w:separator/>
      </w:r>
    </w:p>
  </w:footnote>
  <w:footnote w:type="continuationSeparator" w:id="0">
    <w:p w:rsidR="00A134C7" w:rsidP="00570F61" w:rsidRDefault="00A134C7" w14:paraId="72FA8D13" w14:textId="77777777">
      <w:pPr>
        <w:spacing w:after="0" w:line="240" w:lineRule="auto"/>
      </w:pPr>
      <w:r>
        <w:continuationSeparator/>
      </w:r>
    </w:p>
  </w:footnote>
  <w:footnote w:type="continuationNotice" w:id="1">
    <w:p w:rsidR="00A134C7" w:rsidRDefault="00A134C7" w14:paraId="3B08E7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0F61" w:rsidRDefault="00021E01" w14:paraId="2B6C9CF8" w14:textId="3C4A2BCE">
    <w:pPr>
      <w:pStyle w:val="Header"/>
    </w:pPr>
  </w:p>
  <w:p w:rsidR="00570F61" w:rsidRDefault="00570F61" w14:paraId="79DAA651" w14:textId="77777777">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519B8CE" w:rsidP="761E5FA4" w:rsidRDefault="3519B8CE" w14:paraId="00655961" w14:textId="046ED280">
    <w:pPr>
      <w:pStyle w:val="Header"/>
      <w:bidi w:val="0"/>
      <w:jc w:val="left"/>
    </w:pPr>
    <w:r w:rsidR="761E5FA4">
      <w:drawing>
        <wp:inline wp14:editId="5BFF95A7" wp14:anchorId="4C04E618">
          <wp:extent cx="3271156" cy="914400"/>
          <wp:effectExtent l="0" t="0" r="0" b="0"/>
          <wp:docPr id="6194066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9406680" name="Picture 619406680"/>
                  <pic:cNvPicPr/>
                </pic:nvPicPr>
                <pic:blipFill>
                  <a:blip xmlns:r="http://schemas.openxmlformats.org/officeDocument/2006/relationships" r:embed="rId747641095">
                    <a:extLst>
                      <a:ext uri="{28A0092B-C50C-407E-A947-70E740481C1C}">
                        <a14:useLocalDpi xmlns:a14="http://schemas.microsoft.com/office/drawing/2010/main"/>
                      </a:ext>
                    </a:extLst>
                  </a:blip>
                  <a:stretch>
                    <a:fillRect/>
                  </a:stretch>
                </pic:blipFill>
                <pic:spPr>
                  <a:xfrm rot="0">
                    <a:off x="0" y="0"/>
                    <a:ext cx="3271156" cy="914400"/>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E40USnUOaG6Jrg" int2:id="RnFlPIVH">
      <int2:state int2:type="spell" int2:value="Rejected"/>
    </int2:textHash>
    <int2:textHash int2:hashCode="m/C6mGJeQTWOW1" int2:id="TiEhI0B5">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50c97f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BB144A"/>
    <w:multiLevelType w:val="hybridMultilevel"/>
    <w:tmpl w:val="E9DE7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651E3D"/>
    <w:multiLevelType w:val="hybridMultilevel"/>
    <w:tmpl w:val="83501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1" w16cid:durableId="1024406003">
    <w:abstractNumId w:val="0"/>
  </w:num>
  <w:num w:numId="2" w16cid:durableId="1989359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11894"/>
    <w:rsid w:val="00021E01"/>
    <w:rsid w:val="00063F4B"/>
    <w:rsid w:val="000A4F1C"/>
    <w:rsid w:val="000D1436"/>
    <w:rsid w:val="000F149A"/>
    <w:rsid w:val="00173CF0"/>
    <w:rsid w:val="002B49CE"/>
    <w:rsid w:val="002D1B47"/>
    <w:rsid w:val="002F1333"/>
    <w:rsid w:val="002F6578"/>
    <w:rsid w:val="00303E4F"/>
    <w:rsid w:val="003452AD"/>
    <w:rsid w:val="003A0C30"/>
    <w:rsid w:val="003B1923"/>
    <w:rsid w:val="003B3CB1"/>
    <w:rsid w:val="003F66F5"/>
    <w:rsid w:val="00423DCD"/>
    <w:rsid w:val="00456A58"/>
    <w:rsid w:val="00493F8E"/>
    <w:rsid w:val="004B3D57"/>
    <w:rsid w:val="00503965"/>
    <w:rsid w:val="005164FC"/>
    <w:rsid w:val="00517BA5"/>
    <w:rsid w:val="00570F61"/>
    <w:rsid w:val="00577EFD"/>
    <w:rsid w:val="00594E4C"/>
    <w:rsid w:val="005B24E1"/>
    <w:rsid w:val="005B66F8"/>
    <w:rsid w:val="005D26A3"/>
    <w:rsid w:val="00633F84"/>
    <w:rsid w:val="00651ADF"/>
    <w:rsid w:val="006C135A"/>
    <w:rsid w:val="007652D0"/>
    <w:rsid w:val="007D6B8C"/>
    <w:rsid w:val="008218F0"/>
    <w:rsid w:val="009477D4"/>
    <w:rsid w:val="009A4789"/>
    <w:rsid w:val="009C0812"/>
    <w:rsid w:val="009E5965"/>
    <w:rsid w:val="00A134C7"/>
    <w:rsid w:val="00A33315"/>
    <w:rsid w:val="00A86C49"/>
    <w:rsid w:val="00B06640"/>
    <w:rsid w:val="00B07CBE"/>
    <w:rsid w:val="00B12F85"/>
    <w:rsid w:val="00B74F49"/>
    <w:rsid w:val="00BC55C3"/>
    <w:rsid w:val="00BF5CC8"/>
    <w:rsid w:val="00C12545"/>
    <w:rsid w:val="00C62321"/>
    <w:rsid w:val="00CB38FF"/>
    <w:rsid w:val="00D17A49"/>
    <w:rsid w:val="00D31FD7"/>
    <w:rsid w:val="00D86BF6"/>
    <w:rsid w:val="00DA3622"/>
    <w:rsid w:val="00E23367"/>
    <w:rsid w:val="00E87B17"/>
    <w:rsid w:val="00EF55EB"/>
    <w:rsid w:val="00F1099A"/>
    <w:rsid w:val="00F72384"/>
    <w:rsid w:val="00FD1EB9"/>
    <w:rsid w:val="12D0F2EB"/>
    <w:rsid w:val="1B4C314E"/>
    <w:rsid w:val="1C9FBD9D"/>
    <w:rsid w:val="3519B8CE"/>
    <w:rsid w:val="43225551"/>
    <w:rsid w:val="512E4AD6"/>
    <w:rsid w:val="583A1466"/>
    <w:rsid w:val="5A5DE08B"/>
    <w:rsid w:val="64CA6996"/>
    <w:rsid w:val="66FE9082"/>
    <w:rsid w:val="6ABB7882"/>
    <w:rsid w:val="6F3027B3"/>
    <w:rsid w:val="728AFD2F"/>
    <w:rsid w:val="761E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21A"/>
  <w15:chartTrackingRefBased/>
  <w15:docId w15:val="{4C283CFB-30A3-4D9E-9CCE-9DA8B4AD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0F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0F61"/>
    <w:rPr>
      <w:lang w:val="en-US"/>
    </w:rPr>
  </w:style>
  <w:style w:type="paragraph" w:styleId="Footer">
    <w:name w:val="footer"/>
    <w:basedOn w:val="Normal"/>
    <w:link w:val="FooterChar"/>
    <w:uiPriority w:val="99"/>
    <w:unhideWhenUsed/>
    <w:rsid w:val="00570F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0F61"/>
    <w:rPr>
      <w:lang w:val="en-US"/>
    </w:rPr>
  </w:style>
  <w:style w:type="paragraph" w:styleId="ListParagraph">
    <w:name w:val="List Paragraph"/>
    <w:basedOn w:val="Normal"/>
    <w:uiPriority w:val="34"/>
    <w:qFormat/>
    <w:rsid w:val="00B07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8a04e2abd94e43c7" /><Relationship Type="http://schemas.openxmlformats.org/officeDocument/2006/relationships/footer" Target="footer2.xml" Id="R1525345c07a54916" /><Relationship Type="http://schemas.microsoft.com/office/2020/10/relationships/intelligence" Target="intelligence2.xml" Id="R987da4f6d5b24ac2" /></Relationships>
</file>

<file path=word/_rels/header2.xml.rels>&#65279;<?xml version="1.0" encoding="utf-8"?><Relationships xmlns="http://schemas.openxmlformats.org/package/2006/relationships"><Relationship Type="http://schemas.openxmlformats.org/officeDocument/2006/relationships/image" Target="/media/image.jpg" Id="rId7476410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D2B9F-6FEB-4806-8329-3C8EACC0B3BB}"/>
</file>

<file path=customXml/itemProps2.xml><?xml version="1.0" encoding="utf-8"?>
<ds:datastoreItem xmlns:ds="http://schemas.openxmlformats.org/officeDocument/2006/customXml" ds:itemID="{E0AAD05D-D4AF-442E-8C45-1AD4B2F0070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3.xml><?xml version="1.0" encoding="utf-8"?>
<ds:datastoreItem xmlns:ds="http://schemas.openxmlformats.org/officeDocument/2006/customXml" ds:itemID="{28DAA4EC-DBA2-4C3D-9E3F-1063EC6AEF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12</cp:revision>
  <dcterms:created xsi:type="dcterms:W3CDTF">2020-11-30T13:55:00Z</dcterms:created>
  <dcterms:modified xsi:type="dcterms:W3CDTF">2026-02-17T08:09:25Z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309200</vt:r8>
  </property>
  <property fmtid="{D5CDD505-2E9C-101B-9397-08002B2CF9AE}" pid="11" name="_SourceUrl">
    <vt:lpwstr/>
  </property>
  <property fmtid="{D5CDD505-2E9C-101B-9397-08002B2CF9AE}" pid="12" name="_SharedFileIndex">
    <vt:lpwstr/>
  </property>
</Properties>
</file>