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6254" w:rsidR="00EC6254" w:rsidP="005DC582" w:rsidRDefault="00151017" w14:paraId="3DE0CF8F" w14:textId="4E2B37C4">
      <w:pPr>
        <w:pStyle w:val="Normal"/>
        <w:jc w:val="center"/>
        <w:rPr>
          <w:rFonts w:ascii="Arial" w:hAnsi="Arial" w:eastAsia="Arial" w:cs="Arial"/>
          <w:noProof/>
          <w:sz w:val="24"/>
          <w:szCs w:val="24"/>
          <w:lang w:eastAsia="en-GB"/>
        </w:rPr>
      </w:pPr>
    </w:p>
    <w:p w:rsidR="3AC46106" w:rsidP="005DC582" w:rsidRDefault="3AC46106" w14:paraId="11DFEDDA" w14:textId="214248E6">
      <w:pPr>
        <w:spacing w:before="240" w:beforeAutospacing="off" w:after="240" w:afterAutospacing="off"/>
        <w:jc w:val="left"/>
        <w:rPr>
          <w:rFonts w:ascii="Arial" w:hAnsi="Arial" w:eastAsia="Arial" w:cs="Arial"/>
          <w:b w:val="1"/>
          <w:bCs w:val="1"/>
          <w:noProof/>
          <w:sz w:val="48"/>
          <w:szCs w:val="48"/>
          <w:lang w:val="en-GB"/>
        </w:rPr>
      </w:pPr>
      <w:r w:rsidRPr="005DC582" w:rsidR="3AC46106">
        <w:rPr>
          <w:rFonts w:ascii="Arial" w:hAnsi="Arial" w:eastAsia="Arial" w:cs="Arial"/>
          <w:b w:val="1"/>
          <w:bCs w:val="1"/>
          <w:noProof/>
          <w:sz w:val="48"/>
          <w:szCs w:val="48"/>
          <w:lang w:val="en-GB"/>
        </w:rPr>
        <w:t>Access Audit Policy</w:t>
      </w:r>
    </w:p>
    <w:p w:rsidR="3AC46106" w:rsidP="005DC582" w:rsidRDefault="3AC46106" w14:paraId="324A276A" w14:textId="4416ECB7">
      <w:pPr>
        <w:pStyle w:val="ListParagraph"/>
        <w:numPr>
          <w:ilvl w:val="0"/>
          <w:numId w:val="17"/>
        </w:num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Author and Responsible Manager: Headteacher</w:t>
      </w:r>
    </w:p>
    <w:p w:rsidR="3AC46106" w:rsidP="005DC582" w:rsidRDefault="3AC46106" w14:paraId="5351B7F8" w14:textId="5DA11F92">
      <w:pPr>
        <w:pStyle w:val="ListParagraph"/>
        <w:numPr>
          <w:ilvl w:val="0"/>
          <w:numId w:val="17"/>
        </w:num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Manual ID Number: BSA073</w:t>
      </w:r>
    </w:p>
    <w:p w:rsidR="3AC46106" w:rsidP="005DC582" w:rsidRDefault="3AC46106" w14:paraId="02CA625F" w14:textId="07389BBA">
      <w:pPr>
        <w:pStyle w:val="ListParagraph"/>
        <w:numPr>
          <w:ilvl w:val="0"/>
          <w:numId w:val="17"/>
        </w:num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Version No: 1</w:t>
      </w:r>
    </w:p>
    <w:p w:rsidR="3AC46106" w:rsidP="005DC582" w:rsidRDefault="3AC46106" w14:paraId="59ABC850" w14:textId="70264B00">
      <w:pPr>
        <w:pStyle w:val="ListParagraph"/>
        <w:numPr>
          <w:ilvl w:val="0"/>
          <w:numId w:val="17"/>
        </w:num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Date Approved: September 2024</w:t>
      </w:r>
    </w:p>
    <w:p w:rsidR="3AC46106" w:rsidP="005DC582" w:rsidRDefault="3AC46106" w14:paraId="5C30A6E9" w14:textId="022A4088">
      <w:pPr>
        <w:pStyle w:val="ListParagraph"/>
        <w:numPr>
          <w:ilvl w:val="0"/>
          <w:numId w:val="17"/>
        </w:num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Next Review Due: September 2025</w:t>
      </w:r>
    </w:p>
    <w:p w:rsidR="3AC46106" w:rsidP="005DC582" w:rsidRDefault="3AC46106" w14:paraId="60C429ED" w14:textId="0CC3A95C">
      <w:pPr>
        <w:pStyle w:val="ListParagraph"/>
        <w:numPr>
          <w:ilvl w:val="0"/>
          <w:numId w:val="17"/>
        </w:num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Approved By: Headteacher</w:t>
      </w:r>
    </w:p>
    <w:p w:rsidR="3AC46106" w:rsidP="005DC582" w:rsidRDefault="3AC46106" w14:paraId="199EDE9D" w14:textId="30708B74">
      <w:pPr>
        <w:pStyle w:val="ListParagraph"/>
        <w:numPr>
          <w:ilvl w:val="0"/>
          <w:numId w:val="17"/>
        </w:num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Applicable to: Staff and Students</w:t>
      </w:r>
    </w:p>
    <w:p w:rsidR="3AC46106" w:rsidP="005DC582" w:rsidRDefault="3AC46106" w14:paraId="362653D2" w14:textId="41CB0941">
      <w:pPr>
        <w:pStyle w:val="ListParagraph"/>
        <w:numPr>
          <w:ilvl w:val="0"/>
          <w:numId w:val="17"/>
        </w:num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Publication: Staff SharePoint and Website</w:t>
      </w:r>
    </w:p>
    <w:p w:rsidR="3AC46106" w:rsidP="005DC582" w:rsidRDefault="3AC46106" w14:paraId="70AA9A5B" w14:textId="3528194D">
      <w:pPr>
        <w:spacing w:before="240" w:beforeAutospacing="off" w:after="240" w:afterAutospacing="off"/>
        <w:jc w:val="left"/>
        <w:rPr>
          <w:rFonts w:ascii="Arial" w:hAnsi="Arial" w:eastAsia="Arial" w:cs="Arial"/>
          <w:b w:val="1"/>
          <w:bCs w:val="1"/>
          <w:noProof/>
          <w:sz w:val="24"/>
          <w:szCs w:val="24"/>
          <w:lang w:val="en-GB"/>
        </w:rPr>
      </w:pPr>
      <w:r w:rsidRPr="005DC582" w:rsidR="3AC46106">
        <w:rPr>
          <w:rFonts w:ascii="Arial" w:hAnsi="Arial" w:eastAsia="Arial" w:cs="Arial"/>
          <w:b w:val="1"/>
          <w:bCs w:val="1"/>
          <w:noProof/>
          <w:sz w:val="24"/>
          <w:szCs w:val="24"/>
          <w:lang w:val="en-GB"/>
        </w:rPr>
        <w:t>Statement</w:t>
      </w:r>
    </w:p>
    <w:p w:rsidR="3AC46106" w:rsidP="005DC582" w:rsidRDefault="3AC46106" w14:paraId="345CBF34" w14:textId="483EAE8B">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This policy outlines how Blackpool Skills Academy intends to implement the Equality Act 2010 and specifically comply with the Disability Equality Duty within its setting.</w:t>
      </w:r>
    </w:p>
    <w:p w:rsidR="3AC46106" w:rsidP="005DC582" w:rsidRDefault="3AC46106" w14:paraId="668C187A" w14:textId="2A83544D">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The person with responsibility for this policy is the Headteacher.</w:t>
      </w:r>
    </w:p>
    <w:p w:rsidR="3AC46106" w:rsidP="005DC582" w:rsidRDefault="3AC46106" w14:paraId="41979E5D" w14:textId="6F29B3EF">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The person with responsibility for monitoring the application of this policy is the Headteacher.</w:t>
      </w:r>
    </w:p>
    <w:p w:rsidR="3AC46106" w:rsidP="005DC582" w:rsidRDefault="3AC46106" w14:paraId="543EE8EB" w14:textId="36A52600">
      <w:pPr>
        <w:spacing w:before="240" w:beforeAutospacing="off" w:after="240" w:afterAutospacing="off"/>
        <w:jc w:val="left"/>
        <w:rPr>
          <w:rFonts w:ascii="Arial" w:hAnsi="Arial" w:eastAsia="Arial" w:cs="Arial"/>
          <w:b w:val="1"/>
          <w:bCs w:val="1"/>
          <w:noProof/>
          <w:sz w:val="24"/>
          <w:szCs w:val="24"/>
          <w:lang w:val="en-GB"/>
        </w:rPr>
      </w:pPr>
      <w:r w:rsidRPr="005DC582" w:rsidR="3AC46106">
        <w:rPr>
          <w:rFonts w:ascii="Arial" w:hAnsi="Arial" w:eastAsia="Arial" w:cs="Arial"/>
          <w:b w:val="1"/>
          <w:bCs w:val="1"/>
          <w:noProof/>
          <w:sz w:val="24"/>
          <w:szCs w:val="24"/>
          <w:lang w:val="en-GB"/>
        </w:rPr>
        <w:t>Main Elements</w:t>
      </w:r>
    </w:p>
    <w:p w:rsidR="3AC46106" w:rsidP="005DC582" w:rsidRDefault="3AC46106" w14:paraId="61475605" w14:textId="14D235F8">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The law on disability discrimination differs from the rest of the Equality Act. The wider Act requires all children to be treated equally. In relation to disability, schools may, and often must, treat disabled pupils more favourably than non-disabled pupils in order to place them on an equal footing by making reasonable adjustments.</w:t>
      </w:r>
    </w:p>
    <w:p w:rsidR="3AC46106" w:rsidP="005DC582" w:rsidRDefault="3AC46106" w14:paraId="1C093B8E" w14:textId="3073B993">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The academy will:</w:t>
      </w:r>
    </w:p>
    <w:p w:rsidR="3AC46106" w:rsidP="005DC582" w:rsidRDefault="3AC46106" w14:paraId="39E22C3E" w14:textId="7C4446DB">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Provide disabled children with equal opportunities, which may require more favourable treatment.</w:t>
      </w:r>
    </w:p>
    <w:p w:rsidR="3AC46106" w:rsidP="005DC582" w:rsidRDefault="3AC46106" w14:paraId="2CB2F56E" w14:textId="55AB3E43">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Make reasonable adjustments to ensure that children with disabilities are not placed at a substantial disadvantage.</w:t>
      </w:r>
    </w:p>
    <w:p w:rsidR="3AC46106" w:rsidP="005DC582" w:rsidRDefault="3AC46106" w14:paraId="6713DF2D" w14:textId="1967FEE4">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Increase access to education for children with disabilities.</w:t>
      </w:r>
    </w:p>
    <w:p w:rsidR="3AC46106" w:rsidP="005DC582" w:rsidRDefault="3AC46106" w14:paraId="0995A950" w14:textId="347FB9B7">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Comply with the Disability Equality Duty.</w:t>
      </w:r>
    </w:p>
    <w:p w:rsidR="3AC46106" w:rsidP="005DC582" w:rsidRDefault="3AC46106" w14:paraId="71E96040" w14:textId="59044E6C">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What the Establishment Will Do</w:t>
      </w:r>
    </w:p>
    <w:p w:rsidR="3AC46106" w:rsidP="005DC582" w:rsidRDefault="3AC46106" w14:paraId="77308118" w14:textId="26D8776B">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Blackpool Skills Academy has an inclusive vision which is clearly articulated, shared, understood and acted upon effectively by all.</w:t>
      </w:r>
    </w:p>
    <w:p w:rsidR="3AC46106" w:rsidP="005DC582" w:rsidRDefault="3AC46106" w14:paraId="728E4E3E" w14:textId="04D449FD">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The academy will:</w:t>
      </w:r>
    </w:p>
    <w:p w:rsidR="3AC46106" w:rsidP="005DC582" w:rsidRDefault="3AC46106" w14:paraId="4C05AD8C" w14:textId="28C1EBD8">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Maintain a DDA Plan and Accessibility Plan and ensure these are understood and accepted by staff, parents and students.</w:t>
      </w:r>
    </w:p>
    <w:p w:rsidR="3AC46106" w:rsidP="005DC582" w:rsidRDefault="3AC46106" w14:paraId="3AC38C75" w14:textId="3314F0D4">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Foster a sensitive approach that protects the dignity of children with disabilities, particularly in relation to meeting medical and personal care needs.</w:t>
      </w:r>
    </w:p>
    <w:p w:rsidR="3AC46106" w:rsidP="005DC582" w:rsidRDefault="3AC46106" w14:paraId="60C4D776" w14:textId="7EAA68B8">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Ensure that all staff are engaged in and understand the relevant processes.</w:t>
      </w:r>
    </w:p>
    <w:p w:rsidR="3AC46106" w:rsidP="005DC582" w:rsidRDefault="3AC46106" w14:paraId="7E923633" w14:textId="16B0537E">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Provide strong leadership that sets clear direction, promotes positive outcomes for children with disabilities, deploys resources effectively to remove barriers, keeps progress under review and enables the academy to make reasonable adjustments.</w:t>
      </w:r>
    </w:p>
    <w:p w:rsidR="3AC46106" w:rsidP="005DC582" w:rsidRDefault="3AC46106" w14:paraId="34DFCE13" w14:textId="71D02848">
      <w:pPr>
        <w:spacing w:before="240" w:beforeAutospacing="off" w:after="240" w:afterAutospacing="off"/>
        <w:jc w:val="left"/>
        <w:rPr>
          <w:rFonts w:ascii="Arial" w:hAnsi="Arial" w:eastAsia="Arial" w:cs="Arial"/>
          <w:b w:val="1"/>
          <w:bCs w:val="1"/>
          <w:noProof/>
          <w:sz w:val="24"/>
          <w:szCs w:val="24"/>
          <w:lang w:val="en-GB"/>
        </w:rPr>
      </w:pPr>
      <w:r w:rsidRPr="005DC582" w:rsidR="3AC46106">
        <w:rPr>
          <w:rFonts w:ascii="Arial" w:hAnsi="Arial" w:eastAsia="Arial" w:cs="Arial"/>
          <w:b w:val="1"/>
          <w:bCs w:val="1"/>
          <w:noProof/>
          <w:sz w:val="24"/>
          <w:szCs w:val="24"/>
          <w:lang w:val="en-GB"/>
        </w:rPr>
        <w:t>References</w:t>
      </w:r>
    </w:p>
    <w:p w:rsidR="3AC46106" w:rsidP="005DC582" w:rsidRDefault="3AC46106" w14:paraId="570C4740" w14:textId="70843160">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Disability Discrimination Act 2005</w:t>
      </w:r>
    </w:p>
    <w:p w:rsidR="3AC46106" w:rsidP="005DC582" w:rsidRDefault="3AC46106" w14:paraId="698E0A4D" w14:textId="535E082A">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Equality Act 2010</w:t>
      </w:r>
    </w:p>
    <w:p w:rsidR="3AC46106" w:rsidP="005DC582" w:rsidRDefault="3AC46106" w14:paraId="5B8B25F6" w14:textId="547A8201">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The Equality Act 2010 and Schools, DfE Advice May 2014</w:t>
      </w:r>
    </w:p>
    <w:p w:rsidR="3AC46106" w:rsidP="005DC582" w:rsidRDefault="3AC46106" w14:paraId="3269DFFE" w14:textId="357D60C9">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Children and Families Act 2014</w:t>
      </w:r>
    </w:p>
    <w:p w:rsidR="3AC46106" w:rsidP="005DC582" w:rsidRDefault="3AC46106" w14:paraId="46AA9556" w14:textId="77994608">
      <w:pPr>
        <w:spacing w:before="240" w:beforeAutospacing="off" w:after="240" w:afterAutospacing="off"/>
        <w:jc w:val="left"/>
        <w:rPr>
          <w:rFonts w:ascii="Arial" w:hAnsi="Arial" w:eastAsia="Arial" w:cs="Arial"/>
          <w:noProof/>
          <w:sz w:val="24"/>
          <w:szCs w:val="24"/>
          <w:lang w:val="en-GB"/>
        </w:rPr>
      </w:pPr>
      <w:r w:rsidRPr="005DC582" w:rsidR="3AC46106">
        <w:rPr>
          <w:rFonts w:ascii="Arial" w:hAnsi="Arial" w:eastAsia="Arial" w:cs="Arial"/>
          <w:noProof/>
          <w:sz w:val="24"/>
          <w:szCs w:val="24"/>
          <w:lang w:val="en-GB"/>
        </w:rPr>
        <w:t>SEND Code of Practice 2015</w:t>
      </w:r>
    </w:p>
    <w:p w:rsidR="005DC582" w:rsidP="005DC582" w:rsidRDefault="005DC582" w14:paraId="700D9B23" w14:textId="532B483B">
      <w:pPr>
        <w:pStyle w:val="Normal"/>
        <w:jc w:val="left"/>
        <w:rPr>
          <w:rFonts w:ascii="Arial" w:hAnsi="Arial" w:eastAsia="Arial" w:cs="Arial"/>
          <w:noProof/>
          <w:sz w:val="24"/>
          <w:szCs w:val="24"/>
          <w:lang w:eastAsia="en-GB"/>
        </w:rPr>
        <w:sectPr w:rsidR="002424EC" w:rsidSect="002424EC">
          <w:footerReference w:type="default" r:id="rId14"/>
          <w:pgSz w:w="11906" w:h="16838" w:orient="portrait"/>
          <w:pgMar w:top="567" w:right="1304" w:bottom="1304" w:left="1440" w:header="737" w:footer="0" w:gutter="0"/>
          <w:cols w:space="708"/>
          <w:docGrid w:linePitch="360"/>
          <w:titlePg w:val="1"/>
          <w:headerReference w:type="default" r:id="Reb47cb6729484110"/>
          <w:headerReference w:type="first" r:id="Rcfb28de61d7d4e1c"/>
          <w:footerReference w:type="first" r:id="Ra1645725217d4835"/>
        </w:sectPr>
      </w:pPr>
    </w:p>
    <w:p w:rsidRPr="00A54E24" w:rsidR="002424EC" w:rsidP="005DC582" w:rsidRDefault="00EC6254" w14:paraId="08E16FF9" w14:textId="32FDA968">
      <w:pPr>
        <w:spacing w:after="0"/>
        <w:jc w:val="left"/>
        <w:rPr>
          <w:rFonts w:ascii="Arial" w:hAnsi="Arial" w:eastAsia="Arial" w:cs="Arial"/>
          <w:color w:val="000000"/>
          <w:sz w:val="24"/>
          <w:szCs w:val="24"/>
          <w:lang w:eastAsia="en-GB"/>
        </w:rPr>
      </w:pPr>
      <w:r w:rsidRPr="005DC582" w:rsidR="00EC6254">
        <w:rPr>
          <w:rFonts w:ascii="Arial" w:hAnsi="Arial" w:eastAsia="Arial" w:cs="Arial"/>
          <w:b w:val="1"/>
          <w:bCs w:val="1"/>
          <w:color w:val="000000" w:themeColor="text1" w:themeTint="FF" w:themeShade="FF"/>
          <w:sz w:val="24"/>
          <w:szCs w:val="24"/>
          <w:lang w:eastAsia="en-GB"/>
        </w:rPr>
        <w:t>Blackpool Skills Academy</w:t>
      </w:r>
      <w:r w:rsidRPr="005DC582" w:rsidR="00A54E24">
        <w:rPr>
          <w:rFonts w:ascii="Arial" w:hAnsi="Arial" w:eastAsia="Arial" w:cs="Arial"/>
          <w:color w:val="000000" w:themeColor="text1" w:themeTint="FF" w:themeShade="FF"/>
          <w:sz w:val="24"/>
          <w:szCs w:val="24"/>
          <w:lang w:eastAsia="en-GB"/>
        </w:rPr>
        <w:t xml:space="preserve"> </w:t>
      </w:r>
      <w:r w:rsidRPr="005DC582" w:rsidR="002424EC">
        <w:rPr>
          <w:rFonts w:ascii="Arial" w:hAnsi="Arial" w:eastAsia="Arial" w:cs="Arial"/>
          <w:b w:val="1"/>
          <w:bCs w:val="1"/>
          <w:color w:val="000000" w:themeColor="text1" w:themeTint="FF" w:themeShade="FF"/>
          <w:sz w:val="24"/>
          <w:szCs w:val="24"/>
          <w:lang w:eastAsia="en-GB"/>
        </w:rPr>
        <w:t>DDA Plan</w:t>
      </w:r>
    </w:p>
    <w:p w:rsidRPr="00151017" w:rsidR="002424EC" w:rsidP="005DC582" w:rsidRDefault="00A54E24" w14:paraId="4B915762" w14:textId="28CABC54">
      <w:pPr>
        <w:spacing w:after="0"/>
        <w:jc w:val="left"/>
        <w:rPr>
          <w:rFonts w:ascii="Arial" w:hAnsi="Arial" w:eastAsia="Arial" w:cs="Arial"/>
          <w:b w:val="1"/>
          <w:bCs w:val="1"/>
          <w:sz w:val="24"/>
          <w:szCs w:val="24"/>
          <w:lang w:eastAsia="en-GB"/>
        </w:rPr>
      </w:pPr>
      <w:r w:rsidRPr="005DC582" w:rsidR="00A54E24">
        <w:rPr>
          <w:rFonts w:ascii="Arial" w:hAnsi="Arial" w:eastAsia="Arial" w:cs="Arial"/>
          <w:b w:val="1"/>
          <w:bCs w:val="1"/>
          <w:sz w:val="24"/>
          <w:szCs w:val="24"/>
          <w:lang w:eastAsia="en-GB"/>
        </w:rPr>
        <w:t>Sept 202</w:t>
      </w:r>
      <w:r w:rsidRPr="005DC582" w:rsidR="00EC6254">
        <w:rPr>
          <w:rFonts w:ascii="Arial" w:hAnsi="Arial" w:eastAsia="Arial" w:cs="Arial"/>
          <w:b w:val="1"/>
          <w:bCs w:val="1"/>
          <w:sz w:val="24"/>
          <w:szCs w:val="24"/>
          <w:lang w:eastAsia="en-GB"/>
        </w:rPr>
        <w:t>4</w:t>
      </w:r>
      <w:r w:rsidRPr="005DC582" w:rsidR="00A54E24">
        <w:rPr>
          <w:rFonts w:ascii="Arial" w:hAnsi="Arial" w:eastAsia="Arial" w:cs="Arial"/>
          <w:b w:val="1"/>
          <w:bCs w:val="1"/>
          <w:sz w:val="24"/>
          <w:szCs w:val="24"/>
          <w:lang w:eastAsia="en-GB"/>
        </w:rPr>
        <w:t xml:space="preserve"> – August 202</w:t>
      </w:r>
      <w:r w:rsidRPr="005DC582" w:rsidR="0A572B1A">
        <w:rPr>
          <w:rFonts w:ascii="Arial" w:hAnsi="Arial" w:eastAsia="Arial" w:cs="Arial"/>
          <w:b w:val="1"/>
          <w:bCs w:val="1"/>
          <w:sz w:val="24"/>
          <w:szCs w:val="24"/>
          <w:lang w:eastAsia="en-GB"/>
        </w:rPr>
        <w:t>6</w:t>
      </w:r>
    </w:p>
    <w:p w:rsidRPr="002424EC" w:rsidR="002424EC" w:rsidP="002424EC" w:rsidRDefault="002424EC" w14:paraId="21D21FB9" w14:textId="77777777">
      <w:pPr>
        <w:spacing w:after="0"/>
        <w:rPr>
          <w:rFonts w:ascii="Calibri" w:hAnsi="Calibri" w:eastAsia="Calibri" w:cs="Calibri"/>
          <w:color w:val="000000"/>
          <w:lang w:eastAsia="en-GB"/>
        </w:rPr>
      </w:pPr>
      <w:r w:rsidRPr="002424EC">
        <w:rPr>
          <w:rFonts w:ascii="Calibri" w:hAnsi="Calibri" w:eastAsia="Calibri" w:cs="Calibri"/>
          <w:b/>
          <w:color w:val="000000"/>
          <w:sz w:val="20"/>
          <w:lang w:eastAsia="en-GB"/>
        </w:rPr>
        <w:t xml:space="preserve"> </w:t>
      </w:r>
    </w:p>
    <w:p w:rsidRPr="002424EC" w:rsidR="002424EC" w:rsidP="005DC582" w:rsidRDefault="002424EC" w14:paraId="1517BCE0" w14:textId="77777777">
      <w:pPr>
        <w:spacing w:after="0"/>
        <w:ind w:left="-5" w:hanging="10"/>
        <w:rPr>
          <w:rFonts w:ascii="Arial" w:hAnsi="Arial" w:eastAsia="Arial" w:cs="Arial"/>
          <w:color w:val="000000"/>
          <w:sz w:val="22"/>
          <w:szCs w:val="22"/>
          <w:lang w:eastAsia="en-GB"/>
        </w:rPr>
      </w:pPr>
      <w:r w:rsidRPr="005DC582" w:rsidR="002424EC">
        <w:rPr>
          <w:rFonts w:ascii="Arial" w:hAnsi="Arial" w:eastAsia="Arial" w:cs="Arial"/>
          <w:b w:val="1"/>
          <w:bCs w:val="1"/>
          <w:color w:val="000000" w:themeColor="text1" w:themeTint="FF" w:themeShade="FF"/>
          <w:sz w:val="22"/>
          <w:szCs w:val="22"/>
          <w:lang w:eastAsia="en-GB"/>
        </w:rPr>
        <w:t xml:space="preserve">Section 1: Improving the Physical Environment of Schools </w:t>
      </w:r>
    </w:p>
    <w:p w:rsidRPr="002424EC" w:rsidR="002424EC" w:rsidP="005DC582" w:rsidRDefault="002424EC" w14:paraId="4AB5877C" w14:textId="77777777">
      <w:pPr>
        <w:spacing w:after="0"/>
        <w:rPr>
          <w:rFonts w:ascii="Arial" w:hAnsi="Arial" w:eastAsia="Arial" w:cs="Arial"/>
          <w:color w:val="000000"/>
          <w:sz w:val="22"/>
          <w:szCs w:val="22"/>
          <w:lang w:eastAsia="en-GB"/>
        </w:rPr>
      </w:pPr>
      <w:r w:rsidRPr="005DC582" w:rsidR="002424EC">
        <w:rPr>
          <w:rFonts w:ascii="Arial" w:hAnsi="Arial" w:eastAsia="Arial" w:cs="Arial"/>
          <w:b w:val="1"/>
          <w:bCs w:val="1"/>
          <w:color w:val="000000" w:themeColor="text1" w:themeTint="FF" w:themeShade="FF"/>
          <w:sz w:val="22"/>
          <w:szCs w:val="22"/>
          <w:lang w:eastAsia="en-GB"/>
        </w:rPr>
        <w:t xml:space="preserve"> </w:t>
      </w:r>
    </w:p>
    <w:tbl>
      <w:tblPr>
        <w:tblStyle w:val="TableGrid0"/>
        <w:tblW w:w="14426" w:type="dxa"/>
        <w:tblInd w:w="-108" w:type="dxa"/>
        <w:tblCellMar>
          <w:top w:w="45" w:type="dxa"/>
          <w:left w:w="106" w:type="dxa"/>
          <w:right w:w="65" w:type="dxa"/>
        </w:tblCellMar>
        <w:tblLook w:val="04A0" w:firstRow="1" w:lastRow="0" w:firstColumn="1" w:lastColumn="0" w:noHBand="0" w:noVBand="1"/>
      </w:tblPr>
      <w:tblGrid>
        <w:gridCol w:w="929"/>
        <w:gridCol w:w="3149"/>
        <w:gridCol w:w="1979"/>
        <w:gridCol w:w="1850"/>
        <w:gridCol w:w="1274"/>
        <w:gridCol w:w="2696"/>
        <w:gridCol w:w="2549"/>
      </w:tblGrid>
      <w:tr w:rsidRPr="002424EC" w:rsidR="002424EC" w:rsidTr="005DC582" w14:paraId="78E098CB" w14:textId="77777777">
        <w:trPr>
          <w:trHeight w:val="254"/>
        </w:trPr>
        <w:tc>
          <w:tcPr>
            <w:tcW w:w="9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311B7D09" w14:textId="77777777">
            <w:pPr>
              <w:spacing w:line="259" w:lineRule="auto"/>
              <w:ind w:left="2"/>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 xml:space="preserve"> </w:t>
            </w:r>
          </w:p>
        </w:tc>
        <w:tc>
          <w:tcPr>
            <w:tcW w:w="31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069885B5" w14:textId="77777777">
            <w:pPr>
              <w:spacing w:line="259" w:lineRule="auto"/>
              <w:ind w:left="2"/>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 xml:space="preserve">Targets </w:t>
            </w:r>
          </w:p>
        </w:tc>
        <w:tc>
          <w:tcPr>
            <w:tcW w:w="19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244E3684" w14:textId="77777777">
            <w:pPr>
              <w:spacing w:line="259" w:lineRule="auto"/>
              <w:ind w:left="2"/>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 xml:space="preserve">Strategies </w:t>
            </w:r>
          </w:p>
        </w:tc>
        <w:tc>
          <w:tcPr>
            <w:tcW w:w="1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678E1D8C" w14:textId="77777777">
            <w:pPr>
              <w:spacing w:line="259" w:lineRule="auto"/>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 xml:space="preserve">Resources </w:t>
            </w:r>
          </w:p>
        </w:tc>
        <w:tc>
          <w:tcPr>
            <w:tcW w:w="12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52107B85" w14:textId="77777777">
            <w:pPr>
              <w:spacing w:line="259" w:lineRule="auto"/>
              <w:ind w:left="2"/>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Time frame</w:t>
            </w:r>
            <w:r w:rsidRPr="005DC582" w:rsidR="002424EC">
              <w:rPr>
                <w:rFonts w:ascii="Arial" w:hAnsi="Arial" w:eastAsia="Arial" w:cs="Arial"/>
                <w:b w:val="0"/>
                <w:bCs w:val="0"/>
                <w:color w:val="000000" w:themeColor="text1" w:themeTint="FF" w:themeShade="FF"/>
                <w:sz w:val="22"/>
                <w:szCs w:val="22"/>
              </w:rPr>
              <w:t xml:space="preserve"> </w:t>
            </w:r>
          </w:p>
        </w:tc>
        <w:tc>
          <w:tcPr>
            <w:tcW w:w="26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5D5F7A3A" w14:textId="77777777">
            <w:pPr>
              <w:spacing w:line="259" w:lineRule="auto"/>
              <w:ind w:left="2"/>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 xml:space="preserve">Responsibility </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32E0E5E7" w14:textId="77777777">
            <w:pPr>
              <w:spacing w:line="259" w:lineRule="auto"/>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 xml:space="preserve">Evaluation </w:t>
            </w:r>
          </w:p>
        </w:tc>
      </w:tr>
      <w:tr w:rsidRPr="002424EC" w:rsidR="002424EC" w:rsidTr="005DC582" w14:paraId="7F4EE0F3" w14:textId="77777777">
        <w:trPr>
          <w:trHeight w:val="2941"/>
        </w:trPr>
        <w:tc>
          <w:tcPr>
            <w:tcW w:w="9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5B52A7B2" w14:textId="77777777">
            <w:pPr>
              <w:spacing w:line="259" w:lineRule="auto"/>
              <w:ind w:right="43"/>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 xml:space="preserve">1 </w:t>
            </w:r>
          </w:p>
        </w:tc>
        <w:tc>
          <w:tcPr>
            <w:tcW w:w="31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0CF82C90" w14:textId="77777777">
            <w:pPr>
              <w:spacing w:line="259" w:lineRule="auto"/>
              <w:ind w:left="2" w:right="45"/>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 xml:space="preserve">Ensure site access is constantly </w:t>
            </w:r>
            <w:r w:rsidRPr="005DC582" w:rsidR="002424EC">
              <w:rPr>
                <w:rFonts w:ascii="Arial" w:hAnsi="Arial" w:eastAsia="Arial" w:cs="Arial"/>
                <w:b w:val="0"/>
                <w:bCs w:val="0"/>
                <w:color w:val="000000" w:themeColor="text1" w:themeTint="FF" w:themeShade="FF"/>
                <w:sz w:val="22"/>
                <w:szCs w:val="22"/>
              </w:rPr>
              <w:t>monitored</w:t>
            </w:r>
            <w:r w:rsidRPr="005DC582" w:rsidR="002424EC">
              <w:rPr>
                <w:rFonts w:ascii="Arial" w:hAnsi="Arial" w:eastAsia="Arial" w:cs="Arial"/>
                <w:b w:val="0"/>
                <w:bCs w:val="0"/>
                <w:color w:val="000000" w:themeColor="text1" w:themeTint="FF" w:themeShade="FF"/>
                <w:sz w:val="22"/>
                <w:szCs w:val="22"/>
              </w:rPr>
              <w:t xml:space="preserve"> to ensure it meets the diverse needs of pupils, staff, </w:t>
            </w:r>
            <w:r w:rsidRPr="005DC582" w:rsidR="002424EC">
              <w:rPr>
                <w:rFonts w:ascii="Arial" w:hAnsi="Arial" w:eastAsia="Arial" w:cs="Arial"/>
                <w:b w:val="0"/>
                <w:bCs w:val="0"/>
                <w:color w:val="000000" w:themeColor="text1" w:themeTint="FF" w:themeShade="FF"/>
                <w:sz w:val="22"/>
                <w:szCs w:val="22"/>
              </w:rPr>
              <w:t>parents</w:t>
            </w:r>
            <w:r w:rsidRPr="005DC582" w:rsidR="002424EC">
              <w:rPr>
                <w:rFonts w:ascii="Arial" w:hAnsi="Arial" w:eastAsia="Arial" w:cs="Arial"/>
                <w:b w:val="0"/>
                <w:bCs w:val="0"/>
                <w:color w:val="000000" w:themeColor="text1" w:themeTint="FF" w:themeShade="FF"/>
                <w:sz w:val="22"/>
                <w:szCs w:val="22"/>
              </w:rPr>
              <w:t xml:space="preserve"> and community users. </w:t>
            </w:r>
          </w:p>
        </w:tc>
        <w:tc>
          <w:tcPr>
            <w:tcW w:w="19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27D23C13" w14:textId="77777777">
            <w:pPr>
              <w:spacing w:after="12" w:line="259" w:lineRule="auto"/>
              <w:ind w:left="29"/>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 xml:space="preserve">  Review the needs of pupils on admission and their relatives to ensure accessibility. </w:t>
            </w:r>
          </w:p>
          <w:p w:rsidRPr="002424EC" w:rsidR="002424EC" w:rsidP="005DC582" w:rsidRDefault="002424EC" w14:paraId="47575B60" w14:textId="77777777">
            <w:pPr>
              <w:spacing w:line="259" w:lineRule="auto"/>
              <w:ind w:left="2"/>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 xml:space="preserve"> </w:t>
            </w:r>
          </w:p>
        </w:tc>
        <w:tc>
          <w:tcPr>
            <w:tcW w:w="1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7D594DBC" w14:textId="7E640065">
            <w:pPr>
              <w:spacing w:line="259" w:lineRule="auto"/>
              <w:jc w:val="left"/>
              <w:rPr>
                <w:rFonts w:ascii="Arial" w:hAnsi="Arial" w:eastAsia="Arial" w:cs="Arial"/>
                <w:b w:val="0"/>
                <w:bCs w:val="0"/>
                <w:color w:val="000000"/>
                <w:sz w:val="22"/>
                <w:szCs w:val="22"/>
              </w:rPr>
            </w:pPr>
            <w:r w:rsidRPr="005DC582" w:rsidR="2832BCCB">
              <w:rPr>
                <w:rFonts w:ascii="Arial" w:hAnsi="Arial" w:eastAsia="Arial" w:cs="Arial"/>
                <w:b w:val="0"/>
                <w:bCs w:val="0"/>
                <w:color w:val="000000" w:themeColor="text1" w:themeTint="FF" w:themeShade="FF"/>
                <w:sz w:val="22"/>
                <w:szCs w:val="22"/>
              </w:rPr>
              <w:t>Nonspecific</w:t>
            </w:r>
            <w:r w:rsidRPr="005DC582" w:rsidR="002424EC">
              <w:rPr>
                <w:rFonts w:ascii="Arial" w:hAnsi="Arial" w:eastAsia="Arial" w:cs="Arial"/>
                <w:b w:val="0"/>
                <w:bCs w:val="0"/>
                <w:color w:val="000000" w:themeColor="text1" w:themeTint="FF" w:themeShade="FF"/>
                <w:sz w:val="22"/>
                <w:szCs w:val="22"/>
              </w:rPr>
              <w:t xml:space="preserve"> – dependent upon reviews </w:t>
            </w:r>
          </w:p>
        </w:tc>
        <w:tc>
          <w:tcPr>
            <w:tcW w:w="12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A54E24" w14:paraId="660819A9" w14:textId="17CB7154">
            <w:pPr>
              <w:spacing w:line="259" w:lineRule="auto"/>
              <w:ind w:left="2"/>
              <w:jc w:val="left"/>
              <w:rPr>
                <w:rFonts w:ascii="Arial" w:hAnsi="Arial" w:eastAsia="Arial" w:cs="Arial"/>
                <w:b w:val="0"/>
                <w:bCs w:val="0"/>
                <w:color w:val="000000"/>
                <w:sz w:val="22"/>
                <w:szCs w:val="22"/>
              </w:rPr>
            </w:pPr>
            <w:r w:rsidRPr="005DC582" w:rsidR="00A54E24">
              <w:rPr>
                <w:rFonts w:ascii="Arial" w:hAnsi="Arial" w:eastAsia="Arial" w:cs="Arial"/>
                <w:b w:val="0"/>
                <w:bCs w:val="0"/>
                <w:color w:val="000000" w:themeColor="text1" w:themeTint="FF" w:themeShade="FF"/>
                <w:sz w:val="22"/>
                <w:szCs w:val="22"/>
              </w:rPr>
              <w:t>Procedure in place Sept 2</w:t>
            </w:r>
            <w:r w:rsidRPr="005DC582" w:rsidR="00EC6254">
              <w:rPr>
                <w:rFonts w:ascii="Arial" w:hAnsi="Arial" w:eastAsia="Arial" w:cs="Arial"/>
                <w:b w:val="0"/>
                <w:bCs w:val="0"/>
                <w:color w:val="000000" w:themeColor="text1" w:themeTint="FF" w:themeShade="FF"/>
                <w:sz w:val="22"/>
                <w:szCs w:val="22"/>
              </w:rPr>
              <w:t>4</w:t>
            </w:r>
          </w:p>
        </w:tc>
        <w:tc>
          <w:tcPr>
            <w:tcW w:w="26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5FCD45AE" w14:textId="77777777">
            <w:pPr>
              <w:spacing w:line="259" w:lineRule="auto"/>
              <w:ind w:left="2"/>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 xml:space="preserve">SLT &amp; H&amp;S Officer </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60F70385" w14:textId="77777777">
            <w:pPr>
              <w:spacing w:line="259" w:lineRule="auto"/>
              <w:jc w:val="left"/>
              <w:rPr>
                <w:rFonts w:ascii="Arial" w:hAnsi="Arial" w:eastAsia="Arial" w:cs="Arial"/>
                <w:b w:val="0"/>
                <w:bCs w:val="0"/>
                <w:color w:val="000000"/>
                <w:sz w:val="22"/>
                <w:szCs w:val="22"/>
              </w:rPr>
            </w:pPr>
          </w:p>
        </w:tc>
      </w:tr>
      <w:tr w:rsidRPr="002424EC" w:rsidR="002424EC" w:rsidTr="005DC582" w14:paraId="1318B617" w14:textId="77777777">
        <w:trPr>
          <w:trHeight w:val="2941"/>
        </w:trPr>
        <w:tc>
          <w:tcPr>
            <w:tcW w:w="9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1018D01A" w14:textId="77777777">
            <w:pPr>
              <w:spacing w:line="259" w:lineRule="auto"/>
              <w:ind w:right="43"/>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2</w:t>
            </w:r>
          </w:p>
        </w:tc>
        <w:tc>
          <w:tcPr>
            <w:tcW w:w="31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22F438A8" w14:textId="77777777">
            <w:pPr>
              <w:ind w:left="10" w:hanging="10"/>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Make equipment in class available that promotes increased independence.</w:t>
            </w:r>
          </w:p>
        </w:tc>
        <w:tc>
          <w:tcPr>
            <w:tcW w:w="19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0E2E5C40" w14:textId="77777777">
            <w:pPr>
              <w:jc w:val="left"/>
              <w:rPr>
                <w:rFonts w:ascii="Arial" w:hAnsi="Arial" w:eastAsia="Arial" w:cs="Arial"/>
                <w:b w:val="0"/>
                <w:bCs w:val="0"/>
                <w:sz w:val="22"/>
                <w:szCs w:val="22"/>
              </w:rPr>
            </w:pPr>
            <w:r w:rsidRPr="005DC582" w:rsidR="002424EC">
              <w:rPr>
                <w:rFonts w:ascii="Arial" w:hAnsi="Arial" w:eastAsia="Arial" w:cs="Arial"/>
                <w:b w:val="0"/>
                <w:bCs w:val="0"/>
                <w:color w:val="000000" w:themeColor="text1" w:themeTint="FF" w:themeShade="FF"/>
                <w:sz w:val="22"/>
                <w:szCs w:val="22"/>
              </w:rPr>
              <w:t xml:space="preserve">Organised and predictable class layout with items at the correct level for all the CYP to reach; sufficient turning circles and gangways in classes for CYP with motor and visual difficulties; height adjustable tables and standing desks where needed to provide </w:t>
            </w:r>
            <w:r w:rsidRPr="005DC582" w:rsidR="002424EC">
              <w:rPr>
                <w:rFonts w:ascii="Arial" w:hAnsi="Arial" w:eastAsia="Arial" w:cs="Arial"/>
                <w:b w:val="0"/>
                <w:bCs w:val="0"/>
                <w:color w:val="000000" w:themeColor="text1" w:themeTint="FF" w:themeShade="FF"/>
                <w:sz w:val="22"/>
                <w:szCs w:val="22"/>
              </w:rPr>
              <w:t>appropriate postural</w:t>
            </w:r>
            <w:r w:rsidRPr="005DC582" w:rsidR="002424EC">
              <w:rPr>
                <w:rFonts w:ascii="Arial" w:hAnsi="Arial" w:eastAsia="Arial" w:cs="Arial"/>
                <w:b w:val="0"/>
                <w:bCs w:val="0"/>
                <w:color w:val="000000" w:themeColor="text1" w:themeTint="FF" w:themeShade="FF"/>
                <w:sz w:val="22"/>
                <w:szCs w:val="22"/>
              </w:rPr>
              <w:t xml:space="preserve"> support; visual signage </w:t>
            </w:r>
            <w:r w:rsidRPr="005DC582" w:rsidR="002424EC">
              <w:rPr>
                <w:rFonts w:ascii="Arial" w:hAnsi="Arial" w:eastAsia="Arial" w:cs="Arial"/>
                <w:b w:val="0"/>
                <w:bCs w:val="0"/>
                <w:color w:val="000000" w:themeColor="text1" w:themeTint="FF" w:themeShade="FF"/>
                <w:sz w:val="22"/>
                <w:szCs w:val="22"/>
              </w:rPr>
              <w:t>appropriate for</w:t>
            </w:r>
            <w:r w:rsidRPr="005DC582" w:rsidR="002424EC">
              <w:rPr>
                <w:rFonts w:ascii="Arial" w:hAnsi="Arial" w:eastAsia="Arial" w:cs="Arial"/>
                <w:b w:val="0"/>
                <w:bCs w:val="0"/>
                <w:color w:val="000000" w:themeColor="text1" w:themeTint="FF" w:themeShade="FF"/>
                <w:sz w:val="22"/>
                <w:szCs w:val="22"/>
              </w:rPr>
              <w:t xml:space="preserve"> CYP with visual and cognitive impairments. This could also include low-stimulus class and corridor environments i.e. reduction in displays that are visually intense and complex. Provision of alternative cutlery to enable increased independence for CYP with fine motor impairments.</w:t>
            </w:r>
          </w:p>
          <w:p w:rsidRPr="002424EC" w:rsidR="002424EC" w:rsidP="005DC582" w:rsidRDefault="002424EC" w14:paraId="2395C736" w14:textId="77777777">
            <w:pPr>
              <w:spacing w:line="259" w:lineRule="auto"/>
              <w:ind w:left="2" w:right="45"/>
              <w:jc w:val="left"/>
              <w:rPr>
                <w:rFonts w:ascii="Arial" w:hAnsi="Arial" w:eastAsia="Arial" w:cs="Arial"/>
                <w:b w:val="0"/>
                <w:bCs w:val="0"/>
                <w:color w:val="000000"/>
                <w:sz w:val="22"/>
                <w:szCs w:val="22"/>
              </w:rPr>
            </w:pPr>
          </w:p>
        </w:tc>
        <w:tc>
          <w:tcPr>
            <w:tcW w:w="1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440832CA" w14:textId="77777777">
            <w:pPr>
              <w:spacing w:line="259" w:lineRule="auto"/>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 xml:space="preserve">Height adjustable tables. </w:t>
            </w:r>
          </w:p>
          <w:p w:rsidRPr="002424EC" w:rsidR="002424EC" w:rsidP="005DC582" w:rsidRDefault="002424EC" w14:paraId="099156DD" w14:textId="77777777">
            <w:pPr>
              <w:spacing w:line="259" w:lineRule="auto"/>
              <w:jc w:val="left"/>
              <w:rPr>
                <w:rFonts w:ascii="Arial" w:hAnsi="Arial" w:eastAsia="Arial" w:cs="Arial"/>
                <w:b w:val="0"/>
                <w:bCs w:val="0"/>
                <w:color w:val="000000"/>
                <w:sz w:val="22"/>
                <w:szCs w:val="22"/>
              </w:rPr>
            </w:pPr>
          </w:p>
          <w:p w:rsidRPr="002424EC" w:rsidR="002424EC" w:rsidP="005DC582" w:rsidRDefault="002424EC" w14:paraId="27BE09D8" w14:textId="77777777">
            <w:pPr>
              <w:spacing w:line="259" w:lineRule="auto"/>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Signage.</w:t>
            </w:r>
          </w:p>
          <w:p w:rsidRPr="002424EC" w:rsidR="002424EC" w:rsidP="005DC582" w:rsidRDefault="002424EC" w14:paraId="408C67BB" w14:textId="77777777">
            <w:pPr>
              <w:spacing w:line="259" w:lineRule="auto"/>
              <w:jc w:val="left"/>
              <w:rPr>
                <w:rFonts w:ascii="Arial" w:hAnsi="Arial" w:eastAsia="Arial" w:cs="Arial"/>
                <w:b w:val="0"/>
                <w:bCs w:val="0"/>
                <w:color w:val="000000"/>
                <w:sz w:val="22"/>
                <w:szCs w:val="22"/>
              </w:rPr>
            </w:pPr>
          </w:p>
          <w:p w:rsidRPr="002424EC" w:rsidR="002424EC" w:rsidP="005DC582" w:rsidRDefault="002424EC" w14:paraId="6574369D" w14:textId="77777777">
            <w:pPr>
              <w:spacing w:line="259" w:lineRule="auto"/>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Specialised cutlery.</w:t>
            </w:r>
          </w:p>
        </w:tc>
        <w:tc>
          <w:tcPr>
            <w:tcW w:w="12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A54E24" w14:paraId="36602264" w14:textId="6815B544">
            <w:pPr>
              <w:spacing w:line="259" w:lineRule="auto"/>
              <w:jc w:val="left"/>
              <w:rPr>
                <w:rFonts w:ascii="Arial" w:hAnsi="Arial" w:eastAsia="Arial" w:cs="Arial"/>
                <w:b w:val="0"/>
                <w:bCs w:val="0"/>
                <w:color w:val="000000"/>
                <w:sz w:val="22"/>
                <w:szCs w:val="22"/>
              </w:rPr>
            </w:pPr>
            <w:r w:rsidRPr="005DC582" w:rsidR="00A54E24">
              <w:rPr>
                <w:rFonts w:ascii="Arial" w:hAnsi="Arial" w:eastAsia="Arial" w:cs="Arial"/>
                <w:b w:val="0"/>
                <w:bCs w:val="0"/>
                <w:color w:val="000000" w:themeColor="text1" w:themeTint="FF" w:themeShade="FF"/>
                <w:sz w:val="22"/>
                <w:szCs w:val="22"/>
              </w:rPr>
              <w:t>Procedure in place Sept 2</w:t>
            </w:r>
            <w:r w:rsidRPr="005DC582" w:rsidR="00EC6254">
              <w:rPr>
                <w:rFonts w:ascii="Arial" w:hAnsi="Arial" w:eastAsia="Arial" w:cs="Arial"/>
                <w:b w:val="0"/>
                <w:bCs w:val="0"/>
                <w:color w:val="000000" w:themeColor="text1" w:themeTint="FF" w:themeShade="FF"/>
                <w:sz w:val="22"/>
                <w:szCs w:val="22"/>
              </w:rPr>
              <w:t>4</w:t>
            </w:r>
          </w:p>
        </w:tc>
        <w:tc>
          <w:tcPr>
            <w:tcW w:w="26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21142BC0" w14:textId="59298A21">
            <w:pPr>
              <w:spacing w:line="259" w:lineRule="auto"/>
              <w:ind w:left="2"/>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SLT and H&amp;S</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1DDF1AED" w14:textId="77777777">
            <w:pPr>
              <w:spacing w:line="259" w:lineRule="auto"/>
              <w:jc w:val="left"/>
              <w:rPr>
                <w:rFonts w:ascii="Arial" w:hAnsi="Arial" w:eastAsia="Arial" w:cs="Arial"/>
                <w:b w:val="0"/>
                <w:bCs w:val="0"/>
                <w:color w:val="000000"/>
                <w:sz w:val="22"/>
                <w:szCs w:val="22"/>
              </w:rPr>
            </w:pPr>
          </w:p>
        </w:tc>
      </w:tr>
      <w:tr w:rsidRPr="002424EC" w:rsidR="002424EC" w:rsidTr="005DC582" w14:paraId="1BED3B27" w14:textId="77777777">
        <w:trPr>
          <w:trHeight w:val="654"/>
        </w:trPr>
        <w:tc>
          <w:tcPr>
            <w:tcW w:w="9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360E487A" w14:textId="77777777">
            <w:pPr>
              <w:spacing w:line="259" w:lineRule="auto"/>
              <w:ind w:right="43"/>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3</w:t>
            </w:r>
          </w:p>
        </w:tc>
        <w:tc>
          <w:tcPr>
            <w:tcW w:w="31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5CFF4C08" w14:textId="77777777">
            <w:pPr>
              <w:spacing w:line="259" w:lineRule="auto"/>
              <w:ind w:left="2" w:right="45"/>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To ensure that visitors with any disabilities that may affect access to environment or prompt evacuation if needed are assigned a ‘buddy’ on arrival to support.</w:t>
            </w:r>
          </w:p>
        </w:tc>
        <w:tc>
          <w:tcPr>
            <w:tcW w:w="19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4914B555" w14:textId="77777777">
            <w:pPr>
              <w:spacing w:after="12" w:line="259" w:lineRule="auto"/>
              <w:ind w:left="29"/>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 xml:space="preserve">Routinely ask if visitors </w:t>
            </w:r>
            <w:r w:rsidRPr="005DC582" w:rsidR="002424EC">
              <w:rPr>
                <w:rFonts w:ascii="Arial" w:hAnsi="Arial" w:eastAsia="Arial" w:cs="Arial"/>
                <w:b w:val="0"/>
                <w:bCs w:val="0"/>
                <w:color w:val="000000" w:themeColor="text1" w:themeTint="FF" w:themeShade="FF"/>
                <w:sz w:val="22"/>
                <w:szCs w:val="22"/>
              </w:rPr>
              <w:t>require</w:t>
            </w:r>
            <w:r w:rsidRPr="005DC582" w:rsidR="002424EC">
              <w:rPr>
                <w:rFonts w:ascii="Arial" w:hAnsi="Arial" w:eastAsia="Arial" w:cs="Arial"/>
                <w:b w:val="0"/>
                <w:bCs w:val="0"/>
                <w:color w:val="000000" w:themeColor="text1" w:themeTint="FF" w:themeShade="FF"/>
                <w:sz w:val="22"/>
                <w:szCs w:val="22"/>
              </w:rPr>
              <w:t xml:space="preserve"> </w:t>
            </w:r>
            <w:r w:rsidRPr="005DC582" w:rsidR="002424EC">
              <w:rPr>
                <w:rFonts w:ascii="Arial" w:hAnsi="Arial" w:eastAsia="Arial" w:cs="Arial"/>
                <w:b w:val="0"/>
                <w:bCs w:val="0"/>
                <w:color w:val="000000" w:themeColor="text1" w:themeTint="FF" w:themeShade="FF"/>
                <w:sz w:val="22"/>
                <w:szCs w:val="22"/>
              </w:rPr>
              <w:t>additional</w:t>
            </w:r>
            <w:r w:rsidRPr="005DC582" w:rsidR="002424EC">
              <w:rPr>
                <w:rFonts w:ascii="Arial" w:hAnsi="Arial" w:eastAsia="Arial" w:cs="Arial"/>
                <w:b w:val="0"/>
                <w:bCs w:val="0"/>
                <w:color w:val="000000" w:themeColor="text1" w:themeTint="FF" w:themeShade="FF"/>
                <w:sz w:val="22"/>
                <w:szCs w:val="22"/>
              </w:rPr>
              <w:t xml:space="preserve"> support </w:t>
            </w:r>
          </w:p>
          <w:p w:rsidRPr="002424EC" w:rsidR="002424EC" w:rsidP="005DC582" w:rsidRDefault="002424EC" w14:paraId="3A7D6355" w14:textId="77777777">
            <w:pPr>
              <w:spacing w:after="12" w:line="259" w:lineRule="auto"/>
              <w:ind w:left="29"/>
              <w:jc w:val="left"/>
              <w:rPr>
                <w:rFonts w:ascii="Arial" w:hAnsi="Arial" w:eastAsia="Arial" w:cs="Arial"/>
                <w:b w:val="0"/>
                <w:bCs w:val="0"/>
                <w:color w:val="000000"/>
                <w:sz w:val="22"/>
                <w:szCs w:val="22"/>
              </w:rPr>
            </w:pPr>
          </w:p>
          <w:p w:rsidRPr="002424EC" w:rsidR="002424EC" w:rsidP="005DC582" w:rsidRDefault="002424EC" w14:paraId="77588B78" w14:textId="77777777">
            <w:pPr>
              <w:spacing w:after="12" w:line="259" w:lineRule="auto"/>
              <w:ind w:left="29"/>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Staff awareness so that they are prepared to help</w:t>
            </w:r>
          </w:p>
          <w:p w:rsidRPr="002424EC" w:rsidR="002424EC" w:rsidP="005DC582" w:rsidRDefault="002424EC" w14:paraId="1AEB6166" w14:textId="77777777">
            <w:pPr>
              <w:spacing w:after="12" w:line="259" w:lineRule="auto"/>
              <w:ind w:left="29"/>
              <w:jc w:val="left"/>
              <w:rPr>
                <w:rFonts w:ascii="Arial" w:hAnsi="Arial" w:eastAsia="Arial" w:cs="Arial"/>
                <w:b w:val="0"/>
                <w:bCs w:val="0"/>
                <w:color w:val="000000"/>
                <w:sz w:val="22"/>
                <w:szCs w:val="22"/>
              </w:rPr>
            </w:pPr>
          </w:p>
          <w:p w:rsidRPr="002424EC" w:rsidR="002424EC" w:rsidP="005DC582" w:rsidRDefault="002424EC" w14:paraId="5304419F" w14:textId="77777777">
            <w:pPr>
              <w:spacing w:after="12" w:line="259" w:lineRule="auto"/>
              <w:ind w:left="29"/>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Check for allergies</w:t>
            </w:r>
          </w:p>
          <w:p w:rsidRPr="002424EC" w:rsidR="002424EC" w:rsidP="005DC582" w:rsidRDefault="002424EC" w14:paraId="65565A1C" w14:textId="77777777">
            <w:pPr>
              <w:spacing w:after="12" w:line="259" w:lineRule="auto"/>
              <w:ind w:left="29"/>
              <w:jc w:val="left"/>
              <w:rPr>
                <w:rFonts w:ascii="Arial" w:hAnsi="Arial" w:eastAsia="Arial" w:cs="Arial"/>
                <w:b w:val="0"/>
                <w:bCs w:val="0"/>
                <w:color w:val="000000"/>
                <w:sz w:val="22"/>
                <w:szCs w:val="22"/>
              </w:rPr>
            </w:pPr>
          </w:p>
          <w:p w:rsidRPr="002424EC" w:rsidR="002424EC" w:rsidP="005DC582" w:rsidRDefault="002424EC" w14:paraId="3CCBCCD9" w14:textId="77777777">
            <w:pPr>
              <w:spacing w:after="12" w:line="259" w:lineRule="auto"/>
              <w:ind w:left="29"/>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Signage in reception</w:t>
            </w:r>
          </w:p>
        </w:tc>
        <w:tc>
          <w:tcPr>
            <w:tcW w:w="1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717E7127" w14:textId="77777777">
            <w:pPr>
              <w:spacing w:line="259" w:lineRule="auto"/>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Staff needed as appropriate</w:t>
            </w:r>
          </w:p>
        </w:tc>
        <w:tc>
          <w:tcPr>
            <w:tcW w:w="12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A54E24" w14:paraId="1AC7DA95" w14:textId="37AC2B08">
            <w:pPr>
              <w:spacing w:line="259" w:lineRule="auto"/>
              <w:ind w:left="2"/>
              <w:jc w:val="left"/>
              <w:rPr>
                <w:rFonts w:ascii="Arial" w:hAnsi="Arial" w:eastAsia="Arial" w:cs="Arial"/>
                <w:b w:val="0"/>
                <w:bCs w:val="0"/>
                <w:color w:val="000000"/>
                <w:sz w:val="22"/>
                <w:szCs w:val="22"/>
              </w:rPr>
            </w:pPr>
            <w:r w:rsidRPr="005DC582" w:rsidR="00A54E24">
              <w:rPr>
                <w:rFonts w:ascii="Arial" w:hAnsi="Arial" w:eastAsia="Arial" w:cs="Arial"/>
                <w:b w:val="0"/>
                <w:bCs w:val="0"/>
                <w:color w:val="000000" w:themeColor="text1" w:themeTint="FF" w:themeShade="FF"/>
                <w:sz w:val="22"/>
                <w:szCs w:val="22"/>
              </w:rPr>
              <w:t>Procedure in place Sept 2</w:t>
            </w:r>
            <w:r w:rsidRPr="005DC582" w:rsidR="00EC6254">
              <w:rPr>
                <w:rFonts w:ascii="Arial" w:hAnsi="Arial" w:eastAsia="Arial" w:cs="Arial"/>
                <w:b w:val="0"/>
                <w:bCs w:val="0"/>
                <w:color w:val="000000" w:themeColor="text1" w:themeTint="FF" w:themeShade="FF"/>
                <w:sz w:val="22"/>
                <w:szCs w:val="22"/>
              </w:rPr>
              <w:t>4</w:t>
            </w:r>
          </w:p>
        </w:tc>
        <w:tc>
          <w:tcPr>
            <w:tcW w:w="26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001951E3" w14:textId="77777777">
            <w:pPr>
              <w:spacing w:line="259" w:lineRule="auto"/>
              <w:ind w:left="2"/>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H&amp;S Officer</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66671714" w14:textId="77777777">
            <w:pPr>
              <w:spacing w:line="259" w:lineRule="auto"/>
              <w:jc w:val="left"/>
              <w:rPr>
                <w:rFonts w:ascii="Arial" w:hAnsi="Arial" w:eastAsia="Arial" w:cs="Arial"/>
                <w:b w:val="0"/>
                <w:bCs w:val="0"/>
                <w:color w:val="000000"/>
                <w:sz w:val="22"/>
                <w:szCs w:val="22"/>
              </w:rPr>
            </w:pPr>
            <w:r w:rsidRPr="005DC582" w:rsidR="002424EC">
              <w:rPr>
                <w:rFonts w:ascii="Arial" w:hAnsi="Arial" w:eastAsia="Arial" w:cs="Arial"/>
                <w:b w:val="0"/>
                <w:bCs w:val="0"/>
                <w:color w:val="000000" w:themeColor="text1" w:themeTint="FF" w:themeShade="FF"/>
                <w:sz w:val="22"/>
                <w:szCs w:val="22"/>
              </w:rPr>
              <w:t>Post visit evaluations</w:t>
            </w:r>
          </w:p>
        </w:tc>
      </w:tr>
    </w:tbl>
    <w:tbl>
      <w:tblPr>
        <w:tblStyle w:val="TableGrid1"/>
        <w:tblW w:w="6353" w:type="pct"/>
        <w:tblInd w:w="-147" w:type="dxa"/>
        <w:tblLook w:val="04A0" w:firstRow="1" w:lastRow="0" w:firstColumn="1" w:lastColumn="0" w:noHBand="0" w:noVBand="1"/>
      </w:tblPr>
      <w:tblGrid>
        <w:gridCol w:w="981"/>
        <w:gridCol w:w="3103"/>
        <w:gridCol w:w="2013"/>
        <w:gridCol w:w="1874"/>
        <w:gridCol w:w="1267"/>
        <w:gridCol w:w="2684"/>
        <w:gridCol w:w="2539"/>
      </w:tblGrid>
      <w:tr w:rsidRPr="002424EC" w:rsidR="002424EC" w:rsidTr="005DC582" w14:paraId="4A563FD6" w14:textId="77777777">
        <w:trPr>
          <w:trHeight w:val="1408"/>
        </w:trPr>
        <w:tc>
          <w:tcPr>
            <w:tcW w:w="339" w:type="pct"/>
            <w:tcMar/>
          </w:tcPr>
          <w:p w:rsidRPr="002424EC" w:rsidR="002424EC" w:rsidP="005DC582" w:rsidRDefault="002424EC" w14:paraId="770302F5" w14:textId="77777777">
            <w:pPr>
              <w:spacing w:line="259" w:lineRule="auto"/>
              <w:jc w:val="center"/>
              <w:rPr>
                <w:rFonts w:ascii="Arial" w:hAnsi="Arial" w:eastAsia="Arial" w:cs="Arial"/>
                <w:b w:val="1"/>
                <w:bCs w:val="1"/>
                <w:color w:val="000000"/>
                <w:sz w:val="22"/>
                <w:szCs w:val="22"/>
              </w:rPr>
            </w:pPr>
            <w:r w:rsidRPr="005DC582" w:rsidR="002424EC">
              <w:rPr>
                <w:rFonts w:ascii="Arial" w:hAnsi="Arial" w:eastAsia="Arial" w:cs="Arial"/>
                <w:b w:val="1"/>
                <w:bCs w:val="1"/>
                <w:color w:val="000000" w:themeColor="text1" w:themeTint="FF" w:themeShade="FF"/>
                <w:sz w:val="22"/>
                <w:szCs w:val="22"/>
              </w:rPr>
              <w:t>4</w:t>
            </w:r>
          </w:p>
        </w:tc>
        <w:tc>
          <w:tcPr>
            <w:tcW w:w="1073" w:type="pct"/>
            <w:tcMar/>
          </w:tcPr>
          <w:p w:rsidRPr="002424EC" w:rsidR="002424EC" w:rsidP="005DC582" w:rsidRDefault="002424EC" w14:paraId="49956F42" w14:textId="77777777">
            <w:pPr>
              <w:spacing w:line="259" w:lineRule="auto"/>
              <w:rPr>
                <w:rFonts w:ascii="Arial" w:hAnsi="Arial" w:eastAsia="Arial" w:cs="Arial"/>
                <w:b w:val="1"/>
                <w:bCs w:val="1"/>
                <w:color w:val="000000"/>
                <w:sz w:val="22"/>
                <w:szCs w:val="22"/>
              </w:rPr>
            </w:pPr>
            <w:r w:rsidRPr="005DC582" w:rsidR="002424EC">
              <w:rPr>
                <w:rFonts w:ascii="Arial" w:hAnsi="Arial" w:eastAsia="Arial" w:cs="Arial"/>
                <w:b w:val="1"/>
                <w:bCs w:val="1"/>
                <w:color w:val="000000" w:themeColor="text1" w:themeTint="FF" w:themeShade="FF"/>
                <w:sz w:val="22"/>
                <w:szCs w:val="22"/>
              </w:rPr>
              <w:t xml:space="preserve">Ensure pupils with sensory, </w:t>
            </w:r>
            <w:r w:rsidRPr="005DC582" w:rsidR="002424EC">
              <w:rPr>
                <w:rFonts w:ascii="Arial" w:hAnsi="Arial" w:eastAsia="Arial" w:cs="Arial"/>
                <w:b w:val="1"/>
                <w:bCs w:val="1"/>
                <w:color w:val="000000" w:themeColor="text1" w:themeTint="FF" w:themeShade="FF"/>
                <w:sz w:val="22"/>
                <w:szCs w:val="22"/>
              </w:rPr>
              <w:t>physical</w:t>
            </w:r>
            <w:r w:rsidRPr="005DC582" w:rsidR="002424EC">
              <w:rPr>
                <w:rFonts w:ascii="Arial" w:hAnsi="Arial" w:eastAsia="Arial" w:cs="Arial"/>
                <w:b w:val="1"/>
                <w:bCs w:val="1"/>
                <w:color w:val="000000" w:themeColor="text1" w:themeTint="FF" w:themeShade="FF"/>
                <w:sz w:val="22"/>
                <w:szCs w:val="22"/>
              </w:rPr>
              <w:t xml:space="preserve"> and mental needs are supported during fire evacuation procedures</w:t>
            </w:r>
          </w:p>
          <w:p w:rsidRPr="002424EC" w:rsidR="002424EC" w:rsidP="005DC582" w:rsidRDefault="002424EC" w14:paraId="04DA135E" w14:textId="77777777">
            <w:pPr>
              <w:ind w:left="10" w:hanging="10"/>
              <w:rPr>
                <w:rFonts w:ascii="Arial" w:hAnsi="Arial" w:eastAsia="Arial" w:cs="Arial"/>
                <w:b w:val="1"/>
                <w:bCs w:val="1"/>
                <w:color w:val="000000"/>
                <w:sz w:val="22"/>
                <w:szCs w:val="22"/>
              </w:rPr>
            </w:pPr>
          </w:p>
        </w:tc>
        <w:tc>
          <w:tcPr>
            <w:tcW w:w="696" w:type="pct"/>
            <w:tcMar/>
          </w:tcPr>
          <w:p w:rsidRPr="002424EC" w:rsidR="002424EC" w:rsidP="005DC582" w:rsidRDefault="002424EC" w14:paraId="3D25AF33" w14:textId="77777777">
            <w:pPr>
              <w:spacing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Box </w:t>
            </w:r>
            <w:r w:rsidRPr="005DC582" w:rsidR="002424EC">
              <w:rPr>
                <w:rFonts w:ascii="Arial" w:hAnsi="Arial" w:eastAsia="Arial" w:cs="Arial"/>
                <w:color w:val="000000" w:themeColor="text1" w:themeTint="FF" w:themeShade="FF"/>
                <w:sz w:val="22"/>
                <w:szCs w:val="22"/>
              </w:rPr>
              <w:t>containing</w:t>
            </w:r>
            <w:r w:rsidRPr="005DC582" w:rsidR="002424EC">
              <w:rPr>
                <w:rFonts w:ascii="Arial" w:hAnsi="Arial" w:eastAsia="Arial" w:cs="Arial"/>
                <w:color w:val="000000" w:themeColor="text1" w:themeTint="FF" w:themeShade="FF"/>
                <w:sz w:val="22"/>
                <w:szCs w:val="22"/>
              </w:rPr>
              <w:t xml:space="preserve"> fidget toys, ear defenders, rain ponchos to be available for Evacuation Meeting Point. </w:t>
            </w:r>
          </w:p>
          <w:p w:rsidRPr="002424EC" w:rsidR="002424EC" w:rsidP="005DC582" w:rsidRDefault="002424EC" w14:paraId="69BF1E40" w14:textId="77777777">
            <w:pPr>
              <w:spacing w:line="259" w:lineRule="auto"/>
              <w:rPr>
                <w:rFonts w:ascii="Arial" w:hAnsi="Arial" w:eastAsia="Arial" w:cs="Arial"/>
                <w:color w:val="000000"/>
                <w:sz w:val="22"/>
                <w:szCs w:val="22"/>
              </w:rPr>
            </w:pPr>
          </w:p>
          <w:p w:rsidRPr="002424EC" w:rsidR="002424EC" w:rsidP="005DC582" w:rsidRDefault="002424EC" w14:paraId="63F87E93" w14:textId="77777777">
            <w:pPr>
              <w:spacing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Nominated persons.</w:t>
            </w:r>
          </w:p>
          <w:p w:rsidRPr="002424EC" w:rsidR="002424EC" w:rsidP="005DC582" w:rsidRDefault="002424EC" w14:paraId="4F1CBADF" w14:textId="77777777">
            <w:pPr>
              <w:spacing w:line="259" w:lineRule="auto"/>
              <w:rPr>
                <w:rFonts w:ascii="Arial" w:hAnsi="Arial" w:eastAsia="Arial" w:cs="Arial"/>
                <w:color w:val="000000"/>
                <w:sz w:val="22"/>
                <w:szCs w:val="22"/>
              </w:rPr>
            </w:pPr>
          </w:p>
          <w:p w:rsidRPr="002424EC" w:rsidR="002424EC" w:rsidP="005DC582" w:rsidRDefault="002424EC" w14:paraId="1C39E550" w14:textId="77777777">
            <w:pPr>
              <w:spacing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Practise procedures. </w:t>
            </w:r>
          </w:p>
          <w:p w:rsidRPr="002424EC" w:rsidR="002424EC" w:rsidP="005DC582" w:rsidRDefault="002424EC" w14:paraId="741F01E8" w14:textId="77777777">
            <w:pPr>
              <w:spacing w:line="259" w:lineRule="auto"/>
              <w:rPr>
                <w:rFonts w:ascii="Arial" w:hAnsi="Arial" w:eastAsia="Arial" w:cs="Arial"/>
                <w:color w:val="000000"/>
                <w:sz w:val="22"/>
                <w:szCs w:val="22"/>
              </w:rPr>
            </w:pPr>
          </w:p>
          <w:p w:rsidRPr="002424EC" w:rsidR="002424EC" w:rsidP="005DC582" w:rsidRDefault="002424EC" w14:paraId="649904EF" w14:textId="77777777">
            <w:pPr>
              <w:spacing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CYP with identified hypersensitivity to loud noises to be </w:t>
            </w:r>
            <w:r w:rsidRPr="005DC582" w:rsidR="002424EC">
              <w:rPr>
                <w:rFonts w:ascii="Arial" w:hAnsi="Arial" w:eastAsia="Arial" w:cs="Arial"/>
                <w:color w:val="000000" w:themeColor="text1" w:themeTint="FF" w:themeShade="FF"/>
                <w:sz w:val="22"/>
                <w:szCs w:val="22"/>
              </w:rPr>
              <w:t>identified</w:t>
            </w:r>
            <w:r w:rsidRPr="005DC582" w:rsidR="002424EC">
              <w:rPr>
                <w:rFonts w:ascii="Arial" w:hAnsi="Arial" w:eastAsia="Arial" w:cs="Arial"/>
                <w:color w:val="000000" w:themeColor="text1" w:themeTint="FF" w:themeShade="FF"/>
                <w:sz w:val="22"/>
                <w:szCs w:val="22"/>
              </w:rPr>
              <w:t xml:space="preserve"> within the first 3 months of their admission and a PEEP prepared for fire drills/evacuation.</w:t>
            </w:r>
          </w:p>
          <w:p w:rsidRPr="002424EC" w:rsidR="002424EC" w:rsidP="005DC582" w:rsidRDefault="002424EC" w14:paraId="5D5F34FE" w14:textId="77777777">
            <w:pPr>
              <w:spacing w:line="259" w:lineRule="auto"/>
              <w:rPr>
                <w:rFonts w:ascii="Arial" w:hAnsi="Arial" w:eastAsia="Arial" w:cs="Arial"/>
                <w:color w:val="000000"/>
                <w:sz w:val="22"/>
                <w:szCs w:val="22"/>
              </w:rPr>
            </w:pPr>
          </w:p>
          <w:p w:rsidRPr="002424EC" w:rsidR="002424EC" w:rsidP="005DC582" w:rsidRDefault="002424EC" w14:paraId="2880CAE4" w14:textId="77777777">
            <w:pPr>
              <w:spacing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Pastoral care team/all staff to provide emotional reassurance and anxiety management techniques </w:t>
            </w:r>
            <w:r w:rsidRPr="005DC582" w:rsidR="002424EC">
              <w:rPr>
                <w:rFonts w:ascii="Arial" w:hAnsi="Arial" w:eastAsia="Arial" w:cs="Arial"/>
                <w:color w:val="000000" w:themeColor="text1" w:themeTint="FF" w:themeShade="FF"/>
                <w:sz w:val="22"/>
                <w:szCs w:val="22"/>
              </w:rPr>
              <w:t>in the event of</w:t>
            </w:r>
            <w:r w:rsidRPr="005DC582" w:rsidR="002424EC">
              <w:rPr>
                <w:rFonts w:ascii="Arial" w:hAnsi="Arial" w:eastAsia="Arial" w:cs="Arial"/>
                <w:color w:val="000000" w:themeColor="text1" w:themeTint="FF" w:themeShade="FF"/>
                <w:sz w:val="22"/>
                <w:szCs w:val="22"/>
              </w:rPr>
              <w:t xml:space="preserve"> the fire alarm causing </w:t>
            </w:r>
            <w:r w:rsidRPr="005DC582" w:rsidR="002424EC">
              <w:rPr>
                <w:rFonts w:ascii="Arial" w:hAnsi="Arial" w:eastAsia="Arial" w:cs="Arial"/>
                <w:color w:val="000000" w:themeColor="text1" w:themeTint="FF" w:themeShade="FF"/>
                <w:sz w:val="22"/>
                <w:szCs w:val="22"/>
              </w:rPr>
              <w:t>mental distress e.g. breathing techniques.</w:t>
            </w:r>
          </w:p>
        </w:tc>
        <w:tc>
          <w:tcPr>
            <w:tcW w:w="648" w:type="pct"/>
            <w:tcMar/>
          </w:tcPr>
          <w:p w:rsidR="002424EC" w:rsidP="005DC582" w:rsidRDefault="002424EC" w14:paraId="6FF465C4" w14:textId="77777777">
            <w:pPr>
              <w:spacing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Fidget toys, ear defenders, ponchos – as </w:t>
            </w:r>
            <w:r w:rsidRPr="005DC582" w:rsidR="002424EC">
              <w:rPr>
                <w:rFonts w:ascii="Arial" w:hAnsi="Arial" w:eastAsia="Arial" w:cs="Arial"/>
                <w:color w:val="000000" w:themeColor="text1" w:themeTint="FF" w:themeShade="FF"/>
                <w:sz w:val="22"/>
                <w:szCs w:val="22"/>
              </w:rPr>
              <w:t>advised</w:t>
            </w:r>
            <w:r w:rsidRPr="005DC582" w:rsidR="002424EC">
              <w:rPr>
                <w:rFonts w:ascii="Arial" w:hAnsi="Arial" w:eastAsia="Arial" w:cs="Arial"/>
                <w:color w:val="000000" w:themeColor="text1" w:themeTint="FF" w:themeShade="FF"/>
                <w:sz w:val="22"/>
                <w:szCs w:val="22"/>
              </w:rPr>
              <w:t xml:space="preserve"> by Clinical and Tutor Teams.</w:t>
            </w:r>
          </w:p>
          <w:p w:rsidR="005E71CE" w:rsidP="005DC582" w:rsidRDefault="005E71CE" w14:paraId="0DF10159" w14:textId="77777777">
            <w:pPr>
              <w:spacing w:line="259" w:lineRule="auto"/>
              <w:rPr>
                <w:rFonts w:ascii="Arial" w:hAnsi="Arial" w:eastAsia="Arial" w:cs="Arial"/>
                <w:color w:val="000000"/>
                <w:sz w:val="22"/>
                <w:szCs w:val="22"/>
              </w:rPr>
            </w:pPr>
          </w:p>
          <w:p w:rsidRPr="002424EC" w:rsidR="005E71CE" w:rsidP="005DC582" w:rsidRDefault="005E71CE" w14:paraId="71CD7172" w14:textId="77777777">
            <w:pPr>
              <w:spacing w:line="259" w:lineRule="auto"/>
              <w:rPr>
                <w:rFonts w:ascii="Arial" w:hAnsi="Arial" w:eastAsia="Arial" w:cs="Arial"/>
                <w:color w:val="000000"/>
                <w:sz w:val="22"/>
                <w:szCs w:val="22"/>
              </w:rPr>
            </w:pPr>
          </w:p>
          <w:p w:rsidRPr="002424EC" w:rsidR="002424EC" w:rsidP="005DC582" w:rsidRDefault="005E71CE" w14:paraId="71861281" w14:textId="77777777">
            <w:pPr>
              <w:spacing w:line="259" w:lineRule="auto"/>
              <w:rPr>
                <w:rFonts w:ascii="Arial" w:hAnsi="Arial" w:eastAsia="Arial" w:cs="Arial"/>
                <w:color w:val="000000"/>
                <w:sz w:val="22"/>
                <w:szCs w:val="22"/>
              </w:rPr>
            </w:pPr>
            <w:r w:rsidRPr="005DC582" w:rsidR="4A11D3C2">
              <w:rPr>
                <w:rFonts w:ascii="Arial" w:hAnsi="Arial" w:eastAsia="Arial" w:cs="Arial"/>
                <w:color w:val="000000" w:themeColor="text1" w:themeTint="FF" w:themeShade="FF"/>
                <w:sz w:val="22"/>
                <w:szCs w:val="22"/>
              </w:rPr>
              <w:t xml:space="preserve">YPRAs and PBS to be updated </w:t>
            </w:r>
            <w:r w:rsidRPr="005DC582" w:rsidR="4A11D3C2">
              <w:rPr>
                <w:rFonts w:ascii="Arial" w:hAnsi="Arial" w:eastAsia="Arial" w:cs="Arial"/>
                <w:color w:val="000000" w:themeColor="text1" w:themeTint="FF" w:themeShade="FF"/>
                <w:sz w:val="22"/>
                <w:szCs w:val="22"/>
              </w:rPr>
              <w:t>in the event of</w:t>
            </w:r>
            <w:r w:rsidRPr="005DC582" w:rsidR="4A11D3C2">
              <w:rPr>
                <w:rFonts w:ascii="Arial" w:hAnsi="Arial" w:eastAsia="Arial" w:cs="Arial"/>
                <w:color w:val="000000" w:themeColor="text1" w:themeTint="FF" w:themeShade="FF"/>
                <w:sz w:val="22"/>
                <w:szCs w:val="22"/>
              </w:rPr>
              <w:t xml:space="preserve"> any issues. PEEP plans if sensory needs cause an ability to evacuate independently.</w:t>
            </w:r>
          </w:p>
        </w:tc>
        <w:tc>
          <w:tcPr>
            <w:tcW w:w="438" w:type="pct"/>
            <w:tcMar/>
          </w:tcPr>
          <w:p w:rsidRPr="002424EC" w:rsidR="002424EC" w:rsidP="005DC582" w:rsidRDefault="00A54E24" w14:paraId="3F80D4E0" w14:textId="3024C63A">
            <w:pPr>
              <w:spacing w:line="259" w:lineRule="auto"/>
              <w:rPr>
                <w:rFonts w:ascii="Arial" w:hAnsi="Arial" w:eastAsia="Arial" w:cs="Arial"/>
                <w:color w:val="000000"/>
                <w:sz w:val="22"/>
                <w:szCs w:val="22"/>
              </w:rPr>
            </w:pPr>
            <w:r w:rsidRPr="005DC582" w:rsidR="00A54E24">
              <w:rPr>
                <w:rFonts w:ascii="Arial" w:hAnsi="Arial" w:eastAsia="Arial" w:cs="Arial"/>
                <w:color w:val="000000" w:themeColor="text1" w:themeTint="FF" w:themeShade="FF"/>
                <w:sz w:val="22"/>
                <w:szCs w:val="22"/>
              </w:rPr>
              <w:t>Procedure in place Sept 2</w:t>
            </w:r>
            <w:r w:rsidRPr="005DC582" w:rsidR="05028A67">
              <w:rPr>
                <w:rFonts w:ascii="Arial" w:hAnsi="Arial" w:eastAsia="Arial" w:cs="Arial"/>
                <w:color w:val="000000" w:themeColor="text1" w:themeTint="FF" w:themeShade="FF"/>
                <w:sz w:val="22"/>
                <w:szCs w:val="22"/>
              </w:rPr>
              <w:t>4</w:t>
            </w:r>
          </w:p>
        </w:tc>
        <w:tc>
          <w:tcPr>
            <w:tcW w:w="928" w:type="pct"/>
            <w:tcMar/>
          </w:tcPr>
          <w:p w:rsidRPr="002424EC" w:rsidR="002424EC" w:rsidP="005DC582" w:rsidRDefault="002424EC" w14:paraId="4C737283" w14:textId="77777777">
            <w:pPr>
              <w:spacing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H&amp;S officer with support from Clinical Team</w:t>
            </w:r>
          </w:p>
        </w:tc>
        <w:tc>
          <w:tcPr>
            <w:tcW w:w="878" w:type="pct"/>
            <w:tcMar/>
          </w:tcPr>
          <w:p w:rsidRPr="002424EC" w:rsidR="002424EC" w:rsidP="005DC582" w:rsidRDefault="002424EC" w14:paraId="03FCDCF7" w14:textId="77777777">
            <w:pPr>
              <w:spacing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Boxes to be evaluated by Clinical Team.</w:t>
            </w:r>
          </w:p>
          <w:p w:rsidRPr="002424EC" w:rsidR="002424EC" w:rsidP="005DC582" w:rsidRDefault="002424EC" w14:paraId="16B5AD40" w14:textId="77777777">
            <w:pPr>
              <w:spacing w:line="259" w:lineRule="auto"/>
              <w:rPr>
                <w:rFonts w:ascii="Arial" w:hAnsi="Arial" w:eastAsia="Arial" w:cs="Arial"/>
                <w:color w:val="000000"/>
                <w:sz w:val="22"/>
                <w:szCs w:val="22"/>
              </w:rPr>
            </w:pPr>
          </w:p>
          <w:p w:rsidRPr="002424EC" w:rsidR="002424EC" w:rsidP="005DC582" w:rsidRDefault="002424EC" w14:paraId="52C42898" w14:textId="77777777">
            <w:pPr>
              <w:spacing w:after="10" w:line="248" w:lineRule="auto"/>
              <w:ind w:left="10" w:hanging="10"/>
              <w:jc w:val="both"/>
              <w:rPr>
                <w:rFonts w:ascii="Arial" w:hAnsi="Arial" w:eastAsia="Arial" w:cs="Arial"/>
                <w:color w:val="000000"/>
                <w:sz w:val="22"/>
                <w:szCs w:val="22"/>
              </w:rPr>
            </w:pPr>
          </w:p>
        </w:tc>
      </w:tr>
    </w:tbl>
    <w:p w:rsidRPr="002424EC" w:rsidR="002424EC" w:rsidP="005DC582" w:rsidRDefault="002424EC" w14:paraId="69DBCECE" w14:textId="77777777">
      <w:pPr>
        <w:spacing w:after="0"/>
        <w:rPr>
          <w:rFonts w:ascii="Arial" w:hAnsi="Arial" w:eastAsia="Arial" w:cs="Arial"/>
          <w:color w:val="000000"/>
          <w:sz w:val="22"/>
          <w:szCs w:val="22"/>
          <w:lang w:eastAsia="en-GB"/>
        </w:rPr>
      </w:pPr>
      <w:r w:rsidRPr="005DC582" w:rsidR="002424EC">
        <w:rPr>
          <w:rFonts w:ascii="Arial" w:hAnsi="Arial" w:eastAsia="Arial" w:cs="Arial"/>
          <w:b w:val="1"/>
          <w:bCs w:val="1"/>
          <w:color w:val="000000" w:themeColor="text1" w:themeTint="FF" w:themeShade="FF"/>
          <w:sz w:val="22"/>
          <w:szCs w:val="22"/>
          <w:lang w:eastAsia="en-GB"/>
        </w:rPr>
        <w:t xml:space="preserve"> </w:t>
      </w:r>
    </w:p>
    <w:p w:rsidRPr="002424EC" w:rsidR="002424EC" w:rsidP="005DC582" w:rsidRDefault="002424EC" w14:paraId="30999B6A" w14:textId="77777777">
      <w:pPr>
        <w:spacing w:after="0"/>
        <w:ind w:left="-5" w:hanging="10"/>
        <w:rPr>
          <w:rFonts w:ascii="Arial" w:hAnsi="Arial" w:eastAsia="Arial" w:cs="Arial"/>
          <w:b w:val="1"/>
          <w:bCs w:val="1"/>
          <w:color w:val="000000"/>
          <w:sz w:val="22"/>
          <w:szCs w:val="22"/>
          <w:lang w:eastAsia="en-GB"/>
        </w:rPr>
      </w:pPr>
    </w:p>
    <w:p w:rsidRPr="002424EC" w:rsidR="002424EC" w:rsidP="005DC582" w:rsidRDefault="002424EC" w14:paraId="0FEBFE8A" w14:textId="77777777">
      <w:pPr>
        <w:spacing w:after="0"/>
        <w:ind w:left="-5" w:hanging="10"/>
        <w:rPr>
          <w:rFonts w:ascii="Arial" w:hAnsi="Arial" w:eastAsia="Arial" w:cs="Arial"/>
          <w:color w:val="000000"/>
          <w:sz w:val="22"/>
          <w:szCs w:val="22"/>
          <w:lang w:eastAsia="en-GB"/>
        </w:rPr>
      </w:pPr>
      <w:r w:rsidRPr="005DC582" w:rsidR="002424EC">
        <w:rPr>
          <w:rFonts w:ascii="Arial" w:hAnsi="Arial" w:eastAsia="Arial" w:cs="Arial"/>
          <w:b w:val="1"/>
          <w:bCs w:val="1"/>
          <w:color w:val="000000" w:themeColor="text1" w:themeTint="FF" w:themeShade="FF"/>
          <w:sz w:val="22"/>
          <w:szCs w:val="22"/>
          <w:lang w:eastAsia="en-GB"/>
        </w:rPr>
        <w:t xml:space="preserve">Section 2: Increase the extent to which disabled pupils and pupils with any </w:t>
      </w:r>
      <w:r w:rsidRPr="005DC582" w:rsidR="002424EC">
        <w:rPr>
          <w:rFonts w:ascii="Arial" w:hAnsi="Arial" w:eastAsia="Arial" w:cs="Arial"/>
          <w:b w:val="1"/>
          <w:bCs w:val="1"/>
          <w:color w:val="000000" w:themeColor="text1" w:themeTint="FF" w:themeShade="FF"/>
          <w:sz w:val="22"/>
          <w:szCs w:val="22"/>
          <w:lang w:eastAsia="en-GB"/>
        </w:rPr>
        <w:t>additional</w:t>
      </w:r>
      <w:r w:rsidRPr="005DC582" w:rsidR="002424EC">
        <w:rPr>
          <w:rFonts w:ascii="Arial" w:hAnsi="Arial" w:eastAsia="Arial" w:cs="Arial"/>
          <w:b w:val="1"/>
          <w:bCs w:val="1"/>
          <w:color w:val="000000" w:themeColor="text1" w:themeTint="FF" w:themeShade="FF"/>
          <w:sz w:val="22"/>
          <w:szCs w:val="22"/>
          <w:lang w:eastAsia="en-GB"/>
        </w:rPr>
        <w:t xml:space="preserve"> needs can </w:t>
      </w:r>
      <w:r w:rsidRPr="005DC582" w:rsidR="002424EC">
        <w:rPr>
          <w:rFonts w:ascii="Arial" w:hAnsi="Arial" w:eastAsia="Arial" w:cs="Arial"/>
          <w:b w:val="1"/>
          <w:bCs w:val="1"/>
          <w:color w:val="000000" w:themeColor="text1" w:themeTint="FF" w:themeShade="FF"/>
          <w:sz w:val="22"/>
          <w:szCs w:val="22"/>
          <w:lang w:eastAsia="en-GB"/>
        </w:rPr>
        <w:t>participate</w:t>
      </w:r>
      <w:r w:rsidRPr="005DC582" w:rsidR="002424EC">
        <w:rPr>
          <w:rFonts w:ascii="Arial" w:hAnsi="Arial" w:eastAsia="Arial" w:cs="Arial"/>
          <w:b w:val="1"/>
          <w:bCs w:val="1"/>
          <w:color w:val="000000" w:themeColor="text1" w:themeTint="FF" w:themeShade="FF"/>
          <w:sz w:val="22"/>
          <w:szCs w:val="22"/>
          <w:lang w:eastAsia="en-GB"/>
        </w:rPr>
        <w:t xml:space="preserve"> in the school curriculum </w:t>
      </w:r>
    </w:p>
    <w:p w:rsidRPr="002424EC" w:rsidR="002424EC" w:rsidP="005DC582" w:rsidRDefault="002424EC" w14:paraId="6B909D1E" w14:textId="77777777">
      <w:pPr>
        <w:spacing w:after="0"/>
        <w:rPr>
          <w:rFonts w:ascii="Arial" w:hAnsi="Arial" w:eastAsia="Arial" w:cs="Arial"/>
          <w:color w:val="000000"/>
          <w:sz w:val="22"/>
          <w:szCs w:val="22"/>
          <w:lang w:eastAsia="en-GB"/>
        </w:rPr>
      </w:pPr>
      <w:r w:rsidRPr="005DC582" w:rsidR="002424EC">
        <w:rPr>
          <w:rFonts w:ascii="Arial" w:hAnsi="Arial" w:eastAsia="Arial" w:cs="Arial"/>
          <w:b w:val="1"/>
          <w:bCs w:val="1"/>
          <w:color w:val="000000" w:themeColor="text1" w:themeTint="FF" w:themeShade="FF"/>
          <w:sz w:val="22"/>
          <w:szCs w:val="22"/>
          <w:lang w:eastAsia="en-GB"/>
        </w:rPr>
        <w:t xml:space="preserve"> </w:t>
      </w:r>
    </w:p>
    <w:tbl>
      <w:tblPr>
        <w:tblStyle w:val="TableGrid0"/>
        <w:tblW w:w="14357" w:type="dxa"/>
        <w:tblInd w:w="-108" w:type="dxa"/>
        <w:tblCellMar>
          <w:top w:w="47" w:type="dxa"/>
          <w:bottom w:w="4" w:type="dxa"/>
          <w:right w:w="92" w:type="dxa"/>
        </w:tblCellMar>
        <w:tblLook w:val="04A0" w:firstRow="1" w:lastRow="0" w:firstColumn="1" w:lastColumn="0" w:noHBand="0" w:noVBand="1"/>
      </w:tblPr>
      <w:tblGrid>
        <w:gridCol w:w="759"/>
        <w:gridCol w:w="3172"/>
        <w:gridCol w:w="136"/>
        <w:gridCol w:w="1759"/>
        <w:gridCol w:w="2151"/>
        <w:gridCol w:w="1195"/>
        <w:gridCol w:w="2729"/>
        <w:gridCol w:w="2456"/>
      </w:tblGrid>
      <w:tr w:rsidRPr="002424EC" w:rsidR="002424EC" w:rsidTr="005DC582" w14:paraId="77DE21D6" w14:textId="77777777">
        <w:trPr>
          <w:trHeight w:val="254"/>
        </w:trPr>
        <w:tc>
          <w:tcPr>
            <w:tcW w:w="7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25E86F74" w14:textId="77777777">
            <w:pPr>
              <w:spacing w:line="259" w:lineRule="auto"/>
              <w:ind w:left="108"/>
              <w:rPr>
                <w:rFonts w:ascii="Arial" w:hAnsi="Arial" w:eastAsia="Arial" w:cs="Arial"/>
                <w:color w:val="000000"/>
                <w:sz w:val="22"/>
                <w:szCs w:val="22"/>
              </w:rPr>
            </w:pPr>
            <w:r w:rsidRPr="005DC582" w:rsidR="002424EC">
              <w:rPr>
                <w:rFonts w:ascii="Arial" w:hAnsi="Arial" w:eastAsia="Arial" w:cs="Arial"/>
                <w:b w:val="1"/>
                <w:bCs w:val="1"/>
                <w:color w:val="000000" w:themeColor="text1" w:themeTint="FF" w:themeShade="FF"/>
                <w:sz w:val="22"/>
                <w:szCs w:val="22"/>
              </w:rPr>
              <w:t xml:space="preserve"> </w:t>
            </w:r>
          </w:p>
        </w:tc>
        <w:tc>
          <w:tcPr>
            <w:tcW w:w="31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610869AA" w14:textId="77777777">
            <w:pPr>
              <w:spacing w:line="259" w:lineRule="auto"/>
              <w:ind w:left="108"/>
              <w:rPr>
                <w:rFonts w:ascii="Arial" w:hAnsi="Arial" w:eastAsia="Arial" w:cs="Arial"/>
                <w:color w:val="000000"/>
                <w:sz w:val="22"/>
                <w:szCs w:val="22"/>
              </w:rPr>
            </w:pPr>
            <w:r w:rsidRPr="005DC582" w:rsidR="002424EC">
              <w:rPr>
                <w:rFonts w:ascii="Arial" w:hAnsi="Arial" w:eastAsia="Arial" w:cs="Arial"/>
                <w:b w:val="1"/>
                <w:bCs w:val="1"/>
                <w:color w:val="000000" w:themeColor="text1" w:themeTint="FF" w:themeShade="FF"/>
                <w:sz w:val="22"/>
                <w:szCs w:val="22"/>
              </w:rPr>
              <w:t xml:space="preserve">Targets </w:t>
            </w:r>
          </w:p>
        </w:tc>
        <w:tc>
          <w:tcPr>
            <w:tcW w:w="18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1ACA8543" w14:textId="77777777">
            <w:pPr>
              <w:spacing w:line="259" w:lineRule="auto"/>
              <w:ind w:left="108"/>
              <w:rPr>
                <w:rFonts w:ascii="Arial" w:hAnsi="Arial" w:eastAsia="Arial" w:cs="Arial"/>
                <w:color w:val="000000"/>
                <w:sz w:val="22"/>
                <w:szCs w:val="22"/>
              </w:rPr>
            </w:pPr>
            <w:r w:rsidRPr="005DC582" w:rsidR="002424EC">
              <w:rPr>
                <w:rFonts w:ascii="Arial" w:hAnsi="Arial" w:eastAsia="Arial" w:cs="Arial"/>
                <w:b w:val="1"/>
                <w:bCs w:val="1"/>
                <w:color w:val="000000" w:themeColor="text1" w:themeTint="FF" w:themeShade="FF"/>
                <w:sz w:val="22"/>
                <w:szCs w:val="22"/>
              </w:rPr>
              <w:t xml:space="preserve">Strategies </w:t>
            </w:r>
          </w:p>
        </w:tc>
        <w:tc>
          <w:tcPr>
            <w:tcW w:w="21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66672165" w14:textId="77777777">
            <w:pPr>
              <w:spacing w:line="259" w:lineRule="auto"/>
              <w:ind w:left="108"/>
              <w:rPr>
                <w:rFonts w:ascii="Arial" w:hAnsi="Arial" w:eastAsia="Arial" w:cs="Arial"/>
                <w:color w:val="000000"/>
                <w:sz w:val="22"/>
                <w:szCs w:val="22"/>
              </w:rPr>
            </w:pPr>
            <w:r w:rsidRPr="005DC582" w:rsidR="002424EC">
              <w:rPr>
                <w:rFonts w:ascii="Arial" w:hAnsi="Arial" w:eastAsia="Arial" w:cs="Arial"/>
                <w:b w:val="1"/>
                <w:bCs w:val="1"/>
                <w:color w:val="000000" w:themeColor="text1" w:themeTint="FF" w:themeShade="FF"/>
                <w:sz w:val="22"/>
                <w:szCs w:val="22"/>
              </w:rPr>
              <w:t xml:space="preserve">Resources </w:t>
            </w:r>
          </w:p>
        </w:tc>
        <w:tc>
          <w:tcPr>
            <w:tcW w:w="1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1D791987" w14:textId="77777777">
            <w:pPr>
              <w:spacing w:line="259" w:lineRule="auto"/>
              <w:ind w:left="106"/>
              <w:rPr>
                <w:rFonts w:ascii="Arial" w:hAnsi="Arial" w:eastAsia="Arial" w:cs="Arial"/>
                <w:color w:val="000000"/>
                <w:sz w:val="22"/>
                <w:szCs w:val="22"/>
              </w:rPr>
            </w:pPr>
            <w:r w:rsidRPr="005DC582" w:rsidR="002424EC">
              <w:rPr>
                <w:rFonts w:ascii="Arial" w:hAnsi="Arial" w:eastAsia="Arial" w:cs="Arial"/>
                <w:b w:val="1"/>
                <w:bCs w:val="1"/>
                <w:color w:val="000000" w:themeColor="text1" w:themeTint="FF" w:themeShade="FF"/>
                <w:sz w:val="22"/>
                <w:szCs w:val="22"/>
              </w:rPr>
              <w:t>Time frame</w:t>
            </w:r>
            <w:r w:rsidRPr="005DC582" w:rsidR="002424EC">
              <w:rPr>
                <w:rFonts w:ascii="Arial" w:hAnsi="Arial" w:eastAsia="Arial" w:cs="Arial"/>
                <w:b w:val="1"/>
                <w:bCs w:val="1"/>
                <w:color w:val="000000" w:themeColor="text1" w:themeTint="FF" w:themeShade="FF"/>
                <w:sz w:val="22"/>
                <w:szCs w:val="22"/>
              </w:rPr>
              <w:t xml:space="preserve"> </w:t>
            </w:r>
          </w:p>
        </w:tc>
        <w:tc>
          <w:tcPr>
            <w:tcW w:w="27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49D510DB" w14:textId="77777777">
            <w:pPr>
              <w:spacing w:line="259" w:lineRule="auto"/>
              <w:ind w:left="108"/>
              <w:rPr>
                <w:rFonts w:ascii="Arial" w:hAnsi="Arial" w:eastAsia="Arial" w:cs="Arial"/>
                <w:color w:val="000000"/>
                <w:sz w:val="22"/>
                <w:szCs w:val="22"/>
              </w:rPr>
            </w:pPr>
            <w:r w:rsidRPr="005DC582" w:rsidR="002424EC">
              <w:rPr>
                <w:rFonts w:ascii="Arial" w:hAnsi="Arial" w:eastAsia="Arial" w:cs="Arial"/>
                <w:b w:val="1"/>
                <w:bCs w:val="1"/>
                <w:color w:val="000000" w:themeColor="text1" w:themeTint="FF" w:themeShade="FF"/>
                <w:sz w:val="22"/>
                <w:szCs w:val="22"/>
              </w:rPr>
              <w:t xml:space="preserve">Responsibility </w:t>
            </w:r>
          </w:p>
        </w:tc>
        <w:tc>
          <w:tcPr>
            <w:tcW w:w="2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0DF47FF9" w14:textId="77777777">
            <w:pPr>
              <w:spacing w:line="259" w:lineRule="auto"/>
              <w:ind w:left="108"/>
              <w:rPr>
                <w:rFonts w:ascii="Arial" w:hAnsi="Arial" w:eastAsia="Arial" w:cs="Arial"/>
                <w:color w:val="000000"/>
                <w:sz w:val="22"/>
                <w:szCs w:val="22"/>
              </w:rPr>
            </w:pPr>
            <w:r w:rsidRPr="005DC582" w:rsidR="002424EC">
              <w:rPr>
                <w:rFonts w:ascii="Arial" w:hAnsi="Arial" w:eastAsia="Arial" w:cs="Arial"/>
                <w:b w:val="1"/>
                <w:bCs w:val="1"/>
                <w:color w:val="000000" w:themeColor="text1" w:themeTint="FF" w:themeShade="FF"/>
                <w:sz w:val="22"/>
                <w:szCs w:val="22"/>
              </w:rPr>
              <w:t xml:space="preserve">Evaluation </w:t>
            </w:r>
          </w:p>
        </w:tc>
      </w:tr>
      <w:tr w:rsidRPr="002424EC" w:rsidR="002424EC" w:rsidTr="005DC582" w14:paraId="549EA96D" w14:textId="77777777">
        <w:trPr>
          <w:trHeight w:val="1469"/>
        </w:trPr>
        <w:tc>
          <w:tcPr>
            <w:tcW w:w="7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2424EC" w:rsidR="002424EC" w:rsidP="005DC582" w:rsidRDefault="002424EC" w14:paraId="1FC4F94B" w14:textId="77777777">
            <w:pPr>
              <w:spacing w:line="259" w:lineRule="auto"/>
              <w:ind w:left="93"/>
              <w:jc w:val="center"/>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1 </w:t>
            </w:r>
          </w:p>
        </w:tc>
        <w:tc>
          <w:tcPr>
            <w:tcW w:w="31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2424EC" w:rsidR="002424EC" w:rsidP="005DC582" w:rsidRDefault="002424EC" w14:paraId="629C70F6" w14:textId="77777777">
            <w:pPr>
              <w:spacing w:line="259" w:lineRule="auto"/>
              <w:ind w:left="108"/>
              <w:rPr>
                <w:rFonts w:ascii="Arial" w:hAnsi="Arial" w:eastAsia="Arial" w:cs="Arial"/>
                <w:b w:val="1"/>
                <w:bCs w:val="1"/>
                <w:color w:val="000000"/>
                <w:sz w:val="22"/>
                <w:szCs w:val="22"/>
              </w:rPr>
            </w:pPr>
            <w:r w:rsidRPr="005DC582" w:rsidR="002424EC">
              <w:rPr>
                <w:rFonts w:ascii="Arial" w:hAnsi="Arial" w:eastAsia="Arial" w:cs="Arial"/>
                <w:b w:val="1"/>
                <w:bCs w:val="1"/>
                <w:color w:val="000000" w:themeColor="text1" w:themeTint="FF" w:themeShade="FF"/>
                <w:sz w:val="22"/>
                <w:szCs w:val="22"/>
              </w:rPr>
              <w:t xml:space="preserve">Availability of communications and learning activities in varied and differentiated formats to allow pupils to </w:t>
            </w:r>
            <w:r w:rsidRPr="005DC582" w:rsidR="002424EC">
              <w:rPr>
                <w:rFonts w:ascii="Arial" w:hAnsi="Arial" w:eastAsia="Arial" w:cs="Arial"/>
                <w:b w:val="1"/>
                <w:bCs w:val="1"/>
                <w:color w:val="000000" w:themeColor="text1" w:themeTint="FF" w:themeShade="FF"/>
                <w:sz w:val="22"/>
                <w:szCs w:val="22"/>
              </w:rPr>
              <w:t>participate</w:t>
            </w:r>
            <w:r w:rsidRPr="005DC582" w:rsidR="002424EC">
              <w:rPr>
                <w:rFonts w:ascii="Arial" w:hAnsi="Arial" w:eastAsia="Arial" w:cs="Arial"/>
                <w:b w:val="1"/>
                <w:bCs w:val="1"/>
                <w:color w:val="000000" w:themeColor="text1" w:themeTint="FF" w:themeShade="FF"/>
                <w:sz w:val="22"/>
                <w:szCs w:val="22"/>
              </w:rPr>
              <w:t xml:space="preserve"> in school curriculum.</w:t>
            </w:r>
          </w:p>
          <w:p w:rsidRPr="002424EC" w:rsidR="002424EC" w:rsidP="005DC582" w:rsidRDefault="002424EC" w14:paraId="26A6687B" w14:textId="77777777">
            <w:pPr>
              <w:rPr>
                <w:rFonts w:ascii="Arial" w:hAnsi="Arial" w:eastAsia="Arial" w:cs="Arial"/>
                <w:b w:val="1"/>
                <w:bCs w:val="1"/>
                <w:color w:val="000000"/>
                <w:sz w:val="22"/>
                <w:szCs w:val="22"/>
              </w:rPr>
            </w:pPr>
          </w:p>
        </w:tc>
        <w:tc>
          <w:tcPr>
            <w:tcW w:w="136" w:type="dxa"/>
            <w:tcBorders>
              <w:top w:val="single" w:color="000000" w:themeColor="text1" w:sz="4" w:space="0"/>
              <w:left w:val="single" w:color="000000" w:themeColor="text1" w:sz="4" w:space="0"/>
              <w:bottom w:val="single" w:color="000000" w:themeColor="text1" w:sz="4" w:space="0"/>
              <w:right w:val="nil"/>
            </w:tcBorders>
            <w:tcMar/>
          </w:tcPr>
          <w:p w:rsidRPr="002424EC" w:rsidR="002424EC" w:rsidP="005DC582" w:rsidRDefault="002424EC" w14:paraId="59030BBA" w14:textId="77777777">
            <w:pPr>
              <w:spacing w:line="259" w:lineRule="auto"/>
              <w:ind w:left="469"/>
              <w:rPr>
                <w:rFonts w:ascii="Arial" w:hAnsi="Arial" w:eastAsia="Arial" w:cs="Arial"/>
                <w:color w:val="000000"/>
                <w:sz w:val="22"/>
                <w:szCs w:val="22"/>
              </w:rPr>
            </w:pPr>
          </w:p>
        </w:tc>
        <w:tc>
          <w:tcPr>
            <w:tcW w:w="1759" w:type="dxa"/>
            <w:tcBorders>
              <w:top w:val="single" w:color="000000" w:themeColor="text1" w:sz="4" w:space="0"/>
              <w:left w:val="nil"/>
              <w:bottom w:val="single" w:color="000000" w:themeColor="text1" w:sz="4" w:space="0"/>
              <w:right w:val="single" w:color="000000" w:themeColor="text1" w:sz="4" w:space="0"/>
            </w:tcBorders>
            <w:tcMar/>
          </w:tcPr>
          <w:p w:rsidRPr="002424EC" w:rsidR="002424EC" w:rsidP="005DC582" w:rsidRDefault="002424EC" w14:paraId="64E5BEA0" w14:textId="77777777">
            <w:pPr>
              <w:spacing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School to provide written information in alternative formats if needed.</w:t>
            </w:r>
          </w:p>
          <w:p w:rsidRPr="002424EC" w:rsidR="002424EC" w:rsidP="005DC582" w:rsidRDefault="002424EC" w14:paraId="5CCEFB15" w14:textId="77777777">
            <w:pPr>
              <w:spacing w:line="259" w:lineRule="auto"/>
              <w:rPr>
                <w:rFonts w:ascii="Arial" w:hAnsi="Arial" w:eastAsia="Arial" w:cs="Arial"/>
                <w:color w:val="000000"/>
                <w:sz w:val="22"/>
                <w:szCs w:val="22"/>
              </w:rPr>
            </w:pPr>
          </w:p>
          <w:p w:rsidRPr="002424EC" w:rsidR="002424EC" w:rsidP="005DC582" w:rsidRDefault="002424EC" w14:paraId="0B83313E" w14:textId="77777777">
            <w:pPr>
              <w:spacing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Seek OT advice and </w:t>
            </w:r>
            <w:r w:rsidRPr="005DC582" w:rsidR="002424EC">
              <w:rPr>
                <w:rFonts w:ascii="Arial" w:hAnsi="Arial" w:eastAsia="Arial" w:cs="Arial"/>
                <w:color w:val="000000" w:themeColor="text1" w:themeTint="FF" w:themeShade="FF"/>
                <w:sz w:val="22"/>
                <w:szCs w:val="22"/>
              </w:rPr>
              <w:t>purchase</w:t>
            </w:r>
            <w:r w:rsidRPr="005DC582" w:rsidR="002424EC">
              <w:rPr>
                <w:rFonts w:ascii="Arial" w:hAnsi="Arial" w:eastAsia="Arial" w:cs="Arial"/>
                <w:color w:val="000000" w:themeColor="text1" w:themeTint="FF" w:themeShade="FF"/>
                <w:sz w:val="22"/>
                <w:szCs w:val="22"/>
              </w:rPr>
              <w:t xml:space="preserve"> </w:t>
            </w:r>
            <w:r w:rsidRPr="005DC582" w:rsidR="002424EC">
              <w:rPr>
                <w:rFonts w:ascii="Arial" w:hAnsi="Arial" w:eastAsia="Arial" w:cs="Arial"/>
                <w:color w:val="000000" w:themeColor="text1" w:themeTint="FF" w:themeShade="FF"/>
                <w:sz w:val="22"/>
                <w:szCs w:val="22"/>
              </w:rPr>
              <w:t>additional</w:t>
            </w:r>
            <w:r w:rsidRPr="005DC582" w:rsidR="002424EC">
              <w:rPr>
                <w:rFonts w:ascii="Arial" w:hAnsi="Arial" w:eastAsia="Arial" w:cs="Arial"/>
                <w:color w:val="000000" w:themeColor="text1" w:themeTint="FF" w:themeShade="FF"/>
                <w:sz w:val="22"/>
                <w:szCs w:val="22"/>
              </w:rPr>
              <w:t xml:space="preserve"> resources as needed.</w:t>
            </w:r>
          </w:p>
          <w:p w:rsidRPr="002424EC" w:rsidR="002424EC" w:rsidP="005DC582" w:rsidRDefault="002424EC" w14:paraId="4304DE7B" w14:textId="77777777">
            <w:pPr>
              <w:spacing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w:t>
            </w:r>
          </w:p>
          <w:p w:rsidRPr="002424EC" w:rsidR="002424EC" w:rsidP="005DC582" w:rsidRDefault="002424EC" w14:paraId="2CD7EF0C" w14:textId="77777777">
            <w:pPr>
              <w:spacing w:line="259" w:lineRule="auto"/>
              <w:rPr>
                <w:rFonts w:ascii="Arial" w:hAnsi="Arial" w:eastAsia="Arial" w:cs="Arial"/>
                <w:color w:val="000000"/>
                <w:sz w:val="22"/>
                <w:szCs w:val="22"/>
              </w:rPr>
            </w:pPr>
          </w:p>
        </w:tc>
        <w:tc>
          <w:tcPr>
            <w:tcW w:w="21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2424EC" w:rsidR="002424EC" w:rsidP="005DC582" w:rsidRDefault="002424EC" w14:paraId="72FA7B72" w14:textId="77777777">
            <w:pPr>
              <w:spacing w:after="120" w:line="242" w:lineRule="auto"/>
              <w:ind w:left="108"/>
              <w:rPr>
                <w:rFonts w:ascii="Arial" w:hAnsi="Arial" w:eastAsia="Arial" w:cs="Arial"/>
                <w:color w:val="000000"/>
                <w:sz w:val="22"/>
                <w:szCs w:val="22"/>
                <w:lang w:val="fr-FR"/>
              </w:rPr>
            </w:pPr>
            <w:r w:rsidRPr="005DC582" w:rsidR="002424EC">
              <w:rPr>
                <w:rFonts w:ascii="Arial" w:hAnsi="Arial" w:eastAsia="Arial" w:cs="Arial"/>
                <w:color w:val="000000" w:themeColor="text1" w:themeTint="FF" w:themeShade="FF"/>
                <w:sz w:val="22"/>
                <w:szCs w:val="22"/>
                <w:lang w:val="fr-FR"/>
              </w:rPr>
              <w:t xml:space="preserve">Photocopier – large </w:t>
            </w:r>
            <w:r w:rsidRPr="005DC582" w:rsidR="002424EC">
              <w:rPr>
                <w:rFonts w:ascii="Arial" w:hAnsi="Arial" w:eastAsia="Arial" w:cs="Arial"/>
                <w:color w:val="000000" w:themeColor="text1" w:themeTint="FF" w:themeShade="FF"/>
                <w:sz w:val="22"/>
                <w:szCs w:val="22"/>
                <w:lang w:val="fr-FR"/>
              </w:rPr>
              <w:t>print</w:t>
            </w:r>
            <w:r w:rsidRPr="005DC582" w:rsidR="002424EC">
              <w:rPr>
                <w:rFonts w:ascii="Arial" w:hAnsi="Arial" w:eastAsia="Arial" w:cs="Arial"/>
                <w:color w:val="000000" w:themeColor="text1" w:themeTint="FF" w:themeShade="FF"/>
                <w:sz w:val="22"/>
                <w:szCs w:val="22"/>
                <w:lang w:val="fr-FR"/>
              </w:rPr>
              <w:t xml:space="preserve"> </w:t>
            </w:r>
          </w:p>
          <w:p w:rsidRPr="002424EC" w:rsidR="002424EC" w:rsidP="005DC582" w:rsidRDefault="002424EC" w14:paraId="0E5EA753" w14:textId="77777777">
            <w:pPr>
              <w:spacing w:after="102" w:line="259" w:lineRule="auto"/>
              <w:ind w:left="108"/>
              <w:rPr>
                <w:rFonts w:ascii="Arial" w:hAnsi="Arial" w:eastAsia="Arial" w:cs="Arial"/>
                <w:color w:val="000000"/>
                <w:sz w:val="22"/>
                <w:szCs w:val="22"/>
                <w:lang w:val="fr-FR"/>
              </w:rPr>
            </w:pPr>
            <w:r w:rsidRPr="005DC582" w:rsidR="002424EC">
              <w:rPr>
                <w:rFonts w:ascii="Arial" w:hAnsi="Arial" w:eastAsia="Arial" w:cs="Arial"/>
                <w:color w:val="000000" w:themeColor="text1" w:themeTint="FF" w:themeShade="FF"/>
                <w:sz w:val="22"/>
                <w:szCs w:val="22"/>
                <w:lang w:val="fr-FR"/>
              </w:rPr>
              <w:t xml:space="preserve">Braille formats </w:t>
            </w:r>
          </w:p>
          <w:p w:rsidRPr="002424EC" w:rsidR="002424EC" w:rsidP="005DC582" w:rsidRDefault="002424EC" w14:paraId="6045C5A3" w14:textId="77777777">
            <w:pPr>
              <w:spacing w:line="259" w:lineRule="auto"/>
              <w:ind w:left="108"/>
              <w:rPr>
                <w:rFonts w:ascii="Arial" w:hAnsi="Arial" w:eastAsia="Arial" w:cs="Arial"/>
                <w:color w:val="000000"/>
                <w:sz w:val="22"/>
                <w:szCs w:val="22"/>
                <w:lang w:val="fr-FR"/>
              </w:rPr>
            </w:pPr>
            <w:r w:rsidRPr="005DC582" w:rsidR="002424EC">
              <w:rPr>
                <w:rFonts w:ascii="Arial" w:hAnsi="Arial" w:eastAsia="Arial" w:cs="Arial"/>
                <w:color w:val="000000" w:themeColor="text1" w:themeTint="FF" w:themeShade="FF"/>
                <w:sz w:val="22"/>
                <w:szCs w:val="22"/>
                <w:lang w:val="fr-FR"/>
              </w:rPr>
              <w:t xml:space="preserve">Audio </w:t>
            </w:r>
          </w:p>
          <w:p w:rsidRPr="002424EC" w:rsidR="002424EC" w:rsidP="005DC582" w:rsidRDefault="002424EC" w14:paraId="6FBBD7AD" w14:textId="77777777">
            <w:pPr>
              <w:spacing w:line="259" w:lineRule="auto"/>
              <w:ind w:left="108"/>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Dyslexia overlays</w:t>
            </w:r>
          </w:p>
          <w:p w:rsidRPr="002424EC" w:rsidR="002424EC" w:rsidP="005DC582" w:rsidRDefault="002424EC" w14:paraId="144E0368" w14:textId="77777777">
            <w:pPr>
              <w:spacing w:line="259" w:lineRule="auto"/>
              <w:ind w:left="108"/>
              <w:rPr>
                <w:rFonts w:ascii="Arial" w:hAnsi="Arial" w:eastAsia="Arial" w:cs="Arial"/>
                <w:color w:val="000000"/>
                <w:sz w:val="22"/>
                <w:szCs w:val="22"/>
              </w:rPr>
            </w:pPr>
          </w:p>
          <w:p w:rsidRPr="002424EC" w:rsidR="002424EC" w:rsidP="005DC582" w:rsidRDefault="002424EC" w14:paraId="0FE5747E" w14:textId="77777777">
            <w:pPr>
              <w:spacing w:line="259" w:lineRule="auto"/>
              <w:ind w:left="108"/>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Multi-sensory learning resources, dyslexia friendly literature in the library, social stories, visual timetables, visual menu, alternative learning environments/spaces etc.</w:t>
            </w:r>
          </w:p>
          <w:p w:rsidRPr="002424EC" w:rsidR="002424EC" w:rsidP="005DC582" w:rsidRDefault="002424EC" w14:paraId="70B2B2BA" w14:textId="77777777">
            <w:pPr>
              <w:spacing w:line="259" w:lineRule="auto"/>
              <w:ind w:left="108"/>
              <w:rPr>
                <w:rFonts w:ascii="Arial" w:hAnsi="Arial" w:eastAsia="Arial" w:cs="Arial"/>
                <w:color w:val="000000"/>
                <w:sz w:val="22"/>
                <w:szCs w:val="22"/>
              </w:rPr>
            </w:pPr>
          </w:p>
        </w:tc>
        <w:tc>
          <w:tcPr>
            <w:tcW w:w="1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127F892D" w14:textId="77777777">
            <w:pPr>
              <w:spacing w:after="100" w:line="259" w:lineRule="auto"/>
              <w:ind w:left="106"/>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 Assessed on arrival of YP</w:t>
            </w:r>
          </w:p>
        </w:tc>
        <w:tc>
          <w:tcPr>
            <w:tcW w:w="27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41BE43B6" w14:textId="77777777">
            <w:pPr>
              <w:spacing w:after="100" w:line="259" w:lineRule="auto"/>
              <w:ind w:left="108"/>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SLT &amp; School Administration </w:t>
            </w:r>
          </w:p>
          <w:p w:rsidRPr="002424EC" w:rsidR="002424EC" w:rsidP="005DC582" w:rsidRDefault="002424EC" w14:paraId="3B387815" w14:textId="5EE56689">
            <w:pPr>
              <w:spacing w:after="100"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 Team</w:t>
            </w:r>
          </w:p>
          <w:p w:rsidRPr="002424EC" w:rsidR="002424EC" w:rsidP="005DC582" w:rsidRDefault="002424EC" w14:paraId="006384BD" w14:textId="77777777">
            <w:pPr>
              <w:spacing w:line="259" w:lineRule="auto"/>
              <w:ind w:left="108"/>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 </w:t>
            </w:r>
          </w:p>
        </w:tc>
        <w:tc>
          <w:tcPr>
            <w:tcW w:w="2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04E8089A" w14:textId="77D00A84">
            <w:pPr>
              <w:spacing w:line="259" w:lineRule="auto"/>
              <w:ind w:left="108"/>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 Assessment by tutor teams.</w:t>
            </w:r>
          </w:p>
        </w:tc>
      </w:tr>
      <w:tr w:rsidRPr="002424EC" w:rsidR="002424EC" w:rsidTr="005DC582" w14:paraId="33AD7D3D" w14:textId="77777777">
        <w:trPr>
          <w:trHeight w:val="1229"/>
        </w:trPr>
        <w:tc>
          <w:tcPr>
            <w:tcW w:w="7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2424EC" w:rsidR="002424EC" w:rsidP="005DC582" w:rsidRDefault="002424EC" w14:paraId="65D6AC9F" w14:textId="77777777">
            <w:pPr>
              <w:spacing w:line="259" w:lineRule="auto"/>
              <w:ind w:left="93"/>
              <w:jc w:val="center"/>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2 </w:t>
            </w:r>
          </w:p>
        </w:tc>
        <w:tc>
          <w:tcPr>
            <w:tcW w:w="31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2424EC" w:rsidR="002424EC" w:rsidP="005DC582" w:rsidRDefault="002424EC" w14:paraId="77A94AA4" w14:textId="77777777">
            <w:pPr>
              <w:spacing w:line="259" w:lineRule="auto"/>
              <w:ind w:left="108"/>
              <w:rPr>
                <w:rFonts w:ascii="Arial" w:hAnsi="Arial" w:eastAsia="Arial" w:cs="Arial"/>
                <w:b w:val="1"/>
                <w:bCs w:val="1"/>
                <w:color w:val="000000"/>
                <w:sz w:val="22"/>
                <w:szCs w:val="22"/>
              </w:rPr>
            </w:pPr>
            <w:r w:rsidRPr="005DC582" w:rsidR="002424EC">
              <w:rPr>
                <w:rFonts w:ascii="Arial" w:hAnsi="Arial" w:eastAsia="Arial" w:cs="Arial"/>
                <w:b w:val="1"/>
                <w:bCs w:val="1"/>
                <w:color w:val="000000" w:themeColor="text1" w:themeTint="FF" w:themeShade="FF"/>
                <w:sz w:val="22"/>
                <w:szCs w:val="22"/>
              </w:rPr>
              <w:t>To ensure OT assessments are carried out for pupils who need specialised equipment or curriculum aids to meet their physical and/or sensory needs.</w:t>
            </w:r>
          </w:p>
        </w:tc>
        <w:tc>
          <w:tcPr>
            <w:tcW w:w="136" w:type="dxa"/>
            <w:tcBorders>
              <w:top w:val="single" w:color="000000" w:themeColor="text1" w:sz="4" w:space="0"/>
              <w:left w:val="single" w:color="000000" w:themeColor="text1" w:sz="4" w:space="0"/>
              <w:bottom w:val="single" w:color="000000" w:themeColor="text1" w:sz="4" w:space="0"/>
              <w:right w:val="nil"/>
            </w:tcBorders>
            <w:tcMar/>
            <w:vAlign w:val="bottom"/>
          </w:tcPr>
          <w:p w:rsidRPr="002424EC" w:rsidR="002424EC" w:rsidP="005DC582" w:rsidRDefault="002424EC" w14:paraId="34A17196" w14:textId="77777777">
            <w:pPr>
              <w:spacing w:after="615" w:line="259" w:lineRule="auto"/>
              <w:ind w:left="10" w:hanging="10"/>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 </w:t>
            </w:r>
          </w:p>
          <w:p w:rsidRPr="002424EC" w:rsidR="002424EC" w:rsidP="005DC582" w:rsidRDefault="002424EC" w14:paraId="308F52A6" w14:textId="77777777">
            <w:pPr>
              <w:spacing w:line="259" w:lineRule="auto"/>
              <w:ind w:left="469"/>
              <w:rPr>
                <w:rFonts w:ascii="Arial" w:hAnsi="Arial" w:eastAsia="Arial" w:cs="Arial"/>
                <w:color w:val="000000"/>
                <w:sz w:val="22"/>
                <w:szCs w:val="22"/>
              </w:rPr>
            </w:pPr>
          </w:p>
        </w:tc>
        <w:tc>
          <w:tcPr>
            <w:tcW w:w="1759" w:type="dxa"/>
            <w:tcBorders>
              <w:top w:val="single" w:color="000000" w:themeColor="text1" w:sz="4" w:space="0"/>
              <w:left w:val="nil"/>
              <w:bottom w:val="single" w:color="000000" w:themeColor="text1" w:sz="4" w:space="0"/>
              <w:right w:val="single" w:color="000000" w:themeColor="text1" w:sz="4" w:space="0"/>
            </w:tcBorders>
            <w:tcMar/>
            <w:vAlign w:val="bottom"/>
          </w:tcPr>
          <w:p w:rsidRPr="002424EC" w:rsidR="002424EC" w:rsidP="005DC582" w:rsidRDefault="002424EC" w14:paraId="056264E7" w14:textId="77777777">
            <w:pPr>
              <w:spacing w:line="259" w:lineRule="auto"/>
              <w:ind w:right="122"/>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OT carries out assessment of YP and their needs. OT to advise of individual needs to access curriculum</w:t>
            </w:r>
          </w:p>
        </w:tc>
        <w:tc>
          <w:tcPr>
            <w:tcW w:w="21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2424EC" w:rsidR="002424EC" w:rsidP="005DC582" w:rsidRDefault="002424EC" w14:paraId="2AC5A70B" w14:textId="77777777">
            <w:pPr>
              <w:spacing w:after="100"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 OT Assessment </w:t>
            </w:r>
          </w:p>
          <w:p w:rsidRPr="002424EC" w:rsidR="002424EC" w:rsidP="005DC582" w:rsidRDefault="002424EC" w14:paraId="7BA62284" w14:textId="77777777">
            <w:pPr>
              <w:spacing w:line="259" w:lineRule="auto"/>
              <w:ind w:left="108"/>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Subsequent</w:t>
            </w:r>
            <w:r w:rsidRPr="005DC582" w:rsidR="002424EC">
              <w:rPr>
                <w:rFonts w:ascii="Arial" w:hAnsi="Arial" w:eastAsia="Arial" w:cs="Arial"/>
                <w:color w:val="000000" w:themeColor="text1" w:themeTint="FF" w:themeShade="FF"/>
                <w:sz w:val="22"/>
                <w:szCs w:val="22"/>
              </w:rPr>
              <w:t xml:space="preserve"> specialist furniture or aids</w:t>
            </w:r>
          </w:p>
        </w:tc>
        <w:tc>
          <w:tcPr>
            <w:tcW w:w="1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2F8713C5" w14:textId="77777777">
            <w:pPr>
              <w:spacing w:after="100" w:line="259" w:lineRule="auto"/>
              <w:ind w:left="106"/>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 </w:t>
            </w:r>
          </w:p>
          <w:p w:rsidRPr="002424EC" w:rsidR="002424EC" w:rsidP="005DC582" w:rsidRDefault="002424EC" w14:paraId="6C0E431B" w14:textId="77777777">
            <w:pPr>
              <w:spacing w:line="259" w:lineRule="auto"/>
              <w:ind w:left="106"/>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On going </w:t>
            </w:r>
          </w:p>
        </w:tc>
        <w:tc>
          <w:tcPr>
            <w:tcW w:w="27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7A315B24" w14:textId="77777777">
            <w:pPr>
              <w:spacing w:after="100" w:line="259" w:lineRule="auto"/>
              <w:ind w:left="108"/>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 </w:t>
            </w:r>
          </w:p>
          <w:p w:rsidRPr="002424EC" w:rsidR="002424EC" w:rsidP="005DC582" w:rsidRDefault="002424EC" w14:paraId="52826957" w14:textId="77777777">
            <w:pPr>
              <w:spacing w:line="259" w:lineRule="auto"/>
              <w:ind w:left="108"/>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OT/Therapy Team </w:t>
            </w:r>
          </w:p>
        </w:tc>
        <w:tc>
          <w:tcPr>
            <w:tcW w:w="2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701012C8" w14:textId="77777777">
            <w:pPr>
              <w:spacing w:line="259" w:lineRule="auto"/>
              <w:ind w:left="108"/>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 xml:space="preserve"> Clinical Team to assess and ensure correct usage / recommend adjustments</w:t>
            </w:r>
          </w:p>
        </w:tc>
      </w:tr>
    </w:tbl>
    <w:p w:rsidRPr="002424EC" w:rsidR="002424EC" w:rsidP="005DC582" w:rsidRDefault="002424EC" w14:paraId="21AA6D4C" w14:textId="77777777">
      <w:pPr>
        <w:tabs>
          <w:tab w:val="center" w:pos="3584"/>
          <w:tab w:val="center" w:pos="7070"/>
          <w:tab w:val="right" w:pos="11392"/>
        </w:tabs>
        <w:spacing w:after="0"/>
        <w:ind w:right="-15"/>
        <w:rPr>
          <w:rFonts w:ascii="Arial" w:hAnsi="Arial" w:eastAsia="Arial" w:cs="Arial"/>
          <w:color w:val="000000"/>
          <w:sz w:val="22"/>
          <w:szCs w:val="22"/>
          <w:lang w:eastAsia="en-GB"/>
        </w:rPr>
      </w:pPr>
    </w:p>
    <w:tbl>
      <w:tblPr>
        <w:tblStyle w:val="TableGrid0"/>
        <w:tblW w:w="14357" w:type="dxa"/>
        <w:tblInd w:w="-108" w:type="dxa"/>
        <w:tblCellMar>
          <w:top w:w="48" w:type="dxa"/>
          <w:left w:w="108" w:type="dxa"/>
          <w:right w:w="115" w:type="dxa"/>
        </w:tblCellMar>
        <w:tblLook w:val="04A0" w:firstRow="1" w:lastRow="0" w:firstColumn="1" w:lastColumn="0" w:noHBand="0" w:noVBand="1"/>
      </w:tblPr>
      <w:tblGrid>
        <w:gridCol w:w="759"/>
        <w:gridCol w:w="2479"/>
        <w:gridCol w:w="2588"/>
        <w:gridCol w:w="2151"/>
        <w:gridCol w:w="1195"/>
        <w:gridCol w:w="2729"/>
        <w:gridCol w:w="2456"/>
      </w:tblGrid>
      <w:tr w:rsidRPr="002424EC" w:rsidR="002424EC" w:rsidTr="005DC582" w14:paraId="5C816FDF" w14:textId="77777777">
        <w:trPr>
          <w:trHeight w:val="620"/>
        </w:trPr>
        <w:tc>
          <w:tcPr>
            <w:tcW w:w="7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222FB1D0" w14:textId="77777777">
            <w:pPr>
              <w:spacing w:after="160" w:line="259" w:lineRule="auto"/>
              <w:jc w:val="center"/>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3</w:t>
            </w:r>
          </w:p>
        </w:tc>
        <w:tc>
          <w:tcPr>
            <w:tcW w:w="24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1AC52AB1" w14:textId="77777777">
            <w:pPr>
              <w:spacing w:after="160" w:line="259" w:lineRule="auto"/>
              <w:rPr>
                <w:rFonts w:ascii="Arial" w:hAnsi="Arial" w:eastAsia="Arial" w:cs="Arial"/>
                <w:b w:val="1"/>
                <w:bCs w:val="1"/>
                <w:color w:val="000000"/>
                <w:sz w:val="22"/>
                <w:szCs w:val="22"/>
              </w:rPr>
            </w:pPr>
            <w:r w:rsidRPr="005DC582" w:rsidR="002424EC">
              <w:rPr>
                <w:rFonts w:ascii="Arial" w:hAnsi="Arial" w:eastAsia="Arial" w:cs="Arial"/>
                <w:b w:val="1"/>
                <w:bCs w:val="1"/>
                <w:color w:val="000000" w:themeColor="text1" w:themeTint="FF" w:themeShade="FF"/>
                <w:sz w:val="22"/>
                <w:szCs w:val="22"/>
              </w:rPr>
              <w:t>To ensure pupils with emotional needs are supported long and short term so they do not avoid lessons due to distress</w:t>
            </w:r>
          </w:p>
        </w:tc>
        <w:tc>
          <w:tcPr>
            <w:tcW w:w="25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19038FA3" w14:textId="77777777">
            <w:pPr>
              <w:spacing w:line="259" w:lineRule="auto"/>
              <w:ind w:left="721"/>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Pastoral Team to have Open Door policy, as well as SLT.</w:t>
            </w:r>
          </w:p>
          <w:p w:rsidRPr="002424EC" w:rsidR="002424EC" w:rsidP="005DC582" w:rsidRDefault="002424EC" w14:paraId="38AA10B2" w14:textId="77777777">
            <w:pPr>
              <w:spacing w:line="259" w:lineRule="auto"/>
              <w:ind w:left="721"/>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Extend tutor time and have expectation that tutor teams explore pupils’ mental well-being each day.</w:t>
            </w:r>
          </w:p>
          <w:p w:rsidRPr="002424EC" w:rsidR="002424EC" w:rsidP="005DC582" w:rsidRDefault="002424EC" w14:paraId="6F4F4425" w14:textId="77777777">
            <w:pPr>
              <w:spacing w:line="259" w:lineRule="auto"/>
              <w:ind w:left="721"/>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Use peer support</w:t>
            </w:r>
          </w:p>
          <w:p w:rsidRPr="002424EC" w:rsidR="002424EC" w:rsidP="005DC582" w:rsidRDefault="002424EC" w14:paraId="4EF62438" w14:textId="77777777">
            <w:pPr>
              <w:spacing w:line="259" w:lineRule="auto"/>
              <w:ind w:left="721"/>
              <w:rPr>
                <w:rFonts w:ascii="Arial" w:hAnsi="Arial" w:eastAsia="Arial" w:cs="Arial"/>
                <w:color w:val="000000"/>
                <w:sz w:val="22"/>
                <w:szCs w:val="22"/>
              </w:rPr>
            </w:pPr>
          </w:p>
        </w:tc>
        <w:tc>
          <w:tcPr>
            <w:tcW w:w="21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53D85E05" w14:textId="77777777">
            <w:pPr>
              <w:spacing w:line="259" w:lineRule="auto"/>
              <w:rPr>
                <w:rFonts w:ascii="Arial" w:hAnsi="Arial" w:eastAsia="Arial" w:cs="Arial"/>
                <w:color w:val="000000"/>
                <w:sz w:val="22"/>
                <w:szCs w:val="22"/>
              </w:rPr>
            </w:pPr>
          </w:p>
          <w:p w:rsidRPr="002424EC" w:rsidR="002424EC" w:rsidP="005DC582" w:rsidRDefault="002424EC" w14:paraId="2E9BD250" w14:textId="77777777">
            <w:pPr>
              <w:spacing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Anti-bullying ambassadors.</w:t>
            </w:r>
          </w:p>
          <w:p w:rsidRPr="002424EC" w:rsidR="002424EC" w:rsidP="005DC582" w:rsidRDefault="002424EC" w14:paraId="2AE02181" w14:textId="77777777">
            <w:pPr>
              <w:spacing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Peer mentoring.</w:t>
            </w:r>
          </w:p>
        </w:tc>
        <w:tc>
          <w:tcPr>
            <w:tcW w:w="1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73720E8D" w14:textId="77777777">
            <w:pPr>
              <w:spacing w:after="160" w:line="259" w:lineRule="auto"/>
              <w:rPr>
                <w:rFonts w:ascii="Arial" w:hAnsi="Arial" w:eastAsia="Arial" w:cs="Arial"/>
                <w:color w:val="000000"/>
                <w:sz w:val="22"/>
                <w:szCs w:val="22"/>
              </w:rPr>
            </w:pPr>
          </w:p>
        </w:tc>
        <w:tc>
          <w:tcPr>
            <w:tcW w:w="27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79A53C5E" w14:textId="77777777">
            <w:pPr>
              <w:spacing w:after="160"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Pastoral Team</w:t>
            </w:r>
          </w:p>
        </w:tc>
        <w:tc>
          <w:tcPr>
            <w:tcW w:w="2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24EC" w:rsidR="002424EC" w:rsidP="005DC582" w:rsidRDefault="002424EC" w14:paraId="5309D9CF" w14:textId="77777777">
            <w:pPr>
              <w:spacing w:after="160"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Pupil Feedback</w:t>
            </w:r>
          </w:p>
          <w:p w:rsidRPr="002424EC" w:rsidR="002424EC" w:rsidP="005DC582" w:rsidRDefault="002424EC" w14:paraId="3BF5B730" w14:textId="77777777">
            <w:pPr>
              <w:spacing w:after="160" w:line="259" w:lineRule="auto"/>
              <w:rPr>
                <w:rFonts w:ascii="Arial" w:hAnsi="Arial" w:eastAsia="Arial" w:cs="Arial"/>
                <w:color w:val="000000"/>
                <w:sz w:val="22"/>
                <w:szCs w:val="22"/>
              </w:rPr>
            </w:pPr>
            <w:r w:rsidRPr="005DC582" w:rsidR="002424EC">
              <w:rPr>
                <w:rFonts w:ascii="Arial" w:hAnsi="Arial" w:eastAsia="Arial" w:cs="Arial"/>
                <w:color w:val="000000" w:themeColor="text1" w:themeTint="FF" w:themeShade="FF"/>
                <w:sz w:val="22"/>
                <w:szCs w:val="22"/>
              </w:rPr>
              <w:t>Student Council</w:t>
            </w:r>
          </w:p>
        </w:tc>
      </w:tr>
    </w:tbl>
    <w:p w:rsidRPr="002424EC" w:rsidR="002424EC" w:rsidP="005DC582" w:rsidRDefault="002424EC" w14:paraId="6CADAA21" w14:textId="77777777">
      <w:pPr>
        <w:spacing w:after="0"/>
        <w:rPr>
          <w:rFonts w:ascii="Arial" w:hAnsi="Arial" w:eastAsia="Arial" w:cs="Arial"/>
          <w:color w:val="000000"/>
          <w:sz w:val="22"/>
          <w:szCs w:val="22"/>
          <w:lang w:eastAsia="en-GB"/>
        </w:rPr>
      </w:pPr>
      <w:r w:rsidRPr="005DC582" w:rsidR="002424EC">
        <w:rPr>
          <w:rFonts w:ascii="Arial" w:hAnsi="Arial" w:eastAsia="Arial" w:cs="Arial"/>
          <w:b w:val="1"/>
          <w:bCs w:val="1"/>
          <w:color w:val="000000" w:themeColor="text1" w:themeTint="FF" w:themeShade="FF"/>
          <w:sz w:val="22"/>
          <w:szCs w:val="22"/>
          <w:lang w:eastAsia="en-GB"/>
        </w:rPr>
        <w:t xml:space="preserve"> </w:t>
      </w:r>
    </w:p>
    <w:p w:rsidR="00594F5A" w:rsidP="005DC582" w:rsidRDefault="00594F5A" w14:paraId="321BD559" w14:textId="78B91935">
      <w:pPr>
        <w:pStyle w:val="Normal"/>
        <w:spacing w:after="0"/>
        <w:ind w:left="-5" w:hanging="10"/>
        <w:rPr>
          <w:rFonts w:ascii="Arial" w:hAnsi="Arial" w:eastAsia="Arial" w:cs="Arial"/>
          <w:b w:val="1"/>
          <w:bCs w:val="1"/>
          <w:color w:val="000000"/>
          <w:sz w:val="22"/>
          <w:szCs w:val="22"/>
          <w:lang w:eastAsia="en-GB"/>
        </w:rPr>
      </w:pPr>
    </w:p>
    <w:p w:rsidRPr="002424EC" w:rsidR="002424EC" w:rsidP="005DC582" w:rsidRDefault="002424EC" w14:paraId="70D489C0" w14:textId="77777777">
      <w:pPr>
        <w:spacing w:after="0"/>
        <w:ind w:left="-5" w:hanging="10"/>
        <w:rPr>
          <w:rFonts w:ascii="Arial" w:hAnsi="Arial" w:eastAsia="Arial" w:cs="Arial"/>
          <w:color w:val="000000"/>
          <w:sz w:val="24"/>
          <w:szCs w:val="24"/>
          <w:lang w:eastAsia="en-GB"/>
        </w:rPr>
      </w:pPr>
      <w:r w:rsidRPr="005DC582" w:rsidR="002424EC">
        <w:rPr>
          <w:rFonts w:ascii="Arial" w:hAnsi="Arial" w:eastAsia="Arial" w:cs="Arial"/>
          <w:b w:val="1"/>
          <w:bCs w:val="1"/>
          <w:color w:val="000000" w:themeColor="text1" w:themeTint="FF" w:themeShade="FF"/>
          <w:sz w:val="24"/>
          <w:szCs w:val="24"/>
          <w:lang w:eastAsia="en-GB"/>
        </w:rPr>
        <w:t xml:space="preserve">Section 3: Improving the delivery of information to disabled pupils and disabled parents </w:t>
      </w:r>
    </w:p>
    <w:p w:rsidRPr="002424EC" w:rsidR="002424EC" w:rsidP="002424EC" w:rsidRDefault="002424EC" w14:paraId="24B58376" w14:textId="77777777">
      <w:pPr>
        <w:spacing w:after="0"/>
        <w:rPr>
          <w:rFonts w:ascii="Calibri" w:hAnsi="Calibri" w:eastAsia="Calibri" w:cs="Calibri"/>
          <w:color w:val="000000"/>
          <w:lang w:eastAsia="en-GB"/>
        </w:rPr>
      </w:pPr>
      <w:r w:rsidRPr="002424EC">
        <w:rPr>
          <w:rFonts w:ascii="Calibri" w:hAnsi="Calibri" w:eastAsia="Calibri" w:cs="Calibri"/>
          <w:b/>
          <w:color w:val="000000"/>
          <w:lang w:eastAsia="en-GB"/>
        </w:rPr>
        <w:t xml:space="preserve"> </w:t>
      </w:r>
    </w:p>
    <w:p w:rsidRPr="002424EC" w:rsidR="002424EC" w:rsidP="002424EC" w:rsidRDefault="002424EC" w14:paraId="62811151" w14:textId="77777777">
      <w:pPr>
        <w:spacing w:after="0"/>
        <w:rPr>
          <w:rFonts w:ascii="Calibri" w:hAnsi="Calibri" w:eastAsia="Calibri" w:cs="Calibri"/>
          <w:color w:val="000000"/>
          <w:lang w:eastAsia="en-GB"/>
        </w:rPr>
      </w:pPr>
      <w:r w:rsidRPr="002424EC">
        <w:rPr>
          <w:rFonts w:ascii="Calibri" w:hAnsi="Calibri" w:eastAsia="Calibri" w:cs="Calibri"/>
          <w:b/>
          <w:color w:val="000000"/>
          <w:lang w:eastAsia="en-GB"/>
        </w:rPr>
        <w:t xml:space="preserve"> </w:t>
      </w:r>
    </w:p>
    <w:tbl>
      <w:tblPr>
        <w:tblStyle w:val="TableGrid0"/>
        <w:tblW w:w="14357" w:type="dxa"/>
        <w:tblInd w:w="-108" w:type="dxa"/>
        <w:tblCellMar>
          <w:top w:w="47" w:type="dxa"/>
          <w:left w:w="108" w:type="dxa"/>
          <w:right w:w="104" w:type="dxa"/>
        </w:tblCellMar>
        <w:tblLook w:val="04A0" w:firstRow="1" w:lastRow="0" w:firstColumn="1" w:lastColumn="0" w:noHBand="0" w:noVBand="1"/>
      </w:tblPr>
      <w:tblGrid>
        <w:gridCol w:w="769"/>
        <w:gridCol w:w="2635"/>
        <w:gridCol w:w="2266"/>
        <w:gridCol w:w="2206"/>
        <w:gridCol w:w="1210"/>
        <w:gridCol w:w="2765"/>
        <w:gridCol w:w="2506"/>
      </w:tblGrid>
      <w:tr w:rsidRPr="002424EC" w:rsidR="002424EC" w:rsidTr="005DC582" w14:paraId="7F411412" w14:textId="77777777">
        <w:trPr>
          <w:trHeight w:val="254"/>
        </w:trPr>
        <w:tc>
          <w:tcPr>
            <w:tcW w:w="7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0C824D43" w14:textId="77777777">
            <w:pPr>
              <w:spacing w:line="259" w:lineRule="auto"/>
              <w:jc w:val="left"/>
              <w:rPr>
                <w:rFonts w:ascii="Arial" w:hAnsi="Arial" w:eastAsia="Arial" w:cs="Arial"/>
                <w:color w:val="000000"/>
              </w:rPr>
            </w:pPr>
            <w:r w:rsidRPr="005DC582" w:rsidR="002424EC">
              <w:rPr>
                <w:rFonts w:ascii="Arial" w:hAnsi="Arial" w:eastAsia="Arial" w:cs="Arial"/>
                <w:b w:val="1"/>
                <w:bCs w:val="1"/>
                <w:color w:val="000000" w:themeColor="text1" w:themeTint="FF" w:themeShade="FF"/>
              </w:rPr>
              <w:t xml:space="preserve"> </w:t>
            </w:r>
          </w:p>
        </w:tc>
        <w:tc>
          <w:tcPr>
            <w:tcW w:w="26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7DDAA7FA" w14:textId="77777777">
            <w:pPr>
              <w:spacing w:line="259" w:lineRule="auto"/>
              <w:jc w:val="left"/>
              <w:rPr>
                <w:rFonts w:ascii="Arial" w:hAnsi="Arial" w:eastAsia="Arial" w:cs="Arial"/>
                <w:color w:val="000000"/>
              </w:rPr>
            </w:pPr>
            <w:r w:rsidRPr="005DC582" w:rsidR="002424EC">
              <w:rPr>
                <w:rFonts w:ascii="Arial" w:hAnsi="Arial" w:eastAsia="Arial" w:cs="Arial"/>
                <w:b w:val="1"/>
                <w:bCs w:val="1"/>
                <w:color w:val="000000" w:themeColor="text1" w:themeTint="FF" w:themeShade="FF"/>
              </w:rPr>
              <w:t xml:space="preserve">Targets </w:t>
            </w:r>
          </w:p>
        </w:tc>
        <w:tc>
          <w:tcPr>
            <w:tcW w:w="22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486B1B34" w14:textId="77777777">
            <w:pPr>
              <w:spacing w:line="259" w:lineRule="auto"/>
              <w:ind w:left="1"/>
              <w:jc w:val="left"/>
              <w:rPr>
                <w:rFonts w:ascii="Arial" w:hAnsi="Arial" w:eastAsia="Arial" w:cs="Arial"/>
                <w:color w:val="000000"/>
              </w:rPr>
            </w:pPr>
            <w:r w:rsidRPr="005DC582" w:rsidR="002424EC">
              <w:rPr>
                <w:rFonts w:ascii="Arial" w:hAnsi="Arial" w:eastAsia="Arial" w:cs="Arial"/>
                <w:b w:val="1"/>
                <w:bCs w:val="1"/>
                <w:color w:val="000000" w:themeColor="text1" w:themeTint="FF" w:themeShade="FF"/>
              </w:rPr>
              <w:t xml:space="preserve">Strategies </w:t>
            </w:r>
          </w:p>
        </w:tc>
        <w:tc>
          <w:tcPr>
            <w:tcW w:w="22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4FFF7D9F" w14:textId="77777777">
            <w:pPr>
              <w:spacing w:line="259" w:lineRule="auto"/>
              <w:jc w:val="left"/>
              <w:rPr>
                <w:rFonts w:ascii="Arial" w:hAnsi="Arial" w:eastAsia="Arial" w:cs="Arial"/>
                <w:color w:val="000000"/>
              </w:rPr>
            </w:pPr>
            <w:r w:rsidRPr="005DC582" w:rsidR="002424EC">
              <w:rPr>
                <w:rFonts w:ascii="Arial" w:hAnsi="Arial" w:eastAsia="Arial" w:cs="Arial"/>
                <w:b w:val="1"/>
                <w:bCs w:val="1"/>
                <w:color w:val="000000" w:themeColor="text1" w:themeTint="FF" w:themeShade="FF"/>
              </w:rPr>
              <w:t xml:space="preserve">Resources </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17830D8A" w14:textId="77777777">
            <w:pPr>
              <w:spacing w:line="259" w:lineRule="auto"/>
              <w:jc w:val="left"/>
              <w:rPr>
                <w:rFonts w:ascii="Arial" w:hAnsi="Arial" w:eastAsia="Arial" w:cs="Arial"/>
                <w:color w:val="000000"/>
              </w:rPr>
            </w:pPr>
            <w:r w:rsidRPr="005DC582" w:rsidR="002424EC">
              <w:rPr>
                <w:rFonts w:ascii="Arial" w:hAnsi="Arial" w:eastAsia="Arial" w:cs="Arial"/>
                <w:b w:val="1"/>
                <w:bCs w:val="1"/>
                <w:color w:val="000000" w:themeColor="text1" w:themeTint="FF" w:themeShade="FF"/>
              </w:rPr>
              <w:t>Time frame</w:t>
            </w:r>
            <w:r w:rsidRPr="005DC582" w:rsidR="002424EC">
              <w:rPr>
                <w:rFonts w:ascii="Arial" w:hAnsi="Arial" w:eastAsia="Arial" w:cs="Arial"/>
                <w:b w:val="1"/>
                <w:bCs w:val="1"/>
                <w:color w:val="000000" w:themeColor="text1" w:themeTint="FF" w:themeShade="FF"/>
              </w:rPr>
              <w:t xml:space="preserve"> </w:t>
            </w:r>
          </w:p>
        </w:tc>
        <w:tc>
          <w:tcPr>
            <w:tcW w:w="27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19AB1345" w14:textId="77777777">
            <w:pPr>
              <w:spacing w:line="259" w:lineRule="auto"/>
              <w:jc w:val="left"/>
              <w:rPr>
                <w:rFonts w:ascii="Arial" w:hAnsi="Arial" w:eastAsia="Arial" w:cs="Arial"/>
                <w:color w:val="000000"/>
              </w:rPr>
            </w:pPr>
            <w:r w:rsidRPr="005DC582" w:rsidR="002424EC">
              <w:rPr>
                <w:rFonts w:ascii="Arial" w:hAnsi="Arial" w:eastAsia="Arial" w:cs="Arial"/>
                <w:b w:val="1"/>
                <w:bCs w:val="1"/>
                <w:color w:val="000000" w:themeColor="text1" w:themeTint="FF" w:themeShade="FF"/>
              </w:rPr>
              <w:t xml:space="preserve">Responsibility </w:t>
            </w:r>
          </w:p>
        </w:tc>
        <w:tc>
          <w:tcPr>
            <w:tcW w:w="2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530EF104" w14:textId="77777777">
            <w:pPr>
              <w:spacing w:line="259" w:lineRule="auto"/>
              <w:jc w:val="left"/>
              <w:rPr>
                <w:rFonts w:ascii="Arial" w:hAnsi="Arial" w:eastAsia="Arial" w:cs="Arial"/>
                <w:color w:val="000000"/>
              </w:rPr>
            </w:pPr>
            <w:r w:rsidRPr="005DC582" w:rsidR="002424EC">
              <w:rPr>
                <w:rFonts w:ascii="Arial" w:hAnsi="Arial" w:eastAsia="Arial" w:cs="Arial"/>
                <w:b w:val="1"/>
                <w:bCs w:val="1"/>
                <w:color w:val="000000" w:themeColor="text1" w:themeTint="FF" w:themeShade="FF"/>
              </w:rPr>
              <w:t xml:space="preserve">Evaluation </w:t>
            </w:r>
          </w:p>
        </w:tc>
      </w:tr>
      <w:tr w:rsidRPr="002424EC" w:rsidR="002424EC" w:rsidTr="005DC582" w14:paraId="4A687504" w14:textId="77777777">
        <w:trPr>
          <w:trHeight w:val="1717"/>
        </w:trPr>
        <w:tc>
          <w:tcPr>
            <w:tcW w:w="7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7EABECC6" w14:textId="77777777">
            <w:pPr>
              <w:spacing w:line="259" w:lineRule="auto"/>
              <w:ind w:right="3"/>
              <w:jc w:val="left"/>
              <w:rPr>
                <w:rFonts w:ascii="Arial" w:hAnsi="Arial" w:eastAsia="Arial" w:cs="Arial"/>
                <w:color w:val="000000"/>
              </w:rPr>
            </w:pPr>
            <w:r w:rsidRPr="005DC582" w:rsidR="002424EC">
              <w:rPr>
                <w:rFonts w:ascii="Arial" w:hAnsi="Arial" w:eastAsia="Arial" w:cs="Arial"/>
                <w:color w:val="000000" w:themeColor="text1" w:themeTint="FF" w:themeShade="FF"/>
              </w:rPr>
              <w:t xml:space="preserve">1 </w:t>
            </w:r>
          </w:p>
        </w:tc>
        <w:tc>
          <w:tcPr>
            <w:tcW w:w="26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594F5A" w:rsidP="005DC582" w:rsidRDefault="00594F5A" w14:paraId="24A759E6" w14:textId="77777777">
            <w:pPr>
              <w:spacing w:line="259" w:lineRule="auto"/>
              <w:jc w:val="left"/>
              <w:rPr>
                <w:rFonts w:ascii="Arial" w:hAnsi="Arial" w:eastAsia="Arial" w:cs="Arial"/>
                <w:b w:val="1"/>
                <w:bCs w:val="1"/>
                <w:color w:val="000000"/>
              </w:rPr>
            </w:pPr>
          </w:p>
          <w:p w:rsidRPr="002424EC" w:rsidR="002424EC" w:rsidP="005DC582" w:rsidRDefault="002424EC" w14:paraId="43308AAC" w14:textId="77777777">
            <w:pPr>
              <w:spacing w:line="259" w:lineRule="auto"/>
              <w:jc w:val="left"/>
              <w:rPr>
                <w:rFonts w:ascii="Arial" w:hAnsi="Arial" w:eastAsia="Arial" w:cs="Arial"/>
                <w:b w:val="1"/>
                <w:bCs w:val="1"/>
                <w:color w:val="000000"/>
              </w:rPr>
            </w:pPr>
            <w:r w:rsidRPr="005DC582" w:rsidR="002424EC">
              <w:rPr>
                <w:rFonts w:ascii="Arial" w:hAnsi="Arial" w:eastAsia="Arial" w:cs="Arial"/>
                <w:b w:val="1"/>
                <w:bCs w:val="1"/>
                <w:color w:val="000000" w:themeColor="text1" w:themeTint="FF" w:themeShade="FF"/>
              </w:rPr>
              <w:t xml:space="preserve">Availability of written material in alternative formats. </w:t>
            </w:r>
          </w:p>
        </w:tc>
        <w:tc>
          <w:tcPr>
            <w:tcW w:w="22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3844B237" w14:textId="77777777">
            <w:pPr>
              <w:spacing w:line="259" w:lineRule="auto"/>
              <w:ind w:right="73"/>
              <w:jc w:val="left"/>
              <w:rPr>
                <w:rFonts w:ascii="Arial" w:hAnsi="Arial" w:eastAsia="Arial" w:cs="Arial"/>
                <w:color w:val="000000"/>
              </w:rPr>
            </w:pPr>
            <w:r w:rsidRPr="005DC582" w:rsidR="002424EC">
              <w:rPr>
                <w:rFonts w:ascii="Arial" w:hAnsi="Arial" w:eastAsia="Arial" w:cs="Arial"/>
                <w:color w:val="000000" w:themeColor="text1" w:themeTint="FF" w:themeShade="FF"/>
              </w:rPr>
              <w:t>School to provide written information in alternative formats if needed.</w:t>
            </w:r>
          </w:p>
          <w:p w:rsidRPr="002424EC" w:rsidR="002424EC" w:rsidP="005DC582" w:rsidRDefault="002424EC" w14:paraId="3E75B7A1" w14:textId="77777777">
            <w:pPr>
              <w:spacing w:line="259" w:lineRule="auto"/>
              <w:ind w:right="73"/>
              <w:jc w:val="left"/>
              <w:rPr>
                <w:rFonts w:ascii="Arial" w:hAnsi="Arial" w:eastAsia="Arial" w:cs="Arial"/>
                <w:color w:val="000000"/>
              </w:rPr>
            </w:pPr>
            <w:r w:rsidRPr="005DC582" w:rsidR="002424EC">
              <w:rPr>
                <w:rFonts w:ascii="Arial" w:hAnsi="Arial" w:eastAsia="Arial" w:cs="Arial"/>
                <w:color w:val="000000" w:themeColor="text1" w:themeTint="FF" w:themeShade="FF"/>
              </w:rPr>
              <w:t>Simplified versions of policies for pupils and less confident readers</w:t>
            </w:r>
          </w:p>
        </w:tc>
        <w:tc>
          <w:tcPr>
            <w:tcW w:w="22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4512788D" w14:textId="77777777">
            <w:pPr>
              <w:spacing w:after="121" w:line="242" w:lineRule="auto"/>
              <w:jc w:val="left"/>
              <w:rPr>
                <w:rFonts w:ascii="Arial" w:hAnsi="Arial" w:eastAsia="Arial" w:cs="Arial"/>
                <w:color w:val="000000"/>
                <w:lang w:val="fr-FR"/>
              </w:rPr>
            </w:pPr>
            <w:r w:rsidRPr="005DC582" w:rsidR="002424EC">
              <w:rPr>
                <w:rFonts w:ascii="Arial" w:hAnsi="Arial" w:eastAsia="Arial" w:cs="Arial"/>
                <w:color w:val="000000" w:themeColor="text1" w:themeTint="FF" w:themeShade="FF"/>
                <w:lang w:val="fr-FR"/>
              </w:rPr>
              <w:t xml:space="preserve">Photocopier – large </w:t>
            </w:r>
            <w:r w:rsidRPr="005DC582" w:rsidR="002424EC">
              <w:rPr>
                <w:rFonts w:ascii="Arial" w:hAnsi="Arial" w:eastAsia="Arial" w:cs="Arial"/>
                <w:color w:val="000000" w:themeColor="text1" w:themeTint="FF" w:themeShade="FF"/>
                <w:lang w:val="fr-FR"/>
              </w:rPr>
              <w:t>print</w:t>
            </w:r>
            <w:r w:rsidRPr="005DC582" w:rsidR="002424EC">
              <w:rPr>
                <w:rFonts w:ascii="Arial" w:hAnsi="Arial" w:eastAsia="Arial" w:cs="Arial"/>
                <w:color w:val="000000" w:themeColor="text1" w:themeTint="FF" w:themeShade="FF"/>
                <w:lang w:val="fr-FR"/>
              </w:rPr>
              <w:t xml:space="preserve"> </w:t>
            </w:r>
          </w:p>
          <w:p w:rsidRPr="002424EC" w:rsidR="002424EC" w:rsidP="005DC582" w:rsidRDefault="002424EC" w14:paraId="70A783A0" w14:textId="77777777">
            <w:pPr>
              <w:spacing w:after="100" w:line="259" w:lineRule="auto"/>
              <w:jc w:val="left"/>
              <w:rPr>
                <w:rFonts w:ascii="Arial" w:hAnsi="Arial" w:eastAsia="Arial" w:cs="Arial"/>
                <w:color w:val="000000"/>
                <w:lang w:val="fr-FR"/>
              </w:rPr>
            </w:pPr>
            <w:r w:rsidRPr="005DC582" w:rsidR="002424EC">
              <w:rPr>
                <w:rFonts w:ascii="Arial" w:hAnsi="Arial" w:eastAsia="Arial" w:cs="Arial"/>
                <w:color w:val="000000" w:themeColor="text1" w:themeTint="FF" w:themeShade="FF"/>
                <w:lang w:val="fr-FR"/>
              </w:rPr>
              <w:t xml:space="preserve">Braille formats </w:t>
            </w:r>
          </w:p>
          <w:p w:rsidRPr="002424EC" w:rsidR="002424EC" w:rsidP="005DC582" w:rsidRDefault="002424EC" w14:paraId="65717920" w14:textId="77777777">
            <w:pPr>
              <w:spacing w:line="259" w:lineRule="auto"/>
              <w:jc w:val="left"/>
              <w:rPr>
                <w:rFonts w:ascii="Arial" w:hAnsi="Arial" w:eastAsia="Arial" w:cs="Arial"/>
                <w:color w:val="000000"/>
                <w:lang w:val="fr-FR"/>
              </w:rPr>
            </w:pPr>
            <w:r w:rsidRPr="005DC582" w:rsidR="002424EC">
              <w:rPr>
                <w:rFonts w:ascii="Arial" w:hAnsi="Arial" w:eastAsia="Arial" w:cs="Arial"/>
                <w:color w:val="000000" w:themeColor="text1" w:themeTint="FF" w:themeShade="FF"/>
                <w:lang w:val="fr-FR"/>
              </w:rPr>
              <w:t xml:space="preserve">Audio </w:t>
            </w:r>
          </w:p>
          <w:p w:rsidRPr="002424EC" w:rsidR="002424EC" w:rsidP="005DC582" w:rsidRDefault="002424EC" w14:paraId="4D409EF6" w14:textId="77777777">
            <w:pPr>
              <w:spacing w:line="259" w:lineRule="auto"/>
              <w:jc w:val="left"/>
              <w:rPr>
                <w:rFonts w:ascii="Arial" w:hAnsi="Arial" w:eastAsia="Arial" w:cs="Arial"/>
                <w:color w:val="000000"/>
                <w:lang w:val="fr-FR"/>
              </w:rPr>
            </w:pPr>
          </w:p>
          <w:p w:rsidRPr="002424EC" w:rsidR="002424EC" w:rsidP="005DC582" w:rsidRDefault="002424EC" w14:paraId="431F1125" w14:textId="77777777">
            <w:pPr>
              <w:spacing w:line="259" w:lineRule="auto"/>
              <w:jc w:val="left"/>
              <w:rPr>
                <w:rFonts w:ascii="Arial" w:hAnsi="Arial" w:eastAsia="Arial" w:cs="Arial"/>
                <w:color w:val="000000"/>
              </w:rPr>
            </w:pPr>
            <w:r w:rsidRPr="005DC582" w:rsidR="002424EC">
              <w:rPr>
                <w:rFonts w:ascii="Arial" w:hAnsi="Arial" w:eastAsia="Arial" w:cs="Arial"/>
                <w:color w:val="000000" w:themeColor="text1" w:themeTint="FF" w:themeShade="FF"/>
              </w:rPr>
              <w:t>Dyslexia overlays / coloured papers</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19E180C0" w14:textId="77777777">
            <w:pPr>
              <w:spacing w:line="259" w:lineRule="auto"/>
              <w:jc w:val="left"/>
              <w:rPr>
                <w:rFonts w:ascii="Arial" w:hAnsi="Arial" w:eastAsia="Arial" w:cs="Arial"/>
                <w:color w:val="000000"/>
              </w:rPr>
            </w:pPr>
            <w:r w:rsidRPr="005DC582" w:rsidR="002424EC">
              <w:rPr>
                <w:rFonts w:ascii="Arial" w:hAnsi="Arial" w:eastAsia="Arial" w:cs="Arial"/>
                <w:color w:val="000000" w:themeColor="text1" w:themeTint="FF" w:themeShade="FF"/>
              </w:rPr>
              <w:t>Ongoing</w:t>
            </w:r>
          </w:p>
          <w:p w:rsidRPr="002424EC" w:rsidR="002424EC" w:rsidP="005DC582" w:rsidRDefault="002424EC" w14:paraId="7B150416" w14:textId="77777777">
            <w:pPr>
              <w:spacing w:line="259" w:lineRule="auto"/>
              <w:jc w:val="left"/>
              <w:rPr>
                <w:rFonts w:ascii="Arial" w:hAnsi="Arial" w:eastAsia="Arial" w:cs="Arial"/>
                <w:color w:val="000000"/>
              </w:rPr>
            </w:pPr>
          </w:p>
          <w:p w:rsidRPr="002424EC" w:rsidR="002424EC" w:rsidP="005DC582" w:rsidRDefault="002424EC" w14:paraId="704AC4FD" w14:textId="77777777">
            <w:pPr>
              <w:spacing w:line="259" w:lineRule="auto"/>
              <w:jc w:val="left"/>
              <w:rPr>
                <w:rFonts w:ascii="Arial" w:hAnsi="Arial" w:eastAsia="Arial" w:cs="Arial"/>
                <w:color w:val="000000"/>
              </w:rPr>
            </w:pPr>
          </w:p>
        </w:tc>
        <w:tc>
          <w:tcPr>
            <w:tcW w:w="27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7F7407A1" w14:textId="77777777">
            <w:pPr>
              <w:spacing w:after="102" w:line="259" w:lineRule="auto"/>
              <w:jc w:val="left"/>
              <w:rPr>
                <w:rFonts w:ascii="Arial" w:hAnsi="Arial" w:eastAsia="Arial" w:cs="Arial"/>
                <w:color w:val="000000"/>
              </w:rPr>
            </w:pPr>
            <w:r w:rsidRPr="005DC582" w:rsidR="002424EC">
              <w:rPr>
                <w:rFonts w:ascii="Arial" w:hAnsi="Arial" w:eastAsia="Arial" w:cs="Arial"/>
                <w:color w:val="000000" w:themeColor="text1" w:themeTint="FF" w:themeShade="FF"/>
              </w:rPr>
              <w:t>School Admin</w:t>
            </w:r>
          </w:p>
          <w:p w:rsidRPr="002424EC" w:rsidR="002424EC" w:rsidP="005DC582" w:rsidRDefault="002424EC" w14:paraId="2155B715" w14:textId="77777777">
            <w:pPr>
              <w:spacing w:after="102" w:line="259" w:lineRule="auto"/>
              <w:jc w:val="left"/>
              <w:rPr>
                <w:rFonts w:ascii="Arial" w:hAnsi="Arial" w:eastAsia="Arial" w:cs="Arial"/>
                <w:color w:val="000000"/>
              </w:rPr>
            </w:pPr>
            <w:r w:rsidRPr="005DC582" w:rsidR="002424EC">
              <w:rPr>
                <w:rFonts w:ascii="Arial" w:hAnsi="Arial" w:eastAsia="Arial" w:cs="Arial"/>
                <w:color w:val="000000" w:themeColor="text1" w:themeTint="FF" w:themeShade="FF"/>
              </w:rPr>
              <w:t>SLT</w:t>
            </w:r>
          </w:p>
          <w:p w:rsidRPr="002424EC" w:rsidR="002424EC" w:rsidP="005DC582" w:rsidRDefault="002424EC" w14:paraId="705D6363" w14:textId="77777777">
            <w:pPr>
              <w:spacing w:after="102" w:line="259" w:lineRule="auto"/>
              <w:jc w:val="left"/>
              <w:rPr>
                <w:rFonts w:ascii="Arial" w:hAnsi="Arial" w:eastAsia="Arial" w:cs="Arial"/>
                <w:color w:val="000000"/>
              </w:rPr>
            </w:pPr>
            <w:r w:rsidRPr="005DC582" w:rsidR="002424EC">
              <w:rPr>
                <w:rFonts w:ascii="Arial" w:hAnsi="Arial" w:eastAsia="Arial" w:cs="Arial"/>
                <w:color w:val="000000" w:themeColor="text1" w:themeTint="FF" w:themeShade="FF"/>
              </w:rPr>
              <w:t xml:space="preserve">H&amp;S Officer </w:t>
            </w:r>
          </w:p>
          <w:p w:rsidRPr="002424EC" w:rsidR="002424EC" w:rsidP="005DC582" w:rsidRDefault="002424EC" w14:paraId="49BAC719" w14:textId="77777777">
            <w:pPr>
              <w:spacing w:after="102" w:line="259" w:lineRule="auto"/>
              <w:jc w:val="left"/>
              <w:rPr>
                <w:rFonts w:ascii="Arial" w:hAnsi="Arial" w:eastAsia="Arial" w:cs="Arial"/>
                <w:color w:val="000000"/>
              </w:rPr>
            </w:pPr>
            <w:r w:rsidRPr="005DC582" w:rsidR="002424EC">
              <w:rPr>
                <w:rFonts w:ascii="Arial" w:hAnsi="Arial" w:eastAsia="Arial" w:cs="Arial"/>
                <w:color w:val="000000" w:themeColor="text1" w:themeTint="FF" w:themeShade="FF"/>
              </w:rPr>
              <w:t xml:space="preserve">Clinical Team if use of symbols / social stories would </w:t>
            </w:r>
            <w:r w:rsidRPr="005DC582" w:rsidR="002424EC">
              <w:rPr>
                <w:rFonts w:ascii="Arial" w:hAnsi="Arial" w:eastAsia="Arial" w:cs="Arial"/>
                <w:color w:val="000000" w:themeColor="text1" w:themeTint="FF" w:themeShade="FF"/>
              </w:rPr>
              <w:t>assist</w:t>
            </w:r>
          </w:p>
          <w:p w:rsidRPr="002424EC" w:rsidR="002424EC" w:rsidP="005DC582" w:rsidRDefault="002424EC" w14:paraId="1D74E6C5" w14:textId="77777777">
            <w:pPr>
              <w:spacing w:line="259" w:lineRule="auto"/>
              <w:jc w:val="left"/>
              <w:rPr>
                <w:rFonts w:ascii="Arial" w:hAnsi="Arial" w:eastAsia="Arial" w:cs="Arial"/>
                <w:color w:val="000000"/>
              </w:rPr>
            </w:pPr>
            <w:r w:rsidRPr="005DC582" w:rsidR="002424EC">
              <w:rPr>
                <w:rFonts w:ascii="Arial" w:hAnsi="Arial" w:eastAsia="Arial" w:cs="Arial"/>
                <w:color w:val="000000" w:themeColor="text1" w:themeTint="FF" w:themeShade="FF"/>
              </w:rPr>
              <w:t xml:space="preserve"> </w:t>
            </w:r>
          </w:p>
        </w:tc>
        <w:tc>
          <w:tcPr>
            <w:tcW w:w="2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2424EC" w:rsidR="002424EC" w:rsidP="005DC582" w:rsidRDefault="002424EC" w14:paraId="28C5E17E" w14:textId="77777777">
            <w:pPr>
              <w:spacing w:line="259" w:lineRule="auto"/>
              <w:jc w:val="left"/>
              <w:rPr>
                <w:rFonts w:ascii="Arial" w:hAnsi="Arial" w:eastAsia="Arial" w:cs="Arial"/>
                <w:color w:val="000000"/>
              </w:rPr>
            </w:pPr>
            <w:r w:rsidRPr="005DC582" w:rsidR="002424EC">
              <w:rPr>
                <w:rFonts w:ascii="Arial" w:hAnsi="Arial" w:eastAsia="Arial" w:cs="Arial"/>
                <w:color w:val="000000" w:themeColor="text1" w:themeTint="FF" w:themeShade="FF"/>
              </w:rPr>
              <w:t xml:space="preserve"> </w:t>
            </w:r>
          </w:p>
        </w:tc>
      </w:tr>
    </w:tbl>
    <w:p w:rsidRPr="002424EC" w:rsidR="002424EC" w:rsidP="002424EC" w:rsidRDefault="002424EC" w14:paraId="245DF6EB" w14:textId="77777777">
      <w:pPr>
        <w:spacing w:after="0"/>
        <w:rPr>
          <w:rFonts w:ascii="Calibri" w:hAnsi="Calibri" w:eastAsia="Calibri" w:cs="Calibri"/>
          <w:color w:val="000000"/>
          <w:lang w:eastAsia="en-GB"/>
        </w:rPr>
      </w:pPr>
      <w:r w:rsidRPr="002424EC">
        <w:rPr>
          <w:rFonts w:ascii="Calibri" w:hAnsi="Calibri" w:eastAsia="Calibri" w:cs="Calibri"/>
          <w:color w:val="000000"/>
          <w:sz w:val="20"/>
          <w:lang w:eastAsia="en-GB"/>
        </w:rPr>
        <w:t xml:space="preserve"> </w:t>
      </w:r>
    </w:p>
    <w:p w:rsidRPr="0004035E" w:rsidR="00DC0DBF" w:rsidP="00594F5A" w:rsidRDefault="002424EC" w14:paraId="43D64E64" w14:textId="77777777">
      <w:pPr>
        <w:tabs>
          <w:tab w:val="left" w:pos="10248"/>
        </w:tabs>
        <w:spacing w:after="5263"/>
      </w:pPr>
      <w:r w:rsidRPr="002424EC">
        <w:rPr>
          <w:rFonts w:ascii="Calibri" w:hAnsi="Calibri" w:eastAsia="Calibri" w:cs="Calibri"/>
          <w:color w:val="000000"/>
          <w:sz w:val="20"/>
          <w:lang w:eastAsia="en-GB"/>
        </w:rPr>
        <w:t xml:space="preserve"> </w:t>
      </w:r>
      <w:r w:rsidRPr="002424EC">
        <w:rPr>
          <w:rFonts w:ascii="Arial" w:hAnsi="Arial" w:eastAsia="Arial" w:cs="Arial"/>
          <w:color w:val="800080"/>
          <w:sz w:val="20"/>
          <w:lang w:eastAsia="en-GB"/>
        </w:rPr>
        <w:t xml:space="preserve"> </w:t>
      </w:r>
    </w:p>
    <w:sectPr w:rsidRPr="0004035E" w:rsidR="00DC0DBF">
      <w:footerReference w:type="default" r:id="rId15"/>
      <w:pgSz w:w="16838" w:h="11906" w:orient="landscape"/>
      <w:pgMar w:top="1138" w:right="4007" w:bottom="710" w:left="1440" w:header="720" w:footer="720" w:gutter="0"/>
      <w:cols w:space="720"/>
      <w:headerReference w:type="default" r:id="R7040ae3479304d44"/>
      <w:headerReference w:type="first" r:id="R1061edee1f71494e"/>
      <w:footerReference w:type="first" r:id="R389040f2473e4b9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0BA" w:rsidP="00C570BA" w:rsidRDefault="00C570BA" w14:paraId="33825115" w14:textId="77777777">
      <w:pPr>
        <w:spacing w:after="0" w:line="240" w:lineRule="auto"/>
      </w:pPr>
      <w:r>
        <w:separator/>
      </w:r>
    </w:p>
  </w:endnote>
  <w:endnote w:type="continuationSeparator" w:id="0">
    <w:p w:rsidR="00C570BA" w:rsidP="00C570BA" w:rsidRDefault="00C570BA" w14:paraId="6690A1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636343"/>
      <w:docPartObj>
        <w:docPartGallery w:val="Page Numbers (Bottom of Page)"/>
        <w:docPartUnique/>
      </w:docPartObj>
    </w:sdtPr>
    <w:sdtEndPr>
      <w:rPr>
        <w:noProof/>
      </w:rPr>
    </w:sdtEndPr>
    <w:sdtContent>
      <w:p w:rsidR="00567134" w:rsidRDefault="00567134" w14:paraId="6B8C95E8" w14:textId="77777777">
        <w:pPr>
          <w:pStyle w:val="Footer"/>
          <w:jc w:val="right"/>
        </w:pPr>
      </w:p>
      <w:p w:rsidR="00CE4B28" w:rsidRDefault="00CE4B28" w14:paraId="685BE219" w14:textId="77777777">
        <w:pPr>
          <w:pStyle w:val="Footer"/>
          <w:jc w:val="right"/>
        </w:pPr>
      </w:p>
      <w:p w:rsidR="00BD7E93" w:rsidRDefault="00BD7E93" w14:paraId="27FDB685" w14:textId="77777777">
        <w:pPr>
          <w:pStyle w:val="Footer"/>
          <w:jc w:val="right"/>
        </w:pPr>
        <w:r>
          <w:tab/>
        </w:r>
        <w:r>
          <w:tab/>
        </w:r>
      </w:p>
    </w:sdtContent>
  </w:sdt>
  <w:p w:rsidR="00C570BA" w:rsidRDefault="00C570BA" w14:paraId="4B4FD3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FA6" w:rsidRDefault="00845FA6" w14:paraId="78BD23F0" w14:textId="77777777">
    <w:pPr>
      <w:pStyle w:val="Footer"/>
    </w:pPr>
    <w:r>
      <w:t>Appendix 1</w:t>
    </w: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50"/>
      <w:gridCol w:w="3050"/>
      <w:gridCol w:w="3050"/>
    </w:tblGrid>
    <w:tr w:rsidR="005DC582" w:rsidTr="005DC582" w14:paraId="57EA5267">
      <w:trPr>
        <w:trHeight w:val="300"/>
      </w:trPr>
      <w:tc>
        <w:tcPr>
          <w:tcW w:w="3050" w:type="dxa"/>
          <w:tcMar/>
        </w:tcPr>
        <w:p w:rsidR="005DC582" w:rsidP="005DC582" w:rsidRDefault="005DC582" w14:paraId="45C9454D" w14:textId="4B168B72">
          <w:pPr>
            <w:pStyle w:val="Header"/>
            <w:bidi w:val="0"/>
            <w:ind w:left="-115"/>
            <w:jc w:val="left"/>
          </w:pPr>
        </w:p>
      </w:tc>
      <w:tc>
        <w:tcPr>
          <w:tcW w:w="3050" w:type="dxa"/>
          <w:tcMar/>
        </w:tcPr>
        <w:p w:rsidR="005DC582" w:rsidP="005DC582" w:rsidRDefault="005DC582" w14:paraId="3D754498" w14:textId="6CCA447C">
          <w:pPr>
            <w:pStyle w:val="Header"/>
            <w:bidi w:val="0"/>
            <w:jc w:val="center"/>
          </w:pPr>
        </w:p>
      </w:tc>
      <w:tc>
        <w:tcPr>
          <w:tcW w:w="3050" w:type="dxa"/>
          <w:tcMar/>
        </w:tcPr>
        <w:p w:rsidR="005DC582" w:rsidP="005DC582" w:rsidRDefault="005DC582" w14:paraId="149E91A6" w14:textId="33A94E7A">
          <w:pPr>
            <w:pStyle w:val="Header"/>
            <w:bidi w:val="0"/>
            <w:ind w:right="-115"/>
            <w:jc w:val="right"/>
          </w:pPr>
        </w:p>
      </w:tc>
    </w:tr>
  </w:tbl>
  <w:p w:rsidR="005DC582" w:rsidP="005DC582" w:rsidRDefault="005DC582" w14:paraId="4339E80B" w14:textId="1810455C">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795"/>
      <w:gridCol w:w="3795"/>
      <w:gridCol w:w="3795"/>
    </w:tblGrid>
    <w:tr w:rsidR="005DC582" w:rsidTr="005DC582" w14:paraId="59C914E4">
      <w:trPr>
        <w:trHeight w:val="300"/>
      </w:trPr>
      <w:tc>
        <w:tcPr>
          <w:tcW w:w="3795" w:type="dxa"/>
          <w:tcMar/>
        </w:tcPr>
        <w:p w:rsidR="005DC582" w:rsidP="005DC582" w:rsidRDefault="005DC582" w14:paraId="68A8BF80" w14:textId="1E0573DF">
          <w:pPr>
            <w:pStyle w:val="Header"/>
            <w:bidi w:val="0"/>
            <w:ind w:left="-115"/>
            <w:jc w:val="left"/>
          </w:pPr>
        </w:p>
      </w:tc>
      <w:tc>
        <w:tcPr>
          <w:tcW w:w="3795" w:type="dxa"/>
          <w:tcMar/>
        </w:tcPr>
        <w:p w:rsidR="005DC582" w:rsidP="005DC582" w:rsidRDefault="005DC582" w14:paraId="6466574E" w14:textId="1A5E7D5F">
          <w:pPr>
            <w:pStyle w:val="Header"/>
            <w:bidi w:val="0"/>
            <w:jc w:val="center"/>
          </w:pPr>
        </w:p>
      </w:tc>
      <w:tc>
        <w:tcPr>
          <w:tcW w:w="3795" w:type="dxa"/>
          <w:tcMar/>
        </w:tcPr>
        <w:p w:rsidR="005DC582" w:rsidP="005DC582" w:rsidRDefault="005DC582" w14:paraId="4BFEF047" w14:textId="47695905">
          <w:pPr>
            <w:pStyle w:val="Header"/>
            <w:bidi w:val="0"/>
            <w:ind w:right="-115"/>
            <w:jc w:val="right"/>
          </w:pPr>
        </w:p>
      </w:tc>
    </w:tr>
  </w:tbl>
  <w:p w:rsidR="005DC582" w:rsidP="005DC582" w:rsidRDefault="005DC582" w14:paraId="637C2300" w14:textId="7AB6698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0BA" w:rsidP="00C570BA" w:rsidRDefault="00C570BA" w14:paraId="6B071A84" w14:textId="77777777">
      <w:pPr>
        <w:spacing w:after="0" w:line="240" w:lineRule="auto"/>
      </w:pPr>
      <w:r>
        <w:separator/>
      </w:r>
    </w:p>
  </w:footnote>
  <w:footnote w:type="continuationSeparator" w:id="0">
    <w:p w:rsidR="00C570BA" w:rsidP="00C570BA" w:rsidRDefault="00C570BA" w14:paraId="7B9CD9E3"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50"/>
      <w:gridCol w:w="3050"/>
      <w:gridCol w:w="3050"/>
    </w:tblGrid>
    <w:tr w:rsidR="005DC582" w:rsidTr="005DC582" w14:paraId="4366BE35">
      <w:trPr>
        <w:trHeight w:val="300"/>
      </w:trPr>
      <w:tc>
        <w:tcPr>
          <w:tcW w:w="3050" w:type="dxa"/>
          <w:tcMar/>
        </w:tcPr>
        <w:p w:rsidR="005DC582" w:rsidP="005DC582" w:rsidRDefault="005DC582" w14:paraId="2EE6D2F9" w14:textId="7DD2A322">
          <w:pPr>
            <w:pStyle w:val="Header"/>
            <w:bidi w:val="0"/>
            <w:ind w:left="-115"/>
            <w:jc w:val="left"/>
          </w:pPr>
        </w:p>
      </w:tc>
      <w:tc>
        <w:tcPr>
          <w:tcW w:w="3050" w:type="dxa"/>
          <w:tcMar/>
        </w:tcPr>
        <w:p w:rsidR="005DC582" w:rsidP="005DC582" w:rsidRDefault="005DC582" w14:paraId="5A68F2AA" w14:textId="08668527">
          <w:pPr>
            <w:pStyle w:val="Header"/>
            <w:bidi w:val="0"/>
            <w:jc w:val="center"/>
          </w:pPr>
        </w:p>
      </w:tc>
      <w:tc>
        <w:tcPr>
          <w:tcW w:w="3050" w:type="dxa"/>
          <w:tcMar/>
        </w:tcPr>
        <w:p w:rsidR="005DC582" w:rsidP="005DC582" w:rsidRDefault="005DC582" w14:paraId="4F16DBB8" w14:textId="210C13A3">
          <w:pPr>
            <w:pStyle w:val="Header"/>
            <w:bidi w:val="0"/>
            <w:ind w:right="-115"/>
            <w:jc w:val="right"/>
          </w:pPr>
        </w:p>
      </w:tc>
    </w:tr>
  </w:tbl>
  <w:p w:rsidR="005DC582" w:rsidP="005DC582" w:rsidRDefault="005DC582" w14:paraId="50E6286B" w14:textId="00571629">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005DC582" w:rsidP="005DC582" w:rsidRDefault="005DC582" w14:paraId="1887EE4B" w14:textId="7B3389CC">
    <w:pPr>
      <w:pStyle w:val="Header"/>
      <w:bidi w:val="0"/>
    </w:pPr>
    <w:r w:rsidR="005DC582">
      <w:drawing>
        <wp:inline wp14:editId="7A405536" wp14:anchorId="2FA6D10A">
          <wp:extent cx="3267244" cy="914400"/>
          <wp:effectExtent l="0" t="0" r="0" b="0"/>
          <wp:docPr id="9924816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2481624" name="Picture 992481624"/>
                  <pic:cNvPicPr/>
                </pic:nvPicPr>
                <pic:blipFill>
                  <a:blip xmlns:r="http://schemas.openxmlformats.org/officeDocument/2006/relationships" r:embed="rId2101953172">
                    <a:extLst>
                      <a:ext uri="{28A0092B-C50C-407E-A947-70E740481C1C}">
                        <a14:useLocalDpi xmlns:a14="http://schemas.microsoft.com/office/drawing/2010/main"/>
                      </a:ext>
                    </a:extLst>
                  </a:blip>
                  <a:stretch>
                    <a:fillRect/>
                  </a:stretch>
                </pic:blipFill>
                <pic:spPr>
                  <a:xfrm rot="0">
                    <a:off x="0" y="0"/>
                    <a:ext cx="3267244" cy="914400"/>
                  </a:xfrm>
                  <a:prstGeom prst="rect">
                    <a:avLst/>
                  </a:prstGeom>
                </pic:spPr>
              </pic:pic>
            </a:graphicData>
          </a:graphic>
        </wp:inline>
      </w:drawing>
    </w: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795"/>
      <w:gridCol w:w="3795"/>
      <w:gridCol w:w="3795"/>
    </w:tblGrid>
    <w:tr w:rsidR="005DC582" w:rsidTr="005DC582" w14:paraId="6B49B445">
      <w:trPr>
        <w:trHeight w:val="300"/>
      </w:trPr>
      <w:tc>
        <w:tcPr>
          <w:tcW w:w="3795" w:type="dxa"/>
          <w:tcMar/>
        </w:tcPr>
        <w:p w:rsidR="005DC582" w:rsidP="005DC582" w:rsidRDefault="005DC582" w14:paraId="1C5A1C8D" w14:textId="4DA29359">
          <w:pPr>
            <w:pStyle w:val="Header"/>
            <w:bidi w:val="0"/>
            <w:ind w:left="-115"/>
            <w:jc w:val="left"/>
          </w:pPr>
        </w:p>
      </w:tc>
      <w:tc>
        <w:tcPr>
          <w:tcW w:w="3795" w:type="dxa"/>
          <w:tcMar/>
        </w:tcPr>
        <w:p w:rsidR="005DC582" w:rsidP="005DC582" w:rsidRDefault="005DC582" w14:paraId="53EA4B2D" w14:textId="6708817A">
          <w:pPr>
            <w:pStyle w:val="Header"/>
            <w:bidi w:val="0"/>
            <w:jc w:val="center"/>
          </w:pPr>
        </w:p>
      </w:tc>
      <w:tc>
        <w:tcPr>
          <w:tcW w:w="3795" w:type="dxa"/>
          <w:tcMar/>
        </w:tcPr>
        <w:p w:rsidR="005DC582" w:rsidP="005DC582" w:rsidRDefault="005DC582" w14:paraId="4F494DCF" w14:textId="7A5BB861">
          <w:pPr>
            <w:pStyle w:val="Header"/>
            <w:bidi w:val="0"/>
            <w:ind w:right="-115"/>
            <w:jc w:val="right"/>
          </w:pPr>
        </w:p>
      </w:tc>
    </w:tr>
  </w:tbl>
  <w:p w:rsidR="005DC582" w:rsidP="005DC582" w:rsidRDefault="005DC582" w14:paraId="12D8905A" w14:textId="3D5093CF">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795"/>
      <w:gridCol w:w="3795"/>
      <w:gridCol w:w="3795"/>
    </w:tblGrid>
    <w:tr w:rsidR="005DC582" w:rsidTr="005DC582" w14:paraId="33FEA651">
      <w:trPr>
        <w:trHeight w:val="300"/>
      </w:trPr>
      <w:tc>
        <w:tcPr>
          <w:tcW w:w="3795" w:type="dxa"/>
          <w:tcMar/>
        </w:tcPr>
        <w:p w:rsidR="005DC582" w:rsidP="005DC582" w:rsidRDefault="005DC582" w14:paraId="5026E1A0" w14:textId="35F5E40C">
          <w:pPr>
            <w:pStyle w:val="Header"/>
            <w:bidi w:val="0"/>
            <w:ind w:left="-115"/>
            <w:jc w:val="left"/>
          </w:pPr>
        </w:p>
      </w:tc>
      <w:tc>
        <w:tcPr>
          <w:tcW w:w="3795" w:type="dxa"/>
          <w:tcMar/>
        </w:tcPr>
        <w:p w:rsidR="005DC582" w:rsidP="005DC582" w:rsidRDefault="005DC582" w14:paraId="5462FB90" w14:textId="03A13E3F">
          <w:pPr>
            <w:pStyle w:val="Header"/>
            <w:bidi w:val="0"/>
            <w:jc w:val="center"/>
          </w:pPr>
        </w:p>
      </w:tc>
      <w:tc>
        <w:tcPr>
          <w:tcW w:w="3795" w:type="dxa"/>
          <w:tcMar/>
        </w:tcPr>
        <w:p w:rsidR="005DC582" w:rsidP="005DC582" w:rsidRDefault="005DC582" w14:paraId="307CBFBB" w14:textId="50A5225E">
          <w:pPr>
            <w:pStyle w:val="Header"/>
            <w:bidi w:val="0"/>
            <w:ind w:right="-115"/>
            <w:jc w:val="right"/>
          </w:pPr>
        </w:p>
      </w:tc>
    </w:tr>
  </w:tbl>
  <w:p w:rsidR="005DC582" w:rsidP="005DC582" w:rsidRDefault="005DC582" w14:paraId="5F43DD3B" w14:textId="6ED3A9C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75483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977b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851553"/>
    <w:multiLevelType w:val="hybridMultilevel"/>
    <w:tmpl w:val="96E660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3F7A52"/>
    <w:multiLevelType w:val="hybridMultilevel"/>
    <w:tmpl w:val="B43E26E6"/>
    <w:lvl w:ilvl="0" w:tplc="CE2615C0">
      <w:start w:val="1"/>
      <w:numFmt w:val="decimal"/>
      <w:suff w:val="nothing"/>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AB385A"/>
    <w:multiLevelType w:val="hybridMultilevel"/>
    <w:tmpl w:val="130290F6"/>
    <w:lvl w:ilvl="0" w:tplc="BB424C64">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20AF6E2">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3E6654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7B68AB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AA480B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5DBA3BCE">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06C50B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A302F8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B5B8F378">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24B038A8"/>
    <w:multiLevelType w:val="hybridMultilevel"/>
    <w:tmpl w:val="6C987F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423806"/>
    <w:multiLevelType w:val="hybridMultilevel"/>
    <w:tmpl w:val="08C83F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3258236E"/>
    <w:multiLevelType w:val="hybridMultilevel"/>
    <w:tmpl w:val="C5B2B9AE"/>
    <w:lvl w:ilvl="0" w:tplc="7CB815D4">
      <w:start w:val="5"/>
      <w:numFmt w:val="bullet"/>
      <w:lvlText w:val="•"/>
      <w:lvlJc w:val="left"/>
      <w:pPr>
        <w:ind w:left="1440" w:hanging="735"/>
      </w:pPr>
      <w:rPr>
        <w:rFonts w:hint="default" w:ascii="Calibri" w:hAnsi="Calibri" w:cs="Calibri" w:eastAsiaTheme="minorHAnsi"/>
      </w:rPr>
    </w:lvl>
    <w:lvl w:ilvl="1" w:tplc="08090003" w:tentative="1">
      <w:start w:val="1"/>
      <w:numFmt w:val="bullet"/>
      <w:lvlText w:val="o"/>
      <w:lvlJc w:val="left"/>
      <w:pPr>
        <w:ind w:left="1785" w:hanging="360"/>
      </w:pPr>
      <w:rPr>
        <w:rFonts w:hint="default" w:ascii="Courier New" w:hAnsi="Courier New" w:cs="Courier New"/>
      </w:rPr>
    </w:lvl>
    <w:lvl w:ilvl="2" w:tplc="08090005" w:tentative="1">
      <w:start w:val="1"/>
      <w:numFmt w:val="bullet"/>
      <w:lvlText w:val=""/>
      <w:lvlJc w:val="left"/>
      <w:pPr>
        <w:ind w:left="2505" w:hanging="360"/>
      </w:pPr>
      <w:rPr>
        <w:rFonts w:hint="default" w:ascii="Wingdings" w:hAnsi="Wingdings"/>
      </w:rPr>
    </w:lvl>
    <w:lvl w:ilvl="3" w:tplc="08090001" w:tentative="1">
      <w:start w:val="1"/>
      <w:numFmt w:val="bullet"/>
      <w:lvlText w:val=""/>
      <w:lvlJc w:val="left"/>
      <w:pPr>
        <w:ind w:left="3225" w:hanging="360"/>
      </w:pPr>
      <w:rPr>
        <w:rFonts w:hint="default" w:ascii="Symbol" w:hAnsi="Symbol"/>
      </w:rPr>
    </w:lvl>
    <w:lvl w:ilvl="4" w:tplc="08090003" w:tentative="1">
      <w:start w:val="1"/>
      <w:numFmt w:val="bullet"/>
      <w:lvlText w:val="o"/>
      <w:lvlJc w:val="left"/>
      <w:pPr>
        <w:ind w:left="3945" w:hanging="360"/>
      </w:pPr>
      <w:rPr>
        <w:rFonts w:hint="default" w:ascii="Courier New" w:hAnsi="Courier New" w:cs="Courier New"/>
      </w:rPr>
    </w:lvl>
    <w:lvl w:ilvl="5" w:tplc="08090005" w:tentative="1">
      <w:start w:val="1"/>
      <w:numFmt w:val="bullet"/>
      <w:lvlText w:val=""/>
      <w:lvlJc w:val="left"/>
      <w:pPr>
        <w:ind w:left="4665" w:hanging="360"/>
      </w:pPr>
      <w:rPr>
        <w:rFonts w:hint="default" w:ascii="Wingdings" w:hAnsi="Wingdings"/>
      </w:rPr>
    </w:lvl>
    <w:lvl w:ilvl="6" w:tplc="08090001" w:tentative="1">
      <w:start w:val="1"/>
      <w:numFmt w:val="bullet"/>
      <w:lvlText w:val=""/>
      <w:lvlJc w:val="left"/>
      <w:pPr>
        <w:ind w:left="5385" w:hanging="360"/>
      </w:pPr>
      <w:rPr>
        <w:rFonts w:hint="default" w:ascii="Symbol" w:hAnsi="Symbol"/>
      </w:rPr>
    </w:lvl>
    <w:lvl w:ilvl="7" w:tplc="08090003" w:tentative="1">
      <w:start w:val="1"/>
      <w:numFmt w:val="bullet"/>
      <w:lvlText w:val="o"/>
      <w:lvlJc w:val="left"/>
      <w:pPr>
        <w:ind w:left="6105" w:hanging="360"/>
      </w:pPr>
      <w:rPr>
        <w:rFonts w:hint="default" w:ascii="Courier New" w:hAnsi="Courier New" w:cs="Courier New"/>
      </w:rPr>
    </w:lvl>
    <w:lvl w:ilvl="8" w:tplc="08090005" w:tentative="1">
      <w:start w:val="1"/>
      <w:numFmt w:val="bullet"/>
      <w:lvlText w:val=""/>
      <w:lvlJc w:val="left"/>
      <w:pPr>
        <w:ind w:left="6825" w:hanging="360"/>
      </w:pPr>
      <w:rPr>
        <w:rFonts w:hint="default" w:ascii="Wingdings" w:hAnsi="Wingdings"/>
      </w:rPr>
    </w:lvl>
  </w:abstractNum>
  <w:abstractNum w:abstractNumId="6" w15:restartNumberingAfterBreak="0">
    <w:nsid w:val="3E4E6520"/>
    <w:multiLevelType w:val="hybridMultilevel"/>
    <w:tmpl w:val="F7841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B464DD"/>
    <w:multiLevelType w:val="hybridMultilevel"/>
    <w:tmpl w:val="7F7E6854"/>
    <w:lvl w:ilvl="0" w:tplc="08090017">
      <w:start w:val="1"/>
      <w:numFmt w:val="lowerLetter"/>
      <w:lvlText w:val="%1)"/>
      <w:lvlJc w:val="left"/>
      <w:pPr>
        <w:ind w:left="705"/>
      </w:pPr>
      <w:rPr>
        <w:b w:val="0"/>
        <w:i w:val="0"/>
        <w:strike w:val="0"/>
        <w:dstrike w:val="0"/>
        <w:color w:val="000000"/>
        <w:sz w:val="22"/>
        <w:szCs w:val="22"/>
        <w:u w:val="none" w:color="000000"/>
        <w:bdr w:val="none" w:color="auto" w:sz="0" w:space="0"/>
        <w:shd w:val="clear" w:color="auto" w:fill="auto"/>
        <w:vertAlign w:val="baseline"/>
      </w:rPr>
    </w:lvl>
    <w:lvl w:ilvl="1" w:tplc="F20AF6E2">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3E6654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7B68AB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AA480B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5DBA3BCE">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06C50B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A302F8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B5B8F378">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48E66867"/>
    <w:multiLevelType w:val="hybridMultilevel"/>
    <w:tmpl w:val="601EC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E433F1"/>
    <w:multiLevelType w:val="hybridMultilevel"/>
    <w:tmpl w:val="A816F728"/>
    <w:lvl w:ilvl="0" w:tplc="08090017">
      <w:start w:val="1"/>
      <w:numFmt w:val="lowerLetter"/>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0" w15:restartNumberingAfterBreak="0">
    <w:nsid w:val="5735567A"/>
    <w:multiLevelType w:val="hybridMultilevel"/>
    <w:tmpl w:val="ABB82B9A"/>
    <w:lvl w:ilvl="0" w:tplc="08090017">
      <w:start w:val="1"/>
      <w:numFmt w:val="lowerLetter"/>
      <w:lvlText w:val="%1)"/>
      <w:lvlJc w:val="left"/>
      <w:pPr>
        <w:ind w:left="705"/>
      </w:pPr>
      <w:rPr>
        <w:b w:val="0"/>
        <w:i w:val="0"/>
        <w:strike w:val="0"/>
        <w:dstrike w:val="0"/>
        <w:color w:val="000000"/>
        <w:sz w:val="22"/>
        <w:szCs w:val="22"/>
        <w:u w:val="none" w:color="000000"/>
        <w:bdr w:val="none" w:color="auto" w:sz="0" w:space="0"/>
        <w:shd w:val="clear" w:color="auto" w:fill="auto"/>
        <w:vertAlign w:val="baseline"/>
      </w:rPr>
    </w:lvl>
    <w:lvl w:ilvl="1" w:tplc="F20AF6E2">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3E6654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7B68AB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AA480B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5DBA3BCE">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06C50B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A302F8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B5B8F378">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5DA42103"/>
    <w:multiLevelType w:val="hybridMultilevel"/>
    <w:tmpl w:val="EA94CCFC"/>
    <w:lvl w:ilvl="0" w:tplc="C83C3A02">
      <w:start w:val="5"/>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604709F"/>
    <w:multiLevelType w:val="hybridMultilevel"/>
    <w:tmpl w:val="B6F8F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71540B"/>
    <w:multiLevelType w:val="hybridMultilevel"/>
    <w:tmpl w:val="DBA848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C544D3"/>
    <w:multiLevelType w:val="hybridMultilevel"/>
    <w:tmpl w:val="7986AB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7">
    <w:abstractNumId w:val="16"/>
  </w:num>
  <w:num w:numId="16">
    <w:abstractNumId w:val="15"/>
  </w:num>
  <w:num w:numId="1" w16cid:durableId="1909226725">
    <w:abstractNumId w:val="12"/>
  </w:num>
  <w:num w:numId="2" w16cid:durableId="1168060600">
    <w:abstractNumId w:val="6"/>
  </w:num>
  <w:num w:numId="3" w16cid:durableId="673147962">
    <w:abstractNumId w:val="1"/>
  </w:num>
  <w:num w:numId="4" w16cid:durableId="942878656">
    <w:abstractNumId w:val="14"/>
  </w:num>
  <w:num w:numId="5" w16cid:durableId="2086343709">
    <w:abstractNumId w:val="3"/>
  </w:num>
  <w:num w:numId="6" w16cid:durableId="703141471">
    <w:abstractNumId w:val="8"/>
  </w:num>
  <w:num w:numId="7" w16cid:durableId="1956867195">
    <w:abstractNumId w:val="2"/>
  </w:num>
  <w:num w:numId="8" w16cid:durableId="2084328987">
    <w:abstractNumId w:val="4"/>
  </w:num>
  <w:num w:numId="9" w16cid:durableId="945426679">
    <w:abstractNumId w:val="0"/>
  </w:num>
  <w:num w:numId="10" w16cid:durableId="1645962062">
    <w:abstractNumId w:val="10"/>
  </w:num>
  <w:num w:numId="11" w16cid:durableId="1475217973">
    <w:abstractNumId w:val="9"/>
  </w:num>
  <w:num w:numId="12" w16cid:durableId="336663084">
    <w:abstractNumId w:val="5"/>
  </w:num>
  <w:num w:numId="13" w16cid:durableId="1242059104">
    <w:abstractNumId w:val="7"/>
  </w:num>
  <w:num w:numId="14" w16cid:durableId="1281691146">
    <w:abstractNumId w:val="13"/>
  </w:num>
  <w:num w:numId="15" w16cid:durableId="14118472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fr-FR" w:vendorID="64" w:dllVersion="0" w:nlCheck="1" w:checkStyle="0" w:appName="MSWord"/>
  <w:proofState w:spelling="clean" w:grammar="dirty"/>
  <w:revisionView w:inkAnnotations="0"/>
  <w:trackRevisions w:val="false"/>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BA"/>
    <w:rsid w:val="0004035E"/>
    <w:rsid w:val="00051738"/>
    <w:rsid w:val="0007249C"/>
    <w:rsid w:val="000A6302"/>
    <w:rsid w:val="000E0801"/>
    <w:rsid w:val="00151017"/>
    <w:rsid w:val="001F5489"/>
    <w:rsid w:val="0020426A"/>
    <w:rsid w:val="0020655C"/>
    <w:rsid w:val="00230DC8"/>
    <w:rsid w:val="00241F22"/>
    <w:rsid w:val="002424EC"/>
    <w:rsid w:val="002F3F7F"/>
    <w:rsid w:val="003B5767"/>
    <w:rsid w:val="003E4F49"/>
    <w:rsid w:val="004A300B"/>
    <w:rsid w:val="00501024"/>
    <w:rsid w:val="00506337"/>
    <w:rsid w:val="005647C6"/>
    <w:rsid w:val="00567134"/>
    <w:rsid w:val="0057331D"/>
    <w:rsid w:val="00573F37"/>
    <w:rsid w:val="00594F5A"/>
    <w:rsid w:val="005DC582"/>
    <w:rsid w:val="005E71CE"/>
    <w:rsid w:val="00607A1B"/>
    <w:rsid w:val="00632BAB"/>
    <w:rsid w:val="0064090F"/>
    <w:rsid w:val="007316FB"/>
    <w:rsid w:val="00732FE4"/>
    <w:rsid w:val="00747D37"/>
    <w:rsid w:val="00774F27"/>
    <w:rsid w:val="007B34E3"/>
    <w:rsid w:val="007D42BB"/>
    <w:rsid w:val="007D4B89"/>
    <w:rsid w:val="00845FA6"/>
    <w:rsid w:val="008B4CD8"/>
    <w:rsid w:val="008C0343"/>
    <w:rsid w:val="009F0A11"/>
    <w:rsid w:val="00A141DC"/>
    <w:rsid w:val="00A33B77"/>
    <w:rsid w:val="00A54E24"/>
    <w:rsid w:val="00AD3B15"/>
    <w:rsid w:val="00B576D4"/>
    <w:rsid w:val="00B76AA6"/>
    <w:rsid w:val="00B91174"/>
    <w:rsid w:val="00BD7E93"/>
    <w:rsid w:val="00C570BA"/>
    <w:rsid w:val="00C97D62"/>
    <w:rsid w:val="00CA4A97"/>
    <w:rsid w:val="00CD2C84"/>
    <w:rsid w:val="00CE4B28"/>
    <w:rsid w:val="00D56F6F"/>
    <w:rsid w:val="00D570E8"/>
    <w:rsid w:val="00D95B03"/>
    <w:rsid w:val="00DC0DBF"/>
    <w:rsid w:val="00DC4B37"/>
    <w:rsid w:val="00EA2F36"/>
    <w:rsid w:val="00EC6254"/>
    <w:rsid w:val="00F130F6"/>
    <w:rsid w:val="00F70B08"/>
    <w:rsid w:val="00F82B97"/>
    <w:rsid w:val="00F95AD8"/>
    <w:rsid w:val="05028A67"/>
    <w:rsid w:val="05AA51AB"/>
    <w:rsid w:val="06E22CB9"/>
    <w:rsid w:val="0A572B1A"/>
    <w:rsid w:val="0FC73F31"/>
    <w:rsid w:val="12138669"/>
    <w:rsid w:val="18836D0C"/>
    <w:rsid w:val="19578693"/>
    <w:rsid w:val="1FA7805C"/>
    <w:rsid w:val="2832BCCB"/>
    <w:rsid w:val="292A497B"/>
    <w:rsid w:val="2DB86C07"/>
    <w:rsid w:val="2E2999FD"/>
    <w:rsid w:val="2E97FE9C"/>
    <w:rsid w:val="3A77CB4B"/>
    <w:rsid w:val="3AC46106"/>
    <w:rsid w:val="400DA230"/>
    <w:rsid w:val="4A11D3C2"/>
    <w:rsid w:val="4C1CFCBA"/>
    <w:rsid w:val="53D212CF"/>
    <w:rsid w:val="72064EF2"/>
    <w:rsid w:val="72D8C5C4"/>
    <w:rsid w:val="7B7CC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0436001A"/>
  <w15:chartTrackingRefBased/>
  <w15:docId w15:val="{0C047AE5-C296-4272-94D7-EA980D55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97D62"/>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42BB"/>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570BA"/>
    <w:pPr>
      <w:tabs>
        <w:tab w:val="center" w:pos="4513"/>
        <w:tab w:val="right" w:pos="9026"/>
      </w:tabs>
      <w:spacing w:after="0" w:line="240" w:lineRule="auto"/>
    </w:pPr>
  </w:style>
  <w:style w:type="character" w:styleId="HeaderChar" w:customStyle="1">
    <w:name w:val="Header Char"/>
    <w:basedOn w:val="DefaultParagraphFont"/>
    <w:link w:val="Header"/>
    <w:uiPriority w:val="99"/>
    <w:rsid w:val="00C570BA"/>
  </w:style>
  <w:style w:type="paragraph" w:styleId="Footer">
    <w:name w:val="footer"/>
    <w:basedOn w:val="Normal"/>
    <w:link w:val="FooterChar"/>
    <w:uiPriority w:val="99"/>
    <w:unhideWhenUsed/>
    <w:rsid w:val="00C570BA"/>
    <w:pPr>
      <w:tabs>
        <w:tab w:val="center" w:pos="4513"/>
        <w:tab w:val="right" w:pos="9026"/>
      </w:tabs>
      <w:spacing w:after="0" w:line="240" w:lineRule="auto"/>
    </w:pPr>
  </w:style>
  <w:style w:type="character" w:styleId="FooterChar" w:customStyle="1">
    <w:name w:val="Footer Char"/>
    <w:basedOn w:val="DefaultParagraphFont"/>
    <w:link w:val="Footer"/>
    <w:uiPriority w:val="99"/>
    <w:rsid w:val="00C570BA"/>
  </w:style>
  <w:style w:type="table" w:styleId="TableGrid">
    <w:name w:val="Table Grid"/>
    <w:basedOn w:val="TableNormal"/>
    <w:uiPriority w:val="39"/>
    <w:rsid w:val="00C570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C97D62"/>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7D42BB"/>
    <w:rPr>
      <w:rFonts w:asciiTheme="majorHAnsi" w:hAnsiTheme="majorHAnsi" w:eastAsiaTheme="majorEastAsia" w:cstheme="majorBidi"/>
      <w:color w:val="2E74B5" w:themeColor="accent1" w:themeShade="BF"/>
      <w:sz w:val="26"/>
      <w:szCs w:val="26"/>
    </w:rPr>
  </w:style>
  <w:style w:type="paragraph" w:styleId="ListParagraph">
    <w:name w:val="List Paragraph"/>
    <w:basedOn w:val="Normal"/>
    <w:uiPriority w:val="34"/>
    <w:qFormat/>
    <w:rsid w:val="007D42BB"/>
    <w:pPr>
      <w:ind w:left="720"/>
      <w:contextualSpacing/>
    </w:pPr>
  </w:style>
  <w:style w:type="paragraph" w:styleId="NoSpacing">
    <w:name w:val="No Spacing"/>
    <w:uiPriority w:val="1"/>
    <w:qFormat/>
    <w:rsid w:val="00230DC8"/>
    <w:pPr>
      <w:spacing w:after="0" w:line="240" w:lineRule="auto"/>
    </w:pPr>
    <w:rPr>
      <w:rFonts w:ascii="Calibri" w:hAnsi="Calibri" w:eastAsia="Calibri" w:cs="Times New Roman"/>
    </w:rPr>
  </w:style>
  <w:style w:type="table" w:styleId="TableGrid0" w:customStyle="1">
    <w:name w:val="TableGrid"/>
    <w:rsid w:val="002424EC"/>
    <w:pPr>
      <w:spacing w:after="0" w:line="240" w:lineRule="auto"/>
    </w:pPr>
    <w:rPr>
      <w:rFonts w:eastAsiaTheme="minorEastAsia"/>
      <w:lang w:eastAsia="en-GB"/>
    </w:rPr>
    <w:tblPr>
      <w:tblCellMar>
        <w:top w:w="0" w:type="dxa"/>
        <w:left w:w="0" w:type="dxa"/>
        <w:bottom w:w="0" w:type="dxa"/>
        <w:right w:w="0" w:type="dxa"/>
      </w:tblCellMar>
    </w:tblPr>
  </w:style>
  <w:style w:type="table" w:styleId="TableGrid1" w:customStyle="1">
    <w:name w:val="Table Grid1"/>
    <w:basedOn w:val="TableNormal"/>
    <w:next w:val="TableGrid"/>
    <w:uiPriority w:val="39"/>
    <w:rsid w:val="002424EC"/>
    <w:pPr>
      <w:spacing w:after="0" w:line="240" w:lineRule="auto"/>
    </w:pPr>
    <w:rPr>
      <w:rFonts w:eastAsiaTheme="minorEastAsia"/>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95AD8"/>
    <w:rPr>
      <w:color w:val="0563C1" w:themeColor="hyperlink"/>
      <w:u w:val="single"/>
    </w:rPr>
  </w:style>
  <w:style w:type="paragraph" w:styleId="NormalWeb">
    <w:name w:val="Normal (Web)"/>
    <w:basedOn w:val="Normal"/>
    <w:uiPriority w:val="99"/>
    <w:semiHidden/>
    <w:unhideWhenUsed/>
    <w:rsid w:val="00EC62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footer" Target="footer1.xml" Id="rId14" /><Relationship Type="http://schemas.openxmlformats.org/officeDocument/2006/relationships/header" Target="header.xml" Id="Reb47cb6729484110" /><Relationship Type="http://schemas.openxmlformats.org/officeDocument/2006/relationships/header" Target="header2.xml" Id="Rcfb28de61d7d4e1c" /><Relationship Type="http://schemas.openxmlformats.org/officeDocument/2006/relationships/footer" Target="footer3.xml" Id="Ra1645725217d4835" /><Relationship Type="http://schemas.openxmlformats.org/officeDocument/2006/relationships/header" Target="header3.xml" Id="R7040ae3479304d44" /><Relationship Type="http://schemas.openxmlformats.org/officeDocument/2006/relationships/header" Target="header4.xml" Id="R1061edee1f71494e" /><Relationship Type="http://schemas.openxmlformats.org/officeDocument/2006/relationships/footer" Target="footer4.xml" Id="R389040f2473e4b9e" /></Relationships>
</file>

<file path=word/_rels/header2.xml.rels>&#65279;<?xml version="1.0" encoding="utf-8"?><Relationships xmlns="http://schemas.openxmlformats.org/package/2006/relationships"><Relationship Type="http://schemas.openxmlformats.org/officeDocument/2006/relationships/image" Target="/media/image2.jpg" Id="rId210195317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Props1.xml><?xml version="1.0" encoding="utf-8"?>
<ds:datastoreItem xmlns:ds="http://schemas.openxmlformats.org/officeDocument/2006/customXml" ds:itemID="{82308A67-CC23-41D6-835C-34DBC41D339D}">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80E41BA8-7A78-4B41-8D83-A446DBB34466}"/>
</file>

<file path=customXml/itemProps3.xml><?xml version="1.0" encoding="utf-8"?>
<ds:datastoreItem xmlns:ds="http://schemas.openxmlformats.org/officeDocument/2006/customXml" ds:itemID="{98DE85CD-C98C-4BEB-B298-853CC242721A}"/>
</file>

<file path=customXml/itemProps4.xml><?xml version="1.0" encoding="utf-8"?>
<ds:datastoreItem xmlns:ds="http://schemas.openxmlformats.org/officeDocument/2006/customXml" ds:itemID="{36F83332-1835-41AB-9D40-6DCCE597FD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 Etchell-Anderson</dc:creator>
  <cp:keywords/>
  <dc:description/>
  <cp:lastModifiedBy>Andy Iredale</cp:lastModifiedBy>
  <cp:revision>3</cp:revision>
  <dcterms:created xsi:type="dcterms:W3CDTF">2025-07-14T12:04:00Z</dcterms:created>
  <dcterms:modified xsi:type="dcterms:W3CDTF">2026-02-18T08:42:09Z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r8>3131000</vt:r8>
  </property>
  <property fmtid="{D5CDD505-2E9C-101B-9397-08002B2CF9AE}" pid="4" name="xd_ProgID">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