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9875fb6a1c514ae6" /><Relationship Type="http://schemas.openxmlformats.org/package/2006/relationships/metadata/core-properties" Target="package/services/metadata/core-properties/10a51daf93554e839d7ee9a1f9c98caa.psmdcp" Id="R878ea0b22ea8416c"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w:hAnsi="Arial" w:eastAsia="Arial" w:cs="Arial"/>
          <w:b w:val="1"/>
          <w:bCs w:val="1"/>
          <w:sz w:val="24"/>
          <w:szCs w:val="24"/>
        </w:rPr>
      </w:pPr>
    </w:p>
    <w:p w:rsidR="4F63C0E4" w:rsidP="1E52B189" w:rsidRDefault="4F63C0E4" w14:paraId="24E89B8F" w14:textId="68BD3E4B">
      <w:pPr>
        <w:spacing w:before="240" w:beforeAutospacing="off" w:after="240" w:afterAutospacing="off"/>
        <w:rPr>
          <w:rFonts w:ascii="Arial" w:hAnsi="Arial" w:eastAsia="Arial" w:cs="Arial"/>
          <w:b w:val="1"/>
          <w:bCs w:val="1"/>
          <w:noProof w:val="0"/>
          <w:sz w:val="28"/>
          <w:szCs w:val="28"/>
          <w:lang w:val="en-US"/>
        </w:rPr>
      </w:pPr>
      <w:r w:rsidRPr="1E52B189" w:rsidR="4F63C0E4">
        <w:rPr>
          <w:rFonts w:ascii="Arial" w:hAnsi="Arial" w:eastAsia="Arial" w:cs="Arial"/>
          <w:b w:val="1"/>
          <w:bCs w:val="1"/>
          <w:noProof w:val="0"/>
          <w:sz w:val="28"/>
          <w:szCs w:val="28"/>
          <w:lang w:val="en-US"/>
        </w:rPr>
        <w:t>Business Continuity and Contingency Plan</w:t>
      </w:r>
    </w:p>
    <w:p w:rsidR="4F63C0E4" w:rsidP="1E52B189" w:rsidRDefault="4F63C0E4" w14:paraId="094EE87C" w14:textId="084DD94F">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b w:val="1"/>
          <w:bCs w:val="1"/>
          <w:noProof w:val="0"/>
          <w:sz w:val="24"/>
          <w:szCs w:val="24"/>
          <w:lang w:val="en-US"/>
        </w:rPr>
        <w:t>Category:</w:t>
      </w:r>
      <w:r w:rsidRPr="1E52B189" w:rsidR="4F63C0E4">
        <w:rPr>
          <w:rFonts w:ascii="Arial" w:hAnsi="Arial" w:eastAsia="Arial" w:cs="Arial"/>
          <w:noProof w:val="0"/>
          <w:sz w:val="24"/>
          <w:szCs w:val="24"/>
          <w:lang w:val="en-US"/>
        </w:rPr>
        <w:t xml:space="preserve"> Operations and Facilities</w:t>
      </w:r>
    </w:p>
    <w:p w:rsidR="4F63C0E4" w:rsidP="1E52B189" w:rsidRDefault="4F63C0E4" w14:paraId="41A1CEAC" w14:textId="0902C16A">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b w:val="1"/>
          <w:bCs w:val="1"/>
          <w:noProof w:val="0"/>
          <w:sz w:val="24"/>
          <w:szCs w:val="24"/>
          <w:lang w:val="en-US"/>
        </w:rPr>
        <w:t>Author and Responsible Manager:</w:t>
      </w:r>
      <w:r w:rsidRPr="1E52B189" w:rsidR="4F63C0E4">
        <w:rPr>
          <w:rFonts w:ascii="Arial" w:hAnsi="Arial" w:eastAsia="Arial" w:cs="Arial"/>
          <w:noProof w:val="0"/>
          <w:sz w:val="24"/>
          <w:szCs w:val="24"/>
          <w:lang w:val="en-US"/>
        </w:rPr>
        <w:t xml:space="preserve"> Headteacher</w:t>
      </w:r>
    </w:p>
    <w:p w:rsidR="4F63C0E4" w:rsidP="1E52B189" w:rsidRDefault="4F63C0E4" w14:paraId="69EC27EC" w14:textId="76543B31">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b w:val="1"/>
          <w:bCs w:val="1"/>
          <w:noProof w:val="0"/>
          <w:sz w:val="24"/>
          <w:szCs w:val="24"/>
          <w:lang w:val="en-US"/>
        </w:rPr>
        <w:t>Manual ID Number:</w:t>
      </w:r>
      <w:r w:rsidRPr="1E52B189" w:rsidR="4F63C0E4">
        <w:rPr>
          <w:rFonts w:ascii="Arial" w:hAnsi="Arial" w:eastAsia="Arial" w:cs="Arial"/>
          <w:noProof w:val="0"/>
          <w:sz w:val="24"/>
          <w:szCs w:val="24"/>
          <w:lang w:val="en-US"/>
        </w:rPr>
        <w:t xml:space="preserve"> BSA005</w:t>
      </w:r>
    </w:p>
    <w:p w:rsidR="4F63C0E4" w:rsidP="1E52B189" w:rsidRDefault="4F63C0E4" w14:paraId="4D472E1C" w14:textId="16A36284">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b w:val="1"/>
          <w:bCs w:val="1"/>
          <w:noProof w:val="0"/>
          <w:sz w:val="24"/>
          <w:szCs w:val="24"/>
          <w:lang w:val="en-US"/>
        </w:rPr>
        <w:t>Version No:</w:t>
      </w:r>
      <w:r w:rsidRPr="1E52B189" w:rsidR="4F63C0E4">
        <w:rPr>
          <w:rFonts w:ascii="Arial" w:hAnsi="Arial" w:eastAsia="Arial" w:cs="Arial"/>
          <w:noProof w:val="0"/>
          <w:sz w:val="24"/>
          <w:szCs w:val="24"/>
          <w:lang w:val="en-US"/>
        </w:rPr>
        <w:t xml:space="preserve"> 2</w:t>
      </w:r>
    </w:p>
    <w:p w:rsidR="4F63C0E4" w:rsidP="1E52B189" w:rsidRDefault="4F63C0E4" w14:paraId="0D15AD40" w14:textId="52F7DC4D">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b w:val="1"/>
          <w:bCs w:val="1"/>
          <w:noProof w:val="0"/>
          <w:sz w:val="24"/>
          <w:szCs w:val="24"/>
          <w:lang w:val="en-US"/>
        </w:rPr>
        <w:t>Date Approved:</w:t>
      </w:r>
      <w:r w:rsidRPr="1E52B189" w:rsidR="4F63C0E4">
        <w:rPr>
          <w:rFonts w:ascii="Arial" w:hAnsi="Arial" w:eastAsia="Arial" w:cs="Arial"/>
          <w:noProof w:val="0"/>
          <w:sz w:val="24"/>
          <w:szCs w:val="24"/>
          <w:lang w:val="en-US"/>
        </w:rPr>
        <w:t xml:space="preserve"> 30/06/2026</w:t>
      </w:r>
    </w:p>
    <w:p w:rsidR="4F63C0E4" w:rsidP="1E52B189" w:rsidRDefault="4F63C0E4" w14:paraId="1340A29A" w14:textId="6A558573">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b w:val="1"/>
          <w:bCs w:val="1"/>
          <w:noProof w:val="0"/>
          <w:sz w:val="24"/>
          <w:szCs w:val="24"/>
          <w:lang w:val="en-US"/>
        </w:rPr>
        <w:t>Next Review Due:</w:t>
      </w:r>
      <w:r w:rsidRPr="1E52B189" w:rsidR="4F63C0E4">
        <w:rPr>
          <w:rFonts w:ascii="Arial" w:hAnsi="Arial" w:eastAsia="Arial" w:cs="Arial"/>
          <w:noProof w:val="0"/>
          <w:sz w:val="24"/>
          <w:szCs w:val="24"/>
          <w:lang w:val="en-US"/>
        </w:rPr>
        <w:t xml:space="preserve"> 30/06/2027</w:t>
      </w:r>
    </w:p>
    <w:p w:rsidR="4F63C0E4" w:rsidP="1E52B189" w:rsidRDefault="4F63C0E4" w14:paraId="3796296A" w14:textId="1214996F">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b w:val="1"/>
          <w:bCs w:val="1"/>
          <w:noProof w:val="0"/>
          <w:sz w:val="24"/>
          <w:szCs w:val="24"/>
          <w:lang w:val="en-US"/>
        </w:rPr>
        <w:t>Approved By:</w:t>
      </w:r>
      <w:r w:rsidRPr="1E52B189" w:rsidR="4F63C0E4">
        <w:rPr>
          <w:rFonts w:ascii="Arial" w:hAnsi="Arial" w:eastAsia="Arial" w:cs="Arial"/>
          <w:noProof w:val="0"/>
          <w:sz w:val="24"/>
          <w:szCs w:val="24"/>
          <w:lang w:val="en-US"/>
        </w:rPr>
        <w:t xml:space="preserve"> Headteacher / Proprietor</w:t>
      </w:r>
    </w:p>
    <w:p w:rsidR="4F63C0E4" w:rsidP="1E52B189" w:rsidRDefault="4F63C0E4" w14:paraId="1E33C9CC" w14:textId="52022CF5">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b w:val="1"/>
          <w:bCs w:val="1"/>
          <w:noProof w:val="0"/>
          <w:sz w:val="24"/>
          <w:szCs w:val="24"/>
          <w:lang w:val="en-US"/>
        </w:rPr>
        <w:t>Applicable to:</w:t>
      </w:r>
      <w:r w:rsidRPr="1E52B189" w:rsidR="4F63C0E4">
        <w:rPr>
          <w:rFonts w:ascii="Arial" w:hAnsi="Arial" w:eastAsia="Arial" w:cs="Arial"/>
          <w:noProof w:val="0"/>
          <w:sz w:val="24"/>
          <w:szCs w:val="24"/>
          <w:lang w:val="en-US"/>
        </w:rPr>
        <w:t xml:space="preserve"> Staff</w:t>
      </w:r>
    </w:p>
    <w:p w:rsidR="4F63C0E4" w:rsidP="1E52B189" w:rsidRDefault="4F63C0E4" w14:paraId="093E4C72" w14:textId="596D9795">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b w:val="1"/>
          <w:bCs w:val="1"/>
          <w:noProof w:val="0"/>
          <w:sz w:val="24"/>
          <w:szCs w:val="24"/>
          <w:lang w:val="en-US"/>
        </w:rPr>
        <w:t>Publication:</w:t>
      </w:r>
      <w:r w:rsidRPr="1E52B189" w:rsidR="4F63C0E4">
        <w:rPr>
          <w:rFonts w:ascii="Arial" w:hAnsi="Arial" w:eastAsia="Arial" w:cs="Arial"/>
          <w:noProof w:val="0"/>
          <w:sz w:val="24"/>
          <w:szCs w:val="24"/>
          <w:lang w:val="en-US"/>
        </w:rPr>
        <w:t xml:space="preserve"> Staff SharePoint</w:t>
      </w:r>
    </w:p>
    <w:p w:rsidR="4F63C0E4" w:rsidP="1E52B189" w:rsidRDefault="4F63C0E4" w14:paraId="7ED796E4" w14:textId="6B178BA4">
      <w:pPr>
        <w:pStyle w:val="Heading1"/>
        <w:spacing w:before="322" w:beforeAutospacing="off" w:after="322" w:afterAutospacing="off"/>
        <w:rPr>
          <w:rFonts w:ascii="Arial" w:hAnsi="Arial" w:eastAsia="Arial" w:cs="Arial"/>
          <w:b w:val="1"/>
          <w:bCs w:val="1"/>
          <w:noProof w:val="0"/>
          <w:color w:val="auto"/>
          <w:sz w:val="48"/>
          <w:szCs w:val="48"/>
          <w:lang w:val="en-US"/>
        </w:rPr>
      </w:pPr>
      <w:r w:rsidRPr="1E52B189" w:rsidR="4F63C0E4">
        <w:rPr>
          <w:rFonts w:ascii="Arial" w:hAnsi="Arial" w:eastAsia="Arial" w:cs="Arial"/>
          <w:b w:val="1"/>
          <w:bCs w:val="1"/>
          <w:noProof w:val="0"/>
          <w:color w:val="auto"/>
          <w:sz w:val="48"/>
          <w:szCs w:val="48"/>
          <w:lang w:val="en-US"/>
        </w:rPr>
        <w:t>1. Policy Statement</w:t>
      </w:r>
    </w:p>
    <w:p w:rsidR="4F63C0E4" w:rsidP="1E52B189" w:rsidRDefault="4F63C0E4" w14:paraId="4723DEEF" w14:textId="7EEBF571">
      <w:pPr>
        <w:spacing w:before="240" w:beforeAutospacing="off" w:after="240" w:afterAutospacing="off"/>
      </w:pPr>
      <w:r w:rsidRPr="1E52B189" w:rsidR="4F63C0E4">
        <w:rPr>
          <w:rFonts w:ascii="Arial" w:hAnsi="Arial" w:eastAsia="Arial" w:cs="Arial"/>
          <w:noProof w:val="0"/>
          <w:sz w:val="24"/>
          <w:szCs w:val="24"/>
          <w:lang w:val="en-US"/>
        </w:rPr>
        <w:t>Blackpool Skills Academy is committed to maintaining the safety, wellbeing and education of pupils during any incident that disrupts the normal operation of the Academy.</w:t>
      </w:r>
    </w:p>
    <w:p w:rsidR="4F63C0E4" w:rsidP="1E52B189" w:rsidRDefault="4F63C0E4" w14:paraId="70869673" w14:textId="6676CAAA">
      <w:pPr>
        <w:spacing w:before="240" w:beforeAutospacing="off" w:after="240" w:afterAutospacing="off"/>
      </w:pPr>
      <w:r w:rsidRPr="1E52B189" w:rsidR="4F63C0E4">
        <w:rPr>
          <w:rFonts w:ascii="Arial" w:hAnsi="Arial" w:eastAsia="Arial" w:cs="Arial"/>
          <w:noProof w:val="0"/>
          <w:sz w:val="24"/>
          <w:szCs w:val="24"/>
          <w:lang w:val="en-US"/>
        </w:rPr>
        <w:t>The Academy recognises that unexpected events may affect its ability to deliver education, support services or business operations. This Business Continuity and Contingency Plan sets out the arrangements for maintaining essential services, minimising disruption and restoring normal operations as quickly as reasonably practicable.</w:t>
      </w:r>
    </w:p>
    <w:p w:rsidR="4F63C0E4" w:rsidP="1E52B189" w:rsidRDefault="4F63C0E4" w14:paraId="2EE6688F" w14:textId="0268687D">
      <w:pPr>
        <w:pStyle w:val="Heading1"/>
        <w:spacing w:before="322" w:beforeAutospacing="off" w:after="322" w:afterAutospacing="off"/>
        <w:rPr>
          <w:rFonts w:ascii="Arial" w:hAnsi="Arial" w:eastAsia="Arial" w:cs="Arial"/>
          <w:b w:val="1"/>
          <w:bCs w:val="1"/>
          <w:noProof w:val="0"/>
          <w:color w:val="auto"/>
          <w:sz w:val="48"/>
          <w:szCs w:val="48"/>
          <w:lang w:val="en-US"/>
        </w:rPr>
      </w:pPr>
      <w:r w:rsidRPr="1E52B189" w:rsidR="4F63C0E4">
        <w:rPr>
          <w:rFonts w:ascii="Arial" w:hAnsi="Arial" w:eastAsia="Arial" w:cs="Arial"/>
          <w:b w:val="1"/>
          <w:bCs w:val="1"/>
          <w:noProof w:val="0"/>
          <w:color w:val="auto"/>
          <w:sz w:val="48"/>
          <w:szCs w:val="48"/>
          <w:lang w:val="en-US"/>
        </w:rPr>
        <w:t>2. Purpose</w:t>
      </w:r>
    </w:p>
    <w:p w:rsidR="4F63C0E4" w:rsidP="1E52B189" w:rsidRDefault="4F63C0E4" w14:paraId="019BC1CC" w14:textId="60A641B9">
      <w:pPr>
        <w:spacing w:before="240" w:beforeAutospacing="off" w:after="240" w:afterAutospacing="off"/>
      </w:pPr>
      <w:r w:rsidRPr="1E52B189" w:rsidR="4F63C0E4">
        <w:rPr>
          <w:rFonts w:ascii="Arial" w:hAnsi="Arial" w:eastAsia="Arial" w:cs="Arial"/>
          <w:noProof w:val="0"/>
          <w:sz w:val="24"/>
          <w:szCs w:val="24"/>
          <w:lang w:val="en-US"/>
        </w:rPr>
        <w:t>The purpose of this plan is to:</w:t>
      </w:r>
    </w:p>
    <w:p w:rsidR="4F63C0E4" w:rsidP="1E52B189" w:rsidRDefault="4F63C0E4" w14:paraId="797D4C73" w14:textId="48645B50">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protect pupils, staff and visitors</w:t>
      </w:r>
    </w:p>
    <w:p w:rsidR="4F63C0E4" w:rsidP="1E52B189" w:rsidRDefault="4F63C0E4" w14:paraId="4FEDDA5B" w14:textId="7F06843C">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minimise disruption to learning</w:t>
      </w:r>
    </w:p>
    <w:p w:rsidR="4F63C0E4" w:rsidP="1E52B189" w:rsidRDefault="4F63C0E4" w14:paraId="1DBD813C" w14:textId="2E1F4CCA">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maintain critical safeguarding arrangements</w:t>
      </w:r>
    </w:p>
    <w:p w:rsidR="4F63C0E4" w:rsidP="1E52B189" w:rsidRDefault="4F63C0E4" w14:paraId="380BFFC6" w14:textId="483E393C">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ensure continuity of leadership and decision making</w:t>
      </w:r>
    </w:p>
    <w:p w:rsidR="4F63C0E4" w:rsidP="1E52B189" w:rsidRDefault="4F63C0E4" w14:paraId="5CDB34B2" w14:textId="0DD95AAF">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provide a structured response to significant incidents</w:t>
      </w:r>
    </w:p>
    <w:p w:rsidR="4F63C0E4" w:rsidP="1E52B189" w:rsidRDefault="4F63C0E4" w14:paraId="4D6908E2" w14:textId="451B9A6C">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support recovery following disruption</w:t>
      </w:r>
    </w:p>
    <w:p w:rsidR="4F63C0E4" w:rsidP="1E52B189" w:rsidRDefault="4F63C0E4" w14:paraId="7709C798" w14:textId="4FC31360">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meet statutory and regulatory responsibilities.</w:t>
      </w:r>
    </w:p>
    <w:p w:rsidR="4F63C0E4" w:rsidP="1E52B189" w:rsidRDefault="4F63C0E4" w14:paraId="2580E73B" w14:textId="4412D6E2">
      <w:pPr>
        <w:pStyle w:val="Heading1"/>
        <w:spacing w:before="322" w:beforeAutospacing="off" w:after="322" w:afterAutospacing="off"/>
        <w:rPr>
          <w:rFonts w:ascii="Arial" w:hAnsi="Arial" w:eastAsia="Arial" w:cs="Arial"/>
          <w:b w:val="1"/>
          <w:bCs w:val="1"/>
          <w:noProof w:val="0"/>
          <w:color w:val="auto"/>
          <w:sz w:val="48"/>
          <w:szCs w:val="48"/>
          <w:lang w:val="en-US"/>
        </w:rPr>
      </w:pPr>
      <w:r w:rsidRPr="1E52B189" w:rsidR="4F63C0E4">
        <w:rPr>
          <w:rFonts w:ascii="Arial" w:hAnsi="Arial" w:eastAsia="Arial" w:cs="Arial"/>
          <w:b w:val="1"/>
          <w:bCs w:val="1"/>
          <w:noProof w:val="0"/>
          <w:color w:val="auto"/>
          <w:sz w:val="48"/>
          <w:szCs w:val="48"/>
          <w:lang w:val="en-US"/>
        </w:rPr>
        <w:t>3. Scope</w:t>
      </w:r>
    </w:p>
    <w:p w:rsidR="4F63C0E4" w:rsidP="1E52B189" w:rsidRDefault="4F63C0E4" w14:paraId="06AF67BE" w14:textId="32905BCB">
      <w:pPr>
        <w:spacing w:before="240" w:beforeAutospacing="off" w:after="240" w:afterAutospacing="off"/>
      </w:pPr>
      <w:r w:rsidRPr="1E52B189" w:rsidR="4F63C0E4">
        <w:rPr>
          <w:rFonts w:ascii="Arial" w:hAnsi="Arial" w:eastAsia="Arial" w:cs="Arial"/>
          <w:noProof w:val="0"/>
          <w:sz w:val="24"/>
          <w:szCs w:val="24"/>
          <w:lang w:val="en-US"/>
        </w:rPr>
        <w:t>This plan applies to any event that significantly disrupts the normal operation of Blackpool Skills Academy.</w:t>
      </w:r>
    </w:p>
    <w:p w:rsidR="4F63C0E4" w:rsidP="1E52B189" w:rsidRDefault="4F63C0E4" w14:paraId="4F771BED" w14:textId="71DE897B">
      <w:pPr>
        <w:spacing w:before="240" w:beforeAutospacing="off" w:after="240" w:afterAutospacing="off"/>
      </w:pPr>
      <w:r w:rsidRPr="1E52B189" w:rsidR="4F63C0E4">
        <w:rPr>
          <w:rFonts w:ascii="Arial" w:hAnsi="Arial" w:eastAsia="Arial" w:cs="Arial"/>
          <w:noProof w:val="0"/>
          <w:sz w:val="24"/>
          <w:szCs w:val="24"/>
          <w:lang w:val="en-US"/>
        </w:rPr>
        <w:t>Examples include:</w:t>
      </w:r>
    </w:p>
    <w:p w:rsidR="4F63C0E4" w:rsidP="1E52B189" w:rsidRDefault="4F63C0E4" w14:paraId="1D6C33F4" w14:textId="19B7170F">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severe weather</w:t>
      </w:r>
    </w:p>
    <w:p w:rsidR="4F63C0E4" w:rsidP="1E52B189" w:rsidRDefault="4F63C0E4" w14:paraId="5580CA6E" w14:textId="741DE673">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fire or flood</w:t>
      </w:r>
    </w:p>
    <w:p w:rsidR="4F63C0E4" w:rsidP="1E52B189" w:rsidRDefault="4F63C0E4" w14:paraId="2D290FAC" w14:textId="5561A450">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loss of utilities</w:t>
      </w:r>
    </w:p>
    <w:p w:rsidR="4F63C0E4" w:rsidP="1E52B189" w:rsidRDefault="4F63C0E4" w14:paraId="767597A9" w14:textId="43BFA9A9">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ICT failure</w:t>
      </w:r>
    </w:p>
    <w:p w:rsidR="4F63C0E4" w:rsidP="1E52B189" w:rsidRDefault="4F63C0E4" w14:paraId="2D78EA1B" w14:textId="46907992">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cyber attack</w:t>
      </w:r>
    </w:p>
    <w:p w:rsidR="4F63C0E4" w:rsidP="1E52B189" w:rsidRDefault="4F63C0E4" w14:paraId="7D02AE49" w14:textId="7FB19F00">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pandemic or infectious disease outbreak</w:t>
      </w:r>
    </w:p>
    <w:p w:rsidR="4F63C0E4" w:rsidP="1E52B189" w:rsidRDefault="4F63C0E4" w14:paraId="186F7855" w14:textId="3A143334">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significant staff shortages</w:t>
      </w:r>
    </w:p>
    <w:p w:rsidR="4F63C0E4" w:rsidP="1E52B189" w:rsidRDefault="4F63C0E4" w14:paraId="5A523137" w14:textId="572ECB49">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structural damage to buildings</w:t>
      </w:r>
    </w:p>
    <w:p w:rsidR="4F63C0E4" w:rsidP="1E52B189" w:rsidRDefault="4F63C0E4" w14:paraId="16F20341" w14:textId="2A089325">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safeguarding incidents affecting Academy operations</w:t>
      </w:r>
    </w:p>
    <w:p w:rsidR="4F63C0E4" w:rsidP="1E52B189" w:rsidRDefault="4F63C0E4" w14:paraId="2F465A32" w14:textId="69DBEAC8">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loss of awarding organisation approval</w:t>
      </w:r>
    </w:p>
    <w:p w:rsidR="4F63C0E4" w:rsidP="1E52B189" w:rsidRDefault="4F63C0E4" w14:paraId="57B619A8" w14:textId="2A2EF82E">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interruption to examination or assessment arrangements</w:t>
      </w:r>
    </w:p>
    <w:p w:rsidR="4F63C0E4" w:rsidP="1E52B189" w:rsidRDefault="4F63C0E4" w14:paraId="5ED720EB" w14:textId="338EC8BB">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major transport disruption</w:t>
      </w:r>
    </w:p>
    <w:p w:rsidR="4F63C0E4" w:rsidP="1E52B189" w:rsidRDefault="4F63C0E4" w14:paraId="07E776DD" w14:textId="49AD697D">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other emergencies requiring temporary changes to Academy operations.</w:t>
      </w:r>
    </w:p>
    <w:p w:rsidR="4F63C0E4" w:rsidP="1E52B189" w:rsidRDefault="4F63C0E4" w14:paraId="6214C79F" w14:textId="350CFD31">
      <w:pPr>
        <w:pStyle w:val="Heading1"/>
        <w:spacing w:before="322" w:beforeAutospacing="off" w:after="322" w:afterAutospacing="off"/>
        <w:rPr>
          <w:rFonts w:ascii="Arial" w:hAnsi="Arial" w:eastAsia="Arial" w:cs="Arial"/>
          <w:b w:val="1"/>
          <w:bCs w:val="1"/>
          <w:noProof w:val="0"/>
          <w:color w:val="auto"/>
          <w:sz w:val="48"/>
          <w:szCs w:val="48"/>
          <w:lang w:val="en-US"/>
        </w:rPr>
      </w:pPr>
      <w:r w:rsidRPr="1E52B189" w:rsidR="4F63C0E4">
        <w:rPr>
          <w:rFonts w:ascii="Arial" w:hAnsi="Arial" w:eastAsia="Arial" w:cs="Arial"/>
          <w:b w:val="1"/>
          <w:bCs w:val="1"/>
          <w:noProof w:val="0"/>
          <w:color w:val="auto"/>
          <w:sz w:val="48"/>
          <w:szCs w:val="48"/>
          <w:lang w:val="en-US"/>
        </w:rPr>
        <w:t>4. Critical Priorities</w:t>
      </w:r>
    </w:p>
    <w:p w:rsidR="4F63C0E4" w:rsidP="1E52B189" w:rsidRDefault="4F63C0E4" w14:paraId="49C54E14" w14:textId="6BD91E50">
      <w:pPr>
        <w:spacing w:before="240" w:beforeAutospacing="off" w:after="240" w:afterAutospacing="off"/>
      </w:pPr>
      <w:r w:rsidRPr="1E52B189" w:rsidR="4F63C0E4">
        <w:rPr>
          <w:rFonts w:ascii="Arial" w:hAnsi="Arial" w:eastAsia="Arial" w:cs="Arial"/>
          <w:noProof w:val="0"/>
          <w:sz w:val="24"/>
          <w:szCs w:val="24"/>
          <w:lang w:val="en-US"/>
        </w:rPr>
        <w:t>During any significant disruption the Academy's priorities will be:</w:t>
      </w:r>
    </w:p>
    <w:p w:rsidR="4F63C0E4" w:rsidP="1E52B189" w:rsidRDefault="4F63C0E4" w14:paraId="573E802B" w14:textId="0D14E3CA">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Protect life and wellbeing.</w:t>
      </w:r>
    </w:p>
    <w:p w:rsidR="4F63C0E4" w:rsidP="1E52B189" w:rsidRDefault="4F63C0E4" w14:paraId="7DD638AD" w14:textId="7F27F444">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Maintain safeguarding arrangements.</w:t>
      </w:r>
    </w:p>
    <w:p w:rsidR="4F63C0E4" w:rsidP="1E52B189" w:rsidRDefault="4F63C0E4" w14:paraId="4A6ACE4C" w14:textId="7248A13A">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Communicate clearly with stakeholders.</w:t>
      </w:r>
    </w:p>
    <w:p w:rsidR="4F63C0E4" w:rsidP="1E52B189" w:rsidRDefault="4F63C0E4" w14:paraId="59271C36" w14:textId="3D10F460">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Continue education wherever reasonably practicable.</w:t>
      </w:r>
    </w:p>
    <w:p w:rsidR="4F63C0E4" w:rsidP="1E52B189" w:rsidRDefault="4F63C0E4" w14:paraId="766954D6" w14:textId="02D282AA">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Restore normal operations safely.</w:t>
      </w:r>
    </w:p>
    <w:p w:rsidR="4F63C0E4" w:rsidP="1E52B189" w:rsidRDefault="4F63C0E4" w14:paraId="4A252BF3" w14:textId="6224AD81">
      <w:pPr>
        <w:pStyle w:val="Heading1"/>
        <w:spacing w:before="322" w:beforeAutospacing="off" w:after="322" w:afterAutospacing="off"/>
        <w:rPr>
          <w:rFonts w:ascii="Arial" w:hAnsi="Arial" w:eastAsia="Arial" w:cs="Arial"/>
          <w:b w:val="1"/>
          <w:bCs w:val="1"/>
          <w:noProof w:val="0"/>
          <w:color w:val="auto"/>
          <w:sz w:val="48"/>
          <w:szCs w:val="48"/>
          <w:lang w:val="en-US"/>
        </w:rPr>
      </w:pPr>
      <w:r w:rsidRPr="1E52B189" w:rsidR="4F63C0E4">
        <w:rPr>
          <w:rFonts w:ascii="Arial" w:hAnsi="Arial" w:eastAsia="Arial" w:cs="Arial"/>
          <w:b w:val="1"/>
          <w:bCs w:val="1"/>
          <w:noProof w:val="0"/>
          <w:color w:val="auto"/>
          <w:sz w:val="48"/>
          <w:szCs w:val="48"/>
          <w:lang w:val="en-US"/>
        </w:rPr>
        <w:t>5. Incident Management</w:t>
      </w:r>
    </w:p>
    <w:p w:rsidR="4F63C0E4" w:rsidP="1E52B189" w:rsidRDefault="4F63C0E4" w14:paraId="3AAA9FC5" w14:textId="2A8FD1EE">
      <w:pPr>
        <w:spacing w:before="240" w:beforeAutospacing="off" w:after="240" w:afterAutospacing="off"/>
      </w:pPr>
      <w:r w:rsidRPr="1E52B189" w:rsidR="4F63C0E4">
        <w:rPr>
          <w:rFonts w:ascii="Arial" w:hAnsi="Arial" w:eastAsia="Arial" w:cs="Arial"/>
          <w:noProof w:val="0"/>
          <w:sz w:val="24"/>
          <w:szCs w:val="24"/>
          <w:lang w:val="en-US"/>
        </w:rPr>
        <w:t>The Headteacher will normally lead the Academy's response.</w:t>
      </w:r>
    </w:p>
    <w:p w:rsidR="4F63C0E4" w:rsidP="1E52B189" w:rsidRDefault="4F63C0E4" w14:paraId="2E582F92" w14:textId="2FC2C946">
      <w:pPr>
        <w:spacing w:before="240" w:beforeAutospacing="off" w:after="240" w:afterAutospacing="off"/>
      </w:pPr>
      <w:r w:rsidRPr="1E52B189" w:rsidR="4F63C0E4">
        <w:rPr>
          <w:rFonts w:ascii="Arial" w:hAnsi="Arial" w:eastAsia="Arial" w:cs="Arial"/>
          <w:noProof w:val="0"/>
          <w:sz w:val="24"/>
          <w:szCs w:val="24"/>
          <w:lang w:val="en-US"/>
        </w:rPr>
        <w:t>Where necessary, responsibilities may be delegated to members of the Senior Leadership Team.</w:t>
      </w:r>
    </w:p>
    <w:p w:rsidR="4F63C0E4" w:rsidP="1E52B189" w:rsidRDefault="4F63C0E4" w14:paraId="06DDDC29" w14:textId="14FDCE78">
      <w:pPr>
        <w:spacing w:before="240" w:beforeAutospacing="off" w:after="240" w:afterAutospacing="off"/>
      </w:pPr>
      <w:r w:rsidRPr="1E52B189" w:rsidR="4F63C0E4">
        <w:rPr>
          <w:rFonts w:ascii="Arial" w:hAnsi="Arial" w:eastAsia="Arial" w:cs="Arial"/>
          <w:noProof w:val="0"/>
          <w:sz w:val="24"/>
          <w:szCs w:val="24"/>
          <w:lang w:val="en-US"/>
        </w:rPr>
        <w:t>The incident management team will:</w:t>
      </w:r>
    </w:p>
    <w:p w:rsidR="4F63C0E4" w:rsidP="1E52B189" w:rsidRDefault="4F63C0E4" w14:paraId="648B4D2E" w14:textId="18B148D7">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assess the situation</w:t>
      </w:r>
    </w:p>
    <w:p w:rsidR="4F63C0E4" w:rsidP="1E52B189" w:rsidRDefault="4F63C0E4" w14:paraId="5B83EAA2" w14:textId="5854000E">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identify immediate risks</w:t>
      </w:r>
    </w:p>
    <w:p w:rsidR="4F63C0E4" w:rsidP="1E52B189" w:rsidRDefault="4F63C0E4" w14:paraId="0480D432" w14:textId="00968404">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coordinate the Academy's response</w:t>
      </w:r>
    </w:p>
    <w:p w:rsidR="4F63C0E4" w:rsidP="1E52B189" w:rsidRDefault="4F63C0E4" w14:paraId="683FAC4A" w14:textId="39F3A6AD">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liaise with emergency services and external agencies</w:t>
      </w:r>
    </w:p>
    <w:p w:rsidR="4F63C0E4" w:rsidP="1E52B189" w:rsidRDefault="4F63C0E4" w14:paraId="4F9BDCB6" w14:textId="5EDA488E">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communicate with parents, commissioning schools and staff</w:t>
      </w:r>
    </w:p>
    <w:p w:rsidR="4F63C0E4" w:rsidP="1E52B189" w:rsidRDefault="4F63C0E4" w14:paraId="3910094C" w14:textId="1636F7F6">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maintain accurate records of decisions taken.</w:t>
      </w:r>
    </w:p>
    <w:p w:rsidR="4F63C0E4" w:rsidP="1E52B189" w:rsidRDefault="4F63C0E4" w14:paraId="7E32127C" w14:textId="4E1EC637">
      <w:pPr>
        <w:pStyle w:val="Heading1"/>
        <w:spacing w:before="322" w:beforeAutospacing="off" w:after="322" w:afterAutospacing="off"/>
        <w:rPr>
          <w:rFonts w:ascii="Arial" w:hAnsi="Arial" w:eastAsia="Arial" w:cs="Arial"/>
          <w:b w:val="1"/>
          <w:bCs w:val="1"/>
          <w:noProof w:val="0"/>
          <w:color w:val="auto"/>
          <w:sz w:val="48"/>
          <w:szCs w:val="48"/>
          <w:lang w:val="en-US"/>
        </w:rPr>
      </w:pPr>
      <w:r w:rsidRPr="1E52B189" w:rsidR="4F63C0E4">
        <w:rPr>
          <w:rFonts w:ascii="Arial" w:hAnsi="Arial" w:eastAsia="Arial" w:cs="Arial"/>
          <w:b w:val="1"/>
          <w:bCs w:val="1"/>
          <w:noProof w:val="0"/>
          <w:color w:val="auto"/>
          <w:sz w:val="48"/>
          <w:szCs w:val="48"/>
          <w:lang w:val="en-US"/>
        </w:rPr>
        <w:t>6. Continuity of Education</w:t>
      </w:r>
    </w:p>
    <w:p w:rsidR="4F63C0E4" w:rsidP="1E52B189" w:rsidRDefault="4F63C0E4" w14:paraId="59E6DB52" w14:textId="77FC229F">
      <w:pPr>
        <w:spacing w:before="240" w:beforeAutospacing="off" w:after="240" w:afterAutospacing="off"/>
      </w:pPr>
      <w:r w:rsidRPr="1E52B189" w:rsidR="4F63C0E4">
        <w:rPr>
          <w:rFonts w:ascii="Arial" w:hAnsi="Arial" w:eastAsia="Arial" w:cs="Arial"/>
          <w:noProof w:val="0"/>
          <w:sz w:val="24"/>
          <w:szCs w:val="24"/>
          <w:lang w:val="en-US"/>
        </w:rPr>
        <w:t>Where normal teaching cannot continue, the Academy will consider appropriate alternatives including:</w:t>
      </w:r>
    </w:p>
    <w:p w:rsidR="4F63C0E4" w:rsidP="1E52B189" w:rsidRDefault="4F63C0E4" w14:paraId="02037075" w14:textId="68C955AD">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temporary relocation</w:t>
      </w:r>
    </w:p>
    <w:p w:rsidR="4F63C0E4" w:rsidP="1E52B189" w:rsidRDefault="4F63C0E4" w14:paraId="233023E8" w14:textId="0A24CEB6">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amended timetables</w:t>
      </w:r>
    </w:p>
    <w:p w:rsidR="4F63C0E4" w:rsidP="1E52B189" w:rsidRDefault="4F63C0E4" w14:paraId="7E7CC9E0" w14:textId="28B2CE06">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remote learning where appropriate</w:t>
      </w:r>
    </w:p>
    <w:p w:rsidR="4F63C0E4" w:rsidP="1E52B189" w:rsidRDefault="4F63C0E4" w14:paraId="2E3296CA" w14:textId="5E520C2A">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alternative accommodation</w:t>
      </w:r>
    </w:p>
    <w:p w:rsidR="4F63C0E4" w:rsidP="1E52B189" w:rsidRDefault="4F63C0E4" w14:paraId="6C693D1B" w14:textId="21E5EE3B">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revised staffing arrangements</w:t>
      </w:r>
    </w:p>
    <w:p w:rsidR="4F63C0E4" w:rsidP="1E52B189" w:rsidRDefault="4F63C0E4" w14:paraId="29DEA42F" w14:textId="7ED115E1">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prioritisation of examination groups.</w:t>
      </w:r>
    </w:p>
    <w:p w:rsidR="4F63C0E4" w:rsidP="1E52B189" w:rsidRDefault="4F63C0E4" w14:paraId="32A0E2CD" w14:textId="49A03BE7">
      <w:pPr>
        <w:spacing w:before="240" w:beforeAutospacing="off" w:after="240" w:afterAutospacing="off"/>
      </w:pPr>
      <w:r w:rsidRPr="1E52B189" w:rsidR="4F63C0E4">
        <w:rPr>
          <w:rFonts w:ascii="Arial" w:hAnsi="Arial" w:eastAsia="Arial" w:cs="Arial"/>
          <w:noProof w:val="0"/>
          <w:sz w:val="24"/>
          <w:szCs w:val="24"/>
          <w:lang w:val="en-US"/>
        </w:rPr>
        <w:t>The welfare and safeguarding of pupils will remain the Academy's highest priority throughout any disruption.</w:t>
      </w:r>
    </w:p>
    <w:p w:rsidR="4F63C0E4" w:rsidP="1E52B189" w:rsidRDefault="4F63C0E4" w14:paraId="39F18236" w14:textId="5240A518">
      <w:pPr>
        <w:pStyle w:val="Heading1"/>
        <w:spacing w:before="322" w:beforeAutospacing="off" w:after="322" w:afterAutospacing="off"/>
        <w:rPr>
          <w:rFonts w:ascii="Arial" w:hAnsi="Arial" w:eastAsia="Arial" w:cs="Arial"/>
          <w:b w:val="1"/>
          <w:bCs w:val="1"/>
          <w:noProof w:val="0"/>
          <w:color w:val="auto"/>
          <w:sz w:val="48"/>
          <w:szCs w:val="48"/>
          <w:lang w:val="en-US"/>
        </w:rPr>
      </w:pPr>
      <w:r w:rsidRPr="1E52B189" w:rsidR="4F63C0E4">
        <w:rPr>
          <w:rFonts w:ascii="Arial" w:hAnsi="Arial" w:eastAsia="Arial" w:cs="Arial"/>
          <w:b w:val="1"/>
          <w:bCs w:val="1"/>
          <w:noProof w:val="0"/>
          <w:color w:val="auto"/>
          <w:sz w:val="48"/>
          <w:szCs w:val="48"/>
          <w:lang w:val="en-US"/>
        </w:rPr>
        <w:t>7. Awarding Organisation Contingency</w:t>
      </w:r>
    </w:p>
    <w:p w:rsidR="4F63C0E4" w:rsidP="1E52B189" w:rsidRDefault="4F63C0E4" w14:paraId="6EE1D839" w14:textId="4B191B3E">
      <w:pPr>
        <w:spacing w:before="240" w:beforeAutospacing="off" w:after="240" w:afterAutospacing="off"/>
      </w:pPr>
      <w:r w:rsidRPr="1E52B189" w:rsidR="4F63C0E4">
        <w:rPr>
          <w:rFonts w:ascii="Arial" w:hAnsi="Arial" w:eastAsia="Arial" w:cs="Arial"/>
          <w:noProof w:val="0"/>
          <w:sz w:val="24"/>
          <w:szCs w:val="24"/>
          <w:lang w:val="en-US"/>
        </w:rPr>
        <w:t>Should the Academy lose approval to deliver qualifications or experience significant disruption to assessment arrangements, the Academy will:</w:t>
      </w:r>
    </w:p>
    <w:p w:rsidR="4F63C0E4" w:rsidP="1E52B189" w:rsidRDefault="4F63C0E4" w14:paraId="1F6F8FB3" w14:textId="387799C5">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notify the relevant awarding organisation immediately</w:t>
      </w:r>
    </w:p>
    <w:p w:rsidR="4F63C0E4" w:rsidP="1E52B189" w:rsidRDefault="4F63C0E4" w14:paraId="1335C66F" w14:textId="5B1CDC8A">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secure learner achievement records</w:t>
      </w:r>
    </w:p>
    <w:p w:rsidR="4F63C0E4" w:rsidP="1E52B189" w:rsidRDefault="4F63C0E4" w14:paraId="12CB2141" w14:textId="0D936459">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communicate with affected learners</w:t>
      </w:r>
    </w:p>
    <w:p w:rsidR="4F63C0E4" w:rsidP="1E52B189" w:rsidRDefault="4F63C0E4" w14:paraId="37243DA7" w14:textId="5933A92C">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work with awarding organisations to protect learner interests</w:t>
      </w:r>
    </w:p>
    <w:p w:rsidR="4F63C0E4" w:rsidP="1E52B189" w:rsidRDefault="4F63C0E4" w14:paraId="5394CAEA" w14:textId="1EE4AABF">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support learners to transfer where necessary</w:t>
      </w:r>
    </w:p>
    <w:p w:rsidR="4F63C0E4" w:rsidP="1E52B189" w:rsidRDefault="4F63C0E4" w14:paraId="162F5BB0" w14:textId="1AC5A86C">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maintain appropriate evidence of achievement</w:t>
      </w:r>
    </w:p>
    <w:p w:rsidR="4F63C0E4" w:rsidP="1E52B189" w:rsidRDefault="4F63C0E4" w14:paraId="73B5E96D" w14:textId="26A53972">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liaise with funding bodies where applicable.</w:t>
      </w:r>
    </w:p>
    <w:p w:rsidR="4F63C0E4" w:rsidP="1E52B189" w:rsidRDefault="4F63C0E4" w14:paraId="4625B218" w14:textId="41E68F1F">
      <w:pPr>
        <w:pStyle w:val="Heading1"/>
        <w:spacing w:before="322" w:beforeAutospacing="off" w:after="322" w:afterAutospacing="off"/>
        <w:rPr>
          <w:rFonts w:ascii="Arial" w:hAnsi="Arial" w:eastAsia="Arial" w:cs="Arial"/>
          <w:b w:val="1"/>
          <w:bCs w:val="1"/>
          <w:noProof w:val="0"/>
          <w:color w:val="auto"/>
          <w:sz w:val="48"/>
          <w:szCs w:val="48"/>
          <w:lang w:val="en-US"/>
        </w:rPr>
      </w:pPr>
      <w:r w:rsidRPr="1E52B189" w:rsidR="4F63C0E4">
        <w:rPr>
          <w:rFonts w:ascii="Arial" w:hAnsi="Arial" w:eastAsia="Arial" w:cs="Arial"/>
          <w:b w:val="1"/>
          <w:bCs w:val="1"/>
          <w:noProof w:val="0"/>
          <w:color w:val="auto"/>
          <w:sz w:val="48"/>
          <w:szCs w:val="48"/>
          <w:lang w:val="en-US"/>
        </w:rPr>
        <w:t>8. Communications</w:t>
      </w:r>
    </w:p>
    <w:p w:rsidR="4F63C0E4" w:rsidP="1E52B189" w:rsidRDefault="4F63C0E4" w14:paraId="302F4636" w14:textId="1C9945BA">
      <w:pPr>
        <w:spacing w:before="240" w:beforeAutospacing="off" w:after="240" w:afterAutospacing="off"/>
      </w:pPr>
      <w:r w:rsidRPr="1E52B189" w:rsidR="4F63C0E4">
        <w:rPr>
          <w:rFonts w:ascii="Arial" w:hAnsi="Arial" w:eastAsia="Arial" w:cs="Arial"/>
          <w:noProof w:val="0"/>
          <w:sz w:val="24"/>
          <w:szCs w:val="24"/>
          <w:lang w:val="en-US"/>
        </w:rPr>
        <w:t>Clear communication will be maintained with:</w:t>
      </w:r>
    </w:p>
    <w:p w:rsidR="4F63C0E4" w:rsidP="1E52B189" w:rsidRDefault="4F63C0E4" w14:paraId="309A6EAB" w14:textId="768BAE93">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pupils</w:t>
      </w:r>
    </w:p>
    <w:p w:rsidR="4F63C0E4" w:rsidP="1E52B189" w:rsidRDefault="4F63C0E4" w14:paraId="27EC798D" w14:textId="5FB57600">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parents and carers</w:t>
      </w:r>
    </w:p>
    <w:p w:rsidR="4F63C0E4" w:rsidP="1E52B189" w:rsidRDefault="4F63C0E4" w14:paraId="750B8CFD" w14:textId="1ED0398B">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staff</w:t>
      </w:r>
    </w:p>
    <w:p w:rsidR="4F63C0E4" w:rsidP="1E52B189" w:rsidRDefault="4F63C0E4" w14:paraId="2BF5D57B" w14:textId="70A2EA9E">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governors</w:t>
      </w:r>
    </w:p>
    <w:p w:rsidR="4F63C0E4" w:rsidP="1E52B189" w:rsidRDefault="4F63C0E4" w14:paraId="5A7FBE59" w14:textId="303E6AC4">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commissioning schools</w:t>
      </w:r>
    </w:p>
    <w:p w:rsidR="4F63C0E4" w:rsidP="1E52B189" w:rsidRDefault="4F63C0E4" w14:paraId="0C7C32F6" w14:textId="67F844E3">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local authorities</w:t>
      </w:r>
    </w:p>
    <w:p w:rsidR="4F63C0E4" w:rsidP="1E52B189" w:rsidRDefault="4F63C0E4" w14:paraId="05BA4132" w14:textId="08448FB7">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awarding organisations</w:t>
      </w:r>
    </w:p>
    <w:p w:rsidR="4F63C0E4" w:rsidP="1E52B189" w:rsidRDefault="4F63C0E4" w14:paraId="7E783424" w14:textId="4C8D6BA4">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emergency services</w:t>
      </w:r>
    </w:p>
    <w:p w:rsidR="4F63C0E4" w:rsidP="1E52B189" w:rsidRDefault="4F63C0E4" w14:paraId="1CE3B32F" w14:textId="41EBCC4B">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contractors where appropriate.</w:t>
      </w:r>
    </w:p>
    <w:p w:rsidR="4F63C0E4" w:rsidP="1E52B189" w:rsidRDefault="4F63C0E4" w14:paraId="5F311CCD" w14:textId="7A83A171">
      <w:pPr>
        <w:spacing w:before="240" w:beforeAutospacing="off" w:after="240" w:afterAutospacing="off"/>
      </w:pPr>
      <w:r w:rsidRPr="1E52B189" w:rsidR="4F63C0E4">
        <w:rPr>
          <w:rFonts w:ascii="Arial" w:hAnsi="Arial" w:eastAsia="Arial" w:cs="Arial"/>
          <w:noProof w:val="0"/>
          <w:sz w:val="24"/>
          <w:szCs w:val="24"/>
          <w:lang w:val="en-US"/>
        </w:rPr>
        <w:t>Communication methods may include telephone, email, the Academy website, text messaging and social media where appropriate.</w:t>
      </w:r>
    </w:p>
    <w:p w:rsidR="4F63C0E4" w:rsidP="1E52B189" w:rsidRDefault="4F63C0E4" w14:paraId="5529BC40" w14:textId="7A07D928">
      <w:pPr>
        <w:pStyle w:val="Heading1"/>
        <w:spacing w:before="322" w:beforeAutospacing="off" w:after="322" w:afterAutospacing="off"/>
        <w:rPr>
          <w:rFonts w:ascii="Arial" w:hAnsi="Arial" w:eastAsia="Arial" w:cs="Arial"/>
          <w:b w:val="1"/>
          <w:bCs w:val="1"/>
          <w:noProof w:val="0"/>
          <w:color w:val="auto"/>
          <w:sz w:val="48"/>
          <w:szCs w:val="48"/>
          <w:lang w:val="en-US"/>
        </w:rPr>
      </w:pPr>
      <w:r w:rsidRPr="1E52B189" w:rsidR="4F63C0E4">
        <w:rPr>
          <w:rFonts w:ascii="Arial" w:hAnsi="Arial" w:eastAsia="Arial" w:cs="Arial"/>
          <w:b w:val="1"/>
          <w:bCs w:val="1"/>
          <w:noProof w:val="0"/>
          <w:color w:val="auto"/>
          <w:sz w:val="48"/>
          <w:szCs w:val="48"/>
          <w:lang w:val="en-US"/>
        </w:rPr>
        <w:t>9. Monitoring and Review</w:t>
      </w:r>
    </w:p>
    <w:p w:rsidR="4F63C0E4" w:rsidP="1E52B189" w:rsidRDefault="4F63C0E4" w14:paraId="28D953E6" w14:textId="6BF11BDB">
      <w:pPr>
        <w:spacing w:before="240" w:beforeAutospacing="off" w:after="240" w:afterAutospacing="off"/>
      </w:pPr>
      <w:r w:rsidRPr="1E52B189" w:rsidR="4F63C0E4">
        <w:rPr>
          <w:rFonts w:ascii="Arial" w:hAnsi="Arial" w:eastAsia="Arial" w:cs="Arial"/>
          <w:noProof w:val="0"/>
          <w:sz w:val="24"/>
          <w:szCs w:val="24"/>
          <w:lang w:val="en-US"/>
        </w:rPr>
        <w:t>Following any significant incident the Academy will undertake a review to identify lessons learned and any improvements required to this plan.</w:t>
      </w:r>
    </w:p>
    <w:p w:rsidR="4F63C0E4" w:rsidP="1E52B189" w:rsidRDefault="4F63C0E4" w14:paraId="190F4A8A" w14:textId="3A60F2C3">
      <w:pPr>
        <w:spacing w:before="240" w:beforeAutospacing="off" w:after="240" w:afterAutospacing="off"/>
      </w:pPr>
      <w:r w:rsidRPr="1E52B189" w:rsidR="4F63C0E4">
        <w:rPr>
          <w:rFonts w:ascii="Arial" w:hAnsi="Arial" w:eastAsia="Arial" w:cs="Arial"/>
          <w:noProof w:val="0"/>
          <w:sz w:val="24"/>
          <w:szCs w:val="24"/>
          <w:lang w:val="en-US"/>
        </w:rPr>
        <w:t>Business continuity arrangements will also be tested periodically where appropriate.</w:t>
      </w:r>
    </w:p>
    <w:p w:rsidR="4F63C0E4" w:rsidP="1E52B189" w:rsidRDefault="4F63C0E4" w14:paraId="796459A6" w14:textId="672525F7">
      <w:pPr>
        <w:pStyle w:val="Heading1"/>
        <w:spacing w:before="322" w:beforeAutospacing="off" w:after="322" w:afterAutospacing="off"/>
        <w:rPr>
          <w:rFonts w:ascii="Arial" w:hAnsi="Arial" w:eastAsia="Arial" w:cs="Arial"/>
          <w:b w:val="1"/>
          <w:bCs w:val="1"/>
          <w:noProof w:val="0"/>
          <w:color w:val="auto"/>
          <w:sz w:val="48"/>
          <w:szCs w:val="48"/>
          <w:lang w:val="en-US"/>
        </w:rPr>
      </w:pPr>
      <w:r w:rsidRPr="1E52B189" w:rsidR="4F63C0E4">
        <w:rPr>
          <w:rFonts w:ascii="Arial" w:hAnsi="Arial" w:eastAsia="Arial" w:cs="Arial"/>
          <w:b w:val="1"/>
          <w:bCs w:val="1"/>
          <w:noProof w:val="0"/>
          <w:color w:val="auto"/>
          <w:sz w:val="48"/>
          <w:szCs w:val="48"/>
          <w:lang w:val="en-US"/>
        </w:rPr>
        <w:t>10. Related Policies</w:t>
      </w:r>
    </w:p>
    <w:p w:rsidR="4F63C0E4" w:rsidP="1E52B189" w:rsidRDefault="4F63C0E4" w14:paraId="3CD03A4C" w14:textId="2FE65FCA">
      <w:pPr>
        <w:spacing w:before="240" w:beforeAutospacing="off" w:after="240" w:afterAutospacing="off"/>
      </w:pPr>
      <w:r w:rsidRPr="1E52B189" w:rsidR="4F63C0E4">
        <w:rPr>
          <w:rFonts w:ascii="Arial" w:hAnsi="Arial" w:eastAsia="Arial" w:cs="Arial"/>
          <w:noProof w:val="0"/>
          <w:sz w:val="24"/>
          <w:szCs w:val="24"/>
          <w:lang w:val="en-US"/>
        </w:rPr>
        <w:t>This plan should be read alongside:</w:t>
      </w:r>
    </w:p>
    <w:p w:rsidR="4F63C0E4" w:rsidP="1E52B189" w:rsidRDefault="4F63C0E4" w14:paraId="78926024" w14:textId="5D3CD014">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Health and Safety Policy</w:t>
      </w:r>
    </w:p>
    <w:p w:rsidR="4F63C0E4" w:rsidP="1E52B189" w:rsidRDefault="4F63C0E4" w14:paraId="786846DA" w14:textId="676CCD40">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Fire Safety Policy</w:t>
      </w:r>
    </w:p>
    <w:p w:rsidR="4F63C0E4" w:rsidP="1E52B189" w:rsidRDefault="4F63C0E4" w14:paraId="213D5543" w14:textId="332DDD81">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Risk Assessment Policy</w:t>
      </w:r>
    </w:p>
    <w:p w:rsidR="4F63C0E4" w:rsidP="1E52B189" w:rsidRDefault="4F63C0E4" w14:paraId="390AE170" w14:textId="4F46CA9A">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Safeguarding and Child Protection Policy</w:t>
      </w:r>
    </w:p>
    <w:p w:rsidR="4F63C0E4" w:rsidP="1E52B189" w:rsidRDefault="4F63C0E4" w14:paraId="475288CE" w14:textId="62DB72C4">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ICT and Cyber Security Policies</w:t>
      </w:r>
    </w:p>
    <w:p w:rsidR="4F63C0E4" w:rsidP="1E52B189" w:rsidRDefault="4F63C0E4" w14:paraId="3EE29A19" w14:textId="7052D8F4">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Critical Incident Plan</w:t>
      </w:r>
    </w:p>
    <w:p w:rsidR="4F63C0E4" w:rsidP="1E52B189" w:rsidRDefault="4F63C0E4" w14:paraId="425ECEBB" w14:textId="68120303">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Lockdown Procedure</w:t>
      </w:r>
    </w:p>
    <w:p w:rsidR="4F63C0E4" w:rsidP="1E52B189" w:rsidRDefault="4F63C0E4" w14:paraId="7670421A" w14:textId="5886E342">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1E52B189" w:rsidR="4F63C0E4">
        <w:rPr>
          <w:rFonts w:ascii="Arial" w:hAnsi="Arial" w:eastAsia="Arial" w:cs="Arial"/>
          <w:noProof w:val="0"/>
          <w:sz w:val="24"/>
          <w:szCs w:val="24"/>
          <w:lang w:val="en-US"/>
        </w:rPr>
        <w:t>Educational Visits Policy</w:t>
      </w:r>
    </w:p>
    <w:p w:rsidR="4F63C0E4" w:rsidP="1E52B189" w:rsidRDefault="4F63C0E4" w14:paraId="0C4C40C4" w14:textId="06E940F1">
      <w:pPr>
        <w:pStyle w:val="Heading1"/>
        <w:spacing w:before="322" w:beforeAutospacing="off" w:after="322" w:afterAutospacing="off"/>
        <w:rPr>
          <w:rFonts w:ascii="Arial" w:hAnsi="Arial" w:eastAsia="Arial" w:cs="Arial"/>
          <w:b w:val="1"/>
          <w:bCs w:val="1"/>
          <w:noProof w:val="0"/>
          <w:color w:val="auto"/>
          <w:sz w:val="48"/>
          <w:szCs w:val="48"/>
          <w:lang w:val="en-US"/>
        </w:rPr>
      </w:pPr>
      <w:r w:rsidRPr="1E52B189" w:rsidR="4F63C0E4">
        <w:rPr>
          <w:rFonts w:ascii="Arial" w:hAnsi="Arial" w:eastAsia="Arial" w:cs="Arial"/>
          <w:b w:val="1"/>
          <w:bCs w:val="1"/>
          <w:noProof w:val="0"/>
          <w:color w:val="auto"/>
          <w:sz w:val="48"/>
          <w:szCs w:val="48"/>
          <w:lang w:val="en-US"/>
        </w:rPr>
        <w:t>11. Review</w:t>
      </w:r>
    </w:p>
    <w:p w:rsidR="4F63C0E4" w:rsidP="1E52B189" w:rsidRDefault="4F63C0E4" w14:paraId="047BC9AF" w14:textId="611EBE99">
      <w:pPr>
        <w:spacing w:before="240" w:beforeAutospacing="off" w:after="240" w:afterAutospacing="off"/>
      </w:pPr>
      <w:r w:rsidRPr="1E52B189" w:rsidR="4F63C0E4">
        <w:rPr>
          <w:rFonts w:ascii="Arial" w:hAnsi="Arial" w:eastAsia="Arial" w:cs="Arial"/>
          <w:noProof w:val="0"/>
          <w:sz w:val="24"/>
          <w:szCs w:val="24"/>
          <w:lang w:val="en-US"/>
        </w:rPr>
        <w:t>This plan will be reviewed annually by the Headteacher and Proprietor, or sooner following a significant incident or changes to legislation or operational requirements.</w:t>
      </w:r>
    </w:p>
    <w:p w:rsidR="1E52B189" w:rsidP="1E52B189" w:rsidRDefault="1E52B189" w14:paraId="144C5B59" w14:textId="05894B5B">
      <w:pPr>
        <w:rPr>
          <w:rFonts w:ascii="Arial" w:hAnsi="Arial" w:eastAsia="Arial" w:cs="Arial"/>
          <w:b w:val="1"/>
          <w:bCs w:val="1"/>
          <w:sz w:val="24"/>
          <w:szCs w:val="24"/>
        </w:rPr>
      </w:pPr>
    </w:p>
    <w:p xmlns:wp14="http://schemas.microsoft.com/office/word/2010/wordml" w:rsidP="1E52B189" w:rsidRDefault="00000000" w14:paraId="00000014" wp14:textId="6E53FC67">
      <w:pPr>
        <w:ind/>
        <w:rPr>
          <w:rFonts w:ascii="Arial" w:hAnsi="Arial" w:eastAsia="Arial" w:cs="Arial"/>
          <w:sz w:val="24"/>
          <w:szCs w:val="24"/>
          <w:rtl w:val="0"/>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w:subsetted="0" r:id="rId1"/>
    <w:embedBold w:fontKey="{00000000-0000-0000-0000-000000000000}" w:subsetted="0" r:id="rId2"/>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18" wp14:textId="77777777">
    <w:pPr>
      <w:keepNext w:val="0"/>
      <w:keepLines w:val="0"/>
      <w:pageBreakBefore w:val="0"/>
      <w:widowControl w:val="0"/>
      <w:pBdr>
        <w:top w:val="single" w:color="d9d9d9" w:sz="4" w:space="1"/>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fldChar w:fldCharType="begin"/>
    </w:r>
    <w:r>
      <w:rPr>
        <w:rFonts w:ascii="Calibri" w:hAnsi="Calibri" w:eastAsia="Calibri" w:cs="Calibri"/>
        <w:b w:val="0"/>
        <w:bCs w:val="0"/>
        <w:i w:val="0"/>
        <w:iCs w:val="0"/>
        <w:smallCaps w:val="0"/>
        <w:strike w:val="0"/>
        <w:color w:val="000000"/>
        <w:sz w:val="22"/>
        <w:szCs w:val="22"/>
        <w:u w:val="none"/>
        <w:shd w:val="clear" w:fill="auto"/>
        <w:vertAlign w:val="baseline"/>
      </w:rPr>
      <w:instrText xml:space="preserve">PAGE</w:instrText>
    </w:r>
    <w:r>
      <w:rPr>
        <w:rFonts w:ascii="Calibri" w:hAnsi="Calibri" w:eastAsia="Calibri" w:cs="Calibri"/>
        <w:b w:val="0"/>
        <w:bCs w:val="0"/>
        <w:i w:val="0"/>
        <w:iCs w:val="0"/>
        <w:smallCaps w:val="0"/>
        <w:strike w:val="0"/>
        <w:color w:val="000000"/>
        <w:sz w:val="22"/>
        <w:szCs w:val="22"/>
        <w:u w:val="none"/>
        <w:shd w:val="clear" w:fill="auto"/>
        <w:vertAlign w:val="baseline"/>
      </w:rPr>
      <w:fldChar w:fldCharType="separate"/>
    </w:r>
    <w:r>
      <w:rPr>
        <w:rFonts w:ascii="Calibri" w:hAnsi="Calibri" w:eastAsia="Calibri" w:cs="Calibri"/>
        <w:b w:val="0"/>
        <w:bCs w:val="0"/>
        <w:i w:val="0"/>
        <w:iCs w:val="0"/>
        <w:smallCaps w:val="0"/>
        <w:strike w:val="0"/>
        <w:color w:val="000000"/>
        <w:sz w:val="22"/>
        <w:szCs w:val="22"/>
        <w:u w:val="none"/>
        <w:shd w:val="clear" w:fill="auto"/>
        <w:vertAlign w:val="baseline"/>
      </w:rPr>
      <w:fldChar w:fldCharType="end"/>
    </w:r>
    <w:r>
      <w:rPr>
        <w:rFonts w:ascii="Calibri" w:hAnsi="Calibri" w:eastAsia="Calibri" w:cs="Calibri"/>
        <w:b w:val="0"/>
        <w:bCs w:val="0"/>
        <w:i w:val="0"/>
        <w:iCs w:val="0"/>
        <w:smallCaps w:val="0"/>
        <w:strike w:val="0"/>
        <w:color w:val="000000"/>
        <w:sz w:val="22"/>
        <w:szCs w:val="22"/>
        <w:u w:val="none"/>
        <w:shd w:val="clear" w:fill="auto"/>
        <w:vertAlign w:val="baseline"/>
        <w:rtl w:val="0"/>
      </w:rPr>
      <w:t xml:space="preserve"> | </w:t>
    </w:r>
    <w:r>
      <w:rPr>
        <w:rFonts w:ascii="Calibri" w:hAnsi="Calibri" w:eastAsia="Calibri" w:cs="Calibri"/>
        <w:b w:val="0"/>
        <w:bCs w:val="0"/>
        <w:i w:val="0"/>
        <w:iCs w:val="0"/>
        <w:smallCaps w:val="0"/>
        <w:strike w:val="0"/>
        <w:color w:val="7f7f7f"/>
        <w:sz w:val="22"/>
        <w:szCs w:val="22"/>
        <w:u w:val="none"/>
        <w:shd w:val="clear" w:fill="auto"/>
        <w:vertAlign w:val="baseline"/>
        <w:rtl w:val="0"/>
      </w:rPr>
      <w:t xml:space="preserve">Page</w:t>
    </w:r>
    <w:r>
      <w:rPr>
        <w:rtl w:val="0"/>
      </w:rPr>
    </w:r>
  </w:p>
  <w:p xmlns:wp14="http://schemas.microsoft.com/office/word/2010/wordml" w:rsidRDefault="00000000" w14:paraId="0000001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1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1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1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1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1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1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p xmlns:wp14="http://schemas.microsoft.com/office/word/2010/wordml" w:rsidRDefault="00000000" w14:paraId="0000001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1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2189818F" wp14:editId="7777777">
          <wp:extent cx="3271157"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7"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11">
    <w:nsid w:val="6d30e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16293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d15ca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eb0d5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156d1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c8e5f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6cdfc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fedbf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ab41e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6ea0e5d7"/>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nsid w:val="6c59fd1b"/>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1">
    <w:abstractNumId w:val="1"/>
  </w:num>
  <w:num w:numId="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6B49776A"/>
  <w15:docId w15:val="{79605BEA-C775-4A1D-8669-6CB9C0CFC1DB}"/>
  <w:rsids>
    <w:rsidRoot w:val="1E52B189"/>
    <w:rsid w:val="1E52B189"/>
    <w:rsid w:val="4F63C0E4"/>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libri" w:hAnsi="Calibri" w:eastAsia="Calibri" w:cs="Calibri"/>
        <w:sz w:val="22"/>
        <w:szCs w:val="22"/>
        <w:lang w:val="en_GB"/>
      </w:rPr>
    </w:rPrDefault>
    <w:pPrDefault>
      <w:pPr>
        <w:widowControl w:val="0"/>
        <w:spacing w:after="200"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Calibri" w:hAnsi="Calibri" w:eastAsia="Calibri" w:cs="Calibri"/>
      <w:color w:val="2f5496"/>
      <w:sz w:val="40"/>
      <w:szCs w:val="40"/>
    </w:rPr>
  </w:style>
  <w:style w:type="paragraph" w:styleId="Heading2">
    <w:name w:val="heading 2"/>
    <w:basedOn w:val="Normal"/>
    <w:next w:val="Normal"/>
    <w:pPr>
      <w:keepNext w:val="1"/>
      <w:keepLines w:val="1"/>
      <w:pageBreakBefore w:val="0"/>
      <w:spacing w:before="360" w:after="80" w:lineRule="auto"/>
    </w:pPr>
    <w:rPr>
      <w:b w:val="1"/>
      <w:bCs w:val="1"/>
      <w:sz w:val="36"/>
      <w:szCs w:val="36"/>
    </w:rPr>
  </w:style>
  <w:style w:type="paragraph" w:styleId="Heading3">
    <w:name w:val="heading 3"/>
    <w:basedOn w:val="Normal"/>
    <w:next w:val="Normal"/>
    <w:pPr>
      <w:keepNext w:val="1"/>
      <w:keepLines w:val="1"/>
      <w:pageBreakBefore w:val="0"/>
      <w:spacing w:before="280" w:after="80" w:lineRule="auto"/>
    </w:pPr>
    <w:rPr>
      <w:b w:val="1"/>
      <w:bCs w:val="1"/>
      <w:sz w:val="28"/>
      <w:szCs w:val="28"/>
    </w:rPr>
  </w:style>
  <w:style w:type="paragraph" w:styleId="Heading4">
    <w:name w:val="heading 4"/>
    <w:basedOn w:val="Normal"/>
    <w:next w:val="Normal"/>
    <w:pPr>
      <w:keepNext w:val="1"/>
      <w:keepLines w:val="1"/>
      <w:pageBreakBefore w:val="0"/>
      <w:spacing w:before="240" w:after="40" w:lineRule="auto"/>
    </w:pPr>
    <w:rPr>
      <w:b w:val="1"/>
      <w:bCs w:val="1"/>
      <w:sz w:val="24"/>
      <w:szCs w:val="24"/>
    </w:rPr>
  </w:style>
  <w:style w:type="paragraph" w:styleId="Heading5">
    <w:name w:val="heading 5"/>
    <w:basedOn w:val="Normal"/>
    <w:next w:val="Normal"/>
    <w:pPr>
      <w:keepNext w:val="1"/>
      <w:keepLines w:val="1"/>
      <w:pageBreakBefore w:val="0"/>
      <w:spacing w:before="220" w:after="40" w:lineRule="auto"/>
    </w:pPr>
    <w:rPr>
      <w:b w:val="1"/>
      <w:bCs w:val="1"/>
      <w:sz w:val="22"/>
      <w:szCs w:val="22"/>
    </w:rPr>
  </w:style>
  <w:style w:type="paragraph" w:styleId="Heading6">
    <w:name w:val="heading 6"/>
    <w:basedOn w:val="Normal"/>
    <w:next w:val="Normal"/>
    <w:pPr>
      <w:keepNext w:val="1"/>
      <w:keepLines w:val="1"/>
      <w:pageBreakBefore w:val="0"/>
      <w:spacing w:before="200" w:after="40" w:lineRule="auto"/>
    </w:pPr>
    <w:rPr>
      <w:b w:val="1"/>
      <w:bCs w:val="1"/>
      <w:sz w:val="20"/>
      <w:szCs w:val="20"/>
    </w:rPr>
  </w:style>
  <w:style w:type="paragraph" w:styleId="Title">
    <w:name w:val="Title"/>
    <w:basedOn w:val="Normal"/>
    <w:next w:val="Normal"/>
    <w:pPr>
      <w:keepNext w:val="1"/>
      <w:keepLines w:val="1"/>
      <w:pageBreakBefore w:val="0"/>
      <w:spacing w:before="480" w:after="120" w:lineRule="auto"/>
    </w:pPr>
    <w:rPr>
      <w:b w:val="1"/>
      <w:bCs w:val="1"/>
      <w:sz w:val="72"/>
      <w:szCs w:val="72"/>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1E52B189"/>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5AB421-B84D-49D8-99BE-D46D0A443CC6}"/>
</file>

<file path=customXml/itemProps2.xml><?xml version="1.0" encoding="utf-8"?>
<ds:datastoreItem xmlns:ds="http://schemas.openxmlformats.org/officeDocument/2006/customXml" ds:itemID="{1716C975-E06D-49F9-A079-A612A4E49B82}"/>
</file>

<file path=customXml/itemProps3.xml><?xml version="1.0" encoding="utf-8"?>
<ds:datastoreItem xmlns:ds="http://schemas.openxmlformats.org/officeDocument/2006/customXml" ds:itemID="{41C87917-9C40-48F2-A95C-194177382FCC}"/>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xd_ProgID</vt:lpwstr>
  </property>
  <property fmtid="{D5CDD505-2E9C-101B-9397-08002B2CF9AE}" pid="4" name="ComplianceAssetId">
    <vt:lpwstr>ComplianceAssetId</vt:lpwstr>
  </property>
  <property fmtid="{D5CDD505-2E9C-101B-9397-08002B2CF9AE}" pid="5" name="TemplateUrl">
    <vt:lpwstr>TemplateUrl</vt:lpwstr>
  </property>
  <property fmtid="{D5CDD505-2E9C-101B-9397-08002B2CF9AE}" pid="6" name="_ExtendedDescription">
    <vt:lpwstr>_ExtendedDescription</vt:lpwstr>
  </property>
  <property fmtid="{D5CDD505-2E9C-101B-9397-08002B2CF9AE}" pid="7" name="TriggerFlowInfo">
    <vt:lpwstr>TriggerFlowInfo</vt:lpwstr>
  </property>
  <property fmtid="{D5CDD505-2E9C-101B-9397-08002B2CF9AE}" pid="8" name="xd_Signature">
    <vt:lpwstr>false</vt:lpwstr>
  </property>
  <property fmtid="{D5CDD505-2E9C-101B-9397-08002B2CF9AE}" pid="9" name="MediaServiceImageTags">
    <vt:lpwstr>MediaServiceImageTags</vt:lpwstr>
  </property>
  <property fmtid="{D5CDD505-2E9C-101B-9397-08002B2CF9AE}" pid="10" name="Order">
    <vt:lpwstr>308000</vt:lpwstr>
  </property>
  <property fmtid="{D5CDD505-2E9C-101B-9397-08002B2CF9AE}" pid="11" name="_SourceUrl">
    <vt:lpwstr>_SourceUrl</vt:lpwstr>
  </property>
  <property fmtid="{D5CDD505-2E9C-101B-9397-08002B2CF9AE}" pid="12" name="_SharedFileIndex">
    <vt:lpwstr>_SharedFileIndex</vt:lpwstr>
  </property>
</Properties>
</file>