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69a530c9bfe04f23" /><Relationship Type="http://schemas.openxmlformats.org/package/2006/relationships/metadata/core-properties" Target="package/services/metadata/core-properties/32406831f4cb4649a2273bd5411b6104.psmdcp" Id="Raefcd4489f15476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0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8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p>
    <w:p xmlns:wp14="http://schemas.microsoft.com/office/word/2010/wordml" w:rsidP="31AB376A" w:rsidRDefault="00000000" w14:paraId="63B28CB4" wp14:textId="6A6F5591">
      <w:pPr>
        <w:keepNext w:val="0"/>
        <w:keepLines w:val="0"/>
        <w:pageBreakBefore w:val="0"/>
        <w:widowControl w:val="0"/>
        <w:spacing w:before="240" w:beforeAutospacing="off" w:after="240" w:afterAutospacing="off" w:line="240" w:lineRule="auto"/>
        <w:ind/>
        <w:jc w:val="left"/>
        <w:rPr>
          <w:rFonts w:ascii="Arial" w:hAnsi="Arial" w:eastAsia="Arial" w:cs="Arial"/>
          <w:b w:val="1"/>
          <w:bCs w:val="1"/>
          <w:noProof w:val="0"/>
          <w:sz w:val="28"/>
          <w:szCs w:val="28"/>
          <w:lang w:val="en"/>
        </w:rPr>
      </w:pPr>
      <w:r w:rsidRPr="31AB376A" w:rsidR="55E58A15">
        <w:rPr>
          <w:rFonts w:ascii="Arial" w:hAnsi="Arial" w:eastAsia="Arial" w:cs="Arial"/>
          <w:b w:val="1"/>
          <w:bCs w:val="1"/>
          <w:noProof w:val="0"/>
          <w:sz w:val="28"/>
          <w:szCs w:val="28"/>
          <w:lang w:val="en"/>
        </w:rPr>
        <w:t>Safeguarding and Child Protection Policy</w:t>
      </w:r>
    </w:p>
    <w:p xmlns:wp14="http://schemas.microsoft.com/office/word/2010/wordml" w:rsidP="31AB376A" w:rsidRDefault="00000000" w14:paraId="662BD568" wp14:textId="53CE538F">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Category:</w:t>
      </w:r>
      <w:r w:rsidRPr="31AB376A" w:rsidR="55E58A15">
        <w:rPr>
          <w:rFonts w:ascii="Arial" w:hAnsi="Arial" w:eastAsia="Arial" w:cs="Arial"/>
          <w:noProof w:val="0"/>
          <w:sz w:val="24"/>
          <w:szCs w:val="24"/>
          <w:lang w:val="en"/>
        </w:rPr>
        <w:t xml:space="preserve"> Safeguarding</w:t>
      </w:r>
    </w:p>
    <w:p xmlns:wp14="http://schemas.microsoft.com/office/word/2010/wordml" w:rsidP="31AB376A" w:rsidRDefault="00000000" w14:paraId="3F8CC582" wp14:textId="351CE6E6">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Author and Responsible Manager:</w:t>
      </w:r>
      <w:r w:rsidRPr="31AB376A" w:rsidR="55E58A15">
        <w:rPr>
          <w:rFonts w:ascii="Arial" w:hAnsi="Arial" w:eastAsia="Arial" w:cs="Arial"/>
          <w:noProof w:val="0"/>
          <w:sz w:val="24"/>
          <w:szCs w:val="24"/>
          <w:lang w:val="en"/>
        </w:rPr>
        <w:t xml:space="preserve"> Headteacher</w:t>
      </w:r>
    </w:p>
    <w:p xmlns:wp14="http://schemas.microsoft.com/office/word/2010/wordml" w:rsidP="31AB376A" w:rsidRDefault="00000000" w14:paraId="532DD042" wp14:textId="67CFF27A">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Manual ID Number:</w:t>
      </w:r>
      <w:r w:rsidRPr="31AB376A" w:rsidR="55E58A15">
        <w:rPr>
          <w:rFonts w:ascii="Arial" w:hAnsi="Arial" w:eastAsia="Arial" w:cs="Arial"/>
          <w:noProof w:val="0"/>
          <w:sz w:val="24"/>
          <w:szCs w:val="24"/>
          <w:lang w:val="en"/>
        </w:rPr>
        <w:t xml:space="preserve"> BSA029</w:t>
      </w:r>
    </w:p>
    <w:p xmlns:wp14="http://schemas.microsoft.com/office/word/2010/wordml" w:rsidP="31AB376A" w:rsidRDefault="00000000" w14:paraId="47C6C993" wp14:textId="2B230DCB">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Version No:</w:t>
      </w:r>
      <w:r w:rsidRPr="31AB376A" w:rsidR="55E58A15">
        <w:rPr>
          <w:rFonts w:ascii="Arial" w:hAnsi="Arial" w:eastAsia="Arial" w:cs="Arial"/>
          <w:noProof w:val="0"/>
          <w:sz w:val="24"/>
          <w:szCs w:val="24"/>
          <w:lang w:val="en"/>
        </w:rPr>
        <w:t xml:space="preserve"> 3</w:t>
      </w:r>
    </w:p>
    <w:p xmlns:wp14="http://schemas.microsoft.com/office/word/2010/wordml" w:rsidP="31AB376A" w:rsidRDefault="00000000" w14:paraId="49E6C9C9" wp14:textId="5CD685C2">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Date Approved:</w:t>
      </w:r>
      <w:r w:rsidRPr="31AB376A" w:rsidR="55E58A15">
        <w:rPr>
          <w:rFonts w:ascii="Arial" w:hAnsi="Arial" w:eastAsia="Arial" w:cs="Arial"/>
          <w:noProof w:val="0"/>
          <w:sz w:val="24"/>
          <w:szCs w:val="24"/>
          <w:lang w:val="en"/>
        </w:rPr>
        <w:t xml:space="preserve"> 30/06/2026</w:t>
      </w:r>
    </w:p>
    <w:p xmlns:wp14="http://schemas.microsoft.com/office/word/2010/wordml" w:rsidP="31AB376A" w:rsidRDefault="00000000" w14:paraId="4A0042A1" wp14:textId="33DF89C5">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Next Review Due:</w:t>
      </w:r>
      <w:r w:rsidRPr="31AB376A" w:rsidR="55E58A15">
        <w:rPr>
          <w:rFonts w:ascii="Arial" w:hAnsi="Arial" w:eastAsia="Arial" w:cs="Arial"/>
          <w:noProof w:val="0"/>
          <w:sz w:val="24"/>
          <w:szCs w:val="24"/>
          <w:lang w:val="en"/>
        </w:rPr>
        <w:t xml:space="preserve"> 30/06/2027</w:t>
      </w:r>
    </w:p>
    <w:p xmlns:wp14="http://schemas.microsoft.com/office/word/2010/wordml" w:rsidP="31AB376A" w:rsidRDefault="00000000" w14:paraId="13E5291B" wp14:textId="30386CA6">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Approved By:</w:t>
      </w:r>
      <w:r w:rsidRPr="31AB376A" w:rsidR="55E58A15">
        <w:rPr>
          <w:rFonts w:ascii="Arial" w:hAnsi="Arial" w:eastAsia="Arial" w:cs="Arial"/>
          <w:noProof w:val="0"/>
          <w:sz w:val="24"/>
          <w:szCs w:val="24"/>
          <w:lang w:val="en"/>
        </w:rPr>
        <w:t xml:space="preserve"> Headteacher / Proprietor</w:t>
      </w:r>
    </w:p>
    <w:p xmlns:wp14="http://schemas.microsoft.com/office/word/2010/wordml" w:rsidP="31AB376A" w:rsidRDefault="00000000" w14:paraId="011E79BC" wp14:textId="5D9B828F">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b w:val="1"/>
          <w:bCs w:val="1"/>
          <w:noProof w:val="0"/>
          <w:sz w:val="24"/>
          <w:szCs w:val="24"/>
          <w:lang w:val="en-US"/>
        </w:rPr>
        <w:t>Applicable to:</w:t>
      </w:r>
      <w:r w:rsidRPr="31AB376A" w:rsidR="55E58A15">
        <w:rPr>
          <w:rFonts w:ascii="Arial" w:hAnsi="Arial" w:eastAsia="Arial" w:cs="Arial"/>
          <w:noProof w:val="0"/>
          <w:sz w:val="24"/>
          <w:szCs w:val="24"/>
          <w:lang w:val="en-US"/>
        </w:rPr>
        <w:t xml:space="preserve"> Staff, Governors, Volunteers, Contractors and Students</w:t>
      </w:r>
    </w:p>
    <w:p xmlns:wp14="http://schemas.microsoft.com/office/word/2010/wordml" w:rsidP="31AB376A" w:rsidRDefault="00000000" w14:paraId="0AF9663C" wp14:textId="63CB3D96">
      <w:pPr>
        <w:pStyle w:val="ListParagraph"/>
        <w:keepNext w:val="0"/>
        <w:keepLines w:val="0"/>
        <w:pageBreakBefore w:val="0"/>
        <w:widowControl w:val="0"/>
        <w:numPr>
          <w:ilvl w:val="0"/>
          <w:numId w:val="26"/>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b w:val="1"/>
          <w:bCs w:val="1"/>
          <w:noProof w:val="0"/>
          <w:sz w:val="24"/>
          <w:szCs w:val="24"/>
          <w:lang w:val="en"/>
        </w:rPr>
        <w:t>Publication:</w:t>
      </w:r>
      <w:r w:rsidRPr="31AB376A" w:rsidR="55E58A15">
        <w:rPr>
          <w:rFonts w:ascii="Arial" w:hAnsi="Arial" w:eastAsia="Arial" w:cs="Arial"/>
          <w:noProof w:val="0"/>
          <w:sz w:val="24"/>
          <w:szCs w:val="24"/>
          <w:lang w:val="en"/>
        </w:rPr>
        <w:t xml:space="preserve"> Staff SharePoint and Website</w:t>
      </w:r>
    </w:p>
    <w:p xmlns:wp14="http://schemas.microsoft.com/office/word/2010/wordml" w:rsidP="31AB376A" w:rsidRDefault="00000000" w14:paraId="30142D5C" wp14:textId="37D315FA">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Key Safeguarding Contacts</w:t>
      </w:r>
    </w:p>
    <w:p xmlns:wp14="http://schemas.microsoft.com/office/word/2010/wordml" w:rsidP="31AB376A" w:rsidRDefault="00000000" w14:paraId="0944DBA8" wp14:textId="1AA8960C">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Blackpool Council Children's Social Care</w:t>
      </w:r>
    </w:p>
    <w:p xmlns:wp14="http://schemas.microsoft.com/office/word/2010/wordml" w:rsidP="31AB376A" w:rsidRDefault="00000000" w14:paraId="6151B23B" wp14:textId="7E275CDA">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b w:val="1"/>
          <w:bCs w:val="1"/>
          <w:noProof w:val="0"/>
          <w:sz w:val="24"/>
          <w:szCs w:val="24"/>
          <w:lang w:val="en"/>
        </w:rPr>
        <w:t>During office hours:</w:t>
      </w:r>
      <w:r w:rsidRPr="31AB376A" w:rsidR="55E58A15">
        <w:rPr>
          <w:rFonts w:ascii="Arial" w:hAnsi="Arial" w:eastAsia="Arial" w:cs="Arial"/>
          <w:noProof w:val="0"/>
          <w:sz w:val="24"/>
          <w:szCs w:val="24"/>
          <w:lang w:val="en"/>
        </w:rPr>
        <w:t xml:space="preserve"> 01253 477299</w:t>
      </w:r>
    </w:p>
    <w:p xmlns:wp14="http://schemas.microsoft.com/office/word/2010/wordml" w:rsidP="31AB376A" w:rsidRDefault="00000000" w14:paraId="781CA916" wp14:textId="67DE5852">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b w:val="1"/>
          <w:bCs w:val="1"/>
          <w:noProof w:val="0"/>
          <w:sz w:val="24"/>
          <w:szCs w:val="24"/>
          <w:lang w:val="en"/>
        </w:rPr>
        <w:t>Out of hours:</w:t>
      </w:r>
      <w:r w:rsidRPr="31AB376A" w:rsidR="55E58A15">
        <w:rPr>
          <w:rFonts w:ascii="Arial" w:hAnsi="Arial" w:eastAsia="Arial" w:cs="Arial"/>
          <w:noProof w:val="0"/>
          <w:sz w:val="24"/>
          <w:szCs w:val="24"/>
          <w:lang w:val="en"/>
        </w:rPr>
        <w:t xml:space="preserve"> 01253 477600</w:t>
      </w:r>
    </w:p>
    <w:p xmlns:wp14="http://schemas.microsoft.com/office/word/2010/wordml" w:rsidP="31AB376A" w:rsidRDefault="00000000" w14:paraId="2962E2A3" wp14:textId="51F9DEF1">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Blackpool Local Authority Designated Officer (LADO)</w:t>
      </w:r>
    </w:p>
    <w:p xmlns:wp14="http://schemas.microsoft.com/office/word/2010/wordml" w:rsidP="31AB376A" w:rsidRDefault="00000000" w14:paraId="59EC3E16" wp14:textId="3D2AB796">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Telephone: 01253 477541</w:t>
      </w:r>
    </w:p>
    <w:p xmlns:wp14="http://schemas.microsoft.com/office/word/2010/wordml" w:rsidP="31AB376A" w:rsidRDefault="00000000" w14:paraId="17D29A8A" wp14:textId="6F218AD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Email: </w:t>
      </w:r>
      <w:hyperlink r:id="R400c09fd87414cec">
        <w:r w:rsidRPr="31AB376A" w:rsidR="55E58A15">
          <w:rPr>
            <w:rStyle w:val="Hyperlink"/>
            <w:noProof w:val="0"/>
            <w:lang w:val="en"/>
          </w:rPr>
          <w:t>lado@blackpool.gov.uk</w:t>
        </w:r>
      </w:hyperlink>
    </w:p>
    <w:p xmlns:wp14="http://schemas.microsoft.com/office/word/2010/wordml" w:rsidP="31AB376A" w:rsidRDefault="00000000" w14:paraId="6E454F1B" wp14:textId="464023C8">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Blackpool Safeguarding Children Partnership</w:t>
      </w:r>
    </w:p>
    <w:p xmlns:wp14="http://schemas.microsoft.com/office/word/2010/wordml" w:rsidP="31AB376A" w:rsidRDefault="00000000" w14:paraId="103AA1CB" wp14:textId="331FFD3C">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Telephone: 01253 477025</w:t>
      </w:r>
    </w:p>
    <w:p xmlns:wp14="http://schemas.microsoft.com/office/word/2010/wordml" w:rsidP="31AB376A" w:rsidRDefault="00000000" w14:paraId="527CE43E" wp14:textId="45BA740B">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Email: </w:t>
      </w:r>
      <w:hyperlink r:id="Rb71709b669a64a85">
        <w:r w:rsidRPr="31AB376A" w:rsidR="55E58A15">
          <w:rPr>
            <w:rStyle w:val="Hyperlink"/>
            <w:noProof w:val="0"/>
            <w:lang w:val="en"/>
          </w:rPr>
          <w:t>child.protection@blackpool.gov.uk</w:t>
        </w:r>
      </w:hyperlink>
    </w:p>
    <w:p xmlns:wp14="http://schemas.microsoft.com/office/word/2010/wordml" w:rsidP="31AB376A" w:rsidRDefault="00000000" w14:paraId="33443CF4" wp14:textId="16804DD7">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Lancashire Children's Social Care</w:t>
      </w:r>
    </w:p>
    <w:p xmlns:wp14="http://schemas.microsoft.com/office/word/2010/wordml" w:rsidP="31AB376A" w:rsidRDefault="00000000" w14:paraId="3CB4DEF9" wp14:textId="71E9905E">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b w:val="1"/>
          <w:bCs w:val="1"/>
          <w:noProof w:val="0"/>
          <w:sz w:val="24"/>
          <w:szCs w:val="24"/>
          <w:lang w:val="en"/>
        </w:rPr>
        <w:t>During office hours:</w:t>
      </w:r>
      <w:r w:rsidRPr="31AB376A" w:rsidR="55E58A15">
        <w:rPr>
          <w:rFonts w:ascii="Arial" w:hAnsi="Arial" w:eastAsia="Arial" w:cs="Arial"/>
          <w:noProof w:val="0"/>
          <w:sz w:val="24"/>
          <w:szCs w:val="24"/>
          <w:lang w:val="en"/>
        </w:rPr>
        <w:t xml:space="preserve"> 0300 123 6720</w:t>
      </w:r>
    </w:p>
    <w:p xmlns:wp14="http://schemas.microsoft.com/office/word/2010/wordml" w:rsidP="31AB376A" w:rsidRDefault="00000000" w14:paraId="2454715C" wp14:textId="3E488279">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b w:val="1"/>
          <w:bCs w:val="1"/>
          <w:noProof w:val="0"/>
          <w:sz w:val="24"/>
          <w:szCs w:val="24"/>
          <w:lang w:val="en"/>
        </w:rPr>
        <w:t>Out of hours:</w:t>
      </w:r>
      <w:r w:rsidRPr="31AB376A" w:rsidR="55E58A15">
        <w:rPr>
          <w:rFonts w:ascii="Arial" w:hAnsi="Arial" w:eastAsia="Arial" w:cs="Arial"/>
          <w:noProof w:val="0"/>
          <w:sz w:val="24"/>
          <w:szCs w:val="24"/>
          <w:lang w:val="en"/>
        </w:rPr>
        <w:t xml:space="preserve"> 0300 123 6701</w:t>
      </w:r>
    </w:p>
    <w:p xmlns:wp14="http://schemas.microsoft.com/office/word/2010/wordml" w:rsidP="31AB376A" w:rsidRDefault="00000000" w14:paraId="58615B65" wp14:textId="2D4075F2">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Lancashire Local Authority Designated Officer (LADO)</w:t>
      </w:r>
    </w:p>
    <w:p xmlns:wp14="http://schemas.microsoft.com/office/word/2010/wordml" w:rsidP="31AB376A" w:rsidRDefault="00000000" w14:paraId="0269627D" wp14:textId="2899266D">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Telephone: 01772 536694</w:t>
      </w:r>
    </w:p>
    <w:p xmlns:wp14="http://schemas.microsoft.com/office/word/2010/wordml" w:rsidP="31AB376A" w:rsidRDefault="00000000" w14:paraId="68572459" wp14:textId="6ADA154F">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Email: </w:t>
      </w:r>
      <w:hyperlink r:id="Re55d26b9e07b44b3">
        <w:r w:rsidRPr="31AB376A" w:rsidR="55E58A15">
          <w:rPr>
            <w:rStyle w:val="Hyperlink"/>
            <w:noProof w:val="0"/>
            <w:lang w:val="en"/>
          </w:rPr>
          <w:t>lado.admin@lancashire.gov.uk</w:t>
        </w:r>
      </w:hyperlink>
    </w:p>
    <w:p xmlns:wp14="http://schemas.microsoft.com/office/word/2010/wordml" w:rsidP="31AB376A" w:rsidRDefault="00000000" w14:paraId="0A195C08" wp14:textId="204EC9D5">
      <w:pPr>
        <w:pStyle w:val="Heading2"/>
        <w:keepNext w:val="0"/>
        <w:keepLines w:val="0"/>
        <w:pageBreakBefore w:val="0"/>
        <w:widowControl w:val="0"/>
        <w:spacing w:before="299" w:beforeAutospacing="off" w:after="299" w:afterAutospacing="off" w:line="240" w:lineRule="auto"/>
        <w:ind/>
        <w:jc w:val="left"/>
      </w:pPr>
      <w:r w:rsidRPr="31AB376A" w:rsidR="55E58A15">
        <w:rPr>
          <w:rFonts w:ascii="Arial" w:hAnsi="Arial" w:eastAsia="Arial" w:cs="Arial"/>
          <w:b w:val="1"/>
          <w:bCs w:val="1"/>
          <w:noProof w:val="0"/>
          <w:sz w:val="36"/>
          <w:szCs w:val="36"/>
          <w:lang w:val="en"/>
        </w:rPr>
        <w:t>Emergency Contacts</w:t>
      </w:r>
    </w:p>
    <w:p xmlns:wp14="http://schemas.microsoft.com/office/word/2010/wordml" w:rsidP="31AB376A" w:rsidRDefault="00000000" w14:paraId="1D97B6CD" wp14:textId="0237721D">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Police, Fire or Ambulance: </w:t>
      </w:r>
      <w:r w:rsidRPr="31AB376A" w:rsidR="55E58A15">
        <w:rPr>
          <w:rFonts w:ascii="Arial" w:hAnsi="Arial" w:eastAsia="Arial" w:cs="Arial"/>
          <w:b w:val="1"/>
          <w:bCs w:val="1"/>
          <w:noProof w:val="0"/>
          <w:sz w:val="24"/>
          <w:szCs w:val="24"/>
          <w:lang w:val="en"/>
        </w:rPr>
        <w:t>999</w:t>
      </w:r>
    </w:p>
    <w:p xmlns:wp14="http://schemas.microsoft.com/office/word/2010/wordml" w:rsidP="31AB376A" w:rsidRDefault="00000000" w14:paraId="76F8C1D0" wp14:textId="4EBBD26E">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Police (non-emergency): </w:t>
      </w:r>
      <w:r w:rsidRPr="31AB376A" w:rsidR="55E58A15">
        <w:rPr>
          <w:rFonts w:ascii="Arial" w:hAnsi="Arial" w:eastAsia="Arial" w:cs="Arial"/>
          <w:b w:val="1"/>
          <w:bCs w:val="1"/>
          <w:noProof w:val="0"/>
          <w:sz w:val="24"/>
          <w:szCs w:val="24"/>
          <w:lang w:val="en"/>
        </w:rPr>
        <w:t>101</w:t>
      </w:r>
    </w:p>
    <w:p xmlns:wp14="http://schemas.microsoft.com/office/word/2010/wordml" w:rsidP="31AB376A" w:rsidRDefault="00000000" w14:paraId="275DF86B" wp14:textId="3DADA006">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 xml:space="preserve">NSPCC Helpline: </w:t>
      </w:r>
      <w:r w:rsidRPr="31AB376A" w:rsidR="55E58A15">
        <w:rPr>
          <w:rFonts w:ascii="Arial" w:hAnsi="Arial" w:eastAsia="Arial" w:cs="Arial"/>
          <w:b w:val="1"/>
          <w:bCs w:val="1"/>
          <w:noProof w:val="0"/>
          <w:sz w:val="24"/>
          <w:szCs w:val="24"/>
          <w:lang w:val="en"/>
        </w:rPr>
        <w:t>0808 800 5000</w:t>
      </w:r>
    </w:p>
    <w:p xmlns:wp14="http://schemas.microsoft.com/office/word/2010/wordml" w:rsidP="31AB376A" w:rsidRDefault="00000000" w14:paraId="096D6EEB" wp14:textId="18FF8DAA">
      <w:pPr>
        <w:keepNext w:val="0"/>
        <w:keepLines w:val="0"/>
        <w:pageBreakBefore w:val="0"/>
        <w:widowControl w:val="0"/>
        <w:spacing w:before="0" w:after="0" w:line="240" w:lineRule="auto"/>
        <w:ind/>
        <w:jc w:val="left"/>
      </w:pPr>
    </w:p>
    <w:p xmlns:wp14="http://schemas.microsoft.com/office/word/2010/wordml" w:rsidP="31AB376A" w:rsidRDefault="00000000" w14:paraId="5C3E7ECF" wp14:textId="57441921">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About Blackpool Skills Academy</w:t>
      </w:r>
    </w:p>
    <w:p xmlns:wp14="http://schemas.microsoft.com/office/word/2010/wordml" w:rsidP="31AB376A" w:rsidRDefault="00000000" w14:paraId="1BBD9792" wp14:textId="3BE70D0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Blackpool Skills Academy is an independent specialist secondary school providing education for young people aged 11 to 16.</w:t>
      </w:r>
    </w:p>
    <w:p xmlns:wp14="http://schemas.microsoft.com/office/word/2010/wordml" w:rsidP="31AB376A" w:rsidRDefault="00000000" w14:paraId="14FC2F2D" wp14:textId="1E002422">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was established by local education and industry professionals with a shared vision of creating a smaller, highly supportive learning environment where relationships, aspiration and employability are central to every student's experience.</w:t>
      </w:r>
    </w:p>
    <w:p xmlns:wp14="http://schemas.microsoft.com/office/word/2010/wordml" w:rsidP="31AB376A" w:rsidRDefault="00000000" w14:paraId="789389E0" wp14:textId="273929BF">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specialises in vocationally contextualised education, combining high-quality academic learning with practical industry experiences in areas including Construction, Hair and Beauty and other vocational pathways. Through close partnerships with employers, local authorities, commissioning schools and community organisations, students develop the knowledge, skills and personal qualities required for successful adult lives.</w:t>
      </w:r>
    </w:p>
    <w:p xmlns:wp14="http://schemas.microsoft.com/office/word/2010/wordml" w:rsidP="31AB376A" w:rsidRDefault="00000000" w14:paraId="552AFA2A" wp14:textId="22FB2E00">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Many students join the Academy following disrupted educational experiences, low attendance, social, emotional and mental health needs or other barriers to learning. Safeguarding therefore underpins every aspect of Academy life and is everyone's responsibility.</w:t>
      </w:r>
    </w:p>
    <w:p xmlns:wp14="http://schemas.microsoft.com/office/word/2010/wordml" w:rsidP="31AB376A" w:rsidRDefault="00000000" w14:paraId="106CACDC" wp14:textId="2D12554D">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Blackpool Skills Academy is committed to creating a culture where every child feels safe, valued, respected and listened to. Safeguarding is embedded throughout the curriculum, pastoral support, behaviour systems, staff training and daily practice.</w:t>
      </w:r>
    </w:p>
    <w:p xmlns:wp14="http://schemas.microsoft.com/office/word/2010/wordml" w:rsidP="31AB376A" w:rsidRDefault="00000000" w14:paraId="42438A7F" wp14:textId="02BA783E">
      <w:pPr>
        <w:keepNext w:val="0"/>
        <w:keepLines w:val="0"/>
        <w:pageBreakBefore w:val="0"/>
        <w:widowControl w:val="0"/>
        <w:spacing w:before="0" w:after="0" w:line="240" w:lineRule="auto"/>
        <w:ind/>
        <w:jc w:val="left"/>
      </w:pPr>
    </w:p>
    <w:p xmlns:wp14="http://schemas.microsoft.com/office/word/2010/wordml" w:rsidP="31AB376A" w:rsidRDefault="00000000" w14:paraId="402821FD" wp14:textId="73D3B073">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1. Policy Statement</w:t>
      </w:r>
    </w:p>
    <w:p xmlns:wp14="http://schemas.microsoft.com/office/word/2010/wordml" w:rsidP="31AB376A" w:rsidRDefault="00000000" w14:paraId="2DD88161" wp14:textId="007C0510">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Blackpool Skills Academy is committed to safeguarding and promoting the welfare of every child.</w:t>
      </w:r>
    </w:p>
    <w:p xmlns:wp14="http://schemas.microsoft.com/office/word/2010/wordml" w:rsidP="31AB376A" w:rsidRDefault="00000000" w14:paraId="39AB2958" wp14:textId="07F3077D">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The welfare of the child is paramount.</w:t>
      </w:r>
    </w:p>
    <w:p xmlns:wp14="http://schemas.microsoft.com/office/word/2010/wordml" w:rsidP="31AB376A" w:rsidRDefault="00000000" w14:paraId="41952F78" wp14:textId="46F0834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expects every member of staff, governor, volunteer and visitor to share responsibility for protecting children from abuse, neglect, exploitation and harm.</w:t>
      </w:r>
    </w:p>
    <w:p xmlns:wp14="http://schemas.microsoft.com/office/word/2010/wordml" w:rsidP="31AB376A" w:rsidRDefault="00000000" w14:paraId="3E4E33F2" wp14:textId="606D798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Safeguarding is not viewed as a standalone process but as an integral part of everything the Academy does. Every decision taken by staff should consider the best interests of the child.</w:t>
      </w:r>
    </w:p>
    <w:p xmlns:wp14="http://schemas.microsoft.com/office/word/2010/wordml" w:rsidP="31AB376A" w:rsidRDefault="00000000" w14:paraId="0B62F3BC" wp14:textId="382C48D3">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recognises that safeguarding includes:</w:t>
      </w:r>
    </w:p>
    <w:p xmlns:wp14="http://schemas.microsoft.com/office/word/2010/wordml" w:rsidP="31AB376A" w:rsidRDefault="00000000" w14:paraId="01035B06" wp14:textId="1F6103A6">
      <w:pPr>
        <w:pStyle w:val="ListParagraph"/>
        <w:keepNext w:val="0"/>
        <w:keepLines w:val="0"/>
        <w:pageBreakBefore w:val="0"/>
        <w:widowControl w:val="0"/>
        <w:numPr>
          <w:ilvl w:val="0"/>
          <w:numId w:val="18"/>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protecting children from maltreatment</w:t>
      </w:r>
    </w:p>
    <w:p xmlns:wp14="http://schemas.microsoft.com/office/word/2010/wordml" w:rsidP="31AB376A" w:rsidRDefault="00000000" w14:paraId="7A71AB58" wp14:textId="38182923">
      <w:pPr>
        <w:pStyle w:val="ListParagraph"/>
        <w:keepNext w:val="0"/>
        <w:keepLines w:val="0"/>
        <w:pageBreakBefore w:val="0"/>
        <w:widowControl w:val="0"/>
        <w:numPr>
          <w:ilvl w:val="0"/>
          <w:numId w:val="18"/>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preventing impairment of children's mental and physical health or development</w:t>
      </w:r>
    </w:p>
    <w:p xmlns:wp14="http://schemas.microsoft.com/office/word/2010/wordml" w:rsidP="31AB376A" w:rsidRDefault="00000000" w14:paraId="0128CCEA" wp14:textId="2CBC95BC">
      <w:pPr>
        <w:pStyle w:val="ListParagraph"/>
        <w:keepNext w:val="0"/>
        <w:keepLines w:val="0"/>
        <w:pageBreakBefore w:val="0"/>
        <w:widowControl w:val="0"/>
        <w:numPr>
          <w:ilvl w:val="0"/>
          <w:numId w:val="18"/>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ensuring children grow up in circumstances consistent with the provision of safe and effective care</w:t>
      </w:r>
    </w:p>
    <w:p xmlns:wp14="http://schemas.microsoft.com/office/word/2010/wordml" w:rsidP="31AB376A" w:rsidRDefault="00000000" w14:paraId="230A2304" wp14:textId="71A79ED7">
      <w:pPr>
        <w:pStyle w:val="ListParagraph"/>
        <w:keepNext w:val="0"/>
        <w:keepLines w:val="0"/>
        <w:pageBreakBefore w:val="0"/>
        <w:widowControl w:val="0"/>
        <w:numPr>
          <w:ilvl w:val="0"/>
          <w:numId w:val="18"/>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taking action to enable all children to have the best outcomes</w:t>
      </w:r>
    </w:p>
    <w:p xmlns:wp14="http://schemas.microsoft.com/office/word/2010/wordml" w:rsidP="31AB376A" w:rsidRDefault="00000000" w14:paraId="3D63AB5A" wp14:textId="5D7F4979">
      <w:pPr>
        <w:pStyle w:val="ListParagraph"/>
        <w:keepNext w:val="0"/>
        <w:keepLines w:val="0"/>
        <w:pageBreakBefore w:val="0"/>
        <w:widowControl w:val="0"/>
        <w:numPr>
          <w:ilvl w:val="0"/>
          <w:numId w:val="18"/>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providing help and support as soon as concerns emerge.</w:t>
      </w:r>
    </w:p>
    <w:p xmlns:wp14="http://schemas.microsoft.com/office/word/2010/wordml" w:rsidP="31AB376A" w:rsidRDefault="00000000" w14:paraId="6FF7206F" wp14:textId="4BB9BD54">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maintains an open safeguarding culture where concerns are identified early, recorded accurately and acted upon promptly.</w:t>
      </w:r>
    </w:p>
    <w:p xmlns:wp14="http://schemas.microsoft.com/office/word/2010/wordml" w:rsidP="31AB376A" w:rsidRDefault="00000000" w14:paraId="1B3295CA" wp14:textId="39BE0414">
      <w:pPr>
        <w:keepNext w:val="0"/>
        <w:keepLines w:val="0"/>
        <w:pageBreakBefore w:val="0"/>
        <w:widowControl w:val="0"/>
        <w:spacing w:before="0" w:after="0" w:line="240" w:lineRule="auto"/>
        <w:ind/>
        <w:jc w:val="left"/>
      </w:pPr>
    </w:p>
    <w:p xmlns:wp14="http://schemas.microsoft.com/office/word/2010/wordml" w:rsidP="31AB376A" w:rsidRDefault="00000000" w14:paraId="213AE91B" wp14:textId="44D7A2DC">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2. Purpose</w:t>
      </w:r>
    </w:p>
    <w:p xmlns:wp14="http://schemas.microsoft.com/office/word/2010/wordml" w:rsidP="31AB376A" w:rsidRDefault="00000000" w14:paraId="2C506DCB" wp14:textId="3AF7815C">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This policy explains how Blackpool Skills Academy safeguards and promotes the welfare of children.</w:t>
      </w:r>
    </w:p>
    <w:p xmlns:wp14="http://schemas.microsoft.com/office/word/2010/wordml" w:rsidP="31AB376A" w:rsidRDefault="00000000" w14:paraId="3F7DF717" wp14:textId="0D3301D3">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It aims to:</w:t>
      </w:r>
    </w:p>
    <w:p xmlns:wp14="http://schemas.microsoft.com/office/word/2010/wordml" w:rsidP="31AB376A" w:rsidRDefault="00000000" w14:paraId="393350AC" wp14:textId="0F6EC795">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protect all students from harm</w:t>
      </w:r>
    </w:p>
    <w:p xmlns:wp14="http://schemas.microsoft.com/office/word/2010/wordml" w:rsidP="31AB376A" w:rsidRDefault="00000000" w14:paraId="21213C85" wp14:textId="127ADCE7">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establish clear safeguarding responsibilities</w:t>
      </w:r>
    </w:p>
    <w:p xmlns:wp14="http://schemas.microsoft.com/office/word/2010/wordml" w:rsidP="31AB376A" w:rsidRDefault="00000000" w14:paraId="38B36F60" wp14:textId="0D82EED6">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ensure all staff understand their legal duties</w:t>
      </w:r>
    </w:p>
    <w:p xmlns:wp14="http://schemas.microsoft.com/office/word/2010/wordml" w:rsidP="31AB376A" w:rsidRDefault="00000000" w14:paraId="6461B00F" wp14:textId="11C1FE16">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provide clear reporting procedures</w:t>
      </w:r>
    </w:p>
    <w:p xmlns:wp14="http://schemas.microsoft.com/office/word/2010/wordml" w:rsidP="31AB376A" w:rsidRDefault="00000000" w14:paraId="56D285D2" wp14:textId="5A94391A">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promote early identification of concerns</w:t>
      </w:r>
    </w:p>
    <w:p xmlns:wp14="http://schemas.microsoft.com/office/word/2010/wordml" w:rsidP="31AB376A" w:rsidRDefault="00000000" w14:paraId="2C93AC1F" wp14:textId="0EA6D7CC">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support effective partnership working</w:t>
      </w:r>
    </w:p>
    <w:p xmlns:wp14="http://schemas.microsoft.com/office/word/2010/wordml" w:rsidP="31AB376A" w:rsidRDefault="00000000" w14:paraId="40D8B044" wp14:textId="4051DB3C">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maintain compliance with statutory safeguarding guidance</w:t>
      </w:r>
    </w:p>
    <w:p xmlns:wp14="http://schemas.microsoft.com/office/word/2010/wordml" w:rsidP="31AB376A" w:rsidRDefault="00000000" w14:paraId="3593EA15" wp14:textId="57A410C6">
      <w:pPr>
        <w:pStyle w:val="ListParagraph"/>
        <w:keepNext w:val="0"/>
        <w:keepLines w:val="0"/>
        <w:pageBreakBefore w:val="0"/>
        <w:widowControl w:val="0"/>
        <w:numPr>
          <w:ilvl w:val="0"/>
          <w:numId w:val="19"/>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ensure safeguarding remains central to Academy improvement.</w:t>
      </w:r>
    </w:p>
    <w:p xmlns:wp14="http://schemas.microsoft.com/office/word/2010/wordml" w:rsidP="31AB376A" w:rsidRDefault="00000000" w14:paraId="4BAA2355" wp14:textId="4AF36432">
      <w:pPr>
        <w:keepNext w:val="0"/>
        <w:keepLines w:val="0"/>
        <w:pageBreakBefore w:val="0"/>
        <w:widowControl w:val="0"/>
        <w:spacing w:before="0" w:after="0" w:line="240" w:lineRule="auto"/>
        <w:ind/>
        <w:jc w:val="left"/>
      </w:pPr>
    </w:p>
    <w:p xmlns:wp14="http://schemas.microsoft.com/office/word/2010/wordml" w:rsidP="31AB376A" w:rsidRDefault="00000000" w14:paraId="03B1C183" wp14:textId="37775286">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3. Legislative Framework</w:t>
      </w:r>
    </w:p>
    <w:p xmlns:wp14="http://schemas.microsoft.com/office/word/2010/wordml" w:rsidP="31AB376A" w:rsidRDefault="00000000" w14:paraId="0203317F" wp14:textId="787960FE">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This policy has been developed with reference to, but is not limited to:</w:t>
      </w:r>
    </w:p>
    <w:p xmlns:wp14="http://schemas.microsoft.com/office/word/2010/wordml" w:rsidP="31AB376A" w:rsidRDefault="00000000" w14:paraId="6E03BA5E" wp14:textId="51E32C79">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Keeping Children Safe in Education (KCSIE 2025)</w:t>
      </w:r>
    </w:p>
    <w:p xmlns:wp14="http://schemas.microsoft.com/office/word/2010/wordml" w:rsidP="31AB376A" w:rsidRDefault="00000000" w14:paraId="18069A36" wp14:textId="48729146">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Working Together to Safeguard Children</w:t>
      </w:r>
    </w:p>
    <w:p xmlns:wp14="http://schemas.microsoft.com/office/word/2010/wordml" w:rsidP="31AB376A" w:rsidRDefault="00000000" w14:paraId="7DFA4FCB" wp14:textId="5127EC12">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Education Act 2002</w:t>
      </w:r>
    </w:p>
    <w:p xmlns:wp14="http://schemas.microsoft.com/office/word/2010/wordml" w:rsidP="31AB376A" w:rsidRDefault="00000000" w14:paraId="0361E15F" wp14:textId="049893C9">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Children Act 1989 and 2004</w:t>
      </w:r>
    </w:p>
    <w:p xmlns:wp14="http://schemas.microsoft.com/office/word/2010/wordml" w:rsidP="31AB376A" w:rsidRDefault="00000000" w14:paraId="3061D55F" wp14:textId="3A4538C8">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Children and Social Work Act 2017</w:t>
      </w:r>
    </w:p>
    <w:p xmlns:wp14="http://schemas.microsoft.com/office/word/2010/wordml" w:rsidP="31AB376A" w:rsidRDefault="00000000" w14:paraId="7E670263" wp14:textId="43052B34">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Counter-Terrorism and Security Act 2015 (Prevent Duty)</w:t>
      </w:r>
    </w:p>
    <w:p xmlns:wp14="http://schemas.microsoft.com/office/word/2010/wordml" w:rsidP="31AB376A" w:rsidRDefault="00000000" w14:paraId="5AF26C4C" wp14:textId="55264800">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Equality Act 2010</w:t>
      </w:r>
    </w:p>
    <w:p xmlns:wp14="http://schemas.microsoft.com/office/word/2010/wordml" w:rsidP="31AB376A" w:rsidRDefault="00000000" w14:paraId="02592625" wp14:textId="3B0CED46">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Human Rights Act 1998</w:t>
      </w:r>
    </w:p>
    <w:p xmlns:wp14="http://schemas.microsoft.com/office/word/2010/wordml" w:rsidP="31AB376A" w:rsidRDefault="00000000" w14:paraId="4EE46632" wp14:textId="5D7F6BAA">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Data Protection Act 2018</w:t>
      </w:r>
    </w:p>
    <w:p xmlns:wp14="http://schemas.microsoft.com/office/word/2010/wordml" w:rsidP="31AB376A" w:rsidRDefault="00000000" w14:paraId="6E3425A6" wp14:textId="70B017AB">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UK General Data Protection Regulation (UK GDPR)</w:t>
      </w:r>
    </w:p>
    <w:p xmlns:wp14="http://schemas.microsoft.com/office/word/2010/wordml" w:rsidP="31AB376A" w:rsidRDefault="00000000" w14:paraId="3ADA3E7F" wp14:textId="400EE9C0">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Independent School Standards Regulations</w:t>
      </w:r>
    </w:p>
    <w:p xmlns:wp14="http://schemas.microsoft.com/office/word/2010/wordml" w:rsidP="31AB376A" w:rsidRDefault="00000000" w14:paraId="722AE1DC" wp14:textId="10F10357">
      <w:pPr>
        <w:pStyle w:val="ListParagraph"/>
        <w:keepNext w:val="0"/>
        <w:keepLines w:val="0"/>
        <w:pageBreakBefore w:val="0"/>
        <w:widowControl w:val="0"/>
        <w:numPr>
          <w:ilvl w:val="0"/>
          <w:numId w:val="20"/>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Blackpool Safeguarding Children Partnership procedures.</w:t>
      </w:r>
    </w:p>
    <w:p xmlns:wp14="http://schemas.microsoft.com/office/word/2010/wordml" w:rsidP="31AB376A" w:rsidRDefault="00000000" w14:paraId="38A2E2B9" wp14:textId="714A06E9">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Where statutory guidance changes, the Academy will implement revised requirements immediately where necessary without waiting for the annual review of this policy.</w:t>
      </w:r>
    </w:p>
    <w:p xmlns:wp14="http://schemas.microsoft.com/office/word/2010/wordml" w:rsidP="31AB376A" w:rsidRDefault="00000000" w14:paraId="0DF8B46F" wp14:textId="619DD06E">
      <w:pPr>
        <w:keepNext w:val="0"/>
        <w:keepLines w:val="0"/>
        <w:pageBreakBefore w:val="0"/>
        <w:widowControl w:val="0"/>
        <w:spacing w:before="0" w:after="0" w:line="240" w:lineRule="auto"/>
        <w:ind/>
        <w:jc w:val="left"/>
      </w:pPr>
    </w:p>
    <w:p xmlns:wp14="http://schemas.microsoft.com/office/word/2010/wordml" w:rsidP="31AB376A" w:rsidRDefault="00000000" w14:paraId="3B0E0158" wp14:textId="6AAFF3B3">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4. Safeguarding Principles</w:t>
      </w:r>
    </w:p>
    <w:p xmlns:wp14="http://schemas.microsoft.com/office/word/2010/wordml" w:rsidP="31AB376A" w:rsidRDefault="00000000" w14:paraId="22592A1D" wp14:textId="26D50A72">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Blackpool Skills Academy believes that:</w:t>
      </w:r>
    </w:p>
    <w:p xmlns:wp14="http://schemas.microsoft.com/office/word/2010/wordml" w:rsidP="31AB376A" w:rsidRDefault="00000000" w14:paraId="44B68C54" wp14:textId="6040C5AC">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every child has the right to feel safe</w:t>
      </w:r>
    </w:p>
    <w:p xmlns:wp14="http://schemas.microsoft.com/office/word/2010/wordml" w:rsidP="31AB376A" w:rsidRDefault="00000000" w14:paraId="663CD905" wp14:textId="2A122983">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safeguarding is everyone's responsibility</w:t>
      </w:r>
    </w:p>
    <w:p xmlns:wp14="http://schemas.microsoft.com/office/word/2010/wordml" w:rsidP="31AB376A" w:rsidRDefault="00000000" w14:paraId="04CF9557" wp14:textId="1D54ECF9">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early intervention leads to better outcomes</w:t>
      </w:r>
    </w:p>
    <w:p xmlns:wp14="http://schemas.microsoft.com/office/word/2010/wordml" w:rsidP="31AB376A" w:rsidRDefault="00000000" w14:paraId="4063D34E" wp14:textId="06F80FBC">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children should be listened to and taken seriously</w:t>
      </w:r>
    </w:p>
    <w:p xmlns:wp14="http://schemas.microsoft.com/office/word/2010/wordml" w:rsidP="31AB376A" w:rsidRDefault="00000000" w14:paraId="445970AD" wp14:textId="7A6B99C1">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safeguarding concerns should never be ignored</w:t>
      </w:r>
    </w:p>
    <w:p xmlns:wp14="http://schemas.microsoft.com/office/word/2010/wordml" w:rsidP="31AB376A" w:rsidRDefault="00000000" w14:paraId="171AB547" wp14:textId="1AA7BC5E">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effective safeguarding depends upon strong partnership working</w:t>
      </w:r>
    </w:p>
    <w:p xmlns:wp14="http://schemas.microsoft.com/office/word/2010/wordml" w:rsidP="31AB376A" w:rsidRDefault="00000000" w14:paraId="21A18F37" wp14:textId="0554CF3C">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all concerns should be reported, however small they may appear</w:t>
      </w:r>
    </w:p>
    <w:p xmlns:wp14="http://schemas.microsoft.com/office/word/2010/wordml" w:rsidP="31AB376A" w:rsidRDefault="00000000" w14:paraId="0F381975" wp14:textId="553B2833">
      <w:pPr>
        <w:pStyle w:val="ListParagraph"/>
        <w:keepNext w:val="0"/>
        <w:keepLines w:val="0"/>
        <w:pageBreakBefore w:val="0"/>
        <w:widowControl w:val="0"/>
        <w:numPr>
          <w:ilvl w:val="0"/>
          <w:numId w:val="21"/>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safeguarding includes protecting children both online and offline.</w:t>
      </w:r>
    </w:p>
    <w:p xmlns:wp14="http://schemas.microsoft.com/office/word/2010/wordml" w:rsidP="31AB376A" w:rsidRDefault="00000000" w14:paraId="7713760B" wp14:textId="15FC24F7">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operates a culture of professional curiosity and encourages staff to share concerns rather than assume somebody else will do so.</w:t>
      </w:r>
    </w:p>
    <w:p xmlns:wp14="http://schemas.microsoft.com/office/word/2010/wordml" w:rsidP="31AB376A" w:rsidRDefault="00000000" w14:paraId="3E4F77C4" wp14:textId="3838E46E">
      <w:pPr>
        <w:keepNext w:val="0"/>
        <w:keepLines w:val="0"/>
        <w:pageBreakBefore w:val="0"/>
        <w:widowControl w:val="0"/>
        <w:spacing w:before="0" w:after="0" w:line="240" w:lineRule="auto"/>
        <w:ind/>
        <w:jc w:val="left"/>
      </w:pPr>
    </w:p>
    <w:p xmlns:wp14="http://schemas.microsoft.com/office/word/2010/wordml" w:rsidP="31AB376A" w:rsidRDefault="00000000" w14:paraId="7EF30711" wp14:textId="5683A7FA">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5. Roles and Responsibilities</w:t>
      </w:r>
    </w:p>
    <w:p xmlns:wp14="http://schemas.microsoft.com/office/word/2010/wordml" w:rsidP="31AB376A" w:rsidRDefault="00000000" w14:paraId="6A88F82E" wp14:textId="6B134E3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Every adult working within Blackpool Skills Academy has a safeguarding responsibility.</w:t>
      </w:r>
    </w:p>
    <w:p xmlns:wp14="http://schemas.microsoft.com/office/word/2010/wordml" w:rsidP="31AB376A" w:rsidRDefault="00000000" w14:paraId="5CDAE744" wp14:textId="42FF2DAC">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All staff will:</w:t>
      </w:r>
    </w:p>
    <w:p xmlns:wp14="http://schemas.microsoft.com/office/word/2010/wordml" w:rsidP="31AB376A" w:rsidRDefault="00000000" w14:paraId="2B99F55D" wp14:textId="548FE932">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read and understand Part One of Keeping Children Safe in Education annually</w:t>
      </w:r>
    </w:p>
    <w:p xmlns:wp14="http://schemas.microsoft.com/office/word/2010/wordml" w:rsidP="31AB376A" w:rsidRDefault="00000000" w14:paraId="469DE650" wp14:textId="4CFBD1D3">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undertake safeguarding training during induction and receive regular updates thereafter</w:t>
      </w:r>
    </w:p>
    <w:p xmlns:wp14="http://schemas.microsoft.com/office/word/2010/wordml" w:rsidP="31AB376A" w:rsidRDefault="00000000" w14:paraId="7C16FBEE" wp14:textId="06636B93">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understand the signs and indicators of abuse, neglect and exploitation</w:t>
      </w:r>
    </w:p>
    <w:p xmlns:wp14="http://schemas.microsoft.com/office/word/2010/wordml" w:rsidP="31AB376A" w:rsidRDefault="00000000" w14:paraId="53F66D88" wp14:textId="1EE6D9AA">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know how to report safeguarding concerns</w:t>
      </w:r>
    </w:p>
    <w:p xmlns:wp14="http://schemas.microsoft.com/office/word/2010/wordml" w:rsidP="31AB376A" w:rsidRDefault="00000000" w14:paraId="6F7F71BB" wp14:textId="42102A28">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maintain professional curiosity</w:t>
      </w:r>
    </w:p>
    <w:p xmlns:wp14="http://schemas.microsoft.com/office/word/2010/wordml" w:rsidP="31AB376A" w:rsidRDefault="00000000" w14:paraId="34E7A0B7" wp14:textId="7A404B90">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act immediately if concerned about a child's welfare</w:t>
      </w:r>
    </w:p>
    <w:p xmlns:wp14="http://schemas.microsoft.com/office/word/2010/wordml" w:rsidP="31AB376A" w:rsidRDefault="00000000" w14:paraId="76D7F42C" wp14:textId="305A670B">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record concerns accurately and factually</w:t>
      </w:r>
    </w:p>
    <w:p xmlns:wp14="http://schemas.microsoft.com/office/word/2010/wordml" w:rsidP="31AB376A" w:rsidRDefault="00000000" w14:paraId="1E0C435C" wp14:textId="3E0F1D2C">
      <w:pPr>
        <w:pStyle w:val="ListParagraph"/>
        <w:keepNext w:val="0"/>
        <w:keepLines w:val="0"/>
        <w:pageBreakBefore w:val="0"/>
        <w:widowControl w:val="0"/>
        <w:numPr>
          <w:ilvl w:val="0"/>
          <w:numId w:val="22"/>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contribute to safeguarding discussions where appropriate.</w:t>
      </w:r>
    </w:p>
    <w:p xmlns:wp14="http://schemas.microsoft.com/office/word/2010/wordml" w:rsidP="31AB376A" w:rsidRDefault="00000000" w14:paraId="5112D882" wp14:textId="04350FA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Safeguarding is a standing agenda item within leadership meetings and is regularly discussed during staff meetings, supervision and quality assurance activities.</w:t>
      </w:r>
    </w:p>
    <w:p xmlns:wp14="http://schemas.microsoft.com/office/word/2010/wordml" w:rsidP="31AB376A" w:rsidRDefault="00000000" w14:paraId="0A9E7D94" wp14:textId="230FC8C5">
      <w:pPr>
        <w:keepNext w:val="0"/>
        <w:keepLines w:val="0"/>
        <w:pageBreakBefore w:val="0"/>
        <w:widowControl w:val="0"/>
        <w:spacing w:before="0" w:after="0" w:line="240" w:lineRule="auto"/>
        <w:ind/>
        <w:jc w:val="left"/>
      </w:pPr>
    </w:p>
    <w:p xmlns:wp14="http://schemas.microsoft.com/office/word/2010/wordml" w:rsidP="31AB376A" w:rsidRDefault="00000000" w14:paraId="4F126A37" wp14:textId="4D185231">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6. Designated Safeguarding Lead</w:t>
      </w:r>
    </w:p>
    <w:p xmlns:wp14="http://schemas.microsoft.com/office/word/2010/wordml" w:rsidP="31AB376A" w:rsidRDefault="00000000" w14:paraId="7460B068" wp14:textId="095280EC">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The Academy has an appropriately trained Designated Safeguarding Lead (DSL) supported by Deputy Designated Safeguarding Leads.</w:t>
      </w:r>
    </w:p>
    <w:p xmlns:wp14="http://schemas.microsoft.com/office/word/2010/wordml" w:rsidP="31AB376A" w:rsidRDefault="00000000" w14:paraId="43F37703" wp14:textId="1682F76B">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DSL is responsible for:</w:t>
      </w:r>
    </w:p>
    <w:p xmlns:wp14="http://schemas.microsoft.com/office/word/2010/wordml" w:rsidP="31AB376A" w:rsidRDefault="00000000" w14:paraId="7E66D9E8" wp14:textId="262C8FAE">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managing safeguarding referrals</w:t>
      </w:r>
    </w:p>
    <w:p xmlns:wp14="http://schemas.microsoft.com/office/word/2010/wordml" w:rsidP="31AB376A" w:rsidRDefault="00000000" w14:paraId="29AC66E4" wp14:textId="2A1DCE3D">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providing advice and guidance to staff</w:t>
      </w:r>
    </w:p>
    <w:p xmlns:wp14="http://schemas.microsoft.com/office/word/2010/wordml" w:rsidP="31AB376A" w:rsidRDefault="00000000" w14:paraId="1F0618C6" wp14:textId="073EF264">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maintaining safeguarding records</w:t>
      </w:r>
    </w:p>
    <w:p xmlns:wp14="http://schemas.microsoft.com/office/word/2010/wordml" w:rsidP="31AB376A" w:rsidRDefault="00000000" w14:paraId="41B81C2B" wp14:textId="764C3E33">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liaising with Children's Social Care and other agencies</w:t>
      </w:r>
    </w:p>
    <w:p xmlns:wp14="http://schemas.microsoft.com/office/word/2010/wordml" w:rsidP="31AB376A" w:rsidRDefault="00000000" w14:paraId="10EB4DDF" wp14:textId="713A97CC">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overseeing Early Help</w:t>
      </w:r>
    </w:p>
    <w:p xmlns:wp14="http://schemas.microsoft.com/office/word/2010/wordml" w:rsidP="31AB376A" w:rsidRDefault="00000000" w14:paraId="7C39B4A0" wp14:textId="794F6825">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ensuring safeguarding training remains current</w:t>
      </w:r>
    </w:p>
    <w:p xmlns:wp14="http://schemas.microsoft.com/office/word/2010/wordml" w:rsidP="31AB376A" w:rsidRDefault="00000000" w14:paraId="7389AED7" wp14:textId="2E93E06B">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promoting safeguarding throughout the curriculum</w:t>
      </w:r>
    </w:p>
    <w:p xmlns:wp14="http://schemas.microsoft.com/office/word/2010/wordml" w:rsidP="31AB376A" w:rsidRDefault="00000000" w14:paraId="44BE62D4" wp14:textId="4D080727">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supporting staff involved in safeguarding cases</w:t>
      </w:r>
    </w:p>
    <w:p xmlns:wp14="http://schemas.microsoft.com/office/word/2010/wordml" w:rsidP="31AB376A" w:rsidRDefault="00000000" w14:paraId="009B92C3" wp14:textId="33767F3B">
      <w:pPr>
        <w:pStyle w:val="ListParagraph"/>
        <w:keepNext w:val="0"/>
        <w:keepLines w:val="0"/>
        <w:pageBreakBefore w:val="0"/>
        <w:widowControl w:val="0"/>
        <w:numPr>
          <w:ilvl w:val="0"/>
          <w:numId w:val="23"/>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monitoring safeguarding trends across the Academy.</w:t>
      </w:r>
    </w:p>
    <w:p xmlns:wp14="http://schemas.microsoft.com/office/word/2010/wordml" w:rsidP="31AB376A" w:rsidRDefault="00000000" w14:paraId="1E209046" wp14:textId="04BB4391">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The Deputy DSLs are trained to the same standard and will undertake the role whenever the DSL is unavailable.</w:t>
      </w:r>
    </w:p>
    <w:p xmlns:wp14="http://schemas.microsoft.com/office/word/2010/wordml" w:rsidP="31AB376A" w:rsidRDefault="00000000" w14:paraId="5F425C67" wp14:textId="6E6AC447">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ensures that a suitably trained safeguarding leader is available whenever students are on site or participating in Academy activities.</w:t>
      </w:r>
    </w:p>
    <w:p xmlns:wp14="http://schemas.microsoft.com/office/word/2010/wordml" w:rsidP="31AB376A" w:rsidRDefault="00000000" w14:paraId="13F86A8B" wp14:textId="440C3EC3">
      <w:pPr>
        <w:keepNext w:val="0"/>
        <w:keepLines w:val="0"/>
        <w:pageBreakBefore w:val="0"/>
        <w:widowControl w:val="0"/>
        <w:spacing w:before="0" w:after="0" w:line="240" w:lineRule="auto"/>
        <w:ind/>
        <w:jc w:val="left"/>
      </w:pPr>
    </w:p>
    <w:p xmlns:wp14="http://schemas.microsoft.com/office/word/2010/wordml" w:rsidP="31AB376A" w:rsidRDefault="00000000" w14:paraId="5E24BC7B" wp14:textId="5C2981A3">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
        </w:rPr>
        <w:t>7. Early Help</w:t>
      </w:r>
    </w:p>
    <w:p xmlns:wp14="http://schemas.microsoft.com/office/word/2010/wordml" w:rsidP="31AB376A" w:rsidRDefault="00000000" w14:paraId="14864A68" wp14:textId="5AE6C1BC">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Blackpool Skills Academy recognises the importance of identifying concerns as early as possible.</w:t>
      </w:r>
    </w:p>
    <w:p xmlns:wp14="http://schemas.microsoft.com/office/word/2010/wordml" w:rsidP="31AB376A" w:rsidRDefault="00000000" w14:paraId="1C7232BD" wp14:textId="3BD77200">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Early Help means providing support as soon as difficulties emerge, helping to prevent concerns from escalating.</w:t>
      </w:r>
    </w:p>
    <w:p xmlns:wp14="http://schemas.microsoft.com/office/word/2010/wordml" w:rsidP="31AB376A" w:rsidRDefault="00000000" w14:paraId="50BE617F" wp14:textId="57D36E19">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
        </w:rPr>
        <w:t>Staff should be particularly alert where children:</w:t>
      </w:r>
    </w:p>
    <w:p xmlns:wp14="http://schemas.microsoft.com/office/word/2010/wordml" w:rsidP="31AB376A" w:rsidRDefault="00000000" w14:paraId="01CE3A5A" wp14:textId="40E86956">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experience poor attendance</w:t>
      </w:r>
    </w:p>
    <w:p xmlns:wp14="http://schemas.microsoft.com/office/word/2010/wordml" w:rsidP="31AB376A" w:rsidRDefault="00000000" w14:paraId="0FCAD3FD" wp14:textId="189641D3">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have experienced multiple suspensions or exclusions</w:t>
      </w:r>
    </w:p>
    <w:p xmlns:wp14="http://schemas.microsoft.com/office/word/2010/wordml" w:rsidP="31AB376A" w:rsidRDefault="00000000" w14:paraId="7C5DFAF6" wp14:textId="67E85FC2">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present with mental health concerns</w:t>
      </w:r>
    </w:p>
    <w:p xmlns:wp14="http://schemas.microsoft.com/office/word/2010/wordml" w:rsidP="31AB376A" w:rsidRDefault="00000000" w14:paraId="6AC70738" wp14:textId="7664B48B">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are affected by domestic abuse</w:t>
      </w:r>
    </w:p>
    <w:p xmlns:wp14="http://schemas.microsoft.com/office/word/2010/wordml" w:rsidP="31AB376A" w:rsidRDefault="00000000" w14:paraId="201F7027" wp14:textId="1851BB9B">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misuse drugs or alcohol</w:t>
      </w:r>
    </w:p>
    <w:p xmlns:wp14="http://schemas.microsoft.com/office/word/2010/wordml" w:rsidP="31AB376A" w:rsidRDefault="00000000" w14:paraId="220F9DAD" wp14:textId="626B5AAB">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are at risk of criminal or sexual exploitation</w:t>
      </w:r>
    </w:p>
    <w:p xmlns:wp14="http://schemas.microsoft.com/office/word/2010/wordml" w:rsidP="31AB376A" w:rsidRDefault="00000000" w14:paraId="7D94C8B8" wp14:textId="70F8328C">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have additional vulnerabilities through SEND</w:t>
      </w:r>
    </w:p>
    <w:p xmlns:wp14="http://schemas.microsoft.com/office/word/2010/wordml" w:rsidP="31AB376A" w:rsidRDefault="00000000" w14:paraId="1B091595" wp14:textId="730827DD">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are young carers</w:t>
      </w:r>
    </w:p>
    <w:p xmlns:wp14="http://schemas.microsoft.com/office/word/2010/wordml" w:rsidP="31AB376A" w:rsidRDefault="00000000" w14:paraId="43010DD9" wp14:textId="5DFDAE08">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have a parent in custody</w:t>
      </w:r>
    </w:p>
    <w:p xmlns:wp14="http://schemas.microsoft.com/office/word/2010/wordml" w:rsidP="31AB376A" w:rsidRDefault="00000000" w14:paraId="526ECDD4" wp14:textId="38B18912">
      <w:pPr>
        <w:pStyle w:val="ListParagraph"/>
        <w:keepNext w:val="0"/>
        <w:keepLines w:val="0"/>
        <w:pageBreakBefore w:val="0"/>
        <w:widowControl w:val="0"/>
        <w:numPr>
          <w:ilvl w:val="0"/>
          <w:numId w:val="24"/>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are frequently missing from education, home or care.</w:t>
      </w:r>
    </w:p>
    <w:p xmlns:wp14="http://schemas.microsoft.com/office/word/2010/wordml" w:rsidP="31AB376A" w:rsidRDefault="00000000" w14:paraId="623440F3" wp14:textId="61001108">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Where appropriate, the Academy will work with families, commissioning schools, local authorities and external agencies to provide coordinated Early Help.</w:t>
      </w:r>
    </w:p>
    <w:p xmlns:wp14="http://schemas.microsoft.com/office/word/2010/wordml" w:rsidP="31AB376A" w:rsidRDefault="00000000" w14:paraId="5E8B36AC" wp14:textId="2D2D5CA1">
      <w:pPr>
        <w:keepNext w:val="0"/>
        <w:keepLines w:val="0"/>
        <w:pageBreakBefore w:val="0"/>
        <w:widowControl w:val="0"/>
        <w:spacing w:before="0" w:after="0" w:line="240" w:lineRule="auto"/>
        <w:ind/>
        <w:jc w:val="left"/>
      </w:pPr>
    </w:p>
    <w:p xmlns:wp14="http://schemas.microsoft.com/office/word/2010/wordml" w:rsidP="31AB376A" w:rsidRDefault="00000000" w14:paraId="0A3FD99D" wp14:textId="5756AF63">
      <w:pPr>
        <w:pStyle w:val="Heading1"/>
        <w:keepNext w:val="0"/>
        <w:keepLines w:val="0"/>
        <w:pageBreakBefore w:val="0"/>
        <w:widowControl w:val="0"/>
        <w:spacing w:before="322" w:beforeAutospacing="off" w:after="322" w:afterAutospacing="off" w:line="240" w:lineRule="auto"/>
        <w:ind/>
        <w:jc w:val="left"/>
      </w:pPr>
      <w:r w:rsidRPr="31AB376A" w:rsidR="55E58A15">
        <w:rPr>
          <w:rFonts w:ascii="Arial" w:hAnsi="Arial" w:eastAsia="Arial" w:cs="Arial"/>
          <w:b w:val="1"/>
          <w:bCs w:val="1"/>
          <w:noProof w:val="0"/>
          <w:sz w:val="48"/>
          <w:szCs w:val="48"/>
          <w:lang w:val="en-US"/>
        </w:rPr>
        <w:t>8. Recognising Abuse and Neglect</w:t>
      </w:r>
    </w:p>
    <w:p xmlns:wp14="http://schemas.microsoft.com/office/word/2010/wordml" w:rsidP="31AB376A" w:rsidRDefault="00000000" w14:paraId="34720D69" wp14:textId="581F49F7">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Staff should remain alert to changes in presentation, behaviour or attendance that may indicate a safeguarding concern.</w:t>
      </w:r>
    </w:p>
    <w:p xmlns:wp14="http://schemas.microsoft.com/office/word/2010/wordml" w:rsidP="31AB376A" w:rsidRDefault="00000000" w14:paraId="0C53FEB5" wp14:textId="581D027E">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Possible indicators include:</w:t>
      </w:r>
    </w:p>
    <w:p xmlns:wp14="http://schemas.microsoft.com/office/word/2010/wordml" w:rsidP="31AB376A" w:rsidRDefault="00000000" w14:paraId="1A3762FC" wp14:textId="55113169">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sudden changes in behaviour</w:t>
      </w:r>
    </w:p>
    <w:p xmlns:wp14="http://schemas.microsoft.com/office/word/2010/wordml" w:rsidP="31AB376A" w:rsidRDefault="00000000" w14:paraId="162E720E" wp14:textId="2C062BA2">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declining attendance</w:t>
      </w:r>
    </w:p>
    <w:p xmlns:wp14="http://schemas.microsoft.com/office/word/2010/wordml" w:rsidP="31AB376A" w:rsidRDefault="00000000" w14:paraId="0BD203A9" wp14:textId="4A281C65">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deterioration in appearance or personal hygiene</w:t>
      </w:r>
    </w:p>
    <w:p xmlns:wp14="http://schemas.microsoft.com/office/word/2010/wordml" w:rsidP="31AB376A" w:rsidRDefault="00000000" w14:paraId="7F7CA6AF" wp14:textId="3363FB02">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unexplained injuries</w:t>
      </w:r>
    </w:p>
    <w:p xmlns:wp14="http://schemas.microsoft.com/office/word/2010/wordml" w:rsidP="31AB376A" w:rsidRDefault="00000000" w14:paraId="6B597983" wp14:textId="06FECE1E">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significant weight loss or gain</w:t>
      </w:r>
    </w:p>
    <w:p xmlns:wp14="http://schemas.microsoft.com/office/word/2010/wordml" w:rsidP="31AB376A" w:rsidRDefault="00000000" w14:paraId="00236100" wp14:textId="2DBF4C86">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anxiety or withdrawal</w:t>
      </w:r>
    </w:p>
    <w:p xmlns:wp14="http://schemas.microsoft.com/office/word/2010/wordml" w:rsidP="31AB376A" w:rsidRDefault="00000000" w14:paraId="00F26EA7" wp14:textId="3799B7B7">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changes in friendship groups</w:t>
      </w:r>
    </w:p>
    <w:p xmlns:wp14="http://schemas.microsoft.com/office/word/2010/wordml" w:rsidP="31AB376A" w:rsidRDefault="00000000" w14:paraId="03E306D2" wp14:textId="60FF606A">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unexplained gifts, money or possessions</w:t>
      </w:r>
    </w:p>
    <w:p xmlns:wp14="http://schemas.microsoft.com/office/word/2010/wordml" w:rsidP="31AB376A" w:rsidRDefault="00000000" w14:paraId="30B98CA0" wp14:textId="115E98BC">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inappropriate sexualised behaviour</w:t>
      </w:r>
    </w:p>
    <w:p xmlns:wp14="http://schemas.microsoft.com/office/word/2010/wordml" w:rsidP="31AB376A" w:rsidRDefault="00000000" w14:paraId="2208F152" wp14:textId="4FFAB003">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concerning online activity</w:t>
      </w:r>
    </w:p>
    <w:p xmlns:wp14="http://schemas.microsoft.com/office/word/2010/wordml" w:rsidP="31AB376A" w:rsidRDefault="00000000" w14:paraId="0A36AD70" wp14:textId="010D15EF">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repeated missing episodes</w:t>
      </w:r>
    </w:p>
    <w:p xmlns:wp14="http://schemas.microsoft.com/office/word/2010/wordml" w:rsidP="31AB376A" w:rsidRDefault="00000000" w14:paraId="0EE6959E" wp14:textId="319DA3C1">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
        </w:rPr>
      </w:pPr>
      <w:r w:rsidRPr="31AB376A" w:rsidR="55E58A15">
        <w:rPr>
          <w:rFonts w:ascii="Arial" w:hAnsi="Arial" w:eastAsia="Arial" w:cs="Arial"/>
          <w:noProof w:val="0"/>
          <w:sz w:val="24"/>
          <w:szCs w:val="24"/>
          <w:lang w:val="en"/>
        </w:rPr>
        <w:t>signs of neglect</w:t>
      </w:r>
    </w:p>
    <w:p xmlns:wp14="http://schemas.microsoft.com/office/word/2010/wordml" w:rsidP="31AB376A" w:rsidRDefault="00000000" w14:paraId="7E914F61" wp14:textId="249E8EF0">
      <w:pPr>
        <w:pStyle w:val="ListParagraph"/>
        <w:keepNext w:val="0"/>
        <w:keepLines w:val="0"/>
        <w:pageBreakBefore w:val="0"/>
        <w:widowControl w:val="0"/>
        <w:numPr>
          <w:ilvl w:val="0"/>
          <w:numId w:val="25"/>
        </w:numPr>
        <w:spacing w:before="240" w:beforeAutospacing="off" w:after="240" w:afterAutospacing="off" w:line="240" w:lineRule="auto"/>
        <w:ind/>
        <w:jc w:val="left"/>
        <w:rPr>
          <w:rFonts w:ascii="Arial" w:hAnsi="Arial" w:eastAsia="Arial" w:cs="Arial"/>
          <w:noProof w:val="0"/>
          <w:sz w:val="24"/>
          <w:szCs w:val="24"/>
          <w:lang w:val="en-US"/>
        </w:rPr>
      </w:pPr>
      <w:r w:rsidRPr="31AB376A" w:rsidR="55E58A15">
        <w:rPr>
          <w:rFonts w:ascii="Arial" w:hAnsi="Arial" w:eastAsia="Arial" w:cs="Arial"/>
          <w:noProof w:val="0"/>
          <w:sz w:val="24"/>
          <w:szCs w:val="24"/>
          <w:lang w:val="en-US"/>
        </w:rPr>
        <w:t>disclosures by the child or another person.</w:t>
      </w:r>
    </w:p>
    <w:p xmlns:wp14="http://schemas.microsoft.com/office/word/2010/wordml" w:rsidP="31AB376A" w:rsidRDefault="00000000" w14:paraId="7941488C" wp14:textId="7B506C04">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No single indicator will necessarily mean that abuse has occurred. Staff should consider the wider context, maintain professional curiosity and discuss concerns promptly with the Designated Safeguarding Lead.</w:t>
      </w:r>
    </w:p>
    <w:p xmlns:wp14="http://schemas.microsoft.com/office/word/2010/wordml" w:rsidP="31AB376A" w:rsidRDefault="00000000" w14:paraId="31315C58" wp14:textId="649DB481">
      <w:pPr>
        <w:keepNext w:val="0"/>
        <w:keepLines w:val="0"/>
        <w:pageBreakBefore w:val="0"/>
        <w:widowControl w:val="0"/>
        <w:spacing w:before="240" w:beforeAutospacing="off" w:after="240" w:afterAutospacing="off" w:line="240" w:lineRule="auto"/>
        <w:ind/>
        <w:jc w:val="left"/>
      </w:pPr>
      <w:r w:rsidRPr="31AB376A" w:rsidR="55E58A15">
        <w:rPr>
          <w:rFonts w:ascii="Arial" w:hAnsi="Arial" w:eastAsia="Arial" w:cs="Arial"/>
          <w:noProof w:val="0"/>
          <w:sz w:val="24"/>
          <w:szCs w:val="24"/>
          <w:lang w:val="en-US"/>
        </w:rPr>
        <w:t>The Academy recognises that abuse may occur within or outside the home and may be perpetrated by adults or by other children.</w:t>
      </w:r>
    </w:p>
    <w:p xmlns:wp14="http://schemas.microsoft.com/office/word/2010/wordml" w:rsidP="31AB376A" w:rsidRDefault="00000000" w14:paraId="0000000E"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Arial" w:hAnsi="Arial" w:eastAsia="Arial" w:cs="Arial"/>
          <w:b w:val="1"/>
          <w:bCs w:val="1"/>
          <w:i w:val="0"/>
          <w:iCs w:val="0"/>
          <w:caps w:val="0"/>
          <w:smallCaps w:val="0"/>
          <w:strike w:val="0"/>
          <w:dstrike w:val="0"/>
          <w:color w:val="000000"/>
          <w:sz w:val="24"/>
          <w:szCs w:val="24"/>
          <w:u w:val="none"/>
          <w:shd w:val="clear" w:fill="auto"/>
          <w:vertAlign w:val="baseline"/>
        </w:rPr>
        <w:sectPr>
          <w:headerReference w:type="default" r:id="rId6"/>
          <w:headerReference w:type="first" r:id="rId7"/>
          <w:footerReference w:type="default" r:id="rId8"/>
          <w:footerReference w:type="first" r:id="rId9"/>
          <w:pgSz w:w="11910" w:h="16840" w:orient="portrait"/>
          <w:pgMar w:top="0" w:right="1275" w:bottom="280" w:left="1417" w:header="720" w:footer="720"/>
          <w:pgNumType w:start="1"/>
          <w:titlePg w:val="1"/>
          <w:cols w:num="1"/>
        </w:sectPr>
      </w:pPr>
    </w:p>
    <w:p xmlns:wp14="http://schemas.microsoft.com/office/word/2010/wordml" w:rsidRDefault="00000000" w14:paraId="0000000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32"/>
          <w:szCs w:val="32"/>
          <w:u w:val="none"/>
          <w:shd w:val="clear" w:fill="auto"/>
          <w:vertAlign w:val="baseline"/>
        </w:rPr>
        <w:sectPr>
          <w:headerReference w:type="default" r:id="rId10"/>
          <w:headerReference w:type="first" r:id="rId11"/>
          <w:footerReference w:type="default" r:id="rId12"/>
          <w:footerReference w:type="first" r:id="rId13"/>
          <w:type w:val="nextPage"/>
          <w:pgSz w:w="11910" w:h="16840" w:orient="portrait"/>
          <w:pgMar w:top="1920" w:right="1275" w:bottom="1180" w:left="1417" w:header="0" w:footer="994"/>
          <w:pgNumType w:start="2"/>
          <w:cols w:num="1"/>
        </w:sectPr>
      </w:pPr>
      <w:r>
        <w:rPr>
          <w:rtl w:val="0"/>
        </w:rPr>
      </w:r>
    </w:p>
    <w:p xmlns:wp14="http://schemas.microsoft.com/office/word/2010/wordml" w:rsidRDefault="00000000" w14:paraId="000000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107" w:right="0" w:firstLine="0"/>
        <w:jc w:val="left"/>
        <w:rPr>
          <w:rFonts w:ascii="Arial" w:hAnsi="Arial" w:eastAsia="Arial" w:cs="Arial"/>
          <w:b w:val="1"/>
          <w:bCs w:val="1"/>
          <w:i w:val="0"/>
          <w:iCs w:val="0"/>
          <w:smallCaps w:val="0"/>
          <w:strike w:val="0"/>
          <w:color w:val="000000"/>
          <w:sz w:val="22"/>
          <w:szCs w:val="22"/>
          <w:u w:val="none"/>
          <w:shd w:val="clear" w:fill="auto"/>
          <w:vertAlign w:val="baseline"/>
        </w:rPr>
        <w:sectPr>
          <w:headerReference w:type="default" r:id="rId17"/>
          <w:headerReference w:type="first" r:id="rId18"/>
          <w:footerReference w:type="first" r:id="rId19"/>
          <w:type w:val="nextPage"/>
          <w:pgSz w:w="11910" w:h="16840" w:orient="portrait"/>
          <w:pgMar w:top="1920" w:right="1275" w:bottom="1180" w:left="1417" w:header="0" w:footer="994"/>
          <w:cols w:num="1"/>
        </w:sectPr>
      </w:pPr>
      <w:r>
        <w:rPr>
          <w:rtl w:val="0"/>
        </w:rPr>
      </w:r>
    </w:p>
    <w:p xmlns:wp14="http://schemas.microsoft.com/office/word/2010/wordml" w:rsidP="31AB376A" w:rsidRDefault="00000000" w14:paraId="0000003F"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1"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lang w:val="en-US"/>
        </w:rPr>
        <w:sectPr>
          <w:headerReference w:type="default" r:id="rId20"/>
          <w:headerReference w:type="first" r:id="rId21"/>
          <w:footerReference w:type="first" r:id="rId22"/>
          <w:type w:val="nextPage"/>
          <w:pgSz w:w="11910" w:h="16840" w:orient="portrait"/>
          <w:pgMar w:top="1920" w:right="1275" w:bottom="1180" w:left="1417" w:header="0" w:footer="994"/>
          <w:cols w:num="1"/>
        </w:sectPr>
      </w:pPr>
    </w:p>
    <w:p xmlns:wp14="http://schemas.microsoft.com/office/word/2010/wordml" w:rsidP="31AB376A" w:rsidRDefault="00000000" w14:paraId="0000005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6" w:after="0" w:line="268" w:lineRule="auto"/>
        <w:ind w:right="471"/>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lang w:val="en-US"/>
        </w:rPr>
        <w:sectPr>
          <w:headerReference w:type="default" r:id="rId23"/>
          <w:headerReference w:type="first" r:id="rId24"/>
          <w:footerReference w:type="first" r:id="rId25"/>
          <w:type w:val="nextPage"/>
          <w:pgSz w:w="11910" w:h="16840" w:orient="portrait"/>
          <w:pgMar w:top="1860" w:right="1275" w:bottom="1180" w:left="1417" w:header="0" w:footer="994"/>
          <w:cols w:num="1"/>
        </w:sectPr>
      </w:pPr>
    </w:p>
    <w:p xmlns:wp14="http://schemas.microsoft.com/office/word/2010/wordml" w:rsidP="31AB376A" w:rsidRDefault="00000000" w14:paraId="00000071"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26" w:after="0" w:line="240" w:lineRule="auto"/>
        <w:ind w:right="0"/>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rPr>
        <w:sectPr>
          <w:headerReference w:type="default" r:id="rId26"/>
          <w:headerReference w:type="first" r:id="rId27"/>
          <w:footerReference w:type="first" r:id="rId28"/>
          <w:type w:val="nextPage"/>
          <w:pgSz w:w="11910" w:h="16840" w:orient="portrait"/>
          <w:pgMar w:top="1380" w:right="1275" w:bottom="1180" w:left="1417" w:header="0" w:footer="994"/>
          <w:cols w:num="1"/>
        </w:sectPr>
      </w:pPr>
    </w:p>
    <w:p xmlns:wp14="http://schemas.microsoft.com/office/word/2010/wordml" w:rsidP="31AB376A" w:rsidRDefault="00000000" w14:paraId="0000008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38" w:after="0" w:line="240" w:lineRule="auto"/>
        <w:ind w:right="0"/>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lang w:val="en-US"/>
        </w:rPr>
        <w:sectPr>
          <w:headerReference w:type="default" r:id="rId29"/>
          <w:headerReference w:type="first" r:id="rId30"/>
          <w:footerReference w:type="first" r:id="rId31"/>
          <w:type w:val="nextPage"/>
          <w:pgSz w:w="11910" w:h="16840" w:orient="portrait"/>
          <w:pgMar w:top="1340" w:right="1275" w:bottom="1180" w:left="1417" w:header="0" w:footer="994"/>
          <w:cols w:num="1"/>
        </w:sectPr>
      </w:pPr>
    </w:p>
    <w:p xmlns:wp14="http://schemas.microsoft.com/office/word/2010/wordml" w:rsidP="31AB376A" w:rsidRDefault="00000000" w14:paraId="000000A5"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3" w:right="116"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lang w:val="en-US"/>
        </w:rPr>
        <w:sectPr>
          <w:headerReference w:type="default" r:id="rId32"/>
          <w:headerReference w:type="first" r:id="rId33"/>
          <w:footerReference w:type="first" r:id="rId34"/>
          <w:type w:val="nextPage"/>
          <w:pgSz w:w="11910" w:h="16840" w:orient="portrait"/>
          <w:pgMar w:top="1340" w:right="1275" w:bottom="1180" w:left="1417" w:header="0" w:footer="994"/>
          <w:cols w:num="1"/>
        </w:sectPr>
      </w:pPr>
    </w:p>
    <w:p xmlns:wp14="http://schemas.microsoft.com/office/word/2010/wordml" w:rsidP="4B0B6A5B" w:rsidRDefault="00000000" w14:paraId="000000BC"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rtl w:val="0"/>
        </w:rPr>
        <w:sectPr>
          <w:headerReference w:type="default" r:id="rId35"/>
          <w:headerReference w:type="first" r:id="rId36"/>
          <w:footerReference w:type="first" r:id="rId37"/>
          <w:type w:val="nextPage"/>
          <w:pgSz w:w="11910" w:h="16840" w:orient="portrait"/>
          <w:pgMar w:top="1340" w:right="1275" w:bottom="1180" w:left="1417" w:header="0" w:footer="994"/>
          <w:cols w:num="1"/>
        </w:sectPr>
      </w:pPr>
    </w:p>
    <w:p xmlns:wp14="http://schemas.microsoft.com/office/word/2010/wordml" w:rsidP="4B0B6A5B" w:rsidRDefault="00000000" w14:paraId="000000D3" wp14:textId="77777777">
      <w:pPr>
        <w:keepNext w:val="0"/>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743"/>
        </w:tabs>
        <w:spacing w:before="0" w:after="0" w:line="276" w:lineRule="auto"/>
        <w:ind w:right="567"/>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sectPr>
          <w:headerReference w:type="default" r:id="rId40"/>
          <w:headerReference w:type="first" r:id="rId41"/>
          <w:footerReference w:type="first" r:id="rId42"/>
          <w:type w:val="nextPage"/>
          <w:pgSz w:w="11910" w:h="16840" w:orient="portrait"/>
          <w:pgMar w:top="1340" w:right="1275" w:bottom="1180" w:left="1417" w:header="0" w:footer="994"/>
          <w:cols w:num="1"/>
        </w:sectPr>
      </w:pPr>
    </w:p>
    <w:p xmlns:wp14="http://schemas.microsoft.com/office/word/2010/wordml" w:rsidP="4B0B6A5B" w:rsidRDefault="00000000" w14:paraId="000000E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83" w:lineRule="auto"/>
        <w:ind w:left="23" w:right="0" w:firstLine="0"/>
        <w:jc w:val="left"/>
        <w:rPr>
          <w:rFonts w:ascii="Calibri" w:hAnsi="Calibri" w:eastAsia="Calibri" w:cs="Calibri"/>
          <w:b w:val="0"/>
          <w:bCs w:val="0"/>
          <w:i w:val="0"/>
          <w:iCs w:val="0"/>
          <w:caps w:val="0"/>
          <w:smallCaps w:val="0"/>
          <w:strike w:val="0"/>
          <w:dstrike w:val="0"/>
          <w:color w:val="000000"/>
          <w:sz w:val="22"/>
          <w:szCs w:val="22"/>
          <w:u w:val="none"/>
          <w:shd w:val="clear" w:fill="auto"/>
          <w:vertAlign w:val="baseline"/>
          <w:rtl w:val="0"/>
        </w:rPr>
        <w:sectPr>
          <w:headerReference w:type="default" r:id="rId43"/>
          <w:headerReference w:type="first" r:id="rId44"/>
          <w:footerReference w:type="first" r:id="rId45"/>
          <w:type w:val="nextPage"/>
          <w:pgSz w:w="11910" w:h="16840" w:orient="portrait"/>
          <w:pgMar w:top="1340" w:right="1275" w:bottom="1260" w:left="1417" w:header="0" w:footer="994"/>
          <w:cols w:num="1"/>
        </w:sectPr>
      </w:pPr>
    </w:p>
    <w:p xmlns:wp14="http://schemas.microsoft.com/office/word/2010/wordml" w:rsidP="4B0B6A5B" w:rsidRDefault="00000000" w14:paraId="000000FF" wp14:textId="77777777">
      <w:pPr>
        <w:keepNext w:val="0"/>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sectPr>
          <w:headerReference w:type="default" r:id="rId46"/>
          <w:headerReference w:type="first" r:id="rId47"/>
          <w:footerReference w:type="first" r:id="rId48"/>
          <w:type w:val="nextPage"/>
          <w:pgSz w:w="11910" w:h="16840" w:orient="portrait"/>
          <w:pgMar w:top="1380" w:right="1275" w:bottom="1180" w:left="1417" w:header="0" w:footer="994"/>
          <w:cols w:num="1"/>
        </w:sectPr>
      </w:pPr>
    </w:p>
    <w:p xmlns:wp14="http://schemas.microsoft.com/office/word/2010/wordml" w:rsidP="31AB376A" w:rsidRDefault="00000000" w14:paraId="00000100"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82" w:after="0" w:line="240" w:lineRule="auto"/>
        <w:ind w:left="0"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with the DSL.</w:t>
      </w:r>
    </w:p>
    <w:p xmlns:wp14="http://schemas.microsoft.com/office/word/2010/wordml" w:rsidRDefault="00000000" w14:paraId="000001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1"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0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CASPAR briefing guidance </w:t>
      </w:r>
      <w:r>
        <w:rPr>
          <w:rFonts w:ascii="Arial" w:hAnsi="Arial" w:eastAsia="Arial" w:cs="Arial"/>
          <w:b w:val="0"/>
          <w:bCs w:val="0"/>
          <w:i w:val="0"/>
          <w:iCs w:val="0"/>
          <w:smallCaps w:val="0"/>
          <w:strike w:val="0"/>
          <w:color w:val="000000"/>
          <w:sz w:val="24"/>
          <w:szCs w:val="24"/>
          <w:u w:val="none"/>
          <w:shd w:val="clear" w:fill="auto"/>
          <w:vertAlign w:val="baseline"/>
          <w:rtl w:val="0"/>
        </w:rPr>
        <w:t xml:space="preserve">also clarifies that low level concerns which are shared about supply staff and contractors should be notified to their employers; and schools and colleges should consult with their LADO if unsure whether low-level concerns shared about a member of staff meet the harm threshold.</w:t>
      </w:r>
    </w:p>
    <w:p xmlns:wp14="http://schemas.microsoft.com/office/word/2010/wordml" w:rsidRDefault="00000000" w14:paraId="0000010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4"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04" wp14:textId="77777777">
      <w:pPr>
        <w:pStyle w:val="Heading1"/>
        <w:ind w:firstLine="23"/>
        <w:rPr/>
      </w:pPr>
      <w:r>
        <w:rPr>
          <w:u w:val="single"/>
          <w:rtl w:val="0"/>
        </w:rPr>
        <w:t xml:space="preserve">Part five child-on-child sexual violence and sexual harassment</w:t>
      </w:r>
      <w:r>
        <w:rPr>
          <w:rtl w:val="0"/>
        </w:rPr>
      </w:r>
    </w:p>
    <w:p xmlns:wp14="http://schemas.microsoft.com/office/word/2010/wordml" w:rsidRDefault="00000000" w14:paraId="0000010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1"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31AB376A" w:rsidRDefault="00000000" w14:paraId="00000106"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This section has been expanded to incorporate guidance previously covered in the DfE’s Sexual violence and sexual harassment between children in schools and colleges advice. It also provides new information, emphasising:</w:t>
      </w:r>
    </w:p>
    <w:p xmlns:wp14="http://schemas.microsoft.com/office/word/2010/wordml" w:rsidP="31AB376A" w:rsidRDefault="00000000" w14:paraId="00000107" wp14:textId="77777777">
      <w:pPr>
        <w:keepNext w:val="0"/>
        <w:keepLines w:val="0"/>
        <w:pageBreakBefore w:val="0"/>
        <w:widowControl w:val="0"/>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1" w:after="0" w:line="276" w:lineRule="auto"/>
        <w:ind w:left="743" w:right="796"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importance of explaining to children that the law is in place to protect them rather than criminalise them.</w:t>
      </w:r>
    </w:p>
    <w:p xmlns:wp14="http://schemas.microsoft.com/office/word/2010/wordml" w:rsidRDefault="00000000" w14:paraId="00000108"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743"/>
        </w:tabs>
        <w:spacing w:before="0" w:after="0" w:line="278.00000000000006" w:lineRule="auto"/>
        <w:ind w:left="743" w:right="784"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importance of understanding intra-familial harms, and any necessary support for siblings following incidents</w:t>
      </w:r>
    </w:p>
    <w:p xmlns:wp14="http://schemas.microsoft.com/office/word/2010/wordml" w:rsidP="31AB376A" w:rsidRDefault="00000000" w14:paraId="00000109" wp14:textId="77777777">
      <w:pPr>
        <w:keepNext w:val="0"/>
        <w:keepLines w:val="0"/>
        <w:pageBreakBefore w:val="0"/>
        <w:widowControl w:val="0"/>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0" w:after="0" w:line="276" w:lineRule="auto"/>
        <w:ind w:left="743" w:right="755"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need for schools and colleges to be part of discussions with statutory safeguarding partners.</w:t>
      </w:r>
    </w:p>
    <w:p xmlns:wp14="http://schemas.microsoft.com/office/word/2010/wordml" w:rsidRDefault="00000000" w14:paraId="0000010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3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0B" wp14:textId="77777777">
      <w:pPr>
        <w:pStyle w:val="Heading1"/>
        <w:ind w:firstLine="23"/>
        <w:jc w:val="both"/>
        <w:rPr/>
      </w:pPr>
      <w:r>
        <w:rPr>
          <w:rtl w:val="0"/>
        </w:rPr>
        <w:t xml:space="preserve">Updated definition of early help</w:t>
      </w:r>
    </w:p>
    <w:p xmlns:wp14="http://schemas.microsoft.com/office/word/2010/wordml" w:rsidRDefault="00000000" w14:paraId="0000010C" wp14:textId="77777777">
      <w:pPr>
        <w:keepNext w:val="0"/>
        <w:keepLines w:val="0"/>
        <w:pageBreakBefore w:val="0"/>
        <w:widowControl w:val="0"/>
        <w:numPr>
          <w:ilvl w:val="0"/>
          <w:numId w:val="3"/>
        </w:numPr>
        <w:pBdr>
          <w:top w:val="nil" w:sz="0" w:space="0"/>
          <w:left w:val="nil" w:sz="0" w:space="0"/>
          <w:bottom w:val="nil" w:sz="0" w:space="0"/>
          <w:right w:val="nil" w:sz="0" w:space="0"/>
          <w:between w:val="nil" w:sz="0" w:space="0"/>
        </w:pBdr>
        <w:shd w:val="clear" w:fill="auto"/>
        <w:tabs>
          <w:tab w:val="left" w:leader="none" w:pos="743"/>
        </w:tabs>
        <w:spacing w:before="41" w:after="0" w:line="276" w:lineRule="auto"/>
        <w:ind w:left="743" w:right="383" w:hanging="360"/>
        <w:jc w:val="both"/>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Early help is now defined as 'support for children of all ages that improves a family’s resilience and outcomes or reduces the chance of a problem getting worse' (paragraph 497)</w:t>
      </w:r>
    </w:p>
    <w:p xmlns:wp14="http://schemas.microsoft.com/office/word/2010/wordml" w:rsidRDefault="00000000" w14:paraId="0000010D" wp14:textId="77777777">
      <w:pPr>
        <w:keepNext w:val="0"/>
        <w:keepLines w:val="0"/>
        <w:pageBreakBefore w:val="0"/>
        <w:widowControl w:val="0"/>
        <w:numPr>
          <w:ilvl w:val="0"/>
          <w:numId w:val="3"/>
        </w:numPr>
        <w:pBdr>
          <w:top w:val="nil" w:sz="0" w:space="0"/>
          <w:left w:val="nil" w:sz="0" w:space="0"/>
          <w:bottom w:val="nil" w:sz="0" w:space="0"/>
          <w:right w:val="nil" w:sz="0" w:space="0"/>
          <w:between w:val="nil" w:sz="0" w:space="0"/>
        </w:pBdr>
        <w:shd w:val="clear" w:fill="auto"/>
        <w:tabs>
          <w:tab w:val="left" w:leader="none" w:pos="743"/>
        </w:tabs>
        <w:spacing w:before="0" w:after="0" w:line="278.00000000000006" w:lineRule="auto"/>
        <w:ind w:left="743" w:right="767" w:hanging="360"/>
        <w:jc w:val="both"/>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This reflects the Working together to safeguard children guidance, linked above</w:t>
      </w:r>
    </w:p>
    <w:p xmlns:wp14="http://schemas.microsoft.com/office/word/2010/wordml" w:rsidRDefault="00000000" w14:paraId="0000010E" wp14:textId="77777777">
      <w:pPr>
        <w:pStyle w:val="Heading1"/>
        <w:spacing w:line="272" w:lineRule="auto"/>
        <w:ind w:left="22" w:firstLine="0"/>
        <w:jc w:val="both"/>
        <w:rPr/>
      </w:pPr>
      <w:r>
        <w:rPr>
          <w:rtl w:val="0"/>
        </w:rPr>
      </w:r>
    </w:p>
    <w:p xmlns:wp14="http://schemas.microsoft.com/office/word/2010/wordml" w:rsidRDefault="00000000" w14:paraId="0000010F" wp14:textId="77777777">
      <w:pPr>
        <w:pStyle w:val="Heading1"/>
        <w:spacing w:line="272" w:lineRule="auto"/>
        <w:ind w:left="22" w:firstLine="0"/>
        <w:jc w:val="both"/>
        <w:rPr/>
      </w:pPr>
      <w:r>
        <w:rPr>
          <w:rtl w:val="0"/>
        </w:rPr>
        <w:t xml:space="preserve">Statistical clarification</w:t>
      </w:r>
    </w:p>
    <w:p xmlns:wp14="http://schemas.microsoft.com/office/word/2010/wordml" w:rsidP="31AB376A" w:rsidRDefault="00000000" w14:paraId="00000110" wp14:textId="77777777">
      <w:pPr>
        <w:keepNext w:val="0"/>
        <w:keepLines w:val="0"/>
        <w:pageBreakBefore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39" w:after="0" w:line="276" w:lineRule="auto"/>
        <w:ind w:left="743" w:right="391" w:hanging="360"/>
        <w:jc w:val="both"/>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guidance says that </w:t>
      </w:r>
      <w:r w:rsidRPr="31AB376A" w:rsidR="31AB376A">
        <w:rPr>
          <w:rFonts w:ascii="Arial" w:hAnsi="Arial" w:eastAsia="Arial" w:cs="Arial"/>
          <w:b w:val="1"/>
          <w:bCs w:val="1"/>
          <w:i w:val="0"/>
          <w:iCs w:val="0"/>
          <w:caps w:val="0"/>
          <w:smallCaps w:val="0"/>
          <w:strike w:val="0"/>
          <w:dstrike w:val="0"/>
          <w:color w:val="000000"/>
          <w:sz w:val="24"/>
          <w:szCs w:val="24"/>
          <w:u w:val="none"/>
          <w:shd w:val="clear" w:fill="auto"/>
          <w:vertAlign w:val="baseline"/>
          <w:lang w:val="en-US"/>
        </w:rPr>
        <w:t xml:space="preserve">children with disabilities </w:t>
      </w: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are 3 times more likely to be abused than their peers. This previous wording was 'children with special educational needs and disabilities' (paragraph 456)</w:t>
      </w:r>
    </w:p>
    <w:p xmlns:wp14="http://schemas.microsoft.com/office/word/2010/wordml" w:rsidRDefault="00000000" w14:paraId="0000011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24"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12"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tabs>
          <w:tab w:val="left" w:leader="none" w:pos="381"/>
        </w:tabs>
        <w:spacing w:before="0" w:after="0" w:line="240" w:lineRule="auto"/>
        <w:ind w:left="381" w:right="0" w:hanging="358"/>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8"/>
          <w:szCs w:val="28"/>
          <w:u w:val="none"/>
          <w:shd w:val="clear" w:fill="auto"/>
          <w:vertAlign w:val="baseline"/>
          <w:rtl w:val="0"/>
        </w:rPr>
        <w:t xml:space="preserve">Implementation Stages</w:t>
      </w:r>
    </w:p>
    <w:p xmlns:wp14="http://schemas.microsoft.com/office/word/2010/wordml" w:rsidP="31AB376A" w:rsidRDefault="00000000" w14:paraId="00000113"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9"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Our safeguarding Policy is embedded within the company and is implemented via a range of policies and procedures within the organisation. These include:</w:t>
      </w:r>
    </w:p>
    <w:p xmlns:wp14="http://schemas.microsoft.com/office/word/2010/wordml" w:rsidP="31AB376A" w:rsidRDefault="00000000" w14:paraId="00000114"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120" w:after="0" w:line="261" w:lineRule="auto"/>
        <w:ind w:left="743" w:right="144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Whistleblowing – The Ability to inform on staff/ practices within the organisation.</w:t>
      </w:r>
    </w:p>
    <w:p xmlns:wp14="http://schemas.microsoft.com/office/word/2010/wordml" w:rsidRDefault="00000000" w14:paraId="00000115"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18" w:after="0" w:line="261" w:lineRule="auto"/>
        <w:ind w:left="743" w:right="340"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Grievance and disciplinary procedures – to address breaches of procedures/ policies.</w:t>
      </w:r>
    </w:p>
    <w:p xmlns:wp14="http://schemas.microsoft.com/office/word/2010/wordml" w:rsidRDefault="00000000" w14:paraId="00000116"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1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Health and Safety Policy - Mitigating risks to staff and students</w:t>
      </w:r>
    </w:p>
    <w:p xmlns:wp14="http://schemas.microsoft.com/office/word/2010/wordml" w:rsidRDefault="00000000" w14:paraId="00000117"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28" w:after="0" w:line="268" w:lineRule="auto"/>
        <w:ind w:left="743" w:right="635" w:hanging="360"/>
        <w:jc w:val="left"/>
        <w:rPr>
          <w:smallCaps w:val="0"/>
          <w:strike w:val="0"/>
          <w:color w:val="000000"/>
          <w:u w:val="none"/>
          <w:shd w:val="clear" w:fill="auto"/>
          <w:vertAlign w:val="baseline"/>
        </w:rPr>
        <w:sectPr>
          <w:headerReference w:type="default" r:id="rId49"/>
          <w:headerReference w:type="first" r:id="rId50"/>
          <w:footerReference w:type="first" r:id="rId51"/>
          <w:type w:val="nextPage"/>
          <w:pgSz w:w="11910" w:h="16840" w:orient="portrait"/>
          <w:pgMar w:top="134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Equal Opportunities Policy – ensuring safeguarding procedures are in line with this policy, around discriminatory abuse and ensuring that the safeguarding policy and procedures are not discriminatory.</w:t>
      </w:r>
    </w:p>
    <w:p xmlns:wp14="http://schemas.microsoft.com/office/word/2010/wordml" w:rsidRDefault="00000000" w14:paraId="00000118"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63"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Data protection (how records are stored and access to those records)</w:t>
      </w:r>
    </w:p>
    <w:p xmlns:wp14="http://schemas.microsoft.com/office/word/2010/wordml" w:rsidP="31AB376A" w:rsidRDefault="00000000" w14:paraId="00000119"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29" w:after="0" w:line="259" w:lineRule="auto"/>
        <w:ind w:left="743" w:right="211"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Confidentiality (or limited confidentiality policy) ensures that service users are aware of our duty to disclose.</w:t>
      </w:r>
    </w:p>
    <w:p xmlns:wp14="http://schemas.microsoft.com/office/word/2010/wordml" w:rsidRDefault="00000000" w14:paraId="0000011A"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4"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Staff induction.</w:t>
      </w:r>
    </w:p>
    <w:p xmlns:wp14="http://schemas.microsoft.com/office/word/2010/wordml" w:rsidRDefault="00000000" w14:paraId="0000011B"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Staff training.</w:t>
      </w:r>
    </w:p>
    <w:p xmlns:wp14="http://schemas.microsoft.com/office/word/2010/wordml" w:rsidRDefault="00000000" w14:paraId="0000011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1D"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tabs>
          <w:tab w:val="left" w:leader="none" w:pos="381"/>
        </w:tabs>
        <w:spacing w:before="1" w:after="0" w:line="240" w:lineRule="auto"/>
        <w:ind w:left="381" w:right="0" w:hanging="358"/>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8"/>
          <w:szCs w:val="28"/>
          <w:u w:val="none"/>
          <w:shd w:val="clear" w:fill="auto"/>
          <w:vertAlign w:val="baseline"/>
          <w:rtl w:val="0"/>
        </w:rPr>
        <w:t xml:space="preserve">Communications and discussion of safeguarding issues</w:t>
      </w:r>
    </w:p>
    <w:p xmlns:wp14="http://schemas.microsoft.com/office/word/2010/wordml" w:rsidRDefault="00000000" w14:paraId="0000011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62"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Commitment to the following communication methods ensure effective communication of safeguarding issues and practice:</w:t>
      </w:r>
    </w:p>
    <w:p xmlns:wp14="http://schemas.microsoft.com/office/word/2010/wordml" w:rsidRDefault="00000000" w14:paraId="0000011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5"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20"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0" w:after="0" w:line="259" w:lineRule="auto"/>
        <w:ind w:left="743" w:right="836"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Provision of a clear and effective reporting procedure which encourages reporting of concerns.</w:t>
      </w:r>
    </w:p>
    <w:p xmlns:wp14="http://schemas.microsoft.com/office/word/2010/wordml" w:rsidP="31AB376A" w:rsidRDefault="00000000" w14:paraId="00000121"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24" w:after="0" w:line="259" w:lineRule="auto"/>
        <w:ind w:left="743" w:right="314"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Encouraging open discussion to identify any barriers to reporting so that they can be addressed.</w:t>
      </w:r>
    </w:p>
    <w:p xmlns:wp14="http://schemas.microsoft.com/office/word/2010/wordml" w:rsidP="31AB376A" w:rsidRDefault="00000000" w14:paraId="00000122"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22" w:after="0" w:line="261" w:lineRule="auto"/>
        <w:ind w:left="742" w:right="1261"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Inclusion of safeguarding as a discussion prompt during supervision meetings/appraisals to encourage reflection.</w:t>
      </w:r>
    </w:p>
    <w:p xmlns:wp14="http://schemas.microsoft.com/office/word/2010/wordml" w:rsidRDefault="00000000" w14:paraId="00000123"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18" w:after="0" w:line="261" w:lineRule="auto"/>
        <w:ind w:left="743" w:right="369"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Weekly wellbeing meetings are conducted with staff to ensure they are up to date with the latest information.</w:t>
      </w:r>
    </w:p>
    <w:p xmlns:wp14="http://schemas.microsoft.com/office/word/2010/wordml" w:rsidRDefault="00000000" w14:paraId="000001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37" w:after="0" w:line="240"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Typical support mechanisms would include:</w:t>
      </w:r>
    </w:p>
    <w:p xmlns:wp14="http://schemas.microsoft.com/office/word/2010/wordml" w:rsidRDefault="00000000" w14:paraId="00000125"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162" w:after="0" w:line="261" w:lineRule="auto"/>
        <w:ind w:left="743" w:right="568"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Debriefing support for staff so that they can reflect on the issues they have dealt with.</w:t>
      </w:r>
    </w:p>
    <w:p xmlns:wp14="http://schemas.microsoft.com/office/word/2010/wordml" w:rsidP="31AB376A" w:rsidRDefault="00000000" w14:paraId="00000126"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18" w:after="0" w:line="240" w:lineRule="auto"/>
        <w:ind w:left="742" w:right="0" w:hanging="359"/>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Seeking further support as appropriate, e.g. Access to counselling.</w:t>
      </w:r>
    </w:p>
    <w:p xmlns:wp14="http://schemas.microsoft.com/office/word/2010/wordml" w:rsidRDefault="00000000" w14:paraId="00000127" wp14:textId="77777777">
      <w:pPr>
        <w:pStyle w:val="Heading1"/>
        <w:spacing w:before="239" w:lineRule="auto"/>
        <w:ind w:firstLine="23"/>
        <w:rPr/>
      </w:pPr>
      <w:r>
        <w:rPr>
          <w:rtl w:val="0"/>
        </w:rPr>
        <w:t xml:space="preserve">Reporting and allegations management</w:t>
      </w:r>
    </w:p>
    <w:p xmlns:wp14="http://schemas.microsoft.com/office/word/2010/wordml" w:rsidRDefault="00000000" w14:paraId="000001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54" w:after="0" w:line="240"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If someone tells you about the abuse, they have experienced:</w:t>
      </w:r>
    </w:p>
    <w:p xmlns:wp14="http://schemas.microsoft.com/office/word/2010/wordml" w:rsidRDefault="00000000" w14:paraId="00000129"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42"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Remain calm, no shock or disbelief.</w:t>
      </w:r>
    </w:p>
    <w:p xmlns:wp14="http://schemas.microsoft.com/office/word/2010/wordml" w:rsidRDefault="00000000" w14:paraId="0000012A"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7"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Listen.</w:t>
      </w:r>
    </w:p>
    <w:p xmlns:wp14="http://schemas.microsoft.com/office/word/2010/wordml" w:rsidRDefault="00000000" w14:paraId="0000012B"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empathetic.</w:t>
      </w:r>
    </w:p>
    <w:p xmlns:wp14="http://schemas.microsoft.com/office/word/2010/wordml" w:rsidRDefault="00000000" w14:paraId="0000012C"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Do not ask probing questions.</w:t>
      </w:r>
    </w:p>
    <w:p xmlns:wp14="http://schemas.microsoft.com/office/word/2010/wordml" w:rsidRDefault="00000000" w14:paraId="0000012D"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Tell them to report the concerns to a manager or the school leader.</w:t>
      </w:r>
    </w:p>
    <w:p xmlns:wp14="http://schemas.microsoft.com/office/word/2010/wordml" w:rsidRDefault="00000000" w14:paraId="000001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8"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2F" wp14:textId="77777777">
      <w:pPr>
        <w:pStyle w:val="Heading1"/>
        <w:ind w:firstLine="23"/>
        <w:rPr/>
      </w:pPr>
      <w:r>
        <w:rPr>
          <w:rtl w:val="0"/>
        </w:rPr>
        <w:t xml:space="preserve">DO NOT</w:t>
      </w:r>
    </w:p>
    <w:p xmlns:wp14="http://schemas.microsoft.com/office/word/2010/wordml" w:rsidRDefault="00000000" w14:paraId="00000130"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45"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Put yourself at risk.</w:t>
      </w:r>
    </w:p>
    <w:p xmlns:wp14="http://schemas.microsoft.com/office/word/2010/wordml" w:rsidRDefault="00000000" w14:paraId="00000131"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judgmental.</w:t>
      </w:r>
    </w:p>
    <w:p xmlns:wp14="http://schemas.microsoft.com/office/word/2010/wordml" w:rsidRDefault="00000000" w14:paraId="00000132"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Make promises you cannot keep.</w:t>
      </w:r>
    </w:p>
    <w:p xmlns:wp14="http://schemas.microsoft.com/office/word/2010/wordml" w:rsidRDefault="00000000" w14:paraId="00000133"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Tell anyone who does not need to know.</w:t>
      </w:r>
    </w:p>
    <w:p xmlns:wp14="http://schemas.microsoft.com/office/word/2010/wordml" w:rsidRDefault="00000000" w14:paraId="00000134"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7"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Stage an interview.</w:t>
      </w:r>
    </w:p>
    <w:p xmlns:wp14="http://schemas.microsoft.com/office/word/2010/wordml" w:rsidRDefault="00000000" w14:paraId="00000135"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8" w:after="0" w:line="360" w:lineRule="auto"/>
        <w:ind w:left="23" w:right="5090" w:firstLine="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Contact the alleged perpetrator. Immediate actions</w:t>
      </w:r>
    </w:p>
    <w:p xmlns:wp14="http://schemas.microsoft.com/office/word/2010/wordml" w:rsidRDefault="00000000" w14:paraId="00000136"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5"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Do not handle evidence.</w:t>
      </w:r>
    </w:p>
    <w:p xmlns:wp14="http://schemas.microsoft.com/office/word/2010/wordml" w:rsidRDefault="00000000" w14:paraId="00000137"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sectPr>
          <w:headerReference w:type="default" r:id="rId52"/>
          <w:headerReference w:type="first" r:id="rId53"/>
          <w:footerReference w:type="first" r:id="rId54"/>
          <w:type w:val="nextPage"/>
          <w:pgSz w:w="11910" w:h="16840" w:orient="portrait"/>
          <w:pgMar w:top="136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Separate the perpetrator and the victim.</w:t>
      </w:r>
    </w:p>
    <w:p xmlns:wp14="http://schemas.microsoft.com/office/word/2010/wordml" w:rsidRDefault="00000000" w14:paraId="00000138"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63"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Is anyone at immediate risk? If so, call an ambulance/ Police.</w:t>
      </w:r>
    </w:p>
    <w:p xmlns:wp14="http://schemas.microsoft.com/office/word/2010/wordml" w:rsidRDefault="00000000" w14:paraId="00000139"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9" w:after="0" w:line="259" w:lineRule="auto"/>
        <w:ind w:left="742" w:right="381"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Make a written account as soon as possible with facts, not opinions, date, and sign it.</w:t>
      </w:r>
    </w:p>
    <w:p xmlns:wp14="http://schemas.microsoft.com/office/word/2010/wordml" w:rsidRDefault="00000000" w14:paraId="000001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3"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3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22"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If a member of staff is suspected</w:t>
      </w:r>
    </w:p>
    <w:p xmlns:wp14="http://schemas.microsoft.com/office/word/2010/wordml" w:rsidRDefault="00000000" w14:paraId="0000013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3"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31AB376A" w:rsidRDefault="00000000" w14:paraId="0000013D"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0" w:after="0" w:line="261" w:lineRule="auto"/>
        <w:ind w:left="742" w:right="24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Follow the whistleblowing procedure or if a manager is suspected, alert social services.</w:t>
      </w:r>
    </w:p>
    <w:p xmlns:wp14="http://schemas.microsoft.com/office/word/2010/wordml" w:rsidRDefault="00000000" w14:paraId="0000013E"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18" w:after="0" w:line="240" w:lineRule="auto"/>
        <w:ind w:left="742" w:right="0"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 manager must support the alleged victim.</w:t>
      </w:r>
    </w:p>
    <w:p xmlns:wp14="http://schemas.microsoft.com/office/word/2010/wordml" w:rsidRDefault="00000000" w14:paraId="0000013F"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Support the wider staff team.</w:t>
      </w:r>
    </w:p>
    <w:p xmlns:wp14="http://schemas.microsoft.com/office/word/2010/wordml" w:rsidRDefault="00000000" w14:paraId="00000140"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Support the investigation.</w:t>
      </w:r>
    </w:p>
    <w:p xmlns:wp14="http://schemas.microsoft.com/office/word/2010/wordml" w:rsidRDefault="00000000" w14:paraId="00000141"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fair to the alleged perpetrator.</w:t>
      </w:r>
    </w:p>
    <w:p xmlns:wp14="http://schemas.microsoft.com/office/word/2010/wordml" w:rsidP="31AB376A" w:rsidRDefault="00000000" w14:paraId="00000142"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29" w:after="0" w:line="240" w:lineRule="auto"/>
        <w:ind w:left="742" w:right="0" w:hanging="359"/>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Implement disciplinary procedures and possible suspension without prejudice.</w:t>
      </w:r>
    </w:p>
    <w:p xmlns:wp14="http://schemas.microsoft.com/office/word/2010/wordml" w:rsidRDefault="00000000" w14:paraId="0000014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31AB376A" w:rsidRDefault="00000000" w14:paraId="0000014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 w:after="0" w:line="276" w:lineRule="auto"/>
        <w:ind w:left="23" w:right="289"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All staff have a responsibility to cooperate with management to ensure that BSA offers a safe learning environment for students. Safeguarding is a permanent agenda item at management meetings and staff meetings; all staff can raise safeguarding issues at these meetings; however staff must not wait to report a safeguarding issue if they feel it is urgent.</w:t>
      </w:r>
    </w:p>
    <w:p xmlns:wp14="http://schemas.microsoft.com/office/word/2010/wordml" w:rsidRDefault="00000000" w14:paraId="000001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4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5.1. Confidential Pupil Voice and Safeguarding Reporting</w:t>
      </w:r>
    </w:p>
    <w:p xmlns:wp14="http://schemas.microsoft.com/office/word/2010/wordml" w:rsidRDefault="00000000" w14:paraId="000001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Blackpool Skills Academy is committed to ensuring that all students feel safe, listened to, and able to raise concerns confidentially.</w:t>
      </w:r>
    </w:p>
    <w:p xmlns:wp14="http://schemas.microsoft.com/office/word/2010/wordml" w:rsidP="31AB376A" w:rsidRDefault="00000000" w14:paraId="0000014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 w:after="0" w:line="276" w:lineRule="auto"/>
        <w:ind w:left="23" w:right="289"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To support this, the Academy provides clear and confidential ways for students to share feedback or report safeguarding concerns, including worries about bullying, behaviour, wellbeing, or safety.</w:t>
      </w:r>
    </w:p>
    <w:p xmlns:wp14="http://schemas.microsoft.com/office/word/2010/wordml" w:rsidRDefault="00000000" w14:paraId="000001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How students can raise concerns:</w:t>
      </w:r>
    </w:p>
    <w:p xmlns:wp14="http://schemas.microsoft.com/office/word/2010/wordml" w:rsidRDefault="00000000" w14:paraId="000001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4E" wp14:textId="77777777">
      <w:pPr>
        <w:keepNext w:val="0"/>
        <w:keepLines w:val="0"/>
        <w:pageBreakBefore w:val="0"/>
        <w:widowControl w:val="0"/>
        <w:numPr>
          <w:ilvl w:val="0"/>
          <w:numId w:val="7"/>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Speaking directly to a trusted member of staff</w:t>
      </w:r>
    </w:p>
    <w:p xmlns:wp14="http://schemas.microsoft.com/office/word/2010/wordml" w:rsidRDefault="00000000" w14:paraId="0000014F" wp14:textId="77777777">
      <w:pPr>
        <w:keepNext w:val="0"/>
        <w:keepLines w:val="0"/>
        <w:pageBreakBefore w:val="0"/>
        <w:widowControl w:val="0"/>
        <w:numPr>
          <w:ilvl w:val="0"/>
          <w:numId w:val="7"/>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Requesting a private meeting with the Designated Safeguarding Lead (DSL) or a member of the safeguarding team</w:t>
      </w:r>
    </w:p>
    <w:p xmlns:wp14="http://schemas.microsoft.com/office/word/2010/wordml" w:rsidRDefault="00000000" w14:paraId="00000150" wp14:textId="77777777">
      <w:pPr>
        <w:keepNext w:val="0"/>
        <w:keepLines w:val="0"/>
        <w:pageBreakBefore w:val="0"/>
        <w:widowControl w:val="0"/>
        <w:numPr>
          <w:ilvl w:val="0"/>
          <w:numId w:val="7"/>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Using a confidential reporting method, which may include:</w:t>
      </w:r>
    </w:p>
    <w:p xmlns:wp14="http://schemas.microsoft.com/office/word/2010/wordml" w:rsidRDefault="00000000" w14:paraId="0000015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720" w:right="28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52" wp14:textId="77777777">
      <w:pPr>
        <w:keepNext w:val="0"/>
        <w:keepLines w:val="0"/>
        <w:pageBreakBefore w:val="0"/>
        <w:widowControl w:val="0"/>
        <w:numPr>
          <w:ilvl w:val="1"/>
          <w:numId w:val="7"/>
        </w:numPr>
        <w:pBdr>
          <w:top w:val="nil" w:sz="0" w:space="0"/>
          <w:left w:val="nil" w:sz="0" w:space="0"/>
          <w:bottom w:val="nil" w:sz="0" w:space="0"/>
          <w:right w:val="nil" w:sz="0" w:space="0"/>
          <w:between w:val="nil" w:sz="0" w:space="0"/>
        </w:pBdr>
        <w:shd w:val="clear" w:fill="auto"/>
        <w:spacing w:before="1" w:after="0" w:line="276" w:lineRule="auto"/>
        <w:ind w:left="144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 written concern form</w:t>
      </w:r>
    </w:p>
    <w:p xmlns:wp14="http://schemas.microsoft.com/office/word/2010/wordml" w:rsidP="31AB376A" w:rsidRDefault="00000000" w14:paraId="00000153" wp14:textId="77777777">
      <w:pPr>
        <w:keepNext w:val="0"/>
        <w:keepLines w:val="0"/>
        <w:pageBreakBefore w:val="0"/>
        <w:widowControl w:val="0"/>
        <w:numPr>
          <w:ilvl w:val="1"/>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 w:after="0" w:line="276" w:lineRule="auto"/>
        <w:ind w:left="1440" w:right="289" w:hanging="360"/>
        <w:jc w:val="left"/>
        <w:rPr>
          <w:b w:val="0"/>
          <w:bCs w:val="0"/>
          <w:i w:val="0"/>
          <w:iCs w:val="0"/>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 secure email or digital reporting option</w:t>
      </w:r>
    </w:p>
    <w:p xmlns:wp14="http://schemas.microsoft.com/office/word/2010/wordml" w:rsidRDefault="00000000" w14:paraId="00000154" wp14:textId="77777777">
      <w:pPr>
        <w:keepNext w:val="0"/>
        <w:keepLines w:val="0"/>
        <w:pageBreakBefore w:val="0"/>
        <w:widowControl w:val="0"/>
        <w:numPr>
          <w:ilvl w:val="1"/>
          <w:numId w:val="7"/>
        </w:numPr>
        <w:pBdr>
          <w:top w:val="nil" w:sz="0" w:space="0"/>
          <w:left w:val="nil" w:sz="0" w:space="0"/>
          <w:bottom w:val="nil" w:sz="0" w:space="0"/>
          <w:right w:val="nil" w:sz="0" w:space="0"/>
          <w:between w:val="nil" w:sz="0" w:space="0"/>
        </w:pBdr>
        <w:shd w:val="clear" w:fill="auto"/>
        <w:spacing w:before="1" w:after="0" w:line="276" w:lineRule="auto"/>
        <w:ind w:left="144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 confidential worry/feedback box</w:t>
      </w:r>
    </w:p>
    <w:p xmlns:wp14="http://schemas.microsoft.com/office/word/2010/wordml" w:rsidRDefault="00000000" w14:paraId="000001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5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Key principles:</w:t>
      </w:r>
    </w:p>
    <w:p xmlns:wp14="http://schemas.microsoft.com/office/word/2010/wordml" w:rsidRDefault="00000000" w14:paraId="0000015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58" wp14:textId="77777777">
      <w:pPr>
        <w:keepNext w:val="0"/>
        <w:keepLines w:val="0"/>
        <w:pageBreakBefore w:val="0"/>
        <w:widowControl w:val="0"/>
        <w:numPr>
          <w:ilvl w:val="0"/>
          <w:numId w:val="8"/>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Students can raise concerns in confidence</w:t>
      </w:r>
    </w:p>
    <w:p xmlns:wp14="http://schemas.microsoft.com/office/word/2010/wordml" w:rsidRDefault="00000000" w14:paraId="00000159" wp14:textId="77777777">
      <w:pPr>
        <w:keepNext w:val="0"/>
        <w:keepLines w:val="0"/>
        <w:pageBreakBefore w:val="0"/>
        <w:widowControl w:val="0"/>
        <w:numPr>
          <w:ilvl w:val="0"/>
          <w:numId w:val="8"/>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All concerns are taken seriously and sensitively</w:t>
      </w:r>
    </w:p>
    <w:p xmlns:wp14="http://schemas.microsoft.com/office/word/2010/wordml" w:rsidRDefault="00000000" w14:paraId="0000015A" wp14:textId="77777777">
      <w:pPr>
        <w:keepNext w:val="0"/>
        <w:keepLines w:val="0"/>
        <w:pageBreakBefore w:val="0"/>
        <w:widowControl w:val="0"/>
        <w:numPr>
          <w:ilvl w:val="0"/>
          <w:numId w:val="8"/>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Students will not get into trouble for raising concerns</w:t>
      </w:r>
    </w:p>
    <w:p xmlns:wp14="http://schemas.microsoft.com/office/word/2010/wordml" w:rsidRDefault="00000000" w14:paraId="0000015B" wp14:textId="77777777">
      <w:pPr>
        <w:keepNext w:val="0"/>
        <w:keepLines w:val="0"/>
        <w:pageBreakBefore w:val="0"/>
        <w:widowControl w:val="0"/>
        <w:numPr>
          <w:ilvl w:val="0"/>
          <w:numId w:val="8"/>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Information is shared only on a need-to-know basis, in line with safeguarding procedures</w:t>
      </w:r>
    </w:p>
    <w:p xmlns:wp14="http://schemas.microsoft.com/office/word/2010/wordml" w:rsidRDefault="00000000" w14:paraId="0000015C" wp14:textId="77777777">
      <w:pPr>
        <w:keepNext w:val="0"/>
        <w:keepLines w:val="0"/>
        <w:pageBreakBefore w:val="0"/>
        <w:widowControl w:val="0"/>
        <w:numPr>
          <w:ilvl w:val="0"/>
          <w:numId w:val="8"/>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Immediate action is taken where there is a risk of harm</w:t>
      </w:r>
    </w:p>
    <w:p xmlns:wp14="http://schemas.microsoft.com/office/word/2010/wordml" w:rsidRDefault="00000000" w14:paraId="000001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Pupil voice:</w:t>
      </w:r>
    </w:p>
    <w:p xmlns:wp14="http://schemas.microsoft.com/office/word/2010/wordml" w:rsidRDefault="00000000" w14:paraId="000001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76" w:lineRule="auto"/>
        <w:ind w:left="23" w:right="289"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31AB376A" w:rsidRDefault="00000000" w14:paraId="00000160" wp14:textId="77777777">
      <w:pPr>
        <w:keepNext w:val="0"/>
        <w:keepLines w:val="0"/>
        <w:pageBreakBefore w:val="0"/>
        <w:widowControl w:val="0"/>
        <w:numPr>
          <w:ilvl w:val="0"/>
          <w:numId w:val="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 w:after="0" w:line="276" w:lineRule="auto"/>
        <w:ind w:left="720" w:right="289" w:hanging="360"/>
        <w:jc w:val="left"/>
        <w:rPr>
          <w:b w:val="0"/>
          <w:bCs w:val="0"/>
          <w:i w:val="0"/>
          <w:iCs w:val="0"/>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Student feedback is used to improve safeguarding, behaviour, and wellbeing provision</w:t>
      </w:r>
    </w:p>
    <w:p xmlns:wp14="http://schemas.microsoft.com/office/word/2010/wordml" w:rsidRDefault="00000000" w14:paraId="00000161" wp14:textId="77777777">
      <w:pPr>
        <w:keepNext w:val="0"/>
        <w:keepLines w:val="0"/>
        <w:pageBreakBefore w:val="0"/>
        <w:widowControl w:val="0"/>
        <w:numPr>
          <w:ilvl w:val="0"/>
          <w:numId w:val="9"/>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Pupil voice is gathered through regular check-ins, discussions, and structured feedback opportunities</w:t>
      </w:r>
    </w:p>
    <w:p xmlns:wp14="http://schemas.microsoft.com/office/word/2010/wordml" w:rsidRDefault="00000000" w14:paraId="00000162" wp14:textId="77777777">
      <w:pPr>
        <w:keepNext w:val="0"/>
        <w:keepLines w:val="0"/>
        <w:pageBreakBefore w:val="0"/>
        <w:widowControl w:val="0"/>
        <w:numPr>
          <w:ilvl w:val="0"/>
          <w:numId w:val="9"/>
        </w:numPr>
        <w:pBdr>
          <w:top w:val="nil" w:sz="0" w:space="0"/>
          <w:left w:val="nil" w:sz="0" w:space="0"/>
          <w:bottom w:val="nil" w:sz="0" w:space="0"/>
          <w:right w:val="nil" w:sz="0" w:space="0"/>
          <w:between w:val="nil" w:sz="0" w:space="0"/>
        </w:pBdr>
        <w:shd w:val="clear" w:fill="auto"/>
        <w:spacing w:before="1" w:after="0" w:line="276" w:lineRule="auto"/>
        <w:ind w:left="720" w:right="289" w:hanging="360"/>
        <w:jc w:val="left"/>
        <w:rPr>
          <w:b w:val="0"/>
          <w:bCs w:val="0"/>
          <w:i w:val="0"/>
          <w:iCs w:val="0"/>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Outcomes and improvements are shared with students where appropriate</w:t>
      </w:r>
    </w:p>
    <w:p xmlns:wp14="http://schemas.microsoft.com/office/word/2010/wordml" w:rsidRDefault="00000000" w14:paraId="0000016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79"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65"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tabs>
          <w:tab w:val="left" w:leader="none" w:pos="381"/>
        </w:tabs>
        <w:spacing w:before="0" w:after="0" w:line="240" w:lineRule="auto"/>
        <w:ind w:left="381" w:right="0" w:hanging="358"/>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8"/>
          <w:szCs w:val="28"/>
          <w:u w:val="none"/>
          <w:shd w:val="clear" w:fill="auto"/>
          <w:vertAlign w:val="baseline"/>
          <w:rtl w:val="0"/>
        </w:rPr>
        <w:t xml:space="preserve">Prevention and Awareness</w:t>
      </w:r>
    </w:p>
    <w:p xmlns:wp14="http://schemas.microsoft.com/office/word/2010/wordml" w:rsidP="31AB376A" w:rsidRDefault="00000000" w14:paraId="00000166"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173" w:after="0" w:line="259" w:lineRule="auto"/>
        <w:ind w:left="743" w:right="168"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 code of Conduct – Which provides the standards expected from everyone in the organisation.</w:t>
      </w:r>
    </w:p>
    <w:p xmlns:wp14="http://schemas.microsoft.com/office/word/2010/wordml" w:rsidP="31AB376A" w:rsidRDefault="00000000" w14:paraId="00000167"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24" w:after="0" w:line="259" w:lineRule="auto"/>
        <w:ind w:left="743" w:right="260"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Safer recruitment guidance – which outlines how your organisation minimises risks of harm to others from the people you recruit.</w:t>
      </w:r>
    </w:p>
    <w:p xmlns:wp14="http://schemas.microsoft.com/office/word/2010/wordml" w:rsidP="31AB376A" w:rsidRDefault="00000000" w14:paraId="00000168"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22" w:after="0" w:line="261" w:lineRule="auto"/>
        <w:ind w:left="743" w:right="837"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Communication Guidance – which outlines acceptable and safe ways to communicate within your organisation.</w:t>
      </w:r>
    </w:p>
    <w:p xmlns:wp14="http://schemas.microsoft.com/office/word/2010/wordml" w:rsidP="31AB376A" w:rsidRDefault="00000000" w14:paraId="00000169"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3"/>
        </w:tabs>
        <w:spacing w:before="18" w:after="0" w:line="261" w:lineRule="auto"/>
        <w:ind w:left="743" w:right="475"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Digital Technology and social media guidelines – which outlines how to use technology safely and your organisation's standards for using social media.</w:t>
      </w:r>
    </w:p>
    <w:p xmlns:wp14="http://schemas.microsoft.com/office/word/2010/wordml" w:rsidRDefault="00000000" w14:paraId="0000016A"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3"/>
        </w:tabs>
        <w:spacing w:before="18" w:after="0" w:line="261" w:lineRule="auto"/>
        <w:ind w:left="743" w:right="582"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Photographs, films, and media guidance – which outline how you will take, store, and use media safely and ethically.</w:t>
      </w:r>
    </w:p>
    <w:p xmlns:wp14="http://schemas.microsoft.com/office/word/2010/wordml" w:rsidP="31AB376A" w:rsidRDefault="00000000" w14:paraId="0000016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37"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BSA will ensure an appropriate level of safeguarding training is available to its Students, Employees, Volunteers, and any relevant persons linked to the organisation who requires it.</w:t>
      </w:r>
    </w:p>
    <w:p xmlns:wp14="http://schemas.microsoft.com/office/word/2010/wordml" w:rsidRDefault="00000000" w14:paraId="000001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21"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For all employees who are working or volunteering with children, this requires them as a minimum to have awareness training that enables them to:</w:t>
      </w:r>
    </w:p>
    <w:p xmlns:wp14="http://schemas.microsoft.com/office/word/2010/wordml" w:rsidRDefault="00000000" w14:paraId="0000016D"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120"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Understand what safeguarding is and their role in safeguarding children.</w:t>
      </w:r>
    </w:p>
    <w:p xmlns:wp14="http://schemas.microsoft.com/office/word/2010/wordml" w:rsidP="31AB376A" w:rsidRDefault="00000000" w14:paraId="0000016E" wp14:textId="77777777">
      <w:pPr>
        <w:keepNext w:val="0"/>
        <w:keepLines w:val="0"/>
        <w:pageBreakBefore w:val="0"/>
        <w:widowControl w:val="0"/>
        <w:numPr>
          <w:ilvl w:val="1"/>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29" w:after="0" w:line="240" w:lineRule="auto"/>
        <w:ind w:left="742" w:right="0" w:hanging="359"/>
        <w:jc w:val="left"/>
        <w:rPr>
          <w:caps w:val="0"/>
          <w:smallCaps w:val="0"/>
          <w:strike w:val="0"/>
          <w:dstrike w:val="0"/>
          <w:color w:val="000000"/>
          <w:u w:val="none"/>
          <w:shd w:val="clear" w:fill="auto"/>
          <w:vertAlign w:val="baseline"/>
          <w:lang w:val="en-US"/>
        </w:rPr>
      </w:pPr>
      <w:bookmarkStart w:name="_fsiq29s0k0ro" w:colFirst="0" w:colLast="0" w:id="1886485384"/>
      <w:bookmarkEnd w:id="1886485384"/>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Recognise a child potentially in need of safeguarding and act.</w:t>
      </w:r>
    </w:p>
    <w:p xmlns:wp14="http://schemas.microsoft.com/office/word/2010/wordml" w:rsidRDefault="00000000" w14:paraId="0000016F"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Understand how to report a Safeguarding Alert.</w:t>
      </w:r>
    </w:p>
    <w:p xmlns:wp14="http://schemas.microsoft.com/office/word/2010/wordml" w:rsidRDefault="00000000" w14:paraId="00000170"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7"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Understand dignity and respect when working with children.</w:t>
      </w:r>
    </w:p>
    <w:p xmlns:wp14="http://schemas.microsoft.com/office/word/2010/wordml" w:rsidRDefault="00000000" w14:paraId="00000171" wp14:textId="77777777">
      <w:pPr>
        <w:keepNext w:val="0"/>
        <w:keepLines w:val="0"/>
        <w:pageBreakBefore w:val="0"/>
        <w:widowControl w:val="0"/>
        <w:numPr>
          <w:ilvl w:val="1"/>
          <w:numId w:val="6"/>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sectPr>
          <w:headerReference w:type="default" r:id="rId55"/>
          <w:headerReference w:type="first" r:id="rId56"/>
          <w:footerReference w:type="first" r:id="rId57"/>
          <w:type w:val="nextPage"/>
          <w:pgSz w:w="11910" w:h="16840" w:orient="portrait"/>
          <w:pgMar w:top="136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Have knowledge of the Safeguarding Children Policy.</w:t>
      </w:r>
    </w:p>
    <w:p xmlns:wp14="http://schemas.microsoft.com/office/word/2010/wordml" w:rsidRDefault="00000000" w14:paraId="000001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52" w:after="0" w:line="240" w:lineRule="auto"/>
        <w:ind w:left="0" w:right="0" w:firstLine="0"/>
        <w:jc w:val="left"/>
        <w:rPr>
          <w:rFonts w:ascii="Arial" w:hAnsi="Arial" w:eastAsia="Arial" w:cs="Arial"/>
          <w:b w:val="0"/>
          <w:bCs w:val="0"/>
          <w:i w:val="0"/>
          <w:iCs w:val="0"/>
          <w:smallCaps w:val="0"/>
          <w:strike w:val="0"/>
          <w:color w:val="000000"/>
          <w:sz w:val="28"/>
          <w:szCs w:val="28"/>
          <w:u w:val="none"/>
          <w:shd w:val="clear" w:fill="auto"/>
          <w:vertAlign w:val="baseline"/>
        </w:rPr>
      </w:pPr>
      <w:r>
        <w:rPr>
          <w:rtl w:val="0"/>
        </w:rPr>
      </w:r>
    </w:p>
    <w:p xmlns:wp14="http://schemas.microsoft.com/office/word/2010/wordml" w:rsidRDefault="00000000" w14:paraId="00000173"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tabs>
          <w:tab w:val="left" w:leader="none" w:pos="381"/>
        </w:tabs>
        <w:spacing w:before="0" w:after="0" w:line="240" w:lineRule="auto"/>
        <w:ind w:left="381" w:right="0" w:hanging="358"/>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8"/>
          <w:szCs w:val="28"/>
          <w:u w:val="none"/>
          <w:shd w:val="clear" w:fill="auto"/>
          <w:vertAlign w:val="baseline"/>
          <w:rtl w:val="0"/>
        </w:rPr>
        <w:t xml:space="preserve">Management of Safeguarding</w:t>
      </w:r>
    </w:p>
    <w:p xmlns:wp14="http://schemas.microsoft.com/office/word/2010/wordml" w:rsidRDefault="00000000" w14:paraId="00000174" wp14:textId="77777777">
      <w:pPr>
        <w:pStyle w:val="Heading1"/>
        <w:spacing w:before="171" w:lineRule="auto"/>
        <w:ind w:firstLine="23"/>
        <w:rPr/>
      </w:pPr>
      <w:r>
        <w:rPr>
          <w:rtl w:val="0"/>
        </w:rPr>
        <w:t xml:space="preserve">Students in our training School</w:t>
      </w:r>
    </w:p>
    <w:p xmlns:wp14="http://schemas.microsoft.com/office/word/2010/wordml" w:rsidRDefault="00000000" w14:paraId="000001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61"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All BSA staff have a collective responsibility for the safeguarding of our students when they are in our training School. Students are informed about safeguarding during induction and safeguarding is then embedded throughout the ‘Students Journey. Continually raising awareness is part of the BSA approach to the ‘Safer Learner Concept’ and Equality and Diversity ethos.</w:t>
      </w:r>
    </w:p>
    <w:p xmlns:wp14="http://schemas.microsoft.com/office/word/2010/wordml" w:rsidRDefault="00000000" w14:paraId="000001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77" wp14:textId="77777777">
      <w:pPr>
        <w:pStyle w:val="Heading1"/>
        <w:spacing w:before="1" w:lineRule="auto"/>
        <w:ind w:firstLine="23"/>
        <w:rPr/>
      </w:pPr>
      <w:r>
        <w:rPr>
          <w:rtl w:val="0"/>
        </w:rPr>
        <w:t xml:space="preserve">Students on industry placement</w:t>
      </w:r>
    </w:p>
    <w:p xmlns:wp14="http://schemas.microsoft.com/office/word/2010/wordml" w:rsidP="31AB376A" w:rsidRDefault="00000000" w14:paraId="00000178" wp14:textId="77777777">
      <w:pPr>
        <w:spacing w:before="163" w:line="276" w:lineRule="auto"/>
        <w:ind w:left="22" w:right="224" w:firstLine="0"/>
        <w:rPr>
          <w:sz w:val="24"/>
          <w:szCs w:val="24"/>
          <w:lang w:val="en-US"/>
        </w:rPr>
      </w:pPr>
      <w:r w:rsidRPr="31AB376A" w:rsidR="31AB376A">
        <w:rPr>
          <w:sz w:val="24"/>
          <w:szCs w:val="24"/>
          <w:lang w:val="en-US"/>
        </w:rPr>
        <w:t>Safeguarding is embedded through delivery in the workplace and forms part of our placement vetting processes, raising awareness of the importance of safeguarding with employers. Where learners are educated off-site or in Alternative Provision, BSA retains safeguarding oversight and sets expectations with the provider, including named contacts, reporting routes and DSL availability.</w:t>
      </w:r>
    </w:p>
    <w:p xmlns:wp14="http://schemas.microsoft.com/office/word/2010/wordml" w:rsidRDefault="00000000" w14:paraId="000001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7"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17A" wp14:textId="77777777">
      <w:pPr>
        <w:pStyle w:val="Heading1"/>
        <w:ind w:firstLine="23"/>
      </w:pPr>
      <w:r w:rsidRPr="31AB376A" w:rsidR="31AB376A">
        <w:rPr>
          <w:lang w:val="en-US"/>
        </w:rPr>
        <w:t>Escalation Policy (where appropriate)</w:t>
      </w:r>
    </w:p>
    <w:p xmlns:wp14="http://schemas.microsoft.com/office/word/2010/wordml" w:rsidRDefault="00000000" w14:paraId="000001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63" w:after="0" w:line="276" w:lineRule="auto"/>
        <w:ind w:left="23" w:right="209"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Occasionally situations arise when staff feel that the decision made by a colleague on a safeguarding case is not a safe decision. Disagreements could arise in several areas, but are most likely to arise around:</w:t>
      </w:r>
    </w:p>
    <w:p xmlns:wp14="http://schemas.microsoft.com/office/word/2010/wordml" w:rsidRDefault="00000000" w14:paraId="0000017C" wp14:textId="77777777">
      <w:pPr>
        <w:keepNext w:val="0"/>
        <w:keepLines w:val="0"/>
        <w:pageBreakBefore w:val="0"/>
        <w:widowControl w:val="0"/>
        <w:numPr>
          <w:ilvl w:val="0"/>
          <w:numId w:val="17"/>
        </w:numPr>
        <w:pBdr>
          <w:top w:val="nil" w:sz="0" w:space="0"/>
          <w:left w:val="nil" w:sz="0" w:space="0"/>
          <w:bottom w:val="nil" w:sz="0" w:space="0"/>
          <w:right w:val="nil" w:sz="0" w:space="0"/>
          <w:between w:val="nil" w:sz="0" w:space="0"/>
        </w:pBdr>
        <w:shd w:val="clear" w:fill="auto"/>
        <w:tabs>
          <w:tab w:val="left" w:leader="none" w:pos="742"/>
        </w:tabs>
        <w:spacing w:before="120"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Levels of Needs.</w:t>
      </w:r>
    </w:p>
    <w:p xmlns:wp14="http://schemas.microsoft.com/office/word/2010/wordml" w:rsidRDefault="00000000" w14:paraId="0000017D" wp14:textId="77777777">
      <w:pPr>
        <w:keepNext w:val="0"/>
        <w:keepLines w:val="0"/>
        <w:pageBreakBefore w:val="0"/>
        <w:widowControl w:val="0"/>
        <w:numPr>
          <w:ilvl w:val="0"/>
          <w:numId w:val="17"/>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need for action.</w:t>
      </w:r>
    </w:p>
    <w:p xmlns:wp14="http://schemas.microsoft.com/office/word/2010/wordml" w:rsidRDefault="00000000" w14:paraId="0000017E" wp14:textId="77777777">
      <w:pPr>
        <w:keepNext w:val="0"/>
        <w:keepLines w:val="0"/>
        <w:pageBreakBefore w:val="0"/>
        <w:widowControl w:val="0"/>
        <w:numPr>
          <w:ilvl w:val="0"/>
          <w:numId w:val="17"/>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Roles and responsibilities.</w:t>
      </w:r>
    </w:p>
    <w:p xmlns:wp14="http://schemas.microsoft.com/office/word/2010/wordml" w:rsidRDefault="00000000" w14:paraId="0000017F" wp14:textId="77777777">
      <w:pPr>
        <w:keepNext w:val="0"/>
        <w:keepLines w:val="0"/>
        <w:pageBreakBefore w:val="0"/>
        <w:widowControl w:val="0"/>
        <w:numPr>
          <w:ilvl w:val="0"/>
          <w:numId w:val="17"/>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Communication.</w:t>
      </w:r>
    </w:p>
    <w:p xmlns:wp14="http://schemas.microsoft.com/office/word/2010/wordml" w:rsidP="31AB376A" w:rsidRDefault="00000000" w14:paraId="00000180"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7"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safety of individuals is the paramount consideration in any professional disagreement, and any unresolved issues should be addressed with due consideration to the risks that might exist for the individual.</w:t>
      </w:r>
    </w:p>
    <w:p xmlns:wp14="http://schemas.microsoft.com/office/word/2010/wordml" w:rsidRDefault="00000000" w14:paraId="0000018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82"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tabs>
          <w:tab w:val="left" w:leader="none" w:pos="381"/>
        </w:tabs>
        <w:spacing w:before="0" w:after="0" w:line="240" w:lineRule="auto"/>
        <w:ind w:left="381" w:right="0" w:hanging="358"/>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8"/>
          <w:szCs w:val="28"/>
          <w:u w:val="none"/>
          <w:shd w:val="clear" w:fill="auto"/>
          <w:vertAlign w:val="baseline"/>
          <w:rtl w:val="0"/>
        </w:rPr>
        <w:t xml:space="preserve">Equality Impact Statement</w:t>
      </w:r>
    </w:p>
    <w:p xmlns:wp14="http://schemas.microsoft.com/office/word/2010/wordml" w:rsidRDefault="00000000" w14:paraId="0000018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97" w:after="0" w:line="240" w:lineRule="auto"/>
        <w:ind w:left="0" w:right="0" w:firstLine="0"/>
        <w:jc w:val="left"/>
        <w:rPr>
          <w:rFonts w:ascii="Arial" w:hAnsi="Arial" w:eastAsia="Arial" w:cs="Arial"/>
          <w:b w:val="1"/>
          <w:bCs w:val="1"/>
          <w:i w:val="0"/>
          <w:iCs w:val="0"/>
          <w:smallCaps w:val="0"/>
          <w:strike w:val="0"/>
          <w:color w:val="000000"/>
          <w:sz w:val="28"/>
          <w:szCs w:val="28"/>
          <w:u w:val="none"/>
          <w:shd w:val="clear" w:fill="auto"/>
          <w:vertAlign w:val="baseline"/>
        </w:rPr>
      </w:pPr>
      <w:r>
        <w:rPr>
          <w:rtl w:val="0"/>
        </w:rPr>
      </w:r>
    </w:p>
    <w:p xmlns:wp14="http://schemas.microsoft.com/office/word/2010/wordml" w:rsidRDefault="00000000" w14:paraId="000001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sectPr>
          <w:headerReference w:type="default" r:id="rId58"/>
          <w:headerReference w:type="first" r:id="rId59"/>
          <w:footerReference w:type="first" r:id="rId60"/>
          <w:type w:val="nextPage"/>
          <w:pgSz w:w="11910" w:h="16840" w:orient="portrait"/>
          <w:pgMar w:top="192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BSA is committed to the promotion of equality, diversity, and providing a supportive environment for all members of its community. Our commitment means that this policy has been reviewed to ensure that it does not discriminate (either intentionally or unintentionally) any of the protected characteristics of age, disability, gender (including gender identity), race, religion or sexual orientation and meets our obligations under the Equality Act 2010.</w:t>
      </w:r>
    </w:p>
    <w:p xmlns:wp14="http://schemas.microsoft.com/office/word/2010/wordml" w:rsidRDefault="00000000" w14:paraId="0000018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8"/>
          <w:szCs w:val="28"/>
          <w:u w:val="none"/>
          <w:shd w:val="clear" w:fill="auto"/>
          <w:vertAlign w:val="baseline"/>
        </w:rPr>
      </w:pPr>
      <w:r>
        <w:rPr>
          <w:rtl w:val="0"/>
        </w:rPr>
      </w:r>
    </w:p>
    <w:p xmlns:wp14="http://schemas.microsoft.com/office/word/2010/wordml" w:rsidRDefault="00000000" w14:paraId="0000018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69" w:after="0" w:line="240" w:lineRule="auto"/>
        <w:ind w:left="0" w:right="0" w:firstLine="0"/>
        <w:jc w:val="left"/>
        <w:rPr>
          <w:rFonts w:ascii="Arial" w:hAnsi="Arial" w:eastAsia="Arial" w:cs="Arial"/>
          <w:b w:val="0"/>
          <w:bCs w:val="0"/>
          <w:i w:val="0"/>
          <w:iCs w:val="0"/>
          <w:smallCaps w:val="0"/>
          <w:strike w:val="0"/>
          <w:color w:val="000000"/>
          <w:sz w:val="28"/>
          <w:szCs w:val="28"/>
          <w:u w:val="none"/>
          <w:shd w:val="clear" w:fill="auto"/>
          <w:vertAlign w:val="baseline"/>
        </w:rPr>
      </w:pPr>
      <w:r>
        <w:rPr>
          <w:rtl w:val="0"/>
        </w:rPr>
      </w:r>
    </w:p>
    <w:p xmlns:wp14="http://schemas.microsoft.com/office/word/2010/wordml" w:rsidRDefault="00000000" w14:paraId="00000187" wp14:textId="77777777">
      <w:pPr>
        <w:ind w:left="23" w:firstLine="0"/>
        <w:rPr>
          <w:b w:val="1"/>
          <w:bCs w:val="1"/>
          <w:sz w:val="28"/>
          <w:szCs w:val="28"/>
        </w:rPr>
      </w:pPr>
      <w:r>
        <w:rPr>
          <w:b w:val="1"/>
          <w:bCs w:val="1"/>
          <w:sz w:val="28"/>
          <w:szCs w:val="28"/>
          <w:rtl w:val="0"/>
        </w:rPr>
        <w:t xml:space="preserve">Appendix A - Code of Conduct for External Guests/Visitors</w:t>
      </w:r>
    </w:p>
    <w:p xmlns:wp14="http://schemas.microsoft.com/office/word/2010/wordml" w:rsidP="31AB376A" w:rsidRDefault="00000000" w14:paraId="00000188"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9"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To ensure the safety of our service users, all personnel working with BSA will comply with the code of conduct below.</w:t>
      </w:r>
    </w:p>
    <w:p xmlns:wp14="http://schemas.microsoft.com/office/word/2010/wordml" w:rsidP="31AB376A" w:rsidRDefault="00000000" w14:paraId="0000018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19"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It is the responsibility of all adults to safeguard and promote the welfare of children and vulnerable adults. The supplier is asked to ensure that any person directly employed by them or through a subcontractor agrees to comply with the following:</w:t>
      </w:r>
    </w:p>
    <w:p xmlns:wp14="http://schemas.microsoft.com/office/word/2010/wordml" w:rsidP="31AB376A" w:rsidRDefault="00000000" w14:paraId="0000018A" wp14:textId="77777777">
      <w:pPr>
        <w:keepNext w:val="0"/>
        <w:keepLines w:val="0"/>
        <w:pageBreakBefore w:val="0"/>
        <w:widowControl w:val="0"/>
        <w:numPr>
          <w:ilvl w:val="0"/>
          <w:numId w:val="1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803"/>
        </w:tabs>
        <w:spacing w:before="121" w:after="0" w:line="276" w:lineRule="auto"/>
        <w:ind w:left="803" w:right="175"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Work safely and take responsibility for their own actions and behaviour. Avoid any contact which would lead any reasonable person to question your motivation and intentions.</w:t>
      </w:r>
    </w:p>
    <w:p xmlns:wp14="http://schemas.microsoft.com/office/word/2010/wordml" w:rsidRDefault="00000000" w14:paraId="0000018B"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2"/>
        </w:tabs>
        <w:spacing w:before="0" w:after="0" w:line="240" w:lineRule="auto"/>
        <w:ind w:left="80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Avoid contact with children/ vulnerable adults.</w:t>
      </w:r>
    </w:p>
    <w:p xmlns:wp14="http://schemas.microsoft.com/office/word/2010/wordml" w:rsidRDefault="00000000" w14:paraId="0000018C"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3"/>
        </w:tabs>
        <w:spacing w:before="41" w:after="0" w:line="276" w:lineRule="auto"/>
        <w:ind w:left="803" w:right="456"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Never give your personal contact details to children or young people, including your mobile phone number. Contact via Social media sites are also unacceptable.</w:t>
      </w:r>
    </w:p>
    <w:p xmlns:wp14="http://schemas.microsoft.com/office/word/2010/wordml" w:rsidRDefault="00000000" w14:paraId="0000018D"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1"/>
        </w:tabs>
        <w:spacing w:before="1" w:after="0" w:line="240" w:lineRule="auto"/>
        <w:ind w:left="801"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Work and be seen to work in an open and transparent way.</w:t>
      </w:r>
    </w:p>
    <w:p xmlns:wp14="http://schemas.microsoft.com/office/word/2010/wordml" w:rsidRDefault="00000000" w14:paraId="0000018E"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3"/>
        </w:tabs>
        <w:spacing w:before="41" w:after="0" w:line="276" w:lineRule="auto"/>
        <w:ind w:left="803" w:right="494"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Never be in contact with children without supervision from a representative for the site undergoing work.</w:t>
      </w:r>
    </w:p>
    <w:p xmlns:wp14="http://schemas.microsoft.com/office/word/2010/wordml" w:rsidRDefault="00000000" w14:paraId="0000018F"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1"/>
        </w:tabs>
        <w:spacing w:before="1" w:after="0" w:line="240" w:lineRule="auto"/>
        <w:ind w:left="801" w:right="0" w:hanging="358"/>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Stay within the agreed work area and access routes.</w:t>
      </w:r>
    </w:p>
    <w:p xmlns:wp14="http://schemas.microsoft.com/office/word/2010/wordml" w:rsidRDefault="00000000" w14:paraId="00000190"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1"/>
          <w:tab w:val="left" w:leader="none" w:pos="803"/>
        </w:tabs>
        <w:spacing w:before="41" w:after="0" w:line="276" w:lineRule="auto"/>
        <w:ind w:left="803" w:right="361"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Obtain permission if you need to go outside the agreed work area or access routes from a representative for the site undergoing work.</w:t>
      </w:r>
    </w:p>
    <w:p xmlns:wp14="http://schemas.microsoft.com/office/word/2010/wordml" w:rsidRDefault="00000000" w14:paraId="00000191"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2"/>
        </w:tabs>
        <w:spacing w:before="0" w:after="0" w:line="275" w:lineRule="auto"/>
        <w:ind w:left="80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Keep staff informed of where you are and what you are doing.</w:t>
      </w:r>
    </w:p>
    <w:p xmlns:wp14="http://schemas.microsoft.com/office/word/2010/wordml" w:rsidRDefault="00000000" w14:paraId="00000192"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2"/>
        </w:tabs>
        <w:spacing w:before="43" w:after="0" w:line="240" w:lineRule="auto"/>
        <w:ind w:left="80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Do not use profane or inappropriate language.</w:t>
      </w:r>
    </w:p>
    <w:p xmlns:wp14="http://schemas.microsoft.com/office/word/2010/wordml" w:rsidRDefault="00000000" w14:paraId="00000193" wp14:textId="77777777">
      <w:pPr>
        <w:keepNext w:val="0"/>
        <w:keepLines w:val="0"/>
        <w:pageBreakBefore w:val="0"/>
        <w:widowControl w:val="0"/>
        <w:numPr>
          <w:ilvl w:val="0"/>
          <w:numId w:val="16"/>
        </w:numPr>
        <w:pBdr>
          <w:top w:val="nil" w:sz="0" w:space="0"/>
          <w:left w:val="nil" w:sz="0" w:space="0"/>
          <w:bottom w:val="nil" w:sz="0" w:space="0"/>
          <w:right w:val="nil" w:sz="0" w:space="0"/>
          <w:between w:val="nil" w:sz="0" w:space="0"/>
        </w:pBdr>
        <w:shd w:val="clear" w:fill="auto"/>
        <w:tabs>
          <w:tab w:val="left" w:leader="none" w:pos="802"/>
        </w:tabs>
        <w:spacing w:before="41" w:after="0" w:line="240" w:lineRule="auto"/>
        <w:ind w:left="80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Dress appropriately, i.e., Dress in the way that:</w:t>
      </w:r>
    </w:p>
    <w:p xmlns:wp14="http://schemas.microsoft.com/office/word/2010/wordml" w:rsidP="31AB376A" w:rsidRDefault="00000000" w14:paraId="00000194" wp14:textId="77777777">
      <w:pPr>
        <w:keepNext w:val="0"/>
        <w:keepLines w:val="0"/>
        <w:pageBreakBefore w:val="0"/>
        <w:widowControl w:val="0"/>
        <w:numPr>
          <w:ilvl w:val="1"/>
          <w:numId w:val="1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823"/>
        </w:tabs>
        <w:spacing w:before="41" w:after="0" w:line="276" w:lineRule="auto"/>
        <w:ind w:left="1823" w:right="1249" w:hanging="495"/>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Is unlikely to be viewed as offensive, revealing or sexually provocative.</w:t>
      </w:r>
    </w:p>
    <w:p xmlns:wp14="http://schemas.microsoft.com/office/word/2010/wordml" w:rsidRDefault="00000000" w14:paraId="00000195" wp14:textId="77777777">
      <w:pPr>
        <w:keepNext w:val="0"/>
        <w:keepLines w:val="0"/>
        <w:pageBreakBefore w:val="0"/>
        <w:widowControl w:val="0"/>
        <w:numPr>
          <w:ilvl w:val="1"/>
          <w:numId w:val="16"/>
        </w:numPr>
        <w:pBdr>
          <w:top w:val="nil" w:sz="0" w:space="0"/>
          <w:left w:val="nil" w:sz="0" w:space="0"/>
          <w:bottom w:val="nil" w:sz="0" w:space="0"/>
          <w:right w:val="nil" w:sz="0" w:space="0"/>
          <w:between w:val="nil" w:sz="0" w:space="0"/>
        </w:pBdr>
        <w:shd w:val="clear" w:fill="auto"/>
        <w:tabs>
          <w:tab w:val="left" w:leader="none" w:pos="1823"/>
        </w:tabs>
        <w:spacing w:before="0" w:after="0" w:line="278.00000000000006" w:lineRule="auto"/>
        <w:ind w:left="1823" w:right="1505" w:hanging="5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Does not distract, cause embarrassment, or give rise to misunderstanding.</w:t>
      </w:r>
    </w:p>
    <w:p xmlns:wp14="http://schemas.microsoft.com/office/word/2010/wordml" w:rsidP="31AB376A" w:rsidRDefault="00000000" w14:paraId="00000196" wp14:textId="77777777">
      <w:pPr>
        <w:keepNext w:val="0"/>
        <w:keepLines w:val="0"/>
        <w:pageBreakBefore w:val="0"/>
        <w:widowControl w:val="0"/>
        <w:numPr>
          <w:ilvl w:val="1"/>
          <w:numId w:val="1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822"/>
        </w:tabs>
        <w:spacing w:before="0" w:after="0" w:line="272" w:lineRule="auto"/>
        <w:ind w:left="1822" w:right="0" w:hanging="626"/>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Is absent of any political or contentious slogans.</w:t>
      </w:r>
    </w:p>
    <w:p xmlns:wp14="http://schemas.microsoft.com/office/word/2010/wordml" w:rsidP="31AB376A" w:rsidRDefault="00000000" w14:paraId="00000197" wp14:textId="77777777">
      <w:pPr>
        <w:keepNext w:val="0"/>
        <w:keepLines w:val="0"/>
        <w:pageBreakBefore w:val="0"/>
        <w:widowControl w:val="0"/>
        <w:numPr>
          <w:ilvl w:val="1"/>
          <w:numId w:val="16"/>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822"/>
        </w:tabs>
        <w:spacing w:before="39" w:after="0" w:line="240" w:lineRule="auto"/>
        <w:ind w:left="1822" w:right="0" w:hanging="652"/>
        <w:jc w:val="left"/>
        <w:rPr>
          <w:caps w:val="0"/>
          <w:smallCaps w:val="0"/>
          <w:strike w:val="0"/>
          <w:dstrike w:val="0"/>
          <w:color w:val="000000"/>
          <w:u w:val="none"/>
          <w:shd w:val="clear" w:fill="auto"/>
          <w:vertAlign w:val="baseline"/>
          <w:lang w:val="en-US"/>
        </w:rPr>
        <w:sectPr>
          <w:headerReference w:type="default" r:id="rId61"/>
          <w:headerReference w:type="first" r:id="rId62"/>
          <w:footerReference w:type="first" r:id="rId63"/>
          <w:type w:val="nextPage"/>
          <w:pgSz w:w="11910" w:h="16840" w:orient="portrait"/>
          <w:pgMar w:top="1920" w:right="1275" w:bottom="1180" w:left="1417" w:header="0" w:footer="994"/>
          <w:cols w:num="1"/>
        </w:sect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Is not considered to be discriminatory and is culturally sensitive.</w:t>
      </w:r>
    </w:p>
    <w:p xmlns:wp14="http://schemas.microsoft.com/office/word/2010/wordml" w:rsidRDefault="00000000" w14:paraId="00000198" wp14:textId="77777777">
      <w:pPr>
        <w:spacing w:line="276" w:lineRule="auto"/>
        <w:rPr>
          <w:b w:val="1"/>
          <w:bCs w:val="1"/>
          <w:sz w:val="28"/>
          <w:szCs w:val="28"/>
        </w:rPr>
      </w:pPr>
      <w:r>
        <w:rPr>
          <w:b w:val="1"/>
          <w:bCs w:val="1"/>
          <w:sz w:val="28"/>
          <w:szCs w:val="28"/>
          <w:rtl w:val="0"/>
        </w:rPr>
        <w:t xml:space="preserve">Appendix B: Dealing with a disclosure of trauma or abuse for adults.</w:t>
      </w:r>
    </w:p>
    <w:p xmlns:wp14="http://schemas.microsoft.com/office/word/2010/wordml" w:rsidRDefault="00000000" w14:paraId="00000199" wp14:textId="77777777">
      <w:pPr>
        <w:pStyle w:val="Heading1"/>
        <w:spacing w:before="120" w:lineRule="auto"/>
        <w:ind w:firstLine="23"/>
        <w:rPr/>
      </w:pPr>
      <w:r>
        <w:rPr>
          <w:rtl w:val="0"/>
        </w:rPr>
        <w:t xml:space="preserve">Key principles for adult safeguarding</w:t>
      </w:r>
    </w:p>
    <w:p xmlns:wp14="http://schemas.microsoft.com/office/word/2010/wordml" w:rsidP="31AB376A" w:rsidRDefault="00000000" w14:paraId="0000019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3" w:after="0" w:line="276" w:lineRule="auto"/>
        <w:ind w:left="22"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In the safeguarding of adults, BSA is guided by the principles set out in The Care Act 2014 and aim to demonstrate and promote these principles in our work.</w:t>
      </w:r>
    </w:p>
    <w:p xmlns:wp14="http://schemas.microsoft.com/office/word/2010/wordml" w:rsidRDefault="00000000" w14:paraId="0000019B"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120" w:after="0" w:line="261" w:lineRule="auto"/>
        <w:ind w:left="742" w:right="370" w:hanging="360"/>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Empowerment</w:t>
      </w:r>
      <w:r>
        <w:rPr>
          <w:rFonts w:ascii="Arial" w:hAnsi="Arial" w:eastAsia="Arial" w:cs="Arial"/>
          <w:b w:val="0"/>
          <w:bCs w:val="0"/>
          <w:i w:val="0"/>
          <w:iCs w:val="0"/>
          <w:smallCaps w:val="0"/>
          <w:strike w:val="0"/>
          <w:color w:val="000000"/>
          <w:sz w:val="24"/>
          <w:szCs w:val="24"/>
          <w:u w:val="none"/>
          <w:shd w:val="clear" w:fill="auto"/>
          <w:vertAlign w:val="baseline"/>
          <w:rtl w:val="0"/>
        </w:rPr>
        <w:t xml:space="preserve">- People being supported and encouraged to make their own decisions and informed consent.</w:t>
      </w:r>
    </w:p>
    <w:p xmlns:wp14="http://schemas.microsoft.com/office/word/2010/wordml" w:rsidRDefault="00000000" w14:paraId="0000019C"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18" w:after="0" w:line="240" w:lineRule="auto"/>
        <w:ind w:left="742" w:right="0" w:hanging="360"/>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Prevention</w:t>
      </w:r>
      <w:r>
        <w:rPr>
          <w:rFonts w:ascii="Arial" w:hAnsi="Arial" w:eastAsia="Arial" w:cs="Arial"/>
          <w:b w:val="0"/>
          <w:bCs w:val="0"/>
          <w:i w:val="0"/>
          <w:iCs w:val="0"/>
          <w:smallCaps w:val="0"/>
          <w:strike w:val="0"/>
          <w:color w:val="000000"/>
          <w:sz w:val="24"/>
          <w:szCs w:val="24"/>
          <w:u w:val="none"/>
          <w:shd w:val="clear" w:fill="auto"/>
          <w:vertAlign w:val="baseline"/>
          <w:rtl w:val="0"/>
        </w:rPr>
        <w:t xml:space="preserve">- It is better to act before harm occurs.</w:t>
      </w:r>
    </w:p>
    <w:p xmlns:wp14="http://schemas.microsoft.com/office/word/2010/wordml" w:rsidP="31AB376A" w:rsidRDefault="00000000" w14:paraId="0000019D" wp14:textId="77777777">
      <w:pPr>
        <w:keepNext w:val="0"/>
        <w:keepLines w:val="0"/>
        <w:pageBreakBefore w:val="0"/>
        <w:widowControl w:val="0"/>
        <w:numPr>
          <w:ilvl w:val="0"/>
          <w:numId w:val="15"/>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29" w:after="0" w:line="259" w:lineRule="auto"/>
        <w:ind w:left="742" w:right="1223"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1"/>
          <w:bCs w:val="1"/>
          <w:i w:val="0"/>
          <w:iCs w:val="0"/>
          <w:caps w:val="0"/>
          <w:smallCaps w:val="0"/>
          <w:strike w:val="0"/>
          <w:dstrike w:val="0"/>
          <w:color w:val="000000"/>
          <w:sz w:val="24"/>
          <w:szCs w:val="24"/>
          <w:u w:val="none"/>
          <w:shd w:val="clear" w:fill="auto"/>
          <w:vertAlign w:val="baseline"/>
          <w:lang w:val="en-US"/>
        </w:rPr>
        <w:t xml:space="preserve">Proportionality</w:t>
      </w: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 The least intrusive response appropriate to the risk presented.</w:t>
      </w:r>
    </w:p>
    <w:p xmlns:wp14="http://schemas.microsoft.com/office/word/2010/wordml" w:rsidRDefault="00000000" w14:paraId="0000019E"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4" w:after="0" w:line="240" w:lineRule="auto"/>
        <w:ind w:left="742" w:right="0" w:hanging="360"/>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Protection</w:t>
      </w:r>
      <w:r>
        <w:rPr>
          <w:rFonts w:ascii="Arial" w:hAnsi="Arial" w:eastAsia="Arial" w:cs="Arial"/>
          <w:b w:val="0"/>
          <w:bCs w:val="0"/>
          <w:i w:val="0"/>
          <w:iCs w:val="0"/>
          <w:smallCaps w:val="0"/>
          <w:strike w:val="0"/>
          <w:color w:val="000000"/>
          <w:sz w:val="24"/>
          <w:szCs w:val="24"/>
          <w:u w:val="none"/>
          <w:shd w:val="clear" w:fill="auto"/>
          <w:vertAlign w:val="baseline"/>
          <w:rtl w:val="0"/>
        </w:rPr>
        <w:t xml:space="preserve">- Support and representation for those in greatest need.</w:t>
      </w:r>
    </w:p>
    <w:p xmlns:wp14="http://schemas.microsoft.com/office/word/2010/wordml" w:rsidRDefault="00000000" w14:paraId="0000019F"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60"/>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Partnership</w:t>
      </w:r>
      <w:r>
        <w:rPr>
          <w:rFonts w:ascii="Arial" w:hAnsi="Arial" w:eastAsia="Arial" w:cs="Arial"/>
          <w:b w:val="0"/>
          <w:bCs w:val="0"/>
          <w:i w:val="0"/>
          <w:iCs w:val="0"/>
          <w:smallCaps w:val="0"/>
          <w:strike w:val="0"/>
          <w:color w:val="000000"/>
          <w:sz w:val="24"/>
          <w:szCs w:val="24"/>
          <w:u w:val="none"/>
          <w:shd w:val="clear" w:fill="auto"/>
          <w:vertAlign w:val="baseline"/>
          <w:rtl w:val="0"/>
        </w:rPr>
        <w:t xml:space="preserve">- Local solutions through services working with their communities.</w:t>
      </w:r>
    </w:p>
    <w:p xmlns:wp14="http://schemas.microsoft.com/office/word/2010/wordml" w:rsidRDefault="00000000" w14:paraId="000001A0"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9" w:after="0" w:line="261" w:lineRule="auto"/>
        <w:ind w:left="742" w:right="927"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Communities have a part to play in preventing, detecting, and reporting neglect and abuse.</w:t>
      </w:r>
    </w:p>
    <w:p xmlns:wp14="http://schemas.microsoft.com/office/word/2010/wordml" w:rsidP="31AB376A" w:rsidRDefault="00000000" w14:paraId="000001A1" wp14:textId="77777777">
      <w:pPr>
        <w:keepNext w:val="0"/>
        <w:keepLines w:val="0"/>
        <w:pageBreakBefore w:val="0"/>
        <w:widowControl w:val="0"/>
        <w:numPr>
          <w:ilvl w:val="0"/>
          <w:numId w:val="15"/>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18" w:after="0" w:line="240" w:lineRule="auto"/>
        <w:ind w:left="742" w:right="0"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1"/>
          <w:bCs w:val="1"/>
          <w:i w:val="0"/>
          <w:iCs w:val="0"/>
          <w:caps w:val="0"/>
          <w:smallCaps w:val="0"/>
          <w:strike w:val="0"/>
          <w:dstrike w:val="0"/>
          <w:color w:val="000000"/>
          <w:sz w:val="24"/>
          <w:szCs w:val="24"/>
          <w:u w:val="none"/>
          <w:shd w:val="clear" w:fill="auto"/>
          <w:vertAlign w:val="baseline"/>
          <w:lang w:val="en-US"/>
        </w:rPr>
        <w:t xml:space="preserve">Accountability</w:t>
      </w: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 Accountability and transparency in delivering safeguarding.</w:t>
      </w:r>
    </w:p>
    <w:p xmlns:wp14="http://schemas.microsoft.com/office/word/2010/wordml" w:rsidRDefault="00000000" w14:paraId="000001A2" wp14:textId="77777777">
      <w:pPr>
        <w:pStyle w:val="Heading1"/>
        <w:spacing w:before="131" w:lineRule="auto"/>
        <w:ind w:firstLine="23"/>
        <w:rPr/>
      </w:pPr>
      <w:r>
        <w:rPr>
          <w:rtl w:val="0"/>
        </w:rPr>
      </w:r>
    </w:p>
    <w:p xmlns:wp14="http://schemas.microsoft.com/office/word/2010/wordml" w:rsidRDefault="00000000" w14:paraId="000001A3" wp14:textId="77777777">
      <w:pPr>
        <w:pStyle w:val="Heading1"/>
        <w:spacing w:before="131" w:lineRule="auto"/>
        <w:ind w:firstLine="23"/>
      </w:pPr>
      <w:r w:rsidRPr="31AB376A" w:rsidR="31AB376A">
        <w:rPr>
          <w:lang w:val="en-US"/>
        </w:rPr>
        <w:t>Recognising the signs of abuse</w:t>
      </w:r>
    </w:p>
    <w:p xmlns:wp14="http://schemas.microsoft.com/office/word/2010/wordml" w:rsidP="31AB376A" w:rsidRDefault="00000000" w14:paraId="000001A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3"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Staff may be particularly well-placed to spot abuse and neglect; the adult may say or do things that hint that all is not well. It may come in the form of a complaint, or an expression of concern. All BSA staff must understand what to do, and where to go locally to get help, support, and advice. It is vital that everyone within the organisation is vigilant on behalf of those unable to protect themselves.</w:t>
      </w:r>
    </w:p>
    <w:p xmlns:wp14="http://schemas.microsoft.com/office/word/2010/wordml" w:rsidRDefault="00000000" w14:paraId="000001A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A6" wp14:textId="77777777">
      <w:pPr>
        <w:pStyle w:val="Heading1"/>
        <w:ind w:firstLine="23"/>
        <w:rPr/>
      </w:pPr>
      <w:r>
        <w:rPr>
          <w:rtl w:val="0"/>
        </w:rPr>
        <w:t xml:space="preserve">Physical Abuse</w:t>
      </w:r>
    </w:p>
    <w:p xmlns:wp14="http://schemas.microsoft.com/office/word/2010/wordml" w:rsidRDefault="00000000" w14:paraId="000001A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1"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physical mistreatment of one person by another which may or may not result in physical injury, this may include slapping, burning, punching, unreasonable confinement, and pinching, force-feeding, misuse of medication, shaking, inappropriate moving and handling.</w:t>
      </w:r>
    </w:p>
    <w:p xmlns:wp14="http://schemas.microsoft.com/office/word/2010/wordml" w:rsidRDefault="00000000" w14:paraId="000001A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8"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A9" wp14:textId="77777777">
      <w:pPr>
        <w:pStyle w:val="Heading1"/>
        <w:spacing w:before="1" w:lineRule="auto"/>
        <w:ind w:firstLine="23"/>
        <w:jc w:val="both"/>
        <w:rPr/>
      </w:pPr>
      <w:r>
        <w:rPr>
          <w:rtl w:val="0"/>
        </w:rPr>
        <w:t xml:space="preserve">Signs and indicators</w:t>
      </w:r>
    </w:p>
    <w:p xmlns:wp14="http://schemas.microsoft.com/office/word/2010/wordml" w:rsidRDefault="00000000" w14:paraId="000001A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0" w:after="0" w:line="276" w:lineRule="auto"/>
        <w:ind w:left="22" w:right="742" w:firstLine="0"/>
        <w:jc w:val="both"/>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Over or under use of medication, burns in unusual places; hands, soles of feet, sudden incontinence, bruising at various healing stages, bite marks, disclosure, bruising in the shape of objects, unexplained injuries or those that go untreated, reluctance to uncover parts of the body.</w:t>
      </w:r>
    </w:p>
    <w:p xmlns:wp14="http://schemas.microsoft.com/office/word/2010/wordml" w:rsidRDefault="00000000" w14:paraId="000001A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AC" wp14:textId="77777777">
      <w:pPr>
        <w:pStyle w:val="Heading1"/>
        <w:ind w:firstLine="23"/>
        <w:jc w:val="both"/>
        <w:rPr/>
      </w:pPr>
      <w:r>
        <w:rPr>
          <w:rtl w:val="0"/>
        </w:rPr>
        <w:t xml:space="preserve">Sexual Abuse</w:t>
      </w:r>
    </w:p>
    <w:p xmlns:wp14="http://schemas.microsoft.com/office/word/2010/wordml" w:rsidRDefault="00000000" w14:paraId="000001A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3" w:after="0" w:line="240"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sectPr>
          <w:headerReference w:type="default" r:id="rId64"/>
          <w:headerReference w:type="first" r:id="rId65"/>
          <w:footerReference w:type="first" r:id="rId66"/>
          <w:type w:val="nextPage"/>
          <w:pgSz w:w="11910" w:h="16840" w:orient="portrait"/>
          <w:pgMar w:top="192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Any form of sexual activity that the adult does not want and or has not considered,</w:t>
      </w:r>
    </w:p>
    <w:p xmlns:wp14="http://schemas.microsoft.com/office/word/2010/wordml" w:rsidRDefault="00000000" w14:paraId="000001A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2"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 sexual relationship instigated by those in a position of trust, rape, indecent exposure, sexual harassment, inappropriate looking or touching, sexual teasing or innuendos, sexual photography, subjection to pornography or witnessing a sexual act, indecent exposure and sexual assault or sexual acts to which the adult has not consented or was pressured into consenting.</w:t>
      </w:r>
    </w:p>
    <w:p xmlns:wp14="http://schemas.microsoft.com/office/word/2010/wordml" w:rsidRDefault="00000000" w14:paraId="000001AF" wp14:textId="77777777">
      <w:pPr>
        <w:pStyle w:val="Heading1"/>
        <w:spacing w:before="211" w:lineRule="auto"/>
        <w:ind w:firstLine="23"/>
        <w:rPr/>
      </w:pPr>
      <w:r>
        <w:rPr>
          <w:rtl w:val="0"/>
        </w:rPr>
        <w:t xml:space="preserve">Signs and indicators</w:t>
      </w:r>
    </w:p>
    <w:p xmlns:wp14="http://schemas.microsoft.com/office/word/2010/wordml" w:rsidP="31AB376A" w:rsidRDefault="00000000" w14:paraId="000001B0"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3" w:after="0" w:line="276" w:lineRule="auto"/>
        <w:ind w:left="23" w:right="116"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Signs of being abused may include recoiling from physical contact, genital discharge, fear of males or females, inappropriate sexual behaviour in presence of others, bruising to thighs, disclosure, and pregnancy. Abusers may take longer with personal care tasks, use offensive, work alone with students, or show favouritism to clients.</w:t>
      </w:r>
    </w:p>
    <w:p xmlns:wp14="http://schemas.microsoft.com/office/word/2010/wordml" w:rsidRDefault="00000000" w14:paraId="000001B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B2" wp14:textId="77777777">
      <w:pPr>
        <w:pStyle w:val="Heading1"/>
        <w:ind w:firstLine="23"/>
        <w:rPr/>
      </w:pPr>
      <w:r>
        <w:rPr>
          <w:rtl w:val="0"/>
        </w:rPr>
        <w:t xml:space="preserve">Financial or material abuse</w:t>
      </w:r>
    </w:p>
    <w:p xmlns:wp14="http://schemas.microsoft.com/office/word/2010/wordml" w:rsidRDefault="00000000" w14:paraId="000001B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1"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Financial or material abuse- including theft, fraud, internet scamming, coercion in relation to an adult’s financial affairs or arrangements, including in connection with wills, property, inheritance or financial transactions, or the misuse or misappropriation of property, possessions, or benefits.</w:t>
      </w:r>
    </w:p>
    <w:p xmlns:wp14="http://schemas.microsoft.com/office/word/2010/wordml" w:rsidRDefault="00000000" w14:paraId="000001B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B5" wp14:textId="77777777">
      <w:pPr>
        <w:pStyle w:val="Heading1"/>
        <w:spacing w:before="1" w:lineRule="auto"/>
        <w:ind w:firstLine="23"/>
        <w:rPr/>
      </w:pPr>
      <w:r>
        <w:rPr>
          <w:rtl w:val="0"/>
        </w:rPr>
        <w:t xml:space="preserve">Signs and Indicators</w:t>
      </w:r>
    </w:p>
    <w:p xmlns:wp14="http://schemas.microsoft.com/office/word/2010/wordml" w:rsidP="31AB376A" w:rsidRDefault="00000000" w14:paraId="000001B6"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8"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This may include not allowing a person access to their money, not spending allocated allowance on the individual, denying access to their money, theft from the individual, theft of property, misuse of benefits. There may be an over protection of money, lack of money, forged signatures, disclosure, inability to pay bills, lack of money after payments of benefits or other, unexplained withdrawals. An abuser may be evasive when discussing finances, goods purchased may be in the possession of the abuser. There may be over-keenness in participating in activities involving an individual's money.</w:t>
      </w:r>
    </w:p>
    <w:p xmlns:wp14="http://schemas.microsoft.com/office/word/2010/wordml" w:rsidRDefault="00000000" w14:paraId="000001B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B8" wp14:textId="77777777">
      <w:pPr>
        <w:pStyle w:val="Heading1"/>
        <w:ind w:firstLine="23"/>
        <w:rPr/>
      </w:pPr>
      <w:r>
        <w:rPr>
          <w:rtl w:val="0"/>
        </w:rPr>
        <w:t xml:space="preserve">Self-Neglect</w:t>
      </w:r>
    </w:p>
    <w:p xmlns:wp14="http://schemas.microsoft.com/office/word/2010/wordml" w:rsidP="31AB376A" w:rsidRDefault="00000000" w14:paraId="000001B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1" w:after="0" w:line="276" w:lineRule="auto"/>
        <w:ind w:left="22"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This covers a wide range of behaviour neglecting to care for one’s personal hygiene, health or surroundings and includes behaviour such as hoarding, and lack of self-care to the extent that it threatens personal health and safety. Another type is having the inability to avoid self-harming and failure to seek help or access services to meet health and social care needs.</w:t>
      </w:r>
    </w:p>
    <w:p xmlns:wp14="http://schemas.microsoft.com/office/word/2010/wordml" w:rsidRDefault="00000000" w14:paraId="000001B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8"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BB" wp14:textId="77777777">
      <w:pPr>
        <w:pStyle w:val="Heading1"/>
        <w:ind w:firstLine="23"/>
        <w:rPr/>
      </w:pPr>
      <w:r>
        <w:rPr>
          <w:rtl w:val="0"/>
        </w:rPr>
        <w:t xml:space="preserve">Signs and Indicators</w:t>
      </w:r>
    </w:p>
    <w:p xmlns:wp14="http://schemas.microsoft.com/office/word/2010/wordml" w:rsidP="31AB376A" w:rsidRDefault="00000000" w14:paraId="000001BC" wp14:textId="77777777">
      <w:pPr>
        <w:keepNext w:val="0"/>
        <w:keepLines w:val="0"/>
        <w:pageBreakBefore w:val="0"/>
        <w:widowControl w:val="0"/>
        <w:numPr>
          <w:ilvl w:val="0"/>
          <w:numId w:val="15"/>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148" w:after="0" w:line="240" w:lineRule="auto"/>
        <w:ind w:left="742" w:right="0" w:hanging="359"/>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Very poor personal hygiene</w:t>
      </w:r>
    </w:p>
    <w:p xmlns:wp14="http://schemas.microsoft.com/office/word/2010/wordml" w:rsidRDefault="00000000" w14:paraId="000001BD"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Unkempt appearance</w:t>
      </w:r>
    </w:p>
    <w:p xmlns:wp14="http://schemas.microsoft.com/office/word/2010/wordml" w:rsidRDefault="00000000" w14:paraId="000001BE"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Lack of essential food, clothing, or shelter</w:t>
      </w:r>
    </w:p>
    <w:p xmlns:wp14="http://schemas.microsoft.com/office/word/2010/wordml" w:rsidRDefault="00000000" w14:paraId="000001BF"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Malnutrition and/or dehydration</w:t>
      </w:r>
    </w:p>
    <w:p xmlns:wp14="http://schemas.microsoft.com/office/word/2010/wordml" w:rsidRDefault="00000000" w14:paraId="000001C0"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Living in squalid or unsanitary conditions</w:t>
      </w:r>
    </w:p>
    <w:p xmlns:wp14="http://schemas.microsoft.com/office/word/2010/wordml" w:rsidRDefault="00000000" w14:paraId="000001C1"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sectPr>
          <w:headerReference w:type="default" r:id="rId67"/>
          <w:headerReference w:type="first" r:id="rId68"/>
          <w:footerReference w:type="first" r:id="rId69"/>
          <w:type w:val="nextPage"/>
          <w:pgSz w:w="11910" w:h="16840" w:orient="portrait"/>
          <w:pgMar w:top="134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Hoarding</w:t>
      </w:r>
    </w:p>
    <w:p xmlns:wp14="http://schemas.microsoft.com/office/word/2010/wordml" w:rsidP="31AB376A" w:rsidRDefault="00000000" w14:paraId="000001C2" wp14:textId="77777777">
      <w:pPr>
        <w:keepNext w:val="0"/>
        <w:keepLines w:val="0"/>
        <w:pageBreakBefore w:val="0"/>
        <w:widowControl w:val="0"/>
        <w:numPr>
          <w:ilvl w:val="0"/>
          <w:numId w:val="15"/>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42"/>
        </w:tabs>
        <w:spacing w:before="63" w:after="0" w:line="240" w:lineRule="auto"/>
        <w:ind w:left="742" w:right="0" w:hanging="359"/>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Collecting a large number of animals in inappropriate conditions</w:t>
      </w:r>
    </w:p>
    <w:p xmlns:wp14="http://schemas.microsoft.com/office/word/2010/wordml" w:rsidRDefault="00000000" w14:paraId="000001C3"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Non-compliance with health or care services</w:t>
      </w:r>
    </w:p>
    <w:p xmlns:wp14="http://schemas.microsoft.com/office/word/2010/wordml" w:rsidRDefault="00000000" w14:paraId="000001C4"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6"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Inability or unwillingness to take medication or treat illness or injury.</w:t>
      </w:r>
    </w:p>
    <w:p xmlns:wp14="http://schemas.microsoft.com/office/word/2010/wordml" w:rsidRDefault="00000000" w14:paraId="000001C5"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9"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Neglecting household maintenance.</w:t>
      </w:r>
    </w:p>
    <w:p xmlns:wp14="http://schemas.microsoft.com/office/word/2010/wordml" w:rsidRDefault="00000000" w14:paraId="000001C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8"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C7" wp14:textId="77777777">
      <w:pPr>
        <w:pStyle w:val="Heading1"/>
        <w:ind w:firstLine="23"/>
        <w:rPr/>
      </w:pPr>
      <w:r>
        <w:rPr>
          <w:rtl w:val="0"/>
        </w:rPr>
        <w:t xml:space="preserve">Discriminatory Abuse</w:t>
      </w:r>
    </w:p>
    <w:p xmlns:wp14="http://schemas.microsoft.com/office/word/2010/wordml" w:rsidRDefault="00000000" w14:paraId="000001C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76"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This includes forms of harassment, slurs, or similar treatments; because of race, gender and gender identity, age, disability, sexual orientation, and religion or health status and may be the motivation factor in other forms of abuse. It can be personal, a hate crime or institutional.</w:t>
      </w:r>
    </w:p>
    <w:p xmlns:wp14="http://schemas.microsoft.com/office/word/2010/wordml" w:rsidRDefault="00000000" w14:paraId="000001C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CA" wp14:textId="77777777">
      <w:pPr>
        <w:pStyle w:val="Heading1"/>
        <w:spacing w:before="1" w:lineRule="auto"/>
        <w:ind w:firstLine="23"/>
        <w:rPr/>
      </w:pPr>
      <w:r>
        <w:rPr>
          <w:rtl w:val="0"/>
        </w:rPr>
        <w:t xml:space="preserve">Signs and indicators</w:t>
      </w:r>
    </w:p>
    <w:p xmlns:wp14="http://schemas.microsoft.com/office/word/2010/wordml" w:rsidP="31AB376A" w:rsidRDefault="00000000" w14:paraId="000001C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9" w:after="0" w:line="276" w:lineRule="auto"/>
        <w:ind w:left="22" w:right="236"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There may be withdrawal or rejection of culturally inappropriate services, e.g., food, mixed gender groups, or activities. Individuals may simply agree with the abuser for an easier life; there may be disclosure, or someone may display low self-esteem. An abuser may react by saying “I treat everyone the same”, have inappropriate nicknames, be uncooperative, use derogatory language, or deny someone social and cultural contact.</w:t>
      </w:r>
    </w:p>
    <w:p xmlns:wp14="http://schemas.microsoft.com/office/word/2010/wordml" w:rsidRDefault="00000000" w14:paraId="000001C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CD" wp14:textId="77777777">
      <w:pPr>
        <w:pStyle w:val="Heading1"/>
        <w:ind w:firstLine="23"/>
        <w:rPr/>
      </w:pPr>
      <w:r>
        <w:rPr>
          <w:rtl w:val="0"/>
        </w:rPr>
        <w:t xml:space="preserve">Domestic abuse</w:t>
      </w:r>
    </w:p>
    <w:p xmlns:wp14="http://schemas.microsoft.com/office/word/2010/wordml" w:rsidP="31AB376A" w:rsidRDefault="00000000" w14:paraId="000001CE"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1"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cross-government definition of domestic violence and abuse is any incident or pattern of incidents of controlling, coercive, threatening behaviour, violence or abuse between those aged 16 and over who are, or have been, intimate partners or family members regardless of gender or sexuality. The abuse can encompass, but is not limited to:</w:t>
      </w:r>
    </w:p>
    <w:p xmlns:wp14="http://schemas.microsoft.com/office/word/2010/wordml" w:rsidRDefault="00000000" w14:paraId="000001CF"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107"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Sexual</w:t>
      </w:r>
    </w:p>
    <w:p xmlns:wp14="http://schemas.microsoft.com/office/word/2010/wordml" w:rsidRDefault="00000000" w14:paraId="000001D0"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Emotional</w:t>
      </w:r>
    </w:p>
    <w:p xmlns:wp14="http://schemas.microsoft.com/office/word/2010/wordml" w:rsidRDefault="00000000" w14:paraId="000001D1"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7"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Financial</w:t>
      </w:r>
    </w:p>
    <w:p xmlns:wp14="http://schemas.microsoft.com/office/word/2010/wordml" w:rsidRDefault="00000000" w14:paraId="000001D2"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742"/>
        </w:tabs>
        <w:spacing w:before="28" w:after="0" w:line="240" w:lineRule="auto"/>
        <w:ind w:left="742" w:right="0" w:hanging="359"/>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Psychological</w:t>
      </w:r>
    </w:p>
    <w:p xmlns:wp14="http://schemas.microsoft.com/office/word/2010/wordml" w:rsidP="31AB376A" w:rsidRDefault="00000000" w14:paraId="000001D3"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33" w:after="0" w:line="276" w:lineRule="auto"/>
        <w:ind w:left="23" w:right="116"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 new offence of coercive and controlling behaviour in intimate and familial relationships was introduced into the serious crime act 2015. The offence will impose a maximum 5-year imprisonment, a fine or both.</w:t>
      </w:r>
    </w:p>
    <w:p xmlns:wp14="http://schemas.microsoft.com/office/word/2010/wordml" w:rsidRDefault="00000000" w14:paraId="000001D4" wp14:textId="77777777">
      <w:pPr>
        <w:pStyle w:val="Heading1"/>
        <w:spacing w:before="212" w:lineRule="auto"/>
        <w:ind w:firstLine="23"/>
        <w:rPr/>
      </w:pPr>
      <w:r>
        <w:rPr>
          <w:rtl w:val="0"/>
        </w:rPr>
        <w:t xml:space="preserve">Signs and Indicators</w:t>
      </w:r>
    </w:p>
    <w:p xmlns:wp14="http://schemas.microsoft.com/office/word/2010/wordml" w:rsidP="31AB376A" w:rsidRDefault="00000000" w14:paraId="000001D5"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6"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May include many of those indicators listed under previous categories in this document, including unexplained bruising, withdrawal from activities, work, or volunteering, not being in control of finances, or decision making.</w:t>
      </w:r>
    </w:p>
    <w:p xmlns:wp14="http://schemas.microsoft.com/office/word/2010/wordml" w:rsidRDefault="00000000" w14:paraId="000001D6" wp14:textId="77777777">
      <w:pPr>
        <w:pStyle w:val="Heading1"/>
        <w:spacing w:before="212" w:lineRule="auto"/>
        <w:ind w:firstLine="23"/>
      </w:pPr>
      <w:r w:rsidRPr="31AB376A" w:rsidR="31AB376A">
        <w:rPr>
          <w:lang w:val="en-US"/>
        </w:rPr>
        <w:t>Who might abuse?</w:t>
      </w:r>
    </w:p>
    <w:p xmlns:wp14="http://schemas.microsoft.com/office/word/2010/wordml" w:rsidP="31AB376A" w:rsidRDefault="00000000" w14:paraId="000001D7"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7" w:after="0" w:line="276"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sectPr>
          <w:headerReference w:type="default" r:id="rId70"/>
          <w:headerReference w:type="first" r:id="rId71"/>
          <w:footerReference w:type="first" r:id="rId72"/>
          <w:type w:val="nextPage"/>
          <w:pgSz w:w="11910" w:h="16840" w:orient="portrait"/>
          <w:pgMar w:top="1360" w:right="1275" w:bottom="1180" w:left="1417" w:header="0" w:footer="994"/>
          <w:cols w:num="1"/>
        </w:sect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Abuse of adults at risk may be perpetrated by a wide range of people including relatives, family members, professional staff, paid care workers, volunteers, other service users, neighbours, friends and associates, people who deliberately exploit</w:t>
      </w:r>
    </w:p>
    <w:p xmlns:wp14="http://schemas.microsoft.com/office/word/2010/wordml" w:rsidRDefault="00000000" w14:paraId="000001D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2" w:after="0" w:line="240" w:lineRule="auto"/>
        <w:ind w:left="2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vulnerable people and strangers.</w:t>
      </w:r>
    </w:p>
    <w:p xmlns:wp14="http://schemas.microsoft.com/office/word/2010/wordml" w:rsidP="31AB376A" w:rsidRDefault="00000000" w14:paraId="000001D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1" w:after="0" w:line="276" w:lineRule="auto"/>
        <w:ind w:left="23" w:right="289"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Incidents of abuse may be one-off or multiple and affect one person or more. Professionals and others should look beyond single incidents or individuals to identify patterns of harm.</w:t>
      </w:r>
    </w:p>
    <w:p xmlns:wp14="http://schemas.microsoft.com/office/word/2010/wordml" w:rsidRDefault="00000000" w14:paraId="000001D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D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36"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DC" wp14:textId="77777777">
      <w:pPr>
        <w:pStyle w:val="Heading1"/>
        <w:ind w:firstLine="23"/>
        <w:rPr/>
      </w:pPr>
      <w:r>
        <w:rPr>
          <w:rtl w:val="0"/>
        </w:rPr>
        <w:t xml:space="preserve">Prevention of abuse</w:t>
      </w:r>
    </w:p>
    <w:p xmlns:wp14="http://schemas.microsoft.com/office/word/2010/wordml" w:rsidP="31AB376A" w:rsidRDefault="00000000" w14:paraId="000001DD"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4" w:after="0" w:line="240" w:lineRule="auto"/>
        <w:ind w:left="23"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To assist in the prevention of abuse the following factors should be considered:</w:t>
      </w:r>
    </w:p>
    <w:p xmlns:wp14="http://schemas.microsoft.com/office/word/2010/wordml" w:rsidRDefault="00000000" w14:paraId="000001DE"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1155"/>
        </w:tabs>
        <w:spacing w:before="159" w:after="0" w:line="286" w:lineRule="auto"/>
        <w:ind w:left="1155" w:right="0" w:hanging="705"/>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Rigorous recruitment practices</w:t>
      </w:r>
    </w:p>
    <w:p xmlns:wp14="http://schemas.microsoft.com/office/word/2010/wordml" w:rsidRDefault="00000000" w14:paraId="000001DF"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1155"/>
        </w:tabs>
        <w:spacing w:before="0" w:after="0" w:line="280" w:lineRule="auto"/>
        <w:ind w:left="1155" w:right="0" w:hanging="705"/>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Internal guidelines for staff</w:t>
      </w:r>
    </w:p>
    <w:p xmlns:wp14="http://schemas.microsoft.com/office/word/2010/wordml" w:rsidRDefault="00000000" w14:paraId="000001E0"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1155"/>
        </w:tabs>
        <w:spacing w:before="0" w:after="0" w:line="280" w:lineRule="auto"/>
        <w:ind w:left="1155" w:right="0" w:hanging="705"/>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Training</w:t>
      </w:r>
    </w:p>
    <w:p xmlns:wp14="http://schemas.microsoft.com/office/word/2010/wordml" w:rsidRDefault="00000000" w14:paraId="000001E1" wp14:textId="77777777">
      <w:pPr>
        <w:keepNext w:val="0"/>
        <w:keepLines w:val="0"/>
        <w:pageBreakBefore w:val="0"/>
        <w:widowControl w:val="0"/>
        <w:numPr>
          <w:ilvl w:val="0"/>
          <w:numId w:val="15"/>
        </w:numPr>
        <w:pBdr>
          <w:top w:val="nil" w:sz="0" w:space="0"/>
          <w:left w:val="nil" w:sz="0" w:space="0"/>
          <w:bottom w:val="nil" w:sz="0" w:space="0"/>
          <w:right w:val="nil" w:sz="0" w:space="0"/>
          <w:between w:val="nil" w:sz="0" w:space="0"/>
        </w:pBdr>
        <w:shd w:val="clear" w:fill="auto"/>
        <w:tabs>
          <w:tab w:val="left" w:leader="none" w:pos="1155"/>
        </w:tabs>
        <w:spacing w:before="0" w:after="0" w:line="286" w:lineRule="auto"/>
        <w:ind w:left="1155" w:right="0" w:hanging="705"/>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Making Safeguarding Personal and empowering service users</w:t>
      </w:r>
    </w:p>
    <w:p xmlns:wp14="http://schemas.microsoft.com/office/word/2010/wordml" w:rsidRDefault="00000000" w14:paraId="000001E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35"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E3" wp14:textId="77777777">
      <w:pPr>
        <w:pStyle w:val="Heading1"/>
        <w:spacing w:before="1" w:lineRule="auto"/>
        <w:ind w:firstLine="23"/>
        <w:rPr/>
      </w:pPr>
      <w:r>
        <w:rPr>
          <w:rtl w:val="0"/>
        </w:rPr>
        <w:t xml:space="preserve">Making Safeguarding Personal</w:t>
      </w:r>
    </w:p>
    <w:p xmlns:wp14="http://schemas.microsoft.com/office/word/2010/wordml" w:rsidRDefault="00000000" w14:paraId="000001E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6" w:after="0" w:line="276" w:lineRule="auto"/>
        <w:ind w:left="23" w:right="206"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Making Safeguarding personal means it should be person-led and outcome-focused. It should engage the person in a conversation about how best to respond to their safeguarding situation in a way that enhances involvement, choice and control as well as improving quality of life, wellbeing, and safety.</w:t>
      </w:r>
    </w:p>
    <w:p xmlns:wp14="http://schemas.microsoft.com/office/word/2010/wordml" w:rsidRDefault="00000000" w14:paraId="000001E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6" w:after="0" w:line="276" w:lineRule="auto"/>
        <w:ind w:left="23" w:right="224"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We aim to empower our service users and provide them with the information they need to make decisions on how to be safe from abuse and reduce risks.</w:t>
      </w:r>
    </w:p>
    <w:p xmlns:wp14="http://schemas.microsoft.com/office/word/2010/wordml" w:rsidP="31AB376A" w:rsidRDefault="00000000" w14:paraId="000001E6"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07" w:after="0" w:line="276" w:lineRule="auto"/>
        <w:ind w:left="23" w:right="224"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sectPr>
          <w:headerReference w:type="default" r:id="rId73"/>
          <w:headerReference w:type="first" r:id="rId74"/>
          <w:footerReference w:type="first" r:id="rId75"/>
          <w:type w:val="nextPage"/>
          <w:pgSz w:w="11910" w:h="16840" w:orient="portrait"/>
          <w:pgMar w:top="1340" w:right="1275" w:bottom="1180" w:left="1417" w:header="0" w:footer="994"/>
          <w:cols w:num="1"/>
        </w:sect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Adults must be assumed to have capacity to make their own decisions and be given all practicable help before anyone treats them as not being able to make their own decisions. Where an adult is found to lack capacity to decide then, any action taken, or any decisions made by, or on their behalf, must be made in their best interest.</w:t>
      </w:r>
    </w:p>
    <w:p xmlns:wp14="http://schemas.microsoft.com/office/word/2010/wordml" w:rsidRDefault="00000000" w14:paraId="000001E7" wp14:textId="77777777">
      <w:pPr>
        <w:rPr>
          <w:b w:val="1"/>
          <w:bCs w:val="1"/>
          <w:sz w:val="24"/>
          <w:szCs w:val="24"/>
        </w:rPr>
      </w:pPr>
      <w:r>
        <w:rPr>
          <w:b w:val="1"/>
          <w:bCs w:val="1"/>
          <w:sz w:val="24"/>
          <w:szCs w:val="24"/>
          <w:rtl w:val="0"/>
        </w:rPr>
        <w:t xml:space="preserve">Appendix D - What should I do if I have a concern with an adult or child?</w:t>
      </w:r>
    </w:p>
    <w:p xmlns:wp14="http://schemas.microsoft.com/office/word/2010/wordml" w:rsidRDefault="00000000" w14:paraId="000001E8" wp14:textId="77777777">
      <w:pPr>
        <w:ind w:left="23" w:firstLine="0"/>
        <w:rPr>
          <w:b w:val="1"/>
          <w:bCs w:val="1"/>
          <w:sz w:val="24"/>
          <w:szCs w:val="24"/>
        </w:rPr>
      </w:pPr>
      <w:r>
        <w:rPr>
          <w:rtl w:val="0"/>
        </w:rPr>
      </w:r>
    </w:p>
    <w:p xmlns:wp14="http://schemas.microsoft.com/office/word/2010/wordml" w:rsidRDefault="00000000" w14:paraId="000001E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7"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Students are also able to raise safeguarding concerns through confidential pupil voice and reporting mechanisms, which are explained during induction and displayed around the school.</w:t>
      </w:r>
    </w:p>
    <w:p xmlns:wp14="http://schemas.microsoft.com/office/word/2010/wordml" w:rsidRDefault="00000000" w14:paraId="000001E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7" w:after="0" w:line="240" w:lineRule="auto"/>
        <w:ind w:left="0" w:right="0" w:firstLine="0"/>
        <w:jc w:val="left"/>
        <w:rPr>
          <w:rFonts w:ascii="Arial" w:hAnsi="Arial" w:eastAsia="Arial" w:cs="Arial"/>
          <w:b w:val="1"/>
          <w:bCs w:val="1"/>
          <w:i w:val="0"/>
          <w:iCs w:val="0"/>
          <w:smallCaps w:val="0"/>
          <w:strike w:val="0"/>
          <w:color w:val="000000"/>
          <w:sz w:val="20"/>
          <w:szCs w:val="20"/>
          <w:u w:val="none"/>
          <w:shd w:val="clear" w:fill="auto"/>
          <w:vertAlign w:val="baseline"/>
        </w:rPr>
      </w:pPr>
      <w:r>
        <w:rPr>
          <w:rtl w:val="0"/>
        </w:rPr>
      </w:r>
    </w:p>
    <w:tbl>
      <w:tblPr>
        <w:tblStyle w:val="Table6"/>
        <w:tblW w:w="9026" w:type="dxa"/>
        <w:jc w:val="left"/>
        <w:tblInd w:w="4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tblPrChange w:author="" w:id="797266347">
          <w:tblPr/>
        </w:tblPrChange>
      </w:tblPr>
      <w:tblGrid>
        <w:gridCol w:w="9026"/>
      </w:tblGrid>
      <w:tr xmlns:wp14="http://schemas.microsoft.com/office/word/2010/wordml" w:rsidTr="31AB376A" w14:paraId="2F843E74" wp14:textId="77777777">
        <w:trPr>
          <w:cantSplit w:val="0"/>
          <w:trHeight w:val="3911" w:hRule="atLeast"/>
          <w:tblHeader w:val="0"/>
        </w:trPr>
        <w:tc>
          <w:tcPr>
            <w:tcMar/>
          </w:tcPr>
          <w:p w:rsidRDefault="00000000" w14:paraId="000001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0" w:after="0" w:line="256" w:lineRule="auto"/>
              <w:ind w:left="10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Fonts w:ascii="Arial" w:hAnsi="Arial" w:eastAsia="Arial" w:cs="Arial"/>
                <w:b w:val="1"/>
                <w:bCs w:val="1"/>
                <w:i w:val="0"/>
                <w:iCs w:val="0"/>
                <w:smallCaps w:val="0"/>
                <w:strike w:val="0"/>
                <w:color w:val="000000"/>
                <w:sz w:val="22"/>
                <w:szCs w:val="22"/>
                <w:u w:val="none"/>
                <w:shd w:val="clear" w:fill="auto"/>
                <w:vertAlign w:val="baseline"/>
                <w:rtl w:val="0"/>
              </w:rPr>
              <w:t xml:space="preserve">Staff members have concerns about a student’s mental and/or physical health, development, safety, or welfare.</w:t>
            </w:r>
          </w:p>
          <w:p w:rsidRDefault="00000000" w14:paraId="000001EC" wp14:textId="77777777">
            <w:pPr>
              <w:keepNext w:val="0"/>
              <w:keepLines w:val="0"/>
              <w:pageBreakBefore w:val="0"/>
              <w:widowControl w:val="0"/>
              <w:numPr>
                <w:ilvl w:val="0"/>
                <w:numId w:val="14"/>
              </w:numPr>
              <w:pBdr>
                <w:top w:val="nil" w:sz="0" w:space="0"/>
                <w:left w:val="nil" w:sz="0" w:space="0"/>
                <w:bottom w:val="nil" w:sz="0" w:space="0"/>
                <w:right w:val="nil" w:sz="0" w:space="0"/>
                <w:between w:val="nil" w:sz="0" w:space="0"/>
              </w:pBdr>
              <w:shd w:val="clear" w:fill="auto"/>
              <w:tabs>
                <w:tab w:val="left" w:leader="none" w:pos="820"/>
              </w:tabs>
              <w:spacing w:before="169" w:after="0" w:line="235" w:lineRule="auto"/>
              <w:ind w:left="820" w:right="479"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Log a referral on the confidential safeguarding form, pathway: </w:t>
            </w:r>
            <w:r>
              <w:rPr>
                <w:rFonts w:ascii="Arial" w:hAnsi="Arial" w:eastAsia="Arial" w:cs="Arial"/>
                <w:b w:val="0"/>
                <w:bCs w:val="0"/>
                <w:i w:val="0"/>
                <w:iCs w:val="0"/>
                <w:smallCaps w:val="0"/>
                <w:strike w:val="0"/>
                <w:color w:val="ff0000"/>
                <w:sz w:val="22"/>
                <w:szCs w:val="22"/>
                <w:u w:val="none"/>
                <w:shd w:val="clear" w:fill="auto"/>
                <w:vertAlign w:val="baseline"/>
                <w:rtl w:val="0"/>
              </w:rPr>
              <w:t xml:space="preserve">Staff/BSA-Staff Folder/14-16 Provision/Student Reporting &amp; Recording Information/Confidential Safeguarding Master Document </w:t>
            </w:r>
            <w:r>
              <w:rPr>
                <w:rFonts w:ascii="Arial" w:hAnsi="Arial" w:eastAsia="Arial" w:cs="Arial"/>
                <w:b w:val="0"/>
                <w:bCs w:val="0"/>
                <w:i w:val="0"/>
                <w:iCs w:val="0"/>
                <w:smallCaps w:val="0"/>
                <w:strike w:val="0"/>
                <w:color w:val="000000"/>
                <w:sz w:val="22"/>
                <w:szCs w:val="22"/>
                <w:u w:val="none"/>
                <w:shd w:val="clear" w:fill="auto"/>
                <w:vertAlign w:val="baseline"/>
                <w:rtl w:val="0"/>
              </w:rPr>
              <w:t xml:space="preserve">&amp; alert the DSLs (and Tutor)</w:t>
            </w:r>
          </w:p>
          <w:p w:rsidRDefault="00000000" w14:paraId="000001ED" wp14:textId="77777777">
            <w:pPr>
              <w:keepNext w:val="0"/>
              <w:keepLines w:val="0"/>
              <w:pageBreakBefore w:val="0"/>
              <w:widowControl w:val="0"/>
              <w:numPr>
                <w:ilvl w:val="0"/>
                <w:numId w:val="14"/>
              </w:numPr>
              <w:pBdr>
                <w:top w:val="nil" w:sz="0" w:space="0"/>
                <w:left w:val="nil" w:sz="0" w:space="0"/>
                <w:bottom w:val="nil" w:sz="0" w:space="0"/>
                <w:right w:val="nil" w:sz="0" w:space="0"/>
                <w:between w:val="nil" w:sz="0" w:space="0"/>
              </w:pBdr>
              <w:shd w:val="clear" w:fill="auto"/>
              <w:tabs>
                <w:tab w:val="left" w:leader="none" w:pos="820"/>
              </w:tabs>
              <w:spacing w:before="0" w:after="0" w:line="315"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Concerns can be high or low level.</w:t>
            </w:r>
          </w:p>
          <w:p w:rsidP="31AB376A" w:rsidRDefault="00000000" w14:paraId="000001EE" wp14:textId="77777777">
            <w:pPr>
              <w:keepNext w:val="0"/>
              <w:keepLines w:val="0"/>
              <w:pageBreakBefore w:val="0"/>
              <w:widowControl w:val="0"/>
              <w:numPr>
                <w:ilvl w:val="0"/>
                <w:numId w:val="14"/>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820"/>
              </w:tabs>
              <w:spacing w:before="1" w:after="0" w:line="232" w:lineRule="auto"/>
              <w:ind w:left="820" w:right="233" w:hanging="528"/>
              <w:jc w:val="left"/>
              <w:rPr/>
            </w:pPr>
            <w:r w:rsidRPr="31AB376A" w:rsidR="31AB376A">
              <w:rPr>
                <w:rFonts w:ascii="Arial" w:hAnsi="Arial" w:eastAsia="Arial" w:cs="Arial"/>
                <w:b w:val="0"/>
                <w:bCs w:val="0"/>
                <w:i w:val="0"/>
                <w:iCs w:val="0"/>
                <w:caps w:val="0"/>
                <w:smallCaps w:val="0"/>
                <w:strike w:val="0"/>
                <w:dstrike w:val="0"/>
                <w:color w:val="000000"/>
                <w:sz w:val="22"/>
                <w:szCs w:val="22"/>
                <w:u w:val="none"/>
                <w:shd w:val="clear" w:fill="auto"/>
                <w:vertAlign w:val="baseline"/>
                <w:lang w:val="en-US"/>
              </w:rPr>
              <w:t xml:space="preserve">Speak directly with the Designated Safeguarding Lead/Deputy (DSL) as soon as possible (certainly within 24 hours but immediately if you believe the student to be at risk if they leave at the end of the day).</w:t>
            </w:r>
          </w:p>
          <w:p w:rsidRDefault="00000000" w14:paraId="000001EF" wp14:textId="77777777">
            <w:pPr>
              <w:keepNext w:val="0"/>
              <w:keepLines w:val="0"/>
              <w:pageBreakBefore w:val="0"/>
              <w:widowControl w:val="0"/>
              <w:numPr>
                <w:ilvl w:val="0"/>
                <w:numId w:val="14"/>
              </w:numPr>
              <w:pBdr>
                <w:top w:val="nil" w:sz="0" w:space="0"/>
                <w:left w:val="nil" w:sz="0" w:space="0"/>
                <w:bottom w:val="nil" w:sz="0" w:space="0"/>
                <w:right w:val="nil" w:sz="0" w:space="0"/>
                <w:between w:val="nil" w:sz="0" w:space="0"/>
              </w:pBdr>
              <w:shd w:val="clear" w:fill="auto"/>
              <w:tabs>
                <w:tab w:val="left" w:leader="none" w:pos="820"/>
              </w:tabs>
              <w:spacing w:before="13" w:after="0" w:line="232" w:lineRule="auto"/>
              <w:ind w:left="820" w:right="380" w:hanging="528"/>
              <w:jc w:val="both"/>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Inform the School Manager if no DSL/Deputy is available (and consider contacting Children’s Social Care (CSC) directly where there is a serious risk if they are not available)</w:t>
            </w:r>
          </w:p>
        </w:tc>
      </w:tr>
      <w:tr xmlns:wp14="http://schemas.microsoft.com/office/word/2010/wordml" w:rsidTr="31AB376A" w14:paraId="672A6659" wp14:textId="77777777">
        <w:trPr>
          <w:cantSplit w:val="0"/>
          <w:trHeight w:val="652" w:hRule="atLeast"/>
          <w:tblHeader w:val="0"/>
        </w:trPr>
        <w:tc>
          <w:tcPr>
            <w:tcMar/>
          </w:tcPr>
          <w:p w:rsidRDefault="00000000" w14:paraId="000001F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9" w:after="0" w:line="240" w:lineRule="auto"/>
              <w:ind w:left="0" w:right="0" w:firstLine="0"/>
              <w:jc w:val="left"/>
              <w:rPr>
                <w:rFonts w:ascii="Arial" w:hAnsi="Arial" w:eastAsia="Arial" w:cs="Arial"/>
                <w:b w:val="1"/>
                <w:bCs w:val="1"/>
                <w:i w:val="0"/>
                <w:iCs w:val="0"/>
                <w:smallCaps w:val="0"/>
                <w:strike w:val="0"/>
                <w:color w:val="000000"/>
                <w:sz w:val="8"/>
                <w:szCs w:val="8"/>
                <w:u w:val="none"/>
                <w:shd w:val="clear" w:fill="auto"/>
                <w:vertAlign w:val="baseline"/>
              </w:rPr>
            </w:pPr>
            <w:r>
              <w:rPr>
                <w:rtl w:val="0"/>
              </w:rPr>
            </w:r>
          </w:p>
          <w:p w:rsidRDefault="00000000" w14:paraId="000001F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288" w:right="0" w:firstLine="0"/>
              <w:jc w:val="left"/>
              <w:rPr>
                <w:rFonts w:ascii="Arial" w:hAnsi="Arial" w:eastAsia="Arial" w:cs="Arial"/>
                <w:b w:val="0"/>
                <w:bCs w:val="0"/>
                <w:i w:val="0"/>
                <w:iCs w:val="0"/>
                <w:smallCaps w:val="0"/>
                <w:strike w:val="0"/>
                <w:color w:val="000000"/>
                <w:sz w:val="20"/>
                <w:szCs w:val="20"/>
                <w:u w:val="none"/>
                <w:shd w:val="clear" w:fill="auto"/>
                <w:vertAlign w:val="baseline"/>
              </w:rPr>
            </w:pPr>
            <w:r>
              <w:rPr>
                <w:rFonts w:ascii="Arial" w:hAnsi="Arial" w:eastAsia="Arial" w:cs="Arial"/>
                <w:b w:val="0"/>
                <w:bCs w:val="0"/>
                <w:i w:val="0"/>
                <w:iCs w:val="0"/>
                <w:smallCaps w:val="0"/>
                <w:strike w:val="0"/>
                <w:color w:val="000000"/>
                <w:sz w:val="20"/>
                <w:szCs w:val="20"/>
                <w:u w:val="none"/>
                <w:shd w:val="clear" w:fill="auto"/>
                <w:vertAlign w:val="baseline"/>
              </w:rPr>
              <w:drawing>
                <wp:inline xmlns:wp14="http://schemas.microsoft.com/office/word/2010/wordprocessingDrawing" distT="0" distB="0" distL="0" distR="0" wp14:anchorId="4E6935B0" wp14:editId="7777777">
                  <wp:extent cx="286518" cy="286512"/>
                  <wp:effectExtent l="0" t="0" r="0" b="0"/>
                  <wp:docPr id="3" name="image2.png"/>
                  <a:graphic>
                    <a:graphicData uri="http://schemas.openxmlformats.org/drawingml/2006/picture">
                      <pic:pic>
                        <pic:nvPicPr>
                          <pic:cNvPr id="0" name="image2.png"/>
                          <pic:cNvPicPr preferRelativeResize="0"/>
                        </pic:nvPicPr>
                        <pic:blipFill>
                          <a:blip r:embed="rId76"/>
                          <a:srcRect l="0" t="0" r="0" b="0"/>
                          <a:stretch>
                            <a:fillRect/>
                          </a:stretch>
                        </pic:blipFill>
                        <pic:spPr>
                          <a:xfrm>
                            <a:off x="0" y="0"/>
                            <a:ext cx="286518" cy="286512"/>
                          </a:xfrm>
                          <a:prstGeom prst="rect"/>
                          <a:ln/>
                        </pic:spPr>
                      </pic:pic>
                    </a:graphicData>
                  </a:graphic>
                </wp:inline>
              </w:drawing>
            </w:r>
            <w:r>
              <w:rPr>
                <w:rtl w:val="0"/>
              </w:rPr>
            </w:r>
          </w:p>
        </w:tc>
      </w:tr>
      <w:tr xmlns:wp14="http://schemas.microsoft.com/office/word/2010/wordml" w:rsidTr="31AB376A" w14:paraId="23CC4B5F" wp14:textId="77777777">
        <w:trPr>
          <w:cantSplit w:val="0"/>
          <w:trHeight w:val="2430" w:hRule="atLeast"/>
          <w:tblHeader w:val="0"/>
        </w:trPr>
        <w:tc>
          <w:tcPr>
            <w:tcMar/>
          </w:tcPr>
          <w:p w:rsidRDefault="00000000" w14:paraId="000001F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0" w:after="0" w:line="240" w:lineRule="auto"/>
              <w:ind w:left="10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Fonts w:ascii="Arial" w:hAnsi="Arial" w:eastAsia="Arial" w:cs="Arial"/>
                <w:b w:val="1"/>
                <w:bCs w:val="1"/>
                <w:i w:val="0"/>
                <w:iCs w:val="0"/>
                <w:smallCaps w:val="0"/>
                <w:strike w:val="0"/>
                <w:color w:val="000000"/>
                <w:sz w:val="22"/>
                <w:szCs w:val="22"/>
                <w:u w:val="none"/>
                <w:shd w:val="clear" w:fill="auto"/>
                <w:vertAlign w:val="baseline"/>
                <w:rtl w:val="0"/>
              </w:rPr>
              <w:t xml:space="preserve">Designated Safeguarding Lead/Deputy considers:</w:t>
            </w:r>
          </w:p>
          <w:p w:rsidRDefault="00000000" w14:paraId="000001F3" wp14:textId="77777777">
            <w:pPr>
              <w:keepNext w:val="0"/>
              <w:keepLines w:val="0"/>
              <w:pageBreakBefore w:val="0"/>
              <w:widowControl w:val="0"/>
              <w:numPr>
                <w:ilvl w:val="0"/>
                <w:numId w:val="13"/>
              </w:numPr>
              <w:pBdr>
                <w:top w:val="nil" w:sz="0" w:space="0"/>
                <w:left w:val="nil" w:sz="0" w:space="0"/>
                <w:bottom w:val="nil" w:sz="0" w:space="0"/>
                <w:right w:val="nil" w:sz="0" w:space="0"/>
                <w:between w:val="nil" w:sz="0" w:space="0"/>
              </w:pBdr>
              <w:shd w:val="clear" w:fill="auto"/>
              <w:tabs>
                <w:tab w:val="left" w:leader="none" w:pos="820"/>
              </w:tabs>
              <w:spacing w:before="178" w:after="0" w:line="316"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Context and history/information available.</w:t>
            </w:r>
          </w:p>
          <w:p w:rsidRDefault="00000000" w14:paraId="000001F4" wp14:textId="77777777">
            <w:pPr>
              <w:keepNext w:val="0"/>
              <w:keepLines w:val="0"/>
              <w:pageBreakBefore w:val="0"/>
              <w:widowControl w:val="0"/>
              <w:numPr>
                <w:ilvl w:val="0"/>
                <w:numId w:val="13"/>
              </w:numPr>
              <w:pBdr>
                <w:top w:val="nil" w:sz="0" w:space="0"/>
                <w:left w:val="nil" w:sz="0" w:space="0"/>
                <w:bottom w:val="nil" w:sz="0" w:space="0"/>
                <w:right w:val="nil" w:sz="0" w:space="0"/>
                <w:between w:val="nil" w:sz="0" w:space="0"/>
              </w:pBdr>
              <w:shd w:val="clear" w:fill="auto"/>
              <w:tabs>
                <w:tab w:val="left" w:leader="none" w:pos="820"/>
              </w:tabs>
              <w:spacing w:before="0" w:after="0" w:line="310"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Explanations and contemporaneous life events.</w:t>
            </w:r>
          </w:p>
          <w:p w:rsidRDefault="00000000" w14:paraId="000001F5" wp14:textId="77777777">
            <w:pPr>
              <w:keepNext w:val="0"/>
              <w:keepLines w:val="0"/>
              <w:pageBreakBefore w:val="0"/>
              <w:widowControl w:val="0"/>
              <w:numPr>
                <w:ilvl w:val="0"/>
                <w:numId w:val="13"/>
              </w:numPr>
              <w:pBdr>
                <w:top w:val="nil" w:sz="0" w:space="0"/>
                <w:left w:val="nil" w:sz="0" w:space="0"/>
                <w:bottom w:val="nil" w:sz="0" w:space="0"/>
                <w:right w:val="nil" w:sz="0" w:space="0"/>
                <w:between w:val="nil" w:sz="0" w:space="0"/>
              </w:pBdr>
              <w:shd w:val="clear" w:fill="auto"/>
              <w:tabs>
                <w:tab w:val="left" w:leader="none" w:pos="820"/>
              </w:tabs>
              <w:spacing w:before="0" w:after="0" w:line="310"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Uses Lancashire Continuum of Need &amp; Thresholds Guidance.</w:t>
            </w:r>
          </w:p>
          <w:p w:rsidRDefault="00000000" w14:paraId="000001F6" wp14:textId="77777777">
            <w:pPr>
              <w:keepNext w:val="0"/>
              <w:keepLines w:val="0"/>
              <w:pageBreakBefore w:val="0"/>
              <w:widowControl w:val="0"/>
              <w:numPr>
                <w:ilvl w:val="0"/>
                <w:numId w:val="13"/>
              </w:numPr>
              <w:pBdr>
                <w:top w:val="nil" w:sz="0" w:space="0"/>
                <w:left w:val="nil" w:sz="0" w:space="0"/>
                <w:bottom w:val="nil" w:sz="0" w:space="0"/>
                <w:right w:val="nil" w:sz="0" w:space="0"/>
                <w:between w:val="nil" w:sz="0" w:space="0"/>
              </w:pBdr>
              <w:shd w:val="clear" w:fill="auto"/>
              <w:tabs>
                <w:tab w:val="left" w:leader="none" w:pos="820"/>
              </w:tabs>
              <w:spacing w:before="0" w:after="0" w:line="310"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Evidence and nature of risk/need.</w:t>
            </w:r>
          </w:p>
          <w:p w:rsidRDefault="00000000" w14:paraId="000001F7" wp14:textId="77777777">
            <w:pPr>
              <w:keepNext w:val="0"/>
              <w:keepLines w:val="0"/>
              <w:pageBreakBefore w:val="0"/>
              <w:widowControl w:val="0"/>
              <w:numPr>
                <w:ilvl w:val="0"/>
                <w:numId w:val="13"/>
              </w:numPr>
              <w:pBdr>
                <w:top w:val="nil" w:sz="0" w:space="0"/>
                <w:left w:val="nil" w:sz="0" w:space="0"/>
                <w:bottom w:val="nil" w:sz="0" w:space="0"/>
                <w:right w:val="nil" w:sz="0" w:space="0"/>
                <w:between w:val="nil" w:sz="0" w:space="0"/>
              </w:pBdr>
              <w:shd w:val="clear" w:fill="auto"/>
              <w:tabs>
                <w:tab w:val="left" w:leader="none" w:pos="820"/>
              </w:tabs>
              <w:spacing w:before="0" w:after="0" w:line="316"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Balance of Probabilities.</w:t>
            </w:r>
          </w:p>
        </w:tc>
      </w:tr>
      <w:tr xmlns:wp14="http://schemas.microsoft.com/office/word/2010/wordml" w:rsidTr="31AB376A" w14:paraId="0A37501D" wp14:textId="77777777">
        <w:trPr>
          <w:cantSplit w:val="0"/>
          <w:trHeight w:val="649" w:hRule="atLeast"/>
          <w:tblHeader w:val="0"/>
        </w:trPr>
        <w:tc>
          <w:tcPr>
            <w:tcMar/>
          </w:tcPr>
          <w:p w:rsidRDefault="00000000" w14:paraId="000001F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 w:after="0" w:line="240" w:lineRule="auto"/>
              <w:ind w:left="0" w:right="0" w:firstLine="0"/>
              <w:jc w:val="left"/>
              <w:rPr>
                <w:rFonts w:ascii="Arial" w:hAnsi="Arial" w:eastAsia="Arial" w:cs="Arial"/>
                <w:b w:val="1"/>
                <w:bCs w:val="1"/>
                <w:i w:val="0"/>
                <w:iCs w:val="0"/>
                <w:smallCaps w:val="0"/>
                <w:strike w:val="0"/>
                <w:color w:val="000000"/>
                <w:sz w:val="8"/>
                <w:szCs w:val="8"/>
                <w:u w:val="none"/>
                <w:shd w:val="clear" w:fill="auto"/>
                <w:vertAlign w:val="baseline"/>
              </w:rPr>
            </w:pPr>
            <w:r>
              <w:rPr>
                <w:rtl w:val="0"/>
              </w:rPr>
            </w:r>
          </w:p>
          <w:p w:rsidRDefault="00000000" w14:paraId="000001F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288" w:right="0" w:firstLine="0"/>
              <w:jc w:val="left"/>
              <w:rPr>
                <w:rFonts w:ascii="Arial" w:hAnsi="Arial" w:eastAsia="Arial" w:cs="Arial"/>
                <w:b w:val="0"/>
                <w:bCs w:val="0"/>
                <w:i w:val="0"/>
                <w:iCs w:val="0"/>
                <w:smallCaps w:val="0"/>
                <w:strike w:val="0"/>
                <w:color w:val="000000"/>
                <w:sz w:val="20"/>
                <w:szCs w:val="20"/>
                <w:u w:val="none"/>
                <w:shd w:val="clear" w:fill="auto"/>
                <w:vertAlign w:val="baseline"/>
              </w:rPr>
            </w:pPr>
            <w:r>
              <w:rPr>
                <w:rFonts w:ascii="Arial" w:hAnsi="Arial" w:eastAsia="Arial" w:cs="Arial"/>
                <w:b w:val="0"/>
                <w:bCs w:val="0"/>
                <w:i w:val="0"/>
                <w:iCs w:val="0"/>
                <w:smallCaps w:val="0"/>
                <w:strike w:val="0"/>
                <w:color w:val="000000"/>
                <w:sz w:val="20"/>
                <w:szCs w:val="20"/>
                <w:u w:val="none"/>
                <w:shd w:val="clear" w:fill="auto"/>
                <w:vertAlign w:val="baseline"/>
              </w:rPr>
              <w:drawing>
                <wp:inline xmlns:wp14="http://schemas.microsoft.com/office/word/2010/wordprocessingDrawing" distT="0" distB="0" distL="0" distR="0" wp14:anchorId="4EEE7407" wp14:editId="7777777">
                  <wp:extent cx="287264" cy="286512"/>
                  <wp:effectExtent l="0" t="0" r="0" b="0"/>
                  <wp:docPr id="5" name="image2.png"/>
                  <a:graphic>
                    <a:graphicData uri="http://schemas.openxmlformats.org/drawingml/2006/picture">
                      <pic:pic>
                        <pic:nvPicPr>
                          <pic:cNvPr id="0" name="image2.png"/>
                          <pic:cNvPicPr preferRelativeResize="0"/>
                        </pic:nvPicPr>
                        <pic:blipFill>
                          <a:blip r:embed="rId76"/>
                          <a:srcRect l="0" t="0" r="0" b="0"/>
                          <a:stretch>
                            <a:fillRect/>
                          </a:stretch>
                        </pic:blipFill>
                        <pic:spPr>
                          <a:xfrm>
                            <a:off x="0" y="0"/>
                            <a:ext cx="287264" cy="286512"/>
                          </a:xfrm>
                          <a:prstGeom prst="rect"/>
                          <a:ln/>
                        </pic:spPr>
                      </pic:pic>
                    </a:graphicData>
                  </a:graphic>
                </wp:inline>
              </w:drawing>
            </w:r>
            <w:r>
              <w:rPr>
                <w:rtl w:val="0"/>
              </w:rPr>
            </w:r>
          </w:p>
        </w:tc>
      </w:tr>
      <w:tr xmlns:wp14="http://schemas.microsoft.com/office/word/2010/wordml" w:rsidTr="31AB376A" w14:paraId="4ED718B2" wp14:textId="77777777">
        <w:trPr>
          <w:cantSplit w:val="0"/>
          <w:trHeight w:val="2936" w:hRule="atLeast"/>
          <w:tblHeader w:val="0"/>
        </w:trPr>
        <w:tc>
          <w:tcPr>
            <w:tcMar/>
          </w:tcPr>
          <w:p w:rsidRDefault="00000000" w14:paraId="000001F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0" w:after="0" w:line="240" w:lineRule="auto"/>
              <w:ind w:left="10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Fonts w:ascii="Arial" w:hAnsi="Arial" w:eastAsia="Arial" w:cs="Arial"/>
                <w:b w:val="1"/>
                <w:bCs w:val="1"/>
                <w:i w:val="0"/>
                <w:iCs w:val="0"/>
                <w:smallCaps w:val="0"/>
                <w:strike w:val="0"/>
                <w:color w:val="000000"/>
                <w:sz w:val="22"/>
                <w:szCs w:val="22"/>
                <w:u w:val="none"/>
                <w:shd w:val="clear" w:fill="auto"/>
                <w:vertAlign w:val="baseline"/>
                <w:rtl w:val="0"/>
              </w:rPr>
              <w:t xml:space="preserve">A Level of Need is Identified</w:t>
            </w:r>
          </w:p>
          <w:p w:rsidP="31AB376A" w:rsidRDefault="00000000" w14:paraId="000001FB" wp14:textId="77777777">
            <w:pPr>
              <w:keepNext w:val="0"/>
              <w:keepLines w:val="0"/>
              <w:pageBreakBefore w:val="0"/>
              <w:widowControl w:val="0"/>
              <w:numPr>
                <w:ilvl w:val="0"/>
                <w:numId w:val="12"/>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820"/>
              </w:tabs>
              <w:spacing w:before="194" w:after="0" w:line="228" w:lineRule="auto"/>
              <w:ind w:left="820" w:right="379" w:hanging="528"/>
              <w:jc w:val="left"/>
              <w:rPr/>
            </w:pPr>
            <w:r w:rsidRPr="31AB376A" w:rsidR="31AB376A">
              <w:rPr>
                <w:rFonts w:ascii="Arial" w:hAnsi="Arial" w:eastAsia="Arial" w:cs="Arial"/>
                <w:b w:val="0"/>
                <w:bCs w:val="0"/>
                <w:i w:val="0"/>
                <w:iCs w:val="0"/>
                <w:caps w:val="0"/>
                <w:smallCaps w:val="0"/>
                <w:strike w:val="0"/>
                <w:dstrike w:val="0"/>
                <w:color w:val="000000"/>
                <w:sz w:val="22"/>
                <w:szCs w:val="22"/>
                <w:u w:val="none"/>
                <w:shd w:val="clear" w:fill="auto"/>
                <w:vertAlign w:val="baseline"/>
                <w:lang w:val="en-US"/>
              </w:rPr>
              <w:t xml:space="preserve">What level of need is identified (Managing Support internally via college pastoral processes, early help intervention, referral for statutory services)?</w:t>
            </w:r>
          </w:p>
          <w:p w:rsidRDefault="00000000" w14:paraId="000001FC" wp14:textId="77777777">
            <w:pPr>
              <w:keepNext w:val="0"/>
              <w:keepLines w:val="0"/>
              <w:pageBreakBefore w:val="0"/>
              <w:widowControl w:val="0"/>
              <w:numPr>
                <w:ilvl w:val="0"/>
                <w:numId w:val="12"/>
              </w:numPr>
              <w:pBdr>
                <w:top w:val="nil" w:sz="0" w:space="0"/>
                <w:left w:val="nil" w:sz="0" w:space="0"/>
                <w:bottom w:val="nil" w:sz="0" w:space="0"/>
                <w:right w:val="nil" w:sz="0" w:space="0"/>
                <w:between w:val="nil" w:sz="0" w:space="0"/>
              </w:pBdr>
              <w:shd w:val="clear" w:fill="auto"/>
              <w:tabs>
                <w:tab w:val="left" w:leader="none" w:pos="820"/>
              </w:tabs>
              <w:spacing w:before="2" w:after="0" w:line="316"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What is the parent’s/student’s views?</w:t>
            </w:r>
          </w:p>
          <w:p w:rsidRDefault="00000000" w14:paraId="000001FD" wp14:textId="77777777">
            <w:pPr>
              <w:keepNext w:val="0"/>
              <w:keepLines w:val="0"/>
              <w:pageBreakBefore w:val="0"/>
              <w:widowControl w:val="0"/>
              <w:numPr>
                <w:ilvl w:val="0"/>
                <w:numId w:val="12"/>
              </w:numPr>
              <w:pBdr>
                <w:top w:val="nil" w:sz="0" w:space="0"/>
                <w:left w:val="nil" w:sz="0" w:space="0"/>
                <w:bottom w:val="nil" w:sz="0" w:space="0"/>
                <w:right w:val="nil" w:sz="0" w:space="0"/>
                <w:between w:val="nil" w:sz="0" w:space="0"/>
              </w:pBdr>
              <w:shd w:val="clear" w:fill="auto"/>
              <w:tabs>
                <w:tab w:val="left" w:leader="none" w:pos="820"/>
              </w:tabs>
              <w:spacing w:before="0" w:after="0" w:line="310" w:lineRule="auto"/>
              <w:ind w:left="820" w:right="0" w:hanging="528"/>
              <w:jc w:val="left"/>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What services might be accessed:</w:t>
            </w:r>
          </w:p>
          <w:p w:rsidRDefault="00000000" w14:paraId="000001F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820"/>
              </w:tabs>
              <w:spacing w:before="7" w:after="0" w:line="228" w:lineRule="auto"/>
              <w:ind w:left="820" w:right="1113" w:hanging="454"/>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8"/>
                <w:szCs w:val="28"/>
                <w:u w:val="none"/>
                <w:shd w:val="clear" w:fill="auto"/>
                <w:vertAlign w:val="baseline"/>
                <w:rtl w:val="0"/>
              </w:rPr>
              <w:t xml:space="preserve">·</w:t>
            </w:r>
            <w:r>
              <w:rPr>
                <w:rFonts w:ascii="Arial" w:hAnsi="Arial" w:eastAsia="Arial" w:cs="Arial"/>
                <w:b w:val="0"/>
                <w:bCs w:val="0"/>
                <w:i w:val="0"/>
                <w:iCs w:val="0"/>
                <w:smallCaps w:val="0"/>
                <w:strike w:val="0"/>
                <w:color w:val="000000"/>
                <w:sz w:val="28"/>
                <w:szCs w:val="28"/>
                <w:u w:val="none"/>
                <w:shd w:val="clear" w:fill="auto"/>
                <w:vertAlign w:val="baseline"/>
                <w:rtl w:val="0"/>
              </w:rPr>
              <w:tab/>
            </w:r>
            <w:r>
              <w:rPr>
                <w:rFonts w:ascii="Arial" w:hAnsi="Arial" w:eastAsia="Arial" w:cs="Arial"/>
                <w:b w:val="0"/>
                <w:bCs w:val="0"/>
                <w:i w:val="0"/>
                <w:iCs w:val="0"/>
                <w:smallCaps w:val="0"/>
                <w:strike w:val="0"/>
                <w:color w:val="000000"/>
                <w:sz w:val="22"/>
                <w:szCs w:val="22"/>
                <w:u w:val="none"/>
                <w:shd w:val="clear" w:fill="auto"/>
                <w:vertAlign w:val="baseline"/>
                <w:rtl w:val="0"/>
              </w:rPr>
              <w:t xml:space="preserve">In college; b) via the LA’s early help; c) via direct referral to non-statutory agencies.</w:t>
            </w:r>
          </w:p>
          <w:p w:rsidP="31AB376A" w:rsidRDefault="00000000" w14:paraId="000001FF" wp14:textId="77777777">
            <w:pPr>
              <w:keepNext w:val="0"/>
              <w:keepLines w:val="0"/>
              <w:pageBreakBefore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820"/>
              </w:tabs>
              <w:spacing w:before="2" w:after="0" w:line="240" w:lineRule="auto"/>
              <w:ind w:left="820" w:right="0" w:hanging="528"/>
              <w:jc w:val="left"/>
              <w:rPr/>
            </w:pPr>
            <w:r w:rsidRPr="31AB376A" w:rsidR="31AB376A">
              <w:rPr>
                <w:rFonts w:ascii="Arial" w:hAnsi="Arial" w:eastAsia="Arial" w:cs="Arial"/>
                <w:b w:val="0"/>
                <w:bCs w:val="0"/>
                <w:i w:val="0"/>
                <w:iCs w:val="0"/>
                <w:caps w:val="0"/>
                <w:smallCaps w:val="0"/>
                <w:strike w:val="0"/>
                <w:dstrike w:val="0"/>
                <w:color w:val="000000"/>
                <w:sz w:val="22"/>
                <w:szCs w:val="22"/>
                <w:u w:val="none"/>
                <w:shd w:val="clear" w:fill="auto"/>
                <w:vertAlign w:val="baseline"/>
                <w:lang w:val="en-US"/>
              </w:rPr>
              <w:t xml:space="preserve">Can these meet the level of need identified? If not refer to CSC.</w:t>
            </w:r>
          </w:p>
        </w:tc>
      </w:tr>
      <w:tr xmlns:wp14="http://schemas.microsoft.com/office/word/2010/wordml" w:rsidTr="31AB376A" w14:paraId="5DAB6C7B" wp14:textId="77777777">
        <w:trPr>
          <w:cantSplit w:val="0"/>
          <w:trHeight w:val="649" w:hRule="atLeast"/>
          <w:tblHeader w:val="0"/>
        </w:trPr>
        <w:tc>
          <w:tcPr>
            <w:tcMar/>
          </w:tcPr>
          <w:p w:rsidRDefault="00000000" w14:paraId="0000020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9" w:after="0" w:line="240" w:lineRule="auto"/>
              <w:ind w:left="0" w:right="0" w:firstLine="0"/>
              <w:jc w:val="left"/>
              <w:rPr>
                <w:rFonts w:ascii="Arial" w:hAnsi="Arial" w:eastAsia="Arial" w:cs="Arial"/>
                <w:b w:val="1"/>
                <w:bCs w:val="1"/>
                <w:i w:val="0"/>
                <w:iCs w:val="0"/>
                <w:smallCaps w:val="0"/>
                <w:strike w:val="0"/>
                <w:color w:val="000000"/>
                <w:sz w:val="8"/>
                <w:szCs w:val="8"/>
                <w:u w:val="none"/>
                <w:shd w:val="clear" w:fill="auto"/>
                <w:vertAlign w:val="baseline"/>
              </w:rPr>
            </w:pPr>
            <w:r>
              <w:rPr>
                <w:rtl w:val="0"/>
              </w:rPr>
            </w:r>
          </w:p>
          <w:p w:rsidRDefault="00000000" w14:paraId="000002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288" w:right="0" w:firstLine="0"/>
              <w:jc w:val="left"/>
              <w:rPr>
                <w:rFonts w:ascii="Arial" w:hAnsi="Arial" w:eastAsia="Arial" w:cs="Arial"/>
                <w:b w:val="0"/>
                <w:bCs w:val="0"/>
                <w:i w:val="0"/>
                <w:iCs w:val="0"/>
                <w:smallCaps w:val="0"/>
                <w:strike w:val="0"/>
                <w:color w:val="000000"/>
                <w:sz w:val="20"/>
                <w:szCs w:val="20"/>
                <w:u w:val="none"/>
                <w:shd w:val="clear" w:fill="auto"/>
                <w:vertAlign w:val="baseline"/>
              </w:rPr>
            </w:pPr>
            <w:r>
              <w:rPr>
                <w:rFonts w:ascii="Arial" w:hAnsi="Arial" w:eastAsia="Arial" w:cs="Arial"/>
                <w:b w:val="0"/>
                <w:bCs w:val="0"/>
                <w:i w:val="0"/>
                <w:iCs w:val="0"/>
                <w:smallCaps w:val="0"/>
                <w:strike w:val="0"/>
                <w:color w:val="000000"/>
                <w:sz w:val="20"/>
                <w:szCs w:val="20"/>
                <w:u w:val="none"/>
                <w:shd w:val="clear" w:fill="auto"/>
                <w:vertAlign w:val="baseline"/>
              </w:rPr>
              <w:drawing>
                <wp:inline xmlns:wp14="http://schemas.microsoft.com/office/word/2010/wordprocessingDrawing" distT="0" distB="0" distL="0" distR="0" wp14:anchorId="5E36B2CA" wp14:editId="7777777">
                  <wp:extent cx="286512" cy="286512"/>
                  <wp:effectExtent l="0" t="0" r="0" b="0"/>
                  <wp:docPr id="4" name="image2.png"/>
                  <a:graphic>
                    <a:graphicData uri="http://schemas.openxmlformats.org/drawingml/2006/picture">
                      <pic:pic>
                        <pic:nvPicPr>
                          <pic:cNvPr id="0" name="image2.png"/>
                          <pic:cNvPicPr preferRelativeResize="0"/>
                        </pic:nvPicPr>
                        <pic:blipFill>
                          <a:blip r:embed="rId76"/>
                          <a:srcRect l="0" t="0" r="0" b="0"/>
                          <a:stretch>
                            <a:fillRect/>
                          </a:stretch>
                        </pic:blipFill>
                        <pic:spPr>
                          <a:xfrm>
                            <a:off x="0" y="0"/>
                            <a:ext cx="286512" cy="286512"/>
                          </a:xfrm>
                          <a:prstGeom prst="rect"/>
                          <a:ln/>
                        </pic:spPr>
                      </pic:pic>
                    </a:graphicData>
                  </a:graphic>
                </wp:inline>
              </w:drawing>
            </w:r>
            <w:r>
              <w:rPr>
                <w:rtl w:val="0"/>
              </w:rPr>
            </w:r>
          </w:p>
        </w:tc>
      </w:tr>
      <w:tr xmlns:wp14="http://schemas.microsoft.com/office/word/2010/wordml" w:rsidTr="31AB376A" w14:paraId="0ECC7198" wp14:textId="77777777">
        <w:trPr>
          <w:cantSplit w:val="0"/>
          <w:trHeight w:val="455" w:hRule="atLeast"/>
          <w:tblHeader w:val="0"/>
        </w:trPr>
        <w:tc>
          <w:tcPr>
            <w:tcMar/>
          </w:tcPr>
          <w:p w:rsidRDefault="00000000" w14:paraId="0000020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0" w:after="0" w:line="240"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Contact Details Social Care Referrals:</w:t>
            </w:r>
          </w:p>
        </w:tc>
      </w:tr>
    </w:tbl>
    <w:p xmlns:wp14="http://schemas.microsoft.com/office/word/2010/wordml" w:rsidRDefault="00000000" w14:paraId="0000020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107" w:right="0" w:firstLine="0"/>
        <w:jc w:val="left"/>
        <w:rPr>
          <w:rFonts w:ascii="Arial" w:hAnsi="Arial" w:eastAsia="Arial" w:cs="Arial"/>
          <w:b w:val="0"/>
          <w:bCs w:val="0"/>
          <w:i w:val="0"/>
          <w:iCs w:val="0"/>
          <w:smallCaps w:val="0"/>
          <w:strike w:val="0"/>
          <w:color w:val="000000"/>
          <w:sz w:val="22"/>
          <w:szCs w:val="22"/>
          <w:u w:val="none"/>
          <w:shd w:val="clear" w:fill="auto"/>
          <w:vertAlign w:val="baseline"/>
        </w:rPr>
        <w:sectPr>
          <w:headerReference w:type="default" r:id="rId77"/>
          <w:headerReference w:type="first" r:id="rId78"/>
          <w:footerReference w:type="first" r:id="rId79"/>
          <w:type w:val="nextPage"/>
          <w:pgSz w:w="11910" w:h="16840" w:orient="portrait"/>
          <w:pgMar w:top="1920" w:right="1275" w:bottom="1180" w:left="1417" w:header="0" w:footer="994"/>
          <w:cols w:num="1"/>
        </w:sectPr>
      </w:pPr>
      <w:r>
        <w:rPr>
          <w:rtl w:val="0"/>
        </w:rPr>
      </w:r>
    </w:p>
    <w:p xmlns:wp14="http://schemas.microsoft.com/office/word/2010/wordml" w:rsidRDefault="00000000" w14:paraId="0000020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
        <w:tblW w:w="9026.0" w:type="dxa"/>
        <w:jc w:val="left"/>
        <w:tblInd w:w="4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tblPr>
      <w:tblGrid>
        <w:gridCol w:w="9026"/>
        <w:tblGridChange w:id="0">
          <w:tblGrid>
            <w:gridCol w:w="9026"/>
          </w:tblGrid>
        </w:tblGridChange>
      </w:tblGrid>
      <w:tr xmlns:wp14="http://schemas.microsoft.com/office/word/2010/wordml" w14:paraId="2839E41C" wp14:textId="77777777">
        <w:trPr>
          <w:cantSplit w:val="0"/>
          <w:trHeight w:val="5514" w:hRule="atLeast"/>
          <w:tblHeader w:val="0"/>
        </w:trPr>
        <w:tc>
          <w:tcPr/>
          <w:p w:rsidRDefault="00000000" w14:paraId="0000020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05" w:after="0" w:line="240" w:lineRule="auto"/>
              <w:ind w:left="100" w:right="6055"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Blackpool Safeguarding Child: 01253 477299</w:t>
            </w:r>
          </w:p>
          <w:p w:rsidRDefault="00000000" w14:paraId="0000020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 w:after="0" w:line="252.00000000000003"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Child: 01253 477299 (out of hours)</w:t>
            </w:r>
          </w:p>
          <w:p w:rsidRDefault="00000000" w14:paraId="0000020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52.00000000000003"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Adult: 01253 477592</w:t>
            </w:r>
          </w:p>
          <w:p w:rsidRDefault="00000000" w14:paraId="0000020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52.00000000000003"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Adult: 01253 477600 (out of hours)</w:t>
            </w:r>
          </w:p>
          <w:p w:rsidRDefault="00000000" w14:paraId="0000020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tl w:val="0"/>
              </w:rPr>
            </w:r>
          </w:p>
          <w:p w:rsidRDefault="00000000" w14:paraId="0000020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40" w:lineRule="auto"/>
              <w:ind w:left="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tl w:val="0"/>
              </w:rPr>
            </w:r>
          </w:p>
          <w:p w:rsidRDefault="00000000" w14:paraId="0000020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40"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Prevent/Channel Referrals:</w:t>
            </w:r>
          </w:p>
          <w:p w:rsidRDefault="00000000" w14:paraId="0000020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50" w:after="0" w:line="480" w:lineRule="auto"/>
              <w:ind w:left="100" w:right="3936" w:hanging="0.9999999999999964"/>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Local authority prevent team – 01254 585260 Police anti-terrorist hotline:</w:t>
            </w:r>
          </w:p>
          <w:p w:rsidRDefault="00000000" w14:paraId="0000020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 w:after="0" w:line="240" w:lineRule="auto"/>
              <w:ind w:left="10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0800 789 321</w:t>
            </w:r>
          </w:p>
          <w:p w:rsidRDefault="00000000" w14:paraId="0000020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2"/>
                <w:szCs w:val="22"/>
                <w:u w:val="none"/>
                <w:shd w:val="clear" w:fill="auto"/>
                <w:vertAlign w:val="baseline"/>
              </w:rPr>
            </w:pPr>
            <w:r>
              <w:rPr>
                <w:rtl w:val="0"/>
              </w:rPr>
            </w:r>
          </w:p>
          <w:p w:rsidRDefault="00000000" w14:paraId="0000020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100" w:right="47"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tl w:val="0"/>
              </w:rPr>
              <w:t xml:space="preserve">In an emergency where there is an immediate safeguarding concern, the Police may need to be called on 999 or may need to contact on 101 where a criminal offence has also been committed/is suspected but there is no immediate danger.</w:t>
            </w:r>
          </w:p>
        </w:tc>
      </w:tr>
    </w:tbl>
    <w:p xmlns:wp14="http://schemas.microsoft.com/office/word/2010/wordml" w:rsidRDefault="00000000" w14:paraId="0000021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1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2"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31AB376A" w:rsidRDefault="00000000" w14:paraId="00000212" wp14:textId="77777777">
      <w:pPr>
        <w:spacing w:line="276" w:lineRule="auto"/>
        <w:ind w:left="23" w:right="224" w:firstLine="0"/>
        <w:rPr>
          <w:b w:val="1"/>
          <w:bCs w:val="1"/>
          <w:sz w:val="24"/>
          <w:szCs w:val="24"/>
          <w:lang w:val="en-US"/>
        </w:rPr>
      </w:pPr>
      <w:r w:rsidRPr="31AB376A" w:rsidR="31AB376A">
        <w:rPr>
          <w:b w:val="1"/>
          <w:bCs w:val="1"/>
          <w:sz w:val="24"/>
          <w:szCs w:val="24"/>
          <w:lang w:val="en-US"/>
        </w:rPr>
        <w:t>Appendix E - Talking and listening to children and adults and recording/ notifying concerns.</w:t>
      </w:r>
    </w:p>
    <w:p xmlns:wp14="http://schemas.microsoft.com/office/word/2010/wordml" w:rsidRDefault="00000000" w14:paraId="0000021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2"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14" wp14:textId="77777777">
      <w:pPr>
        <w:keepNext w:val="0"/>
        <w:keepLines w:val="0"/>
        <w:pageBreakBefore w:val="0"/>
        <w:widowControl w:val="0"/>
        <w:numPr>
          <w:ilvl w:val="0"/>
          <w:numId w:val="10"/>
        </w:numPr>
        <w:pBdr>
          <w:top w:val="nil" w:sz="0" w:space="0"/>
          <w:left w:val="nil" w:sz="0" w:space="0"/>
          <w:bottom w:val="nil" w:sz="0" w:space="0"/>
          <w:right w:val="nil" w:sz="0" w:space="0"/>
          <w:between w:val="nil" w:sz="0" w:space="0"/>
        </w:pBdr>
        <w:shd w:val="clear" w:fill="auto"/>
        <w:tabs>
          <w:tab w:val="left" w:leader="none" w:pos="741"/>
        </w:tabs>
        <w:spacing w:before="0" w:after="0" w:line="240" w:lineRule="auto"/>
        <w:ind w:left="741" w:right="0" w:hanging="359"/>
        <w:jc w:val="left"/>
        <w:rPr>
          <w:smallCaps w:val="0"/>
          <w:strike w:val="0"/>
          <w:color w:val="000000"/>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If a child or adult wants to confide in you, you SHOULD:</w:t>
      </w:r>
    </w:p>
    <w:p xmlns:wp14="http://schemas.microsoft.com/office/word/2010/wordml" w:rsidRDefault="00000000" w14:paraId="00000215"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1" w:after="0" w:line="276" w:lineRule="auto"/>
        <w:ind w:left="1462" w:right="301"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accessible and receptive and take what is said seriously; reassure victims of abuse that they are being taken seriously, will be supported, and are not creating a problem by reporting abuse of any kind.</w:t>
      </w:r>
    </w:p>
    <w:p xmlns:wp14="http://schemas.microsoft.com/office/word/2010/wordml" w:rsidRDefault="00000000" w14:paraId="00000216"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74"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Listen carefully and uncritically, at the child or adult’s pace.</w:t>
      </w:r>
    </w:p>
    <w:p xmlns:wp14="http://schemas.microsoft.com/office/word/2010/wordml" w:rsidRDefault="00000000" w14:paraId="00000217"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3" w:after="0" w:line="276" w:lineRule="auto"/>
        <w:ind w:left="1462" w:right="252"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Reassure children or adults that they are right to tell and make sure that they are OK.</w:t>
      </w:r>
    </w:p>
    <w:p xmlns:wp14="http://schemas.microsoft.com/office/word/2010/wordml" w:rsidRDefault="00000000" w14:paraId="00000218"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0" w:after="0" w:line="276" w:lineRule="auto"/>
        <w:ind w:left="1462" w:right="305"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Tell the child or adult that you must pass this information on and make a careful record of what was said.</w:t>
      </w:r>
    </w:p>
    <w:p xmlns:wp14="http://schemas.microsoft.com/office/word/2010/wordml" w:rsidRDefault="00000000" w14:paraId="0000021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1"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1A" wp14:textId="77777777">
      <w:pPr>
        <w:pStyle w:val="Heading1"/>
        <w:numPr>
          <w:ilvl w:val="0"/>
          <w:numId w:val="10"/>
        </w:numPr>
        <w:tabs>
          <w:tab w:val="left" w:leader="none" w:pos="741"/>
        </w:tabs>
        <w:ind w:left="741" w:hanging="359"/>
        <w:rPr/>
      </w:pPr>
      <w:r>
        <w:rPr>
          <w:rtl w:val="0"/>
        </w:rPr>
        <w:t xml:space="preserve">You should NEVER</w:t>
      </w:r>
    </w:p>
    <w:p xmlns:wp14="http://schemas.microsoft.com/office/word/2010/wordml" w:rsidP="31AB376A" w:rsidRDefault="00000000" w14:paraId="0000021B"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41" w:after="0" w:line="276" w:lineRule="auto"/>
        <w:ind w:left="1462" w:right="36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Investigate or seek to prove or disprove possible abuse, but it is OK to ask for additional information regarding who, what, where and when but never the WHY.</w:t>
      </w:r>
    </w:p>
    <w:p xmlns:wp14="http://schemas.microsoft.com/office/word/2010/wordml" w:rsidRDefault="00000000" w14:paraId="0000021C"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1" w:after="0" w:line="276" w:lineRule="auto"/>
        <w:ind w:left="1462" w:right="342"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Make promises about confidentiality or keeping ‘secrets’ to children or adults.</w:t>
      </w:r>
    </w:p>
    <w:p xmlns:wp14="http://schemas.microsoft.com/office/word/2010/wordml" w:rsidRDefault="00000000" w14:paraId="0000021D"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75"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Assume that someone else will take the necessary action.</w:t>
      </w:r>
    </w:p>
    <w:p xmlns:wp14="http://schemas.microsoft.com/office/word/2010/wordml" w:rsidRDefault="00000000" w14:paraId="0000021E"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3" w:after="0" w:line="276" w:lineRule="auto"/>
        <w:ind w:left="1462" w:right="413"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Jump to conclusions, be dismissive or react with shock, anger, horror etc. or offer opinions.</w:t>
      </w:r>
    </w:p>
    <w:p xmlns:wp14="http://schemas.microsoft.com/office/word/2010/wordml" w:rsidP="31AB376A" w:rsidRDefault="00000000" w14:paraId="0000021F"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1"/>
        </w:tabs>
        <w:spacing w:before="0" w:after="0" w:line="275" w:lineRule="auto"/>
        <w:ind w:left="1461" w:right="0" w:hanging="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Speculate or accuse anybody.</w:t>
      </w:r>
    </w:p>
    <w:p xmlns:wp14="http://schemas.microsoft.com/office/word/2010/wordml" w:rsidRDefault="00000000" w14:paraId="00000220"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1" w:after="0" w:line="240" w:lineRule="auto"/>
        <w:ind w:left="1462" w:right="0" w:hanging="360"/>
        <w:jc w:val="left"/>
        <w:rPr>
          <w:smallCaps w:val="0"/>
          <w:strike w:val="0"/>
          <w:color w:val="000000"/>
          <w:u w:val="none"/>
          <w:shd w:val="clear" w:fill="auto"/>
          <w:vertAlign w:val="baseline"/>
        </w:rPr>
        <w:sectPr>
          <w:headerReference w:type="default" r:id="rId80"/>
          <w:headerReference w:type="first" r:id="rId81"/>
          <w:footerReference w:type="first" r:id="rId82"/>
          <w:type w:val="continuous"/>
          <w:pgSz w:w="11910" w:h="16840" w:orient="portrait"/>
          <w:pgMar w:top="1400" w:right="1275" w:bottom="1180" w:left="1417" w:header="0" w:footer="994"/>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Investigate, suggest, or probe for information.</w:t>
      </w:r>
    </w:p>
    <w:p xmlns:wp14="http://schemas.microsoft.com/office/word/2010/wordml" w:rsidP="31AB376A" w:rsidRDefault="00000000" w14:paraId="00000221"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3"/>
        </w:tabs>
        <w:spacing w:before="82" w:after="0" w:line="276" w:lineRule="auto"/>
        <w:ind w:left="1463" w:right="36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Confront another person (adult or child) allegedly involved or forget to record what you have been told.</w:t>
      </w:r>
    </w:p>
    <w:p xmlns:wp14="http://schemas.microsoft.com/office/word/2010/wordml" w:rsidP="31AB376A" w:rsidRDefault="00000000" w14:paraId="00000222"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3"/>
        </w:tabs>
        <w:spacing w:before="0" w:after="0" w:line="278" w:lineRule="auto"/>
        <w:ind w:left="1463" w:right="465"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Fail to pass this information on to the correct person (the Designated Safeguarding Lead or Deputy).</w:t>
      </w:r>
    </w:p>
    <w:p xmlns:wp14="http://schemas.microsoft.com/office/word/2010/wordml" w:rsidRDefault="00000000" w14:paraId="000002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35"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24" wp14:textId="77777777">
      <w:pPr>
        <w:pStyle w:val="Heading1"/>
        <w:numPr>
          <w:ilvl w:val="0"/>
          <w:numId w:val="10"/>
        </w:numPr>
        <w:tabs>
          <w:tab w:val="left" w:leader="none" w:pos="742"/>
        </w:tabs>
        <w:spacing w:line="276" w:lineRule="auto"/>
        <w:ind w:left="742" w:right="401" w:hanging="360"/>
        <w:rPr/>
      </w:pPr>
      <w:r>
        <w:rPr>
          <w:rtl w:val="0"/>
        </w:rPr>
        <w:t xml:space="preserve">Children or adults with communication difficulties/ who use alternative or augmented communication.</w:t>
      </w:r>
    </w:p>
    <w:p xmlns:wp14="http://schemas.microsoft.com/office/word/2010/wordml" w:rsidP="31AB376A" w:rsidRDefault="00000000" w14:paraId="00000225"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1" w:after="0" w:line="276" w:lineRule="auto"/>
        <w:ind w:left="1462" w:right="343"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While extra care may be needed to ensure that signs of abuse and neglect are interpreted correctly, any suspicions should be reported in the same manner as for other children or adults.</w:t>
      </w:r>
    </w:p>
    <w:p xmlns:wp14="http://schemas.microsoft.com/office/word/2010/wordml" w:rsidRDefault="00000000" w14:paraId="00000226"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74"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Opinion and interpretation will be crucial.</w:t>
      </w:r>
    </w:p>
    <w:p xmlns:wp14="http://schemas.microsoft.com/office/word/2010/wordml" w:rsidRDefault="00000000" w14:paraId="000002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4"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28" wp14:textId="77777777">
      <w:pPr>
        <w:pStyle w:val="Heading1"/>
        <w:numPr>
          <w:ilvl w:val="0"/>
          <w:numId w:val="10"/>
        </w:numPr>
        <w:tabs>
          <w:tab w:val="left" w:leader="none" w:pos="741"/>
        </w:tabs>
        <w:ind w:left="741" w:hanging="359"/>
        <w:rPr/>
      </w:pPr>
      <w:r>
        <w:rPr>
          <w:rtl w:val="0"/>
        </w:rPr>
        <w:t xml:space="preserve">Recording should</w:t>
      </w:r>
    </w:p>
    <w:p xmlns:wp14="http://schemas.microsoft.com/office/word/2010/wordml" w:rsidRDefault="00000000" w14:paraId="00000229"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41" w:after="0" w:line="240"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State who was present, time, date, and place.</w:t>
      </w:r>
    </w:p>
    <w:p xmlns:wp14="http://schemas.microsoft.com/office/word/2010/wordml" w:rsidRDefault="00000000" w14:paraId="0000022A"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1" w:after="0" w:line="278.00000000000006" w:lineRule="auto"/>
        <w:ind w:left="1462" w:right="530"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recorded as a clear and comprehensive summary of concern and risk.</w:t>
      </w:r>
    </w:p>
    <w:p xmlns:wp14="http://schemas.microsoft.com/office/word/2010/wordml" w:rsidP="31AB376A" w:rsidRDefault="00000000" w14:paraId="0000022B"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6" w:lineRule="auto"/>
        <w:ind w:left="1462" w:right="36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Be passed to a DSL immediately (certainly within 24 hours); wherever possible, there should be a conversation with a DSL to ensure receipt of the referral. If a DSL is not available, the two Deputy DSLs can be contacted.</w:t>
      </w:r>
    </w:p>
    <w:p xmlns:wp14="http://schemas.microsoft.com/office/word/2010/wordml" w:rsidP="31AB376A" w:rsidRDefault="00000000" w14:paraId="0000022C"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6" w:lineRule="auto"/>
        <w:ind w:left="1462" w:right="40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If, in exceptional circumstances, the DSL or DDSLs are not available, advice can be sought from the Blackpool Council Social Care Duty Team</w:t>
      </w:r>
    </w:p>
    <w:p xmlns:wp14="http://schemas.microsoft.com/office/word/2010/wordml" w:rsidRDefault="00000000" w14:paraId="0000022D"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74"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Use the student’s words wherever possible.</w:t>
      </w:r>
    </w:p>
    <w:p xmlns:wp14="http://schemas.microsoft.com/office/word/2010/wordml" w:rsidRDefault="00000000" w14:paraId="0000022E"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39" w:after="0" w:line="240" w:lineRule="auto"/>
        <w:ind w:left="1462" w:right="0"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factual and state exactly what was said.</w:t>
      </w:r>
    </w:p>
    <w:p xmlns:wp14="http://schemas.microsoft.com/office/word/2010/wordml" w:rsidP="31AB376A" w:rsidRDefault="00000000" w14:paraId="0000022F"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41" w:after="0" w:line="276" w:lineRule="auto"/>
        <w:ind w:left="1462" w:right="447"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Differentiate clearly between fact, opinion, interpretation, observation and/or allegation.</w:t>
      </w:r>
    </w:p>
    <w:p xmlns:wp14="http://schemas.microsoft.com/office/word/2010/wordml" w:rsidRDefault="00000000" w14:paraId="00000230"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75"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a chronological account of events.</w:t>
      </w:r>
    </w:p>
    <w:p xmlns:wp14="http://schemas.microsoft.com/office/word/2010/wordml" w:rsidP="31AB376A" w:rsidRDefault="00000000" w14:paraId="00000231"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43" w:after="0" w:line="276" w:lineRule="auto"/>
        <w:ind w:left="1462" w:right="398"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Record also on the disclosure report form what the student would like to happen now and how they present.</w:t>
      </w:r>
    </w:p>
    <w:p xmlns:wp14="http://schemas.microsoft.com/office/word/2010/wordml" w:rsidRDefault="00000000" w14:paraId="000002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4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33" wp14:textId="77777777">
      <w:pPr>
        <w:pStyle w:val="Heading1"/>
        <w:numPr>
          <w:ilvl w:val="0"/>
          <w:numId w:val="10"/>
        </w:numPr>
        <w:tabs>
          <w:tab w:val="left" w:leader="none" w:pos="741"/>
        </w:tabs>
        <w:ind w:left="741" w:hanging="359"/>
        <w:rPr/>
      </w:pPr>
      <w:r w:rsidRPr="31AB376A" w:rsidR="31AB376A">
        <w:rPr>
          <w:lang w:val="en-US"/>
        </w:rPr>
        <w:t>What information do they need to obtain.</w:t>
      </w:r>
    </w:p>
    <w:p xmlns:wp14="http://schemas.microsoft.com/office/word/2010/wordml" w:rsidRDefault="00000000" w14:paraId="00000234"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3" w:after="0" w:line="240" w:lineRule="auto"/>
        <w:ind w:left="1462"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BSA has NO INVESTIGATIVE ROLE.</w:t>
      </w:r>
    </w:p>
    <w:p xmlns:wp14="http://schemas.microsoft.com/office/word/2010/wordml" w:rsidP="31AB376A" w:rsidRDefault="00000000" w14:paraId="00000235"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3"/>
        </w:tabs>
        <w:spacing w:before="41" w:after="0" w:line="276" w:lineRule="auto"/>
        <w:ind w:left="1463" w:right="330"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Never prompt or probe for information, your job is to listen, record and pass on.</w:t>
      </w:r>
    </w:p>
    <w:p xmlns:wp14="http://schemas.microsoft.com/office/word/2010/wordml" w:rsidRDefault="00000000" w14:paraId="00000236"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3"/>
        </w:tabs>
        <w:spacing w:before="0" w:after="0" w:line="278.00000000000006" w:lineRule="auto"/>
        <w:ind w:left="1463" w:right="290"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Ideally, you should be clear about what is being said in terms of WHO, WHAT, WHERE AND WHEN.</w:t>
      </w:r>
    </w:p>
    <w:p xmlns:wp14="http://schemas.microsoft.com/office/word/2010/wordml" w:rsidP="31AB376A" w:rsidRDefault="00000000" w14:paraId="00000237"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3"/>
        </w:tabs>
        <w:spacing w:before="0" w:after="0" w:line="276" w:lineRule="auto"/>
        <w:ind w:left="1463" w:right="516"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If you feel this is a safeguarding concern or if you’re not sure, record and pass on immediately to the Designated Safeguarding Lead or DDSL.</w:t>
      </w:r>
    </w:p>
    <w:p xmlns:wp14="http://schemas.microsoft.com/office/word/2010/wordml" w:rsidRDefault="00000000" w14:paraId="000002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146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DSL: </w:t>
      </w:r>
      <w:hyperlink r:id="rId83">
        <w:r>
          <w:rPr>
            <w:rFonts w:ascii="Arial" w:hAnsi="Arial" w:eastAsia="Arial" w:cs="Arial"/>
            <w:b w:val="0"/>
            <w:bCs w:val="0"/>
            <w:i w:val="0"/>
            <w:iCs w:val="0"/>
            <w:smallCaps w:val="0"/>
            <w:strike w:val="0"/>
            <w:color w:val="0000ff"/>
            <w:sz w:val="24"/>
            <w:szCs w:val="24"/>
            <w:u w:val="single"/>
            <w:shd w:val="clear" w:fill="auto"/>
            <w:vertAlign w:val="baseline"/>
            <w:rtl w:val="0"/>
          </w:rPr>
          <w:t xml:space="preserve">Eloise.crossley@blackpoolskillsacademy.co.uk</w:t>
        </w:r>
      </w:hyperlink>
      <w:r>
        <w:rPr>
          <w:rtl w:val="0"/>
        </w:rPr>
      </w:r>
    </w:p>
    <w:p xmlns:wp14="http://schemas.microsoft.com/office/word/2010/wordml" w:rsidRDefault="00000000" w14:paraId="000002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36" w:after="0" w:line="240" w:lineRule="auto"/>
        <w:ind w:left="1463"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DDSL: </w:t>
      </w:r>
      <w:hyperlink r:id="rId84">
        <w:r>
          <w:rPr>
            <w:rFonts w:ascii="Arial" w:hAnsi="Arial" w:eastAsia="Arial" w:cs="Arial"/>
            <w:b w:val="0"/>
            <w:bCs w:val="0"/>
            <w:i w:val="0"/>
            <w:iCs w:val="0"/>
            <w:smallCaps w:val="0"/>
            <w:strike w:val="0"/>
            <w:color w:val="0000ff"/>
            <w:sz w:val="24"/>
            <w:szCs w:val="24"/>
            <w:u w:val="single"/>
            <w:shd w:val="clear" w:fill="auto"/>
            <w:vertAlign w:val="baseline"/>
            <w:rtl w:val="0"/>
          </w:rPr>
          <w:t xml:space="preserve">David.hodge@blackpoolskillsacademy.co.uk</w:t>
        </w:r>
      </w:hyperlink>
      <w:r>
        <w:rPr>
          <w:rtl w:val="0"/>
        </w:rPr>
      </w:r>
    </w:p>
    <w:p xmlns:wp14="http://schemas.microsoft.com/office/word/2010/wordml" w:rsidRDefault="00000000" w14:paraId="000002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82"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3B" wp14:textId="77777777">
      <w:pPr>
        <w:pStyle w:val="Heading1"/>
        <w:numPr>
          <w:ilvl w:val="0"/>
          <w:numId w:val="10"/>
        </w:numPr>
        <w:tabs>
          <w:tab w:val="left" w:leader="none" w:pos="742"/>
        </w:tabs>
        <w:ind w:left="742" w:hanging="359"/>
        <w:rPr/>
        <w:sectPr>
          <w:headerReference w:type="default" r:id="rId85"/>
          <w:headerReference w:type="first" r:id="rId86"/>
          <w:footerReference w:type="first" r:id="rId87"/>
          <w:type w:val="nextPage"/>
          <w:pgSz w:w="11910" w:h="16840" w:orient="portrait"/>
          <w:pgMar w:top="1340" w:right="1275" w:bottom="1180" w:left="1417" w:header="0" w:footer="994"/>
          <w:cols w:num="1"/>
        </w:sectPr>
      </w:pPr>
      <w:r>
        <w:rPr>
          <w:rtl w:val="0"/>
        </w:rPr>
        <w:t xml:space="preserve">If you need to ask questions, what is and isn’t, OK?</w:t>
      </w:r>
    </w:p>
    <w:p xmlns:wp14="http://schemas.microsoft.com/office/word/2010/wordml" w:rsidP="31AB376A" w:rsidRDefault="00000000" w14:paraId="0000023C"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82" w:after="0" w:line="276" w:lineRule="auto"/>
        <w:ind w:left="1462" w:right="43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NEVER ask closed questions, i.e., ones which can be answered yes, or no e.g., did he touch you?</w:t>
      </w:r>
    </w:p>
    <w:p xmlns:wp14="http://schemas.microsoft.com/office/word/2010/wordml" w:rsidP="31AB376A" w:rsidRDefault="00000000" w14:paraId="0000023D"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8" w:lineRule="auto"/>
        <w:ind w:left="1462" w:right="877"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NEVER make suggestions about who, how or where someone is alleged to have touched, hit etc.</w:t>
      </w:r>
    </w:p>
    <w:p xmlns:wp14="http://schemas.microsoft.com/office/word/2010/wordml" w:rsidRDefault="00000000" w14:paraId="0000023E"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0" w:after="0" w:line="276" w:lineRule="auto"/>
        <w:ind w:left="1462" w:right="1494"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Use only MINIMAL PROMPTS such as ‘tell me more about that/everything you remember about that.</w:t>
      </w:r>
    </w:p>
    <w:p xmlns:wp14="http://schemas.microsoft.com/office/word/2010/wordml" w:rsidP="31AB376A" w:rsidRDefault="00000000" w14:paraId="0000023F"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8" w:lineRule="auto"/>
        <w:ind w:left="1462" w:right="588"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Timescales are very important: WHEN WAS THE LAST TIME THIS HAPPENED? Is an important question.</w:t>
      </w:r>
    </w:p>
    <w:p xmlns:wp14="http://schemas.microsoft.com/office/word/2010/wordml" w:rsidRDefault="00000000" w14:paraId="0000024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4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7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42" wp14:textId="77777777">
      <w:pPr>
        <w:pStyle w:val="Heading1"/>
        <w:numPr>
          <w:ilvl w:val="0"/>
          <w:numId w:val="10"/>
        </w:numPr>
        <w:tabs>
          <w:tab w:val="left" w:leader="none" w:pos="741"/>
        </w:tabs>
        <w:spacing w:before="1" w:lineRule="auto"/>
        <w:ind w:left="741" w:hanging="359"/>
        <w:rPr/>
      </w:pPr>
      <w:r>
        <w:rPr>
          <w:rtl w:val="0"/>
        </w:rPr>
        <w:t xml:space="preserve">What else should we think about in relation to disclosure?</w:t>
      </w:r>
    </w:p>
    <w:p xmlns:wp14="http://schemas.microsoft.com/office/word/2010/wordml" w:rsidP="31AB376A" w:rsidRDefault="00000000" w14:paraId="00000243"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43" w:after="0" w:line="276" w:lineRule="auto"/>
        <w:ind w:left="1462" w:right="449" w:hanging="36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Is there a suitable place for listening to students e.g. not too isolated, easily supervised, quiet etc.</w:t>
      </w:r>
    </w:p>
    <w:p xmlns:wp14="http://schemas.microsoft.com/office/word/2010/wordml" w:rsidP="31AB376A" w:rsidRDefault="00000000" w14:paraId="00000244"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1"/>
        </w:tabs>
        <w:spacing w:before="0" w:after="0" w:line="275" w:lineRule="auto"/>
        <w:ind w:left="1461" w:right="0" w:hanging="0"/>
        <w:jc w:val="left"/>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Be specific, i.e. Prearranged meetings.</w:t>
      </w:r>
    </w:p>
    <w:p xmlns:wp14="http://schemas.microsoft.com/office/word/2010/wordml" w:rsidRDefault="00000000" w14:paraId="00000245"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1" w:after="0" w:line="276" w:lineRule="auto"/>
        <w:ind w:left="1462" w:right="476" w:hanging="36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Think carefully about your own body language - how you present will dictate how comfortable a child feels in telling you about something which may be extremely frightening, difficult, and personal.</w:t>
      </w:r>
    </w:p>
    <w:p xmlns:wp14="http://schemas.microsoft.com/office/word/2010/wordml" w:rsidRDefault="00000000" w14:paraId="00000246"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1"/>
        </w:tabs>
        <w:spacing w:before="0" w:after="0" w:line="240" w:lineRule="auto"/>
        <w:ind w:left="1461" w:right="0" w:hanging="359.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Be prepared to answer the “WHAT HAPPENS NEXT” question.</w:t>
      </w:r>
    </w:p>
    <w:p xmlns:wp14="http://schemas.microsoft.com/office/word/2010/wordml" w:rsidRDefault="00000000" w14:paraId="00000247" wp14:textId="77777777">
      <w:pPr>
        <w:keepNext w:val="0"/>
        <w:keepLines w:val="0"/>
        <w:pageBreakBefore w:val="0"/>
        <w:widowControl w:val="0"/>
        <w:numPr>
          <w:ilvl w:val="1"/>
          <w:numId w:val="10"/>
        </w:numPr>
        <w:pBdr>
          <w:top w:val="nil" w:sz="0" w:space="0"/>
          <w:left w:val="nil" w:sz="0" w:space="0"/>
          <w:bottom w:val="nil" w:sz="0" w:space="0"/>
          <w:right w:val="nil" w:sz="0" w:space="0"/>
          <w:between w:val="nil" w:sz="0" w:space="0"/>
        </w:pBdr>
        <w:shd w:val="clear" w:fill="auto"/>
        <w:tabs>
          <w:tab w:val="left" w:leader="none" w:pos="1462"/>
        </w:tabs>
        <w:spacing w:before="41" w:after="0" w:line="278.00000000000006" w:lineRule="auto"/>
        <w:ind w:left="1462" w:right="382" w:hanging="360"/>
        <w:jc w:val="both"/>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You should never make face-value judgements or assumptions about individual students.</w:t>
      </w:r>
    </w:p>
    <w:p xmlns:wp14="http://schemas.microsoft.com/office/word/2010/wordml" w:rsidP="31AB376A" w:rsidRDefault="00000000" w14:paraId="00000248"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6" w:lineRule="auto"/>
        <w:ind w:left="1462" w:right="475" w:hanging="360"/>
        <w:jc w:val="both"/>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Think about how you might react if a student DID approach you. ALL staff need to be prepared to offer a student in this position what they need in terms of protection, reassurance, calmness, and objectivity.</w:t>
      </w:r>
    </w:p>
    <w:p xmlns:wp14="http://schemas.microsoft.com/office/word/2010/wordml" w:rsidP="31AB376A" w:rsidRDefault="00000000" w14:paraId="00000249" wp14:textId="77777777">
      <w:pPr>
        <w:keepNext w:val="0"/>
        <w:keepLines w:val="0"/>
        <w:pageBreakBefore w:val="0"/>
        <w:widowControl w:val="0"/>
        <w:numPr>
          <w:ilvl w:val="1"/>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462"/>
        </w:tabs>
        <w:spacing w:before="0" w:after="0" w:line="278" w:lineRule="auto"/>
        <w:ind w:left="1462" w:right="688" w:hanging="360"/>
        <w:jc w:val="both"/>
        <w:rPr>
          <w:caps w:val="0"/>
          <w:smallCaps w:val="0"/>
          <w:strike w:val="0"/>
          <w:dstrike w:val="0"/>
          <w:color w:val="000000"/>
          <w:u w:val="none"/>
          <w:shd w:val="clear" w:fill="auto"/>
          <w:vertAlign w:val="baseline"/>
          <w:lang w:val="en-US"/>
        </w:rPr>
      </w:pPr>
      <w:r w:rsidRPr="31AB376A" w:rsidR="31AB376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Students may disclose information whilst waiting for a prearranged meeting.</w:t>
      </w:r>
    </w:p>
    <w:sectPr>
      <w:headerReference w:type="default" r:id="rId88"/>
      <w:headerReference w:type="first" r:id="rId89"/>
      <w:footerReference w:type="first" r:id="rId90"/>
      <w:type w:val="nextPage"/>
      <w:pgSz w:w="11910" w:h="16840" w:orient="portrait"/>
      <w:pgMar w:top="1340" w:right="1275" w:bottom="1180" w:left="1417" w:header="0" w:footer="994"/>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3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FC39945" wp14:textId="77777777">
      <w:trPr>
        <w:cantSplit w:val="0"/>
        <w:trHeight w:val="300" w:hRule="atLeast"/>
        <w:tblHeader w:val="0"/>
      </w:trPr>
      <w:tc>
        <w:tcPr/>
        <w:p w:rsidRDefault="00000000" w14:paraId="000003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4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0.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6204FF1" wp14:textId="77777777">
      <w:trPr>
        <w:cantSplit w:val="0"/>
        <w:trHeight w:val="300" w:hRule="atLeast"/>
        <w:tblHeader w:val="0"/>
      </w:trPr>
      <w:tc>
        <w:tcPr/>
        <w:p w:rsidRDefault="00000000" w14:paraId="000003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6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6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DEEC669" wp14:textId="77777777">
      <w:trPr>
        <w:cantSplit w:val="0"/>
        <w:trHeight w:val="300" w:hRule="atLeast"/>
        <w:tblHeader w:val="0"/>
      </w:trPr>
      <w:tc>
        <w:tcPr/>
        <w:p w:rsidRDefault="00000000" w14:paraId="0000036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6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6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A05A809" wp14:textId="77777777">
      <w:trPr>
        <w:cantSplit w:val="0"/>
        <w:trHeight w:val="300" w:hRule="atLeast"/>
        <w:tblHeader w:val="0"/>
      </w:trPr>
      <w:tc>
        <w:tcPr/>
        <w:p w:rsidRDefault="00000000" w14:paraId="0000037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194DBDC" wp14:textId="77777777">
      <w:trPr>
        <w:cantSplit w:val="0"/>
        <w:trHeight w:val="300" w:hRule="atLeast"/>
        <w:tblHeader w:val="0"/>
      </w:trPr>
      <w:tc>
        <w:tcPr/>
        <w:p w:rsidRDefault="00000000" w14:paraId="000003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101652C" wp14:textId="77777777">
      <w:trPr>
        <w:cantSplit w:val="0"/>
        <w:trHeight w:val="300" w:hRule="atLeast"/>
        <w:tblHeader w:val="0"/>
      </w:trPr>
      <w:tc>
        <w:tcPr/>
        <w:p w:rsidRDefault="00000000" w14:paraId="0000037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7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7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5.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7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4CE0A41" wp14:textId="77777777">
      <w:trPr>
        <w:cantSplit w:val="0"/>
        <w:trHeight w:val="300" w:hRule="atLeast"/>
        <w:tblHeader w:val="0"/>
      </w:trPr>
      <w:tc>
        <w:tcPr/>
        <w:p w:rsidRDefault="00000000" w14:paraId="000003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8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6.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8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2E56223" wp14:textId="77777777">
      <w:trPr>
        <w:cantSplit w:val="0"/>
        <w:trHeight w:val="300" w:hRule="atLeast"/>
        <w:tblHeader w:val="0"/>
      </w:trPr>
      <w:tc>
        <w:tcPr/>
        <w:p w:rsidRDefault="00000000" w14:paraId="000003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8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7.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8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DFB9E20" wp14:textId="77777777">
      <w:trPr>
        <w:cantSplit w:val="0"/>
        <w:trHeight w:val="300" w:hRule="atLeast"/>
        <w:tblHeader w:val="0"/>
      </w:trPr>
      <w:tc>
        <w:tcPr/>
        <w:p w:rsidRDefault="00000000" w14:paraId="0000038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8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8.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8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A0FF5F2" wp14:textId="77777777">
      <w:trPr>
        <w:cantSplit w:val="0"/>
        <w:trHeight w:val="300" w:hRule="atLeast"/>
        <w:tblHeader w:val="0"/>
      </w:trPr>
      <w:tc>
        <w:tcPr/>
        <w:p w:rsidRDefault="00000000" w14:paraId="0000038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8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9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19.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9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2A3D3EC" wp14:textId="77777777">
      <w:trPr>
        <w:cantSplit w:val="0"/>
        <w:trHeight w:val="300" w:hRule="atLeast"/>
        <w:tblHeader w:val="0"/>
      </w:trPr>
      <w:tc>
        <w:tcPr/>
        <w:p w:rsidRDefault="00000000" w14:paraId="0000039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9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4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2BA226A1" wp14:textId="77777777">
      <w:trPr>
        <w:cantSplit w:val="0"/>
        <w:trHeight w:val="300" w:hRule="atLeast"/>
        <w:tblHeader w:val="0"/>
      </w:trPr>
      <w:tc>
        <w:tcPr/>
        <w:p w:rsidRDefault="00000000" w14:paraId="0000034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0.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9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69D0D3C" wp14:textId="77777777">
      <w:trPr>
        <w:cantSplit w:val="0"/>
        <w:trHeight w:val="300" w:hRule="atLeast"/>
        <w:tblHeader w:val="0"/>
      </w:trPr>
      <w:tc>
        <w:tcPr/>
        <w:p w:rsidRDefault="00000000" w14:paraId="0000039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9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9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DDBEF00" wp14:textId="77777777">
      <w:trPr>
        <w:cantSplit w:val="0"/>
        <w:trHeight w:val="300" w:hRule="atLeast"/>
        <w:tblHeader w:val="0"/>
      </w:trPr>
      <w:tc>
        <w:tcPr/>
        <w:p w:rsidRDefault="00000000" w14:paraId="0000039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9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A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A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562CB0E" wp14:textId="77777777">
      <w:trPr>
        <w:cantSplit w:val="0"/>
        <w:trHeight w:val="300" w:hRule="atLeast"/>
        <w:tblHeader w:val="0"/>
      </w:trPr>
      <w:tc>
        <w:tcPr/>
        <w:p w:rsidRDefault="00000000" w14:paraId="000003A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A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A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8CE6F91" wp14:textId="77777777">
      <w:trPr>
        <w:cantSplit w:val="0"/>
        <w:trHeight w:val="300" w:hRule="atLeast"/>
        <w:tblHeader w:val="0"/>
      </w:trPr>
      <w:tc>
        <w:tcPr/>
        <w:p w:rsidRDefault="00000000" w14:paraId="000003A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A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A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B94D5A5" wp14:textId="77777777">
      <w:trPr>
        <w:cantSplit w:val="0"/>
        <w:trHeight w:val="300" w:hRule="atLeast"/>
        <w:tblHeader w:val="0"/>
      </w:trPr>
      <w:tc>
        <w:tcPr/>
        <w:p w:rsidRDefault="00000000" w14:paraId="000003A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A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A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5.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B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7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231BE67" wp14:textId="77777777">
      <w:trPr>
        <w:cantSplit w:val="0"/>
        <w:trHeight w:val="300" w:hRule="atLeast"/>
        <w:tblHeader w:val="0"/>
      </w:trPr>
      <w:tc>
        <w:tcPr/>
        <w:p w:rsidRDefault="00000000" w14:paraId="000003B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B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6.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B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8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296FEF7D" wp14:textId="77777777">
      <w:trPr>
        <w:cantSplit w:val="0"/>
        <w:trHeight w:val="300" w:hRule="atLeast"/>
        <w:tblHeader w:val="0"/>
      </w:trPr>
      <w:tc>
        <w:tcPr/>
        <w:p w:rsidRDefault="00000000" w14:paraId="000003B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B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7.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B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8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3128261" wp14:textId="77777777">
      <w:trPr>
        <w:cantSplit w:val="0"/>
        <w:trHeight w:val="300" w:hRule="atLeast"/>
        <w:tblHeader w:val="0"/>
      </w:trPr>
      <w:tc>
        <w:tcPr/>
        <w:p w:rsidRDefault="00000000" w14:paraId="000003B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B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B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14.399999999999999" w:lineRule="auto"/>
      <w:ind w:left="0" w:right="0" w:firstLine="0"/>
      <w:jc w:val="left"/>
      <w:rPr>
        <w:rFonts w:ascii="Arial" w:hAnsi="Arial" w:eastAsia="Arial" w:cs="Arial"/>
        <w:b w:val="0"/>
        <w:bCs w:val="0"/>
        <w:i w:val="0"/>
        <w:iCs w:val="0"/>
        <w:smallCaps w:val="0"/>
        <w:strike w:val="0"/>
        <w:color w:val="000000"/>
        <w:sz w:val="20"/>
        <w:szCs w:val="20"/>
        <w:u w:val="none"/>
        <w:shd w:val="clear" w:fill="auto"/>
        <w:vertAlign w:val="baseline"/>
      </w:rPr>
    </w:pPr>
    <w:r>
      <w:rPr>
        <w:rtl w:val="0"/>
      </w:rPr>
    </w:r>
    <w:r>
      <mc:AlternateContent>
        <mc:Choice Requires="wpg">
          <w:drawing>
            <wp:anchor xmlns:wp14="http://schemas.microsoft.com/office/word/2010/wordprocessingDrawing" distT="0" distB="0" distL="0" distR="0" simplePos="0" relativeHeight="0" behindDoc="1" locked="0" layoutInCell="1" hidden="0" allowOverlap="1" wp14:anchorId="6366BE0B" wp14:editId="7777777">
              <wp:simplePos x="0" y="0"/>
              <wp:positionH relativeFrom="column">
                <wp:posOffset>-3682</wp:posOffset>
              </wp:positionH>
              <wp:positionV relativeFrom="paragraph">
                <wp:posOffset>9876790</wp:posOffset>
              </wp:positionV>
              <wp:extent cx="5768340" cy="12700"/>
              <wp:effectExtent l="0" t="0" r="0" b="0"/>
              <wp:wrapNone/>
              <wp:docPr id="1" name=""/>
              <a:graphic>
                <a:graphicData uri="http://schemas.microsoft.com/office/word/2010/wordprocessingShape">
                  <wps:wsp>
                    <wps:cNvSpPr/>
                    <wps:cNvPr id="2" name="Shape 2"/>
                    <wps:spPr>
                      <a:xfrm>
                        <a:off x="2461830" y="3776825"/>
                        <a:ext cx="5768340" cy="6350"/>
                      </a:xfrm>
                      <a:custGeom>
                        <a:rect l="l" t="t" r="r" b="b"/>
                        <a:pathLst>
                          <a:path w="5768340" h="6350" extrusionOk="0">
                            <a:moveTo>
                              <a:pt x="5768340" y="0"/>
                            </a:moveTo>
                            <a:lnTo>
                              <a:pt x="0" y="0"/>
                            </a:lnTo>
                            <a:lnTo>
                              <a:pt x="0" y="6096"/>
                            </a:lnTo>
                            <a:lnTo>
                              <a:pt x="5768340" y="6096"/>
                            </a:lnTo>
                            <a:lnTo>
                              <a:pt x="5768340" y="0"/>
                            </a:lnTo>
                            <a:close/>
                          </a:path>
                        </a:pathLst>
                      </a:custGeom>
                      <a:solidFill>
                        <a:srgbClr val="D9D9D9"/>
                      </a:solidFill>
                      <a:ln>
                        <a:noFill/>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4D4882AE" wp14:editId="7777777">
              <wp:simplePos x="0" y="0"/>
              <wp:positionH relativeFrom="column">
                <wp:posOffset>-3682</wp:posOffset>
              </wp:positionH>
              <wp:positionV relativeFrom="paragraph">
                <wp:posOffset>9876790</wp:posOffset>
              </wp:positionV>
              <wp:extent cx="5768340" cy="12700"/>
              <wp:effectExtent l="0" t="0" r="0" b="0"/>
              <wp:wrapNone/>
              <wp:docPr id="49418323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68340" cy="12700"/>
                      </a:xfrm>
                      <a:prstGeom prst="rect"/>
                      <a:ln/>
                    </pic:spPr>
                  </pic:pic>
                </a:graphicData>
              </a:graphic>
            </wp:anchor>
          </w:drawing>
        </mc:Fallback>
      </mc:AlternateContent>
    </w:r>
    <w:r>
      <mc:AlternateContent>
        <mc:Choice Requires="wpg">
          <w:drawing>
            <wp:anchor xmlns:wp14="http://schemas.microsoft.com/office/word/2010/wordprocessingDrawing" distT="0" distB="0" distL="0" distR="0" simplePos="0" relativeHeight="0" behindDoc="1" locked="0" layoutInCell="1" hidden="0" allowOverlap="1" wp14:anchorId="742CDFCF" wp14:editId="7777777">
              <wp:simplePos x="0" y="0"/>
              <wp:positionH relativeFrom="column">
                <wp:posOffset>5184839</wp:posOffset>
              </wp:positionH>
              <wp:positionV relativeFrom="paragraph">
                <wp:posOffset>9911397</wp:posOffset>
              </wp:positionV>
              <wp:extent cx="580390" cy="175260"/>
              <wp:effectExtent l="0" t="0" r="0" b="0"/>
              <wp:wrapNone/>
              <wp:docPr id="2" name=""/>
              <a:graphic>
                <a:graphicData uri="http://schemas.microsoft.com/office/word/2010/wordprocessingShape">
                  <wps:wsp>
                    <wps:cNvSpPr/>
                    <wps:cNvPr id="3" name="Shape 3"/>
                    <wps:spPr>
                      <a:xfrm>
                        <a:off x="5060568" y="3697133"/>
                        <a:ext cx="570865" cy="165735"/>
                      </a:xfrm>
                      <a:prstGeom prst="rect">
                        <a:avLst/>
                      </a:prstGeom>
                      <a:noFill/>
                      <a:ln>
                        <a:noFill/>
                      </a:ln>
                    </wps:spPr>
                    <wps:txbx>
                      <w:txbxContent>
                        <w:p xmlns:wp14="http://schemas.microsoft.com/office/word/2010/wordml" w:rsidRDefault="00000000" w14:paraId="20E6B2F7" wp14:textId="77777777">
                          <w:pPr>
                            <w:spacing w:before="0" w:after="0" w:line="245.00000953674316"/>
                            <w:ind w:left="20" w:right="0" w:firstLine="20"/>
                            <w:jc w:val="left"/>
                            <w:textDirection w:val="btLr"/>
                          </w:pPr>
                          <w:r>
                            <w:rPr>
                              <w:rFonts w:ascii="Calibri" w:hAnsi="Calibri" w:eastAsia="Calibri" w:cs="Calibri"/>
                              <w:b w:val="0"/>
                              <w:i w:val="0"/>
                              <w:smallCaps w:val="0"/>
                              <w:strike w:val="0"/>
                              <w:color w:val="000000"/>
                              <w:sz w:val="22"/>
                              <w:vertAlign w:val="baseline"/>
                            </w:rPr>
                            <w:t xml:space="preserve"> PAGE 10 | </w:t>
                          </w:r>
                          <w:r>
                            <w:rPr>
                              <w:rFonts w:ascii="Calibri" w:hAnsi="Calibri" w:eastAsia="Calibri" w:cs="Calibri"/>
                              <w:b w:val="0"/>
                              <w:i w:val="0"/>
                              <w:smallCaps w:val="0"/>
                              <w:strike w:val="0"/>
                              <w:color w:val="7e7e7e"/>
                              <w:sz w:val="22"/>
                              <w:vertAlign w:val="baseline"/>
                            </w:rPr>
                            <w:t xml:space="preserve">Page</w:t>
                          </w: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2E65A97F" wp14:editId="7777777">
              <wp:simplePos x="0" y="0"/>
              <wp:positionH relativeFrom="column">
                <wp:posOffset>5184839</wp:posOffset>
              </wp:positionH>
              <wp:positionV relativeFrom="paragraph">
                <wp:posOffset>9911397</wp:posOffset>
              </wp:positionV>
              <wp:extent cx="580390" cy="175260"/>
              <wp:effectExtent l="0" t="0" r="0" b="0"/>
              <wp:wrapNone/>
              <wp:docPr id="185057548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0390" cy="175260"/>
                      </a:xfrm>
                      <a:prstGeom prst="rect"/>
                      <a:ln/>
                    </pic:spPr>
                  </pic:pic>
                </a:graphicData>
              </a:graphic>
            </wp:anchor>
          </w:drawing>
        </mc:Fallback>
      </mc:AlternateContent>
    </w:r>
  </w:p>
</w:ftr>
</file>

<file path=word/footer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4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0"/>
        <w:szCs w:val="20"/>
        <w:u w:val="none"/>
        <w:shd w:val="clear" w:fill="auto"/>
        <w:vertAlign w:val="baseline"/>
      </w:rPr>
    </w:pPr>
    <w:r>
      <w:rPr>
        <w:rtl w:val="0"/>
      </w:rPr>
    </w:r>
  </w:p>
  <w:tbl>
    <w:tblPr>
      <w:tblStyle w:val="Table5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7AD93B2" wp14:textId="77777777">
      <w:trPr>
        <w:cantSplit w:val="0"/>
        <w:trHeight w:val="300" w:hRule="atLeast"/>
        <w:tblHeader w:val="0"/>
      </w:trPr>
      <w:tc>
        <w:tcPr/>
        <w:p w:rsidRDefault="00000000" w14:paraId="000003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5.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0D7AA69" wp14:textId="77777777">
      <w:trPr>
        <w:cantSplit w:val="0"/>
        <w:trHeight w:val="300" w:hRule="atLeast"/>
        <w:tblHeader w:val="0"/>
      </w:trPr>
      <w:tc>
        <w:tcPr/>
        <w:p w:rsidRDefault="00000000" w14:paraId="000003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6.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5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299C43A" wp14:textId="77777777">
      <w:trPr>
        <w:cantSplit w:val="0"/>
        <w:trHeight w:val="300" w:hRule="atLeast"/>
        <w:tblHeader w:val="0"/>
      </w:trPr>
      <w:tc>
        <w:tcPr/>
        <w:p w:rsidRDefault="00000000" w14:paraId="0000035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7.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5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997CC1D" wp14:textId="77777777">
      <w:trPr>
        <w:cantSplit w:val="0"/>
        <w:trHeight w:val="300" w:hRule="atLeast"/>
        <w:tblHeader w:val="0"/>
      </w:trPr>
      <w:tc>
        <w:tcPr/>
        <w:p w:rsidRDefault="00000000" w14:paraId="0000035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8.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537F28F" wp14:textId="77777777">
      <w:trPr>
        <w:cantSplit w:val="0"/>
        <w:trHeight w:val="300" w:hRule="atLeast"/>
        <w:tblHeader w:val="0"/>
      </w:trPr>
      <w:tc>
        <w:tcPr/>
        <w:p w:rsidRDefault="00000000" w14:paraId="0000035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9.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6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37805D2" wp14:textId="77777777">
      <w:trPr>
        <w:cantSplit w:val="0"/>
        <w:trHeight w:val="300" w:hRule="atLeast"/>
        <w:tblHeader w:val="0"/>
      </w:trPr>
      <w:tc>
        <w:tcPr/>
        <w:p w:rsidRDefault="00000000" w14:paraId="0000036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6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P="31AB376A" w:rsidRDefault="00000000" w14:paraId="0000024A" wp14:textId="52B56432">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513"/>
        <w:tab w:val="right" w:leader="none" w:pos="9026"/>
      </w:tabs>
      <w:spacing w:before="0" w:after="0" w:line="240" w:lineRule="auto"/>
      <w:ind w:left="0" w:right="0" w:firstLine="0"/>
      <w:jc w:val="left"/>
    </w:pPr>
  </w:p>
</w:hdr>
</file>

<file path=word/header10.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6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4CD245A" wp14:textId="77777777">
      <w:trPr>
        <w:cantSplit w:val="0"/>
        <w:trHeight w:val="300" w:hRule="atLeast"/>
        <w:tblHeader w:val="0"/>
      </w:trPr>
      <w:tc>
        <w:tcPr/>
        <w:p w:rsidRDefault="00000000" w14:paraId="0000027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2EB378F" wp14:textId="77777777">
      <w:trPr>
        <w:cantSplit w:val="0"/>
        <w:trHeight w:val="300" w:hRule="atLeast"/>
        <w:tblHeader w:val="0"/>
      </w:trPr>
      <w:tc>
        <w:tcPr/>
        <w:p w:rsidRDefault="00000000" w14:paraId="000002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461D779" wp14:textId="77777777">
      <w:trPr>
        <w:cantSplit w:val="0"/>
        <w:trHeight w:val="300" w:hRule="atLeast"/>
        <w:tblHeader w:val="0"/>
      </w:trPr>
      <w:tc>
        <w:tcPr/>
        <w:p w:rsidRDefault="00000000" w14:paraId="0000027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7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7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7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80A4E5D" wp14:textId="77777777">
      <w:trPr>
        <w:cantSplit w:val="0"/>
        <w:trHeight w:val="300" w:hRule="atLeast"/>
        <w:tblHeader w:val="0"/>
      </w:trPr>
      <w:tc>
        <w:tcPr/>
        <w:p w:rsidRDefault="00000000" w14:paraId="000002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8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196D064" wp14:textId="77777777">
      <w:trPr>
        <w:cantSplit w:val="0"/>
        <w:trHeight w:val="300" w:hRule="atLeast"/>
        <w:tblHeader w:val="0"/>
      </w:trPr>
      <w:tc>
        <w:tcPr/>
        <w:p w:rsidRDefault="00000000" w14:paraId="000002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8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4EAFD9C" wp14:textId="77777777">
      <w:trPr>
        <w:cantSplit w:val="0"/>
        <w:trHeight w:val="300" w:hRule="atLeast"/>
        <w:tblHeader w:val="0"/>
      </w:trPr>
      <w:tc>
        <w:tcPr/>
        <w:p w:rsidRDefault="00000000" w14:paraId="0000028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8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8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D98A12B" wp14:textId="77777777">
      <w:trPr>
        <w:cantSplit w:val="0"/>
        <w:trHeight w:val="300" w:hRule="atLeast"/>
        <w:tblHeader w:val="0"/>
      </w:trPr>
      <w:tc>
        <w:tcPr/>
        <w:p w:rsidRDefault="00000000" w14:paraId="0000028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8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9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7.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9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D072C0D" wp14:textId="77777777">
      <w:trPr>
        <w:cantSplit w:val="0"/>
        <w:trHeight w:val="300" w:hRule="atLeast"/>
        <w:tblHeader w:val="0"/>
      </w:trPr>
      <w:tc>
        <w:tcPr/>
        <w:p w:rsidRDefault="00000000" w14:paraId="0000029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9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8.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9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043CB0F" wp14:textId="77777777">
      <w:trPr>
        <w:cantSplit w:val="0"/>
        <w:trHeight w:val="300" w:hRule="atLeast"/>
        <w:tblHeader w:val="0"/>
      </w:trPr>
      <w:tc>
        <w:tcPr/>
        <w:p w:rsidRDefault="00000000" w14:paraId="0000029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9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19.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9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9219836" wp14:textId="77777777">
      <w:trPr>
        <w:cantSplit w:val="0"/>
        <w:trHeight w:val="300" w:hRule="atLeast"/>
        <w:tblHeader w:val="0"/>
      </w:trPr>
      <w:tc>
        <w:tcPr/>
        <w:p w:rsidRDefault="00000000" w14:paraId="0000029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9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A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0" distR="0" wp14:anchorId="3AA388AD" wp14:editId="7777777">
          <wp:extent cx="3269513" cy="914400"/>
          <wp:effectExtent l="0" t="0" r="0" b="0"/>
          <wp:docPr id="6"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69513" cy="914400"/>
                  </a:xfrm>
                  <a:prstGeom prst="rect"/>
                  <a:ln/>
                </pic:spPr>
              </pic:pic>
            </a:graphicData>
          </a:graphic>
        </wp:inline>
      </w:drawing>
    </w:r>
    <w:r>
      <w:rPr>
        <w:rtl w:val="0"/>
      </w:rPr>
    </w:r>
  </w:p>
</w:hdr>
</file>

<file path=word/header20.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FE9F23F" wp14:textId="77777777">
      <w:trPr>
        <w:cantSplit w:val="0"/>
        <w:trHeight w:val="300" w:hRule="atLeast"/>
        <w:tblHeader w:val="0"/>
      </w:trPr>
      <w:tc>
        <w:tcPr/>
        <w:p w:rsidRDefault="00000000" w14:paraId="000002A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A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2486C05" wp14:textId="77777777">
      <w:trPr>
        <w:cantSplit w:val="0"/>
        <w:trHeight w:val="300" w:hRule="atLeast"/>
        <w:tblHeader w:val="0"/>
      </w:trPr>
      <w:tc>
        <w:tcPr/>
        <w:p w:rsidRDefault="00000000" w14:paraId="000002A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A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4E871BC" wp14:textId="77777777">
      <w:trPr>
        <w:cantSplit w:val="0"/>
        <w:trHeight w:val="300" w:hRule="atLeast"/>
        <w:tblHeader w:val="0"/>
      </w:trPr>
      <w:tc>
        <w:tcPr/>
        <w:p w:rsidRDefault="00000000" w14:paraId="000002A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A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A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B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2EBF3C5" wp14:textId="77777777">
      <w:trPr>
        <w:cantSplit w:val="0"/>
        <w:trHeight w:val="300" w:hRule="atLeast"/>
        <w:tblHeader w:val="0"/>
      </w:trPr>
      <w:tc>
        <w:tcPr/>
        <w:p w:rsidRDefault="00000000" w14:paraId="000002B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B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B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1C8F396" wp14:textId="77777777">
      <w:trPr>
        <w:cantSplit w:val="0"/>
        <w:trHeight w:val="300" w:hRule="atLeast"/>
        <w:tblHeader w:val="0"/>
      </w:trPr>
      <w:tc>
        <w:tcPr/>
        <w:p w:rsidRDefault="00000000" w14:paraId="000002B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B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B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7547A01" wp14:textId="77777777">
      <w:trPr>
        <w:cantSplit w:val="0"/>
        <w:trHeight w:val="300" w:hRule="atLeast"/>
        <w:tblHeader w:val="0"/>
      </w:trPr>
      <w:tc>
        <w:tcPr/>
        <w:p w:rsidRDefault="00000000" w14:paraId="000002B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B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B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B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2DBF0D7D" wp14:textId="77777777">
      <w:trPr>
        <w:cantSplit w:val="0"/>
        <w:trHeight w:val="300" w:hRule="atLeast"/>
        <w:tblHeader w:val="0"/>
      </w:trPr>
      <w:tc>
        <w:tcPr/>
        <w:p w:rsidRDefault="00000000" w14:paraId="000002C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C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7.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C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630AD66" wp14:textId="77777777">
      <w:trPr>
        <w:cantSplit w:val="0"/>
        <w:trHeight w:val="300" w:hRule="atLeast"/>
        <w:tblHeader w:val="0"/>
      </w:trPr>
      <w:tc>
        <w:tcPr/>
        <w:p w:rsidRDefault="00000000" w14:paraId="000002C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C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8.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C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656B9AB" wp14:textId="77777777">
      <w:trPr>
        <w:cantSplit w:val="0"/>
        <w:trHeight w:val="300" w:hRule="atLeast"/>
        <w:tblHeader w:val="0"/>
      </w:trPr>
      <w:tc>
        <w:tcPr/>
        <w:p w:rsidRDefault="00000000" w14:paraId="000002C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C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C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9.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C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B62F1B3" wp14:textId="77777777">
      <w:trPr>
        <w:cantSplit w:val="0"/>
        <w:trHeight w:val="300" w:hRule="atLeast"/>
        <w:tblHeader w:val="0"/>
      </w:trPr>
      <w:tc>
        <w:tcPr/>
        <w:p w:rsidRDefault="00000000" w14:paraId="000002C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D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1829076" wp14:textId="77777777">
      <w:trPr>
        <w:cantSplit w:val="0"/>
        <w:trHeight w:val="300" w:hRule="atLeast"/>
        <w:tblHeader w:val="0"/>
      </w:trPr>
      <w:tc>
        <w:tcPr/>
        <w:p w:rsidRDefault="00000000" w14:paraId="000002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4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0.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D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8A21919" wp14:textId="77777777">
      <w:trPr>
        <w:cantSplit w:val="0"/>
        <w:trHeight w:val="300" w:hRule="atLeast"/>
        <w:tblHeader w:val="0"/>
      </w:trPr>
      <w:tc>
        <w:tcPr/>
        <w:p w:rsidRDefault="00000000" w14:paraId="000002D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D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D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49F31CB" wp14:textId="77777777">
      <w:trPr>
        <w:cantSplit w:val="0"/>
        <w:trHeight w:val="300" w:hRule="atLeast"/>
        <w:tblHeader w:val="0"/>
      </w:trPr>
      <w:tc>
        <w:tcPr/>
        <w:p w:rsidRDefault="00000000" w14:paraId="000002D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D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D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10FFD37" wp14:textId="77777777">
      <w:trPr>
        <w:cantSplit w:val="0"/>
        <w:trHeight w:val="300" w:hRule="atLeast"/>
        <w:tblHeader w:val="0"/>
      </w:trPr>
      <w:tc>
        <w:tcPr/>
        <w:p w:rsidRDefault="00000000" w14:paraId="000002D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D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E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E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6FEB5B0" wp14:textId="77777777">
      <w:trPr>
        <w:cantSplit w:val="0"/>
        <w:trHeight w:val="300" w:hRule="atLeast"/>
        <w:tblHeader w:val="0"/>
      </w:trPr>
      <w:tc>
        <w:tcPr/>
        <w:p w:rsidRDefault="00000000" w14:paraId="000002E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E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E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BB9E253" wp14:textId="77777777">
      <w:trPr>
        <w:cantSplit w:val="0"/>
        <w:trHeight w:val="300" w:hRule="atLeast"/>
        <w:tblHeader w:val="0"/>
      </w:trPr>
      <w:tc>
        <w:tcPr/>
        <w:p w:rsidRDefault="00000000" w14:paraId="000002E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E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B99056E" wp14:textId="77777777">
      <w:trPr>
        <w:cantSplit w:val="0"/>
        <w:trHeight w:val="300" w:hRule="atLeast"/>
        <w:tblHeader w:val="0"/>
      </w:trPr>
      <w:tc>
        <w:tcPr/>
        <w:p w:rsidRDefault="00000000" w14:paraId="000002E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E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F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F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B7B4B86" wp14:textId="77777777">
      <w:trPr>
        <w:cantSplit w:val="0"/>
        <w:trHeight w:val="300" w:hRule="atLeast"/>
        <w:tblHeader w:val="0"/>
      </w:trPr>
      <w:tc>
        <w:tcPr/>
        <w:p w:rsidRDefault="00000000" w14:paraId="000002F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F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7.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F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2946DB82" wp14:textId="77777777">
      <w:trPr>
        <w:cantSplit w:val="0"/>
        <w:trHeight w:val="300" w:hRule="atLeast"/>
        <w:tblHeader w:val="0"/>
      </w:trPr>
      <w:tc>
        <w:tcPr/>
        <w:p w:rsidRDefault="00000000" w14:paraId="000002F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F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8.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F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E27B00A" wp14:textId="77777777">
      <w:trPr>
        <w:cantSplit w:val="0"/>
        <w:trHeight w:val="300" w:hRule="atLeast"/>
        <w:tblHeader w:val="0"/>
      </w:trPr>
      <w:tc>
        <w:tcPr/>
        <w:p w:rsidRDefault="00000000" w14:paraId="000002F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F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F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9.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0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1CDCEAD" wp14:textId="77777777">
      <w:trPr>
        <w:cantSplit w:val="0"/>
        <w:trHeight w:val="300" w:hRule="atLeast"/>
        <w:tblHeader w:val="0"/>
      </w:trPr>
      <w:tc>
        <w:tcPr/>
        <w:p w:rsidRDefault="00000000" w14:paraId="000003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0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5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5FB0818" wp14:textId="77777777">
      <w:trPr>
        <w:cantSplit w:val="0"/>
        <w:trHeight w:val="300" w:hRule="atLeast"/>
        <w:tblHeader w:val="0"/>
      </w:trPr>
      <w:tc>
        <w:tcPr/>
        <w:p w:rsidRDefault="00000000" w14:paraId="0000025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0.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0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2F2C34E" wp14:textId="77777777">
      <w:trPr>
        <w:cantSplit w:val="0"/>
        <w:trHeight w:val="300" w:hRule="atLeast"/>
        <w:tblHeader w:val="0"/>
      </w:trPr>
      <w:tc>
        <w:tcPr/>
        <w:p w:rsidRDefault="00000000" w14:paraId="0000030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0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0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6"/>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38610EB" wp14:textId="77777777">
      <w:trPr>
        <w:cantSplit w:val="0"/>
        <w:trHeight w:val="300" w:hRule="atLeast"/>
        <w:tblHeader w:val="0"/>
      </w:trPr>
      <w:tc>
        <w:tcPr/>
        <w:p w:rsidRDefault="00000000" w14:paraId="0000030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0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0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0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7"/>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0061E4C" wp14:textId="77777777">
      <w:trPr>
        <w:cantSplit w:val="0"/>
        <w:trHeight w:val="300" w:hRule="atLeast"/>
        <w:tblHeader w:val="0"/>
      </w:trPr>
      <w:tc>
        <w:tcPr/>
        <w:p w:rsidRDefault="00000000" w14:paraId="0000031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1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1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8"/>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4FF1C98" wp14:textId="77777777">
      <w:trPr>
        <w:cantSplit w:val="0"/>
        <w:trHeight w:val="300" w:hRule="atLeast"/>
        <w:tblHeader w:val="0"/>
      </w:trPr>
      <w:tc>
        <w:tcPr/>
        <w:p w:rsidRDefault="00000000" w14:paraId="0000031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1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1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49"/>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463F29E8" wp14:textId="77777777">
      <w:trPr>
        <w:cantSplit w:val="0"/>
        <w:trHeight w:val="300" w:hRule="atLeast"/>
        <w:tblHeader w:val="0"/>
      </w:trPr>
      <w:tc>
        <w:tcPr/>
        <w:p w:rsidRDefault="00000000" w14:paraId="0000031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1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1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1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FB78278" wp14:textId="77777777">
      <w:trPr>
        <w:cantSplit w:val="0"/>
        <w:trHeight w:val="300" w:hRule="atLeast"/>
        <w:tblHeader w:val="0"/>
      </w:trPr>
      <w:tc>
        <w:tcPr/>
        <w:p w:rsidRDefault="00000000" w14:paraId="0000031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44A5D23" wp14:textId="77777777">
      <w:trPr>
        <w:cantSplit w:val="0"/>
        <w:trHeight w:val="300" w:hRule="atLeast"/>
        <w:tblHeader w:val="0"/>
      </w:trPr>
      <w:tc>
        <w:tcPr/>
        <w:p w:rsidRDefault="00000000" w14:paraId="000003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7.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3CF2D8B6" wp14:textId="77777777">
      <w:trPr>
        <w:cantSplit w:val="0"/>
        <w:trHeight w:val="300" w:hRule="atLeast"/>
        <w:tblHeader w:val="0"/>
      </w:trPr>
      <w:tc>
        <w:tcPr/>
        <w:p w:rsidRDefault="00000000" w14:paraId="000003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8.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2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70DF9E56" wp14:textId="77777777">
      <w:trPr>
        <w:cantSplit w:val="0"/>
        <w:trHeight w:val="300" w:hRule="atLeast"/>
        <w:tblHeader w:val="0"/>
      </w:trPr>
      <w:tc>
        <w:tcPr/>
        <w:p w:rsidRDefault="00000000" w14:paraId="000003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2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3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49.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1F72F646" wp14:textId="77777777">
      <w:trPr>
        <w:cantSplit w:val="0"/>
        <w:trHeight w:val="300" w:hRule="atLeast"/>
        <w:tblHeader w:val="0"/>
      </w:trPr>
      <w:tc>
        <w:tcPr/>
        <w:p w:rsidRDefault="00000000" w14:paraId="000003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5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0"/>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6B699379" wp14:textId="77777777">
      <w:trPr>
        <w:cantSplit w:val="0"/>
        <w:trHeight w:val="300" w:hRule="atLeast"/>
        <w:tblHeader w:val="0"/>
      </w:trPr>
      <w:tc>
        <w:tcPr/>
        <w:p w:rsidRDefault="00000000" w14:paraId="0000025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50.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3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55"/>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5A39BBE3" wp14:textId="77777777">
      <w:trPr>
        <w:cantSplit w:val="0"/>
        <w:trHeight w:val="300" w:hRule="atLeast"/>
        <w:tblHeader w:val="0"/>
      </w:trPr>
      <w:tc>
        <w:tcPr/>
        <w:p w:rsidRDefault="00000000" w14:paraId="000003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3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33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1"/>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DE4B5B7" wp14:textId="77777777">
      <w:trPr>
        <w:cantSplit w:val="0"/>
        <w:trHeight w:val="300" w:hRule="atLeast"/>
        <w:tblHeader w:val="0"/>
      </w:trPr>
      <w:tc>
        <w:tcPr/>
        <w:p w:rsidRDefault="00000000" w14:paraId="0000025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7.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2"/>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23DE523C" wp14:textId="77777777">
      <w:trPr>
        <w:cantSplit w:val="0"/>
        <w:trHeight w:val="300" w:hRule="atLeast"/>
        <w:tblHeader w:val="0"/>
      </w:trPr>
      <w:tc>
        <w:tcPr/>
        <w:p w:rsidRDefault="00000000" w14:paraId="0000026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8.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3"/>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D0B940D" wp14:textId="77777777">
      <w:trPr>
        <w:cantSplit w:val="0"/>
        <w:trHeight w:val="300" w:hRule="atLeast"/>
        <w:tblHeader w:val="0"/>
      </w:trPr>
      <w:tc>
        <w:tcPr/>
        <w:p w:rsidRDefault="00000000" w14:paraId="000002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6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9.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6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14"/>
      <w:tblW w:w="9210.0" w:type="dxa"/>
      <w:jc w:val="left"/>
      <w:tblLayout w:type="fixed"/>
      <w:tblLook w:val="0600"/>
    </w:tblPr>
    <w:tblGrid>
      <w:gridCol w:w="3070"/>
      <w:gridCol w:w="3070"/>
      <w:gridCol w:w="3070"/>
      <w:tblGridChange w:id="0">
        <w:tblGrid>
          <w:gridCol w:w="3070"/>
          <w:gridCol w:w="3070"/>
          <w:gridCol w:w="3070"/>
        </w:tblGrid>
      </w:tblGridChange>
    </w:tblGrid>
    <w:tr xmlns:wp14="http://schemas.microsoft.com/office/word/2010/wordml" w14:paraId="07459315" wp14:textId="77777777">
      <w:trPr>
        <w:cantSplit w:val="0"/>
        <w:trHeight w:val="300" w:hRule="atLeast"/>
        <w:tblHeader w:val="0"/>
      </w:trPr>
      <w:tc>
        <w:tcPr/>
        <w:p w:rsidRDefault="00000000" w14:paraId="0000026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26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26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6">
    <w:nsid w:val="50617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5d33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07f8f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6428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5da1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7bba0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e3d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bfda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0d1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3b7b02e"/>
  </w:abstractNum>
  <w:abstractNum w:abstractNumId="2">
    <w:lvl w:ilvl="0">
      <w:start w:val="0"/>
      <w:numFmt w:val="bullet"/>
      <w:lvlText w:val="●"/>
      <w:lvlJc w:val="left"/>
      <w:pPr>
        <w:ind w:left="743" w:hanging="360"/>
      </w:pPr>
      <w:rPr>
        <w:rFonts w:ascii="Arial" w:hAnsi="Arial" w:eastAsia="Arial" w:cs="Arial"/>
        <w:b w:val="0"/>
        <w:bCs w:val="0"/>
        <w:i w:val="0"/>
        <w:iCs w:val="0"/>
        <w:sz w:val="24"/>
        <w:szCs w:val="24"/>
      </w:rPr>
    </w:lvl>
    <w:lvl w:ilvl="1">
      <w:start w:val="0"/>
      <w:numFmt w:val="bullet"/>
      <w:lvlText w:val="•"/>
      <w:lvlJc w:val="left"/>
      <w:pPr>
        <w:ind w:left="1587" w:hanging="360"/>
      </w:pPr>
      <w:rPr/>
    </w:lvl>
    <w:lvl w:ilvl="2">
      <w:start w:val="0"/>
      <w:numFmt w:val="bullet"/>
      <w:lvlText w:val="•"/>
      <w:lvlJc w:val="left"/>
      <w:pPr>
        <w:ind w:left="2434" w:hanging="360"/>
      </w:pPr>
      <w:rPr/>
    </w:lvl>
    <w:lvl w:ilvl="3">
      <w:start w:val="0"/>
      <w:numFmt w:val="bullet"/>
      <w:lvlText w:val="•"/>
      <w:lvlJc w:val="left"/>
      <w:pPr>
        <w:ind w:left="3282" w:hanging="360"/>
      </w:pPr>
      <w:rPr/>
    </w:lvl>
    <w:lvl w:ilvl="4">
      <w:start w:val="0"/>
      <w:numFmt w:val="bullet"/>
      <w:lvlText w:val="•"/>
      <w:lvlJc w:val="left"/>
      <w:pPr>
        <w:ind w:left="4129" w:hanging="360"/>
      </w:pPr>
      <w:rPr/>
    </w:lvl>
    <w:lvl w:ilvl="5">
      <w:start w:val="0"/>
      <w:numFmt w:val="bullet"/>
      <w:lvlText w:val="•"/>
      <w:lvlJc w:val="left"/>
      <w:pPr>
        <w:ind w:left="4977" w:hanging="360"/>
      </w:pPr>
      <w:rPr/>
    </w:lvl>
    <w:lvl w:ilvl="6">
      <w:start w:val="0"/>
      <w:numFmt w:val="bullet"/>
      <w:lvlText w:val="•"/>
      <w:lvlJc w:val="left"/>
      <w:pPr>
        <w:ind w:left="5824" w:hanging="360"/>
      </w:pPr>
      <w:rPr/>
    </w:lvl>
    <w:lvl w:ilvl="7">
      <w:start w:val="0"/>
      <w:numFmt w:val="bullet"/>
      <w:lvlText w:val="•"/>
      <w:lvlJc w:val="left"/>
      <w:pPr>
        <w:ind w:left="6672" w:hanging="360"/>
      </w:pPr>
      <w:rPr/>
    </w:lvl>
    <w:lvl w:ilvl="8">
      <w:start w:val="0"/>
      <w:numFmt w:val="bullet"/>
      <w:lvlText w:val="•"/>
      <w:lvlJc w:val="left"/>
      <w:pPr>
        <w:ind w:left="7519" w:hanging="360"/>
      </w:pPr>
      <w:rPr/>
    </w:lvl>
    <w:nsid w:val="67e14668"/>
  </w:abstractNum>
  <w:abstractNum w:abstractNumId="3">
    <w:lvl w:ilvl="0">
      <w:start w:val="0"/>
      <w:numFmt w:val="bullet"/>
      <w:lvlText w:val="●"/>
      <w:lvlJc w:val="left"/>
      <w:pPr>
        <w:ind w:left="743" w:hanging="360"/>
      </w:pPr>
      <w:rPr>
        <w:rFonts w:ascii="Noto Sans Symbols" w:hAnsi="Noto Sans Symbols" w:eastAsia="Noto Sans Symbols" w:cs="Noto Sans Symbols"/>
        <w:b w:val="0"/>
        <w:bCs w:val="0"/>
        <w:i w:val="0"/>
        <w:iCs w:val="0"/>
        <w:sz w:val="20"/>
        <w:szCs w:val="20"/>
      </w:rPr>
    </w:lvl>
    <w:lvl w:ilvl="1">
      <w:start w:val="0"/>
      <w:numFmt w:val="bullet"/>
      <w:lvlText w:val="•"/>
      <w:lvlJc w:val="left"/>
      <w:pPr>
        <w:ind w:left="1587" w:hanging="360"/>
      </w:pPr>
      <w:rPr/>
    </w:lvl>
    <w:lvl w:ilvl="2">
      <w:start w:val="0"/>
      <w:numFmt w:val="bullet"/>
      <w:lvlText w:val="•"/>
      <w:lvlJc w:val="left"/>
      <w:pPr>
        <w:ind w:left="2434" w:hanging="360"/>
      </w:pPr>
      <w:rPr/>
    </w:lvl>
    <w:lvl w:ilvl="3">
      <w:start w:val="0"/>
      <w:numFmt w:val="bullet"/>
      <w:lvlText w:val="•"/>
      <w:lvlJc w:val="left"/>
      <w:pPr>
        <w:ind w:left="3282" w:hanging="360"/>
      </w:pPr>
      <w:rPr/>
    </w:lvl>
    <w:lvl w:ilvl="4">
      <w:start w:val="0"/>
      <w:numFmt w:val="bullet"/>
      <w:lvlText w:val="•"/>
      <w:lvlJc w:val="left"/>
      <w:pPr>
        <w:ind w:left="4129" w:hanging="360"/>
      </w:pPr>
      <w:rPr/>
    </w:lvl>
    <w:lvl w:ilvl="5">
      <w:start w:val="0"/>
      <w:numFmt w:val="bullet"/>
      <w:lvlText w:val="•"/>
      <w:lvlJc w:val="left"/>
      <w:pPr>
        <w:ind w:left="4977" w:hanging="360"/>
      </w:pPr>
      <w:rPr/>
    </w:lvl>
    <w:lvl w:ilvl="6">
      <w:start w:val="0"/>
      <w:numFmt w:val="bullet"/>
      <w:lvlText w:val="•"/>
      <w:lvlJc w:val="left"/>
      <w:pPr>
        <w:ind w:left="5824" w:hanging="360"/>
      </w:pPr>
      <w:rPr/>
    </w:lvl>
    <w:lvl w:ilvl="7">
      <w:start w:val="0"/>
      <w:numFmt w:val="bullet"/>
      <w:lvlText w:val="•"/>
      <w:lvlJc w:val="left"/>
      <w:pPr>
        <w:ind w:left="6672" w:hanging="360"/>
      </w:pPr>
      <w:rPr/>
    </w:lvl>
    <w:lvl w:ilvl="8">
      <w:start w:val="0"/>
      <w:numFmt w:val="bullet"/>
      <w:lvlText w:val="•"/>
      <w:lvlJc w:val="left"/>
      <w:pPr>
        <w:ind w:left="7519" w:hanging="360"/>
      </w:pPr>
      <w:rPr/>
    </w:lvl>
    <w:nsid w:val="e0b724c"/>
  </w:abstractNum>
  <w:abstractNum w:abstractNumId="4">
    <w:lvl w:ilvl="0">
      <w:start w:val="0"/>
      <w:numFmt w:val="bullet"/>
      <w:lvlText w:val="•"/>
      <w:lvlJc w:val="left"/>
      <w:pPr>
        <w:ind w:left="174" w:hanging="152"/>
      </w:pPr>
      <w:rPr>
        <w:rFonts w:ascii="Arial" w:hAnsi="Arial" w:eastAsia="Arial" w:cs="Arial"/>
        <w:b w:val="0"/>
        <w:bCs w:val="0"/>
        <w:i w:val="0"/>
        <w:iCs w:val="0"/>
        <w:sz w:val="24"/>
        <w:szCs w:val="24"/>
      </w:rPr>
    </w:lvl>
    <w:lvl w:ilvl="1">
      <w:start w:val="0"/>
      <w:numFmt w:val="bullet"/>
      <w:lvlText w:val="●"/>
      <w:lvlJc w:val="left"/>
      <w:pPr>
        <w:ind w:left="743" w:hanging="360"/>
      </w:pPr>
      <w:rPr>
        <w:rFonts w:ascii="Calibri" w:hAnsi="Calibri" w:eastAsia="Calibri" w:cs="Calibri"/>
        <w:b w:val="0"/>
        <w:bCs w:val="0"/>
        <w:i w:val="0"/>
        <w:iCs w:val="0"/>
        <w:sz w:val="20"/>
        <w:szCs w:val="20"/>
      </w:rPr>
    </w:lvl>
    <w:lvl w:ilvl="2">
      <w:start w:val="0"/>
      <w:numFmt w:val="bullet"/>
      <w:lvlText w:val="•"/>
      <w:lvlJc w:val="left"/>
      <w:pPr>
        <w:ind w:left="1681" w:hanging="360"/>
      </w:pPr>
      <w:rPr/>
    </w:lvl>
    <w:lvl w:ilvl="3">
      <w:start w:val="0"/>
      <w:numFmt w:val="bullet"/>
      <w:lvlText w:val="•"/>
      <w:lvlJc w:val="left"/>
      <w:pPr>
        <w:ind w:left="2623" w:hanging="360"/>
      </w:pPr>
      <w:rPr/>
    </w:lvl>
    <w:lvl w:ilvl="4">
      <w:start w:val="0"/>
      <w:numFmt w:val="bullet"/>
      <w:lvlText w:val="•"/>
      <w:lvlJc w:val="left"/>
      <w:pPr>
        <w:ind w:left="3564" w:hanging="360"/>
      </w:pPr>
      <w:rPr/>
    </w:lvl>
    <w:lvl w:ilvl="5">
      <w:start w:val="0"/>
      <w:numFmt w:val="bullet"/>
      <w:lvlText w:val="•"/>
      <w:lvlJc w:val="left"/>
      <w:pPr>
        <w:ind w:left="4506" w:hanging="360"/>
      </w:pPr>
      <w:rPr/>
    </w:lvl>
    <w:lvl w:ilvl="6">
      <w:start w:val="0"/>
      <w:numFmt w:val="bullet"/>
      <w:lvlText w:val="•"/>
      <w:lvlJc w:val="left"/>
      <w:pPr>
        <w:ind w:left="5448" w:hanging="360"/>
      </w:pPr>
      <w:rPr/>
    </w:lvl>
    <w:lvl w:ilvl="7">
      <w:start w:val="0"/>
      <w:numFmt w:val="bullet"/>
      <w:lvlText w:val="•"/>
      <w:lvlJc w:val="left"/>
      <w:pPr>
        <w:ind w:left="6389" w:hanging="360"/>
      </w:pPr>
      <w:rPr/>
    </w:lvl>
    <w:lvl w:ilvl="8">
      <w:start w:val="0"/>
      <w:numFmt w:val="bullet"/>
      <w:lvlText w:val="•"/>
      <w:lvlJc w:val="left"/>
      <w:pPr>
        <w:ind w:left="7331" w:hanging="360"/>
      </w:pPr>
      <w:rPr/>
    </w:lvl>
    <w:nsid w:val="34c358f4"/>
  </w:abstractNum>
  <w:abstractNum w:abstractNumId="5">
    <w:lvl w:ilvl="0">
      <w:start w:val="0"/>
      <w:numFmt w:val="bullet"/>
      <w:lvlText w:val="●"/>
      <w:lvlJc w:val="left"/>
      <w:pPr>
        <w:ind w:left="743" w:hanging="360"/>
      </w:pPr>
      <w:rPr>
        <w:rFonts w:ascii="Calibri" w:hAnsi="Calibri" w:eastAsia="Calibri" w:cs="Calibri"/>
        <w:b w:val="0"/>
        <w:bCs w:val="0"/>
        <w:i w:val="0"/>
        <w:iCs w:val="0"/>
        <w:sz w:val="24"/>
        <w:szCs w:val="24"/>
      </w:rPr>
    </w:lvl>
    <w:lvl w:ilvl="1">
      <w:start w:val="0"/>
      <w:numFmt w:val="bullet"/>
      <w:lvlText w:val="•"/>
      <w:lvlJc w:val="left"/>
      <w:pPr>
        <w:ind w:left="1587" w:hanging="360"/>
      </w:pPr>
      <w:rPr/>
    </w:lvl>
    <w:lvl w:ilvl="2">
      <w:start w:val="0"/>
      <w:numFmt w:val="bullet"/>
      <w:lvlText w:val="•"/>
      <w:lvlJc w:val="left"/>
      <w:pPr>
        <w:ind w:left="2434" w:hanging="360"/>
      </w:pPr>
      <w:rPr/>
    </w:lvl>
    <w:lvl w:ilvl="3">
      <w:start w:val="0"/>
      <w:numFmt w:val="bullet"/>
      <w:lvlText w:val="•"/>
      <w:lvlJc w:val="left"/>
      <w:pPr>
        <w:ind w:left="3282" w:hanging="360"/>
      </w:pPr>
      <w:rPr/>
    </w:lvl>
    <w:lvl w:ilvl="4">
      <w:start w:val="0"/>
      <w:numFmt w:val="bullet"/>
      <w:lvlText w:val="•"/>
      <w:lvlJc w:val="left"/>
      <w:pPr>
        <w:ind w:left="4129" w:hanging="360"/>
      </w:pPr>
      <w:rPr/>
    </w:lvl>
    <w:lvl w:ilvl="5">
      <w:start w:val="0"/>
      <w:numFmt w:val="bullet"/>
      <w:lvlText w:val="•"/>
      <w:lvlJc w:val="left"/>
      <w:pPr>
        <w:ind w:left="4977" w:hanging="360"/>
      </w:pPr>
      <w:rPr/>
    </w:lvl>
    <w:lvl w:ilvl="6">
      <w:start w:val="0"/>
      <w:numFmt w:val="bullet"/>
      <w:lvlText w:val="•"/>
      <w:lvlJc w:val="left"/>
      <w:pPr>
        <w:ind w:left="5824" w:hanging="360"/>
      </w:pPr>
      <w:rPr/>
    </w:lvl>
    <w:lvl w:ilvl="7">
      <w:start w:val="0"/>
      <w:numFmt w:val="bullet"/>
      <w:lvlText w:val="•"/>
      <w:lvlJc w:val="left"/>
      <w:pPr>
        <w:ind w:left="6672" w:hanging="360"/>
      </w:pPr>
      <w:rPr/>
    </w:lvl>
    <w:lvl w:ilvl="8">
      <w:start w:val="0"/>
      <w:numFmt w:val="bullet"/>
      <w:lvlText w:val="•"/>
      <w:lvlJc w:val="left"/>
      <w:pPr>
        <w:ind w:left="7519" w:hanging="360"/>
      </w:pPr>
      <w:rPr/>
    </w:lvl>
    <w:nsid w:val="3f365bb3"/>
  </w:abstractNum>
  <w:abstractNum w:abstractNumId="6">
    <w:lvl w:ilvl="0">
      <w:start w:val="1"/>
      <w:numFmt w:val="decimal"/>
      <w:lvlText w:val="%1."/>
      <w:lvlJc w:val="left"/>
      <w:pPr>
        <w:ind w:left="382" w:hanging="360"/>
      </w:pPr>
      <w:rPr>
        <w:rFonts w:ascii="Arial" w:hAnsi="Arial" w:eastAsia="Arial" w:cs="Arial"/>
        <w:b w:val="1"/>
        <w:bCs w:val="1"/>
        <w:i w:val="0"/>
        <w:iCs w:val="0"/>
        <w:sz w:val="28"/>
        <w:szCs w:val="28"/>
      </w:rPr>
    </w:lvl>
    <w:lvl w:ilvl="1">
      <w:start w:val="0"/>
      <w:numFmt w:val="bullet"/>
      <w:lvlText w:val="●"/>
      <w:lvlJc w:val="left"/>
      <w:pPr>
        <w:ind w:left="743" w:hanging="360"/>
      </w:pPr>
      <w:rPr>
        <w:rFonts w:ascii="Calibri" w:hAnsi="Calibri" w:eastAsia="Calibri" w:cs="Calibri"/>
        <w:b w:val="0"/>
        <w:bCs w:val="0"/>
        <w:i w:val="0"/>
        <w:iCs w:val="0"/>
        <w:sz w:val="24"/>
        <w:szCs w:val="24"/>
      </w:rPr>
    </w:lvl>
    <w:lvl w:ilvl="2">
      <w:start w:val="0"/>
      <w:numFmt w:val="bullet"/>
      <w:lvlText w:val="•"/>
      <w:lvlJc w:val="left"/>
      <w:pPr>
        <w:ind w:left="1681" w:hanging="360"/>
      </w:pPr>
      <w:rPr/>
    </w:lvl>
    <w:lvl w:ilvl="3">
      <w:start w:val="0"/>
      <w:numFmt w:val="bullet"/>
      <w:lvlText w:val="•"/>
      <w:lvlJc w:val="left"/>
      <w:pPr>
        <w:ind w:left="2623" w:hanging="360"/>
      </w:pPr>
      <w:rPr/>
    </w:lvl>
    <w:lvl w:ilvl="4">
      <w:start w:val="0"/>
      <w:numFmt w:val="bullet"/>
      <w:lvlText w:val="•"/>
      <w:lvlJc w:val="left"/>
      <w:pPr>
        <w:ind w:left="3564" w:hanging="360"/>
      </w:pPr>
      <w:rPr/>
    </w:lvl>
    <w:lvl w:ilvl="5">
      <w:start w:val="0"/>
      <w:numFmt w:val="bullet"/>
      <w:lvlText w:val="•"/>
      <w:lvlJc w:val="left"/>
      <w:pPr>
        <w:ind w:left="4506" w:hanging="360"/>
      </w:pPr>
      <w:rPr/>
    </w:lvl>
    <w:lvl w:ilvl="6">
      <w:start w:val="0"/>
      <w:numFmt w:val="bullet"/>
      <w:lvlText w:val="•"/>
      <w:lvlJc w:val="left"/>
      <w:pPr>
        <w:ind w:left="5448" w:hanging="360"/>
      </w:pPr>
      <w:rPr/>
    </w:lvl>
    <w:lvl w:ilvl="7">
      <w:start w:val="0"/>
      <w:numFmt w:val="bullet"/>
      <w:lvlText w:val="•"/>
      <w:lvlJc w:val="left"/>
      <w:pPr>
        <w:ind w:left="6389" w:hanging="360"/>
      </w:pPr>
      <w:rPr/>
    </w:lvl>
    <w:lvl w:ilvl="8">
      <w:start w:val="0"/>
      <w:numFmt w:val="bullet"/>
      <w:lvlText w:val="•"/>
      <w:lvlJc w:val="left"/>
      <w:pPr>
        <w:ind w:left="7331" w:hanging="360"/>
      </w:pPr>
      <w:rPr/>
    </w:lvl>
    <w:nsid w:val="72b78"/>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d80320e"/>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fcf4c8b"/>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837dfc6"/>
  </w:abstractNum>
  <w:abstractNum w:abstractNumId="10">
    <w:lvl w:ilvl="0">
      <w:start w:val="1"/>
      <w:numFmt w:val="decimal"/>
      <w:lvlText w:val="%1."/>
      <w:lvlJc w:val="left"/>
      <w:pPr>
        <w:ind w:left="743" w:hanging="360"/>
      </w:pPr>
      <w:rPr>
        <w:rFonts w:ascii="Arial" w:hAnsi="Arial" w:eastAsia="Arial" w:cs="Arial"/>
        <w:b w:val="1"/>
        <w:bCs w:val="1"/>
        <w:i w:val="0"/>
        <w:iCs w:val="0"/>
        <w:sz w:val="24"/>
        <w:szCs w:val="24"/>
      </w:rPr>
    </w:lvl>
    <w:lvl w:ilvl="1">
      <w:start w:val="1"/>
      <w:numFmt w:val="lowerLetter"/>
      <w:lvlText w:val="%2."/>
      <w:lvlJc w:val="left"/>
      <w:pPr>
        <w:ind w:left="1463" w:hanging="360"/>
      </w:pPr>
      <w:rPr>
        <w:rFonts w:ascii="Arial" w:hAnsi="Arial" w:eastAsia="Arial" w:cs="Arial"/>
        <w:b w:val="0"/>
        <w:bCs w:val="0"/>
        <w:i w:val="0"/>
        <w:iCs w:val="0"/>
        <w:sz w:val="24"/>
        <w:szCs w:val="24"/>
      </w:rPr>
    </w:lvl>
    <w:lvl w:ilvl="2">
      <w:start w:val="0"/>
      <w:numFmt w:val="bullet"/>
      <w:lvlText w:val="•"/>
      <w:lvlJc w:val="left"/>
      <w:pPr>
        <w:ind w:left="2321" w:hanging="360"/>
      </w:pPr>
      <w:rPr/>
    </w:lvl>
    <w:lvl w:ilvl="3">
      <w:start w:val="0"/>
      <w:numFmt w:val="bullet"/>
      <w:lvlText w:val="•"/>
      <w:lvlJc w:val="left"/>
      <w:pPr>
        <w:ind w:left="3183" w:hanging="360"/>
      </w:pPr>
      <w:rPr/>
    </w:lvl>
    <w:lvl w:ilvl="4">
      <w:start w:val="0"/>
      <w:numFmt w:val="bullet"/>
      <w:lvlText w:val="•"/>
      <w:lvlJc w:val="left"/>
      <w:pPr>
        <w:ind w:left="4044" w:hanging="360"/>
      </w:pPr>
      <w:rPr/>
    </w:lvl>
    <w:lvl w:ilvl="5">
      <w:start w:val="0"/>
      <w:numFmt w:val="bullet"/>
      <w:lvlText w:val="•"/>
      <w:lvlJc w:val="left"/>
      <w:pPr>
        <w:ind w:left="4906" w:hanging="360"/>
      </w:pPr>
      <w:rPr/>
    </w:lvl>
    <w:lvl w:ilvl="6">
      <w:start w:val="0"/>
      <w:numFmt w:val="bullet"/>
      <w:lvlText w:val="•"/>
      <w:lvlJc w:val="left"/>
      <w:pPr>
        <w:ind w:left="5768" w:hanging="360"/>
      </w:pPr>
      <w:rPr/>
    </w:lvl>
    <w:lvl w:ilvl="7">
      <w:start w:val="0"/>
      <w:numFmt w:val="bullet"/>
      <w:lvlText w:val="•"/>
      <w:lvlJc w:val="left"/>
      <w:pPr>
        <w:ind w:left="6629" w:hanging="360"/>
      </w:pPr>
      <w:rPr/>
    </w:lvl>
    <w:lvl w:ilvl="8">
      <w:start w:val="0"/>
      <w:numFmt w:val="bullet"/>
      <w:lvlText w:val="•"/>
      <w:lvlJc w:val="left"/>
      <w:pPr>
        <w:ind w:left="7491" w:hanging="360"/>
      </w:pPr>
      <w:rPr/>
    </w:lvl>
    <w:nsid w:val="75d2ce74"/>
  </w:abstractNum>
  <w:abstractNum w:abstractNumId="11">
    <w:lvl w:ilvl="0">
      <w:start w:val="0"/>
      <w:numFmt w:val="bullet"/>
      <w:lvlText w:val="●"/>
      <w:lvlJc w:val="left"/>
      <w:pPr>
        <w:ind w:left="820" w:hanging="528"/>
      </w:pPr>
      <w:rPr>
        <w:rFonts w:ascii="Arial" w:hAnsi="Arial" w:eastAsia="Arial" w:cs="Arial"/>
        <w:b w:val="0"/>
        <w:bCs w:val="0"/>
        <w:i w:val="0"/>
        <w:iCs w:val="0"/>
        <w:sz w:val="28"/>
        <w:szCs w:val="28"/>
      </w:rPr>
    </w:lvl>
    <w:lvl w:ilvl="1">
      <w:start w:val="0"/>
      <w:numFmt w:val="bullet"/>
      <w:lvlText w:val="•"/>
      <w:lvlJc w:val="left"/>
      <w:pPr>
        <w:ind w:left="1638" w:hanging="527.9999999999998"/>
      </w:pPr>
      <w:rPr/>
    </w:lvl>
    <w:lvl w:ilvl="2">
      <w:start w:val="0"/>
      <w:numFmt w:val="bullet"/>
      <w:lvlText w:val="•"/>
      <w:lvlJc w:val="left"/>
      <w:pPr>
        <w:ind w:left="2457" w:hanging="528.0000000000002"/>
      </w:pPr>
      <w:rPr/>
    </w:lvl>
    <w:lvl w:ilvl="3">
      <w:start w:val="0"/>
      <w:numFmt w:val="bullet"/>
      <w:lvlText w:val="•"/>
      <w:lvlJc w:val="left"/>
      <w:pPr>
        <w:ind w:left="3275" w:hanging="528"/>
      </w:pPr>
      <w:rPr/>
    </w:lvl>
    <w:lvl w:ilvl="4">
      <w:start w:val="0"/>
      <w:numFmt w:val="bullet"/>
      <w:lvlText w:val="•"/>
      <w:lvlJc w:val="left"/>
      <w:pPr>
        <w:ind w:left="4094" w:hanging="528.0000000000005"/>
      </w:pPr>
      <w:rPr/>
    </w:lvl>
    <w:lvl w:ilvl="5">
      <w:start w:val="0"/>
      <w:numFmt w:val="bullet"/>
      <w:lvlText w:val="•"/>
      <w:lvlJc w:val="left"/>
      <w:pPr>
        <w:ind w:left="4913" w:hanging="528"/>
      </w:pPr>
      <w:rPr/>
    </w:lvl>
    <w:lvl w:ilvl="6">
      <w:start w:val="0"/>
      <w:numFmt w:val="bullet"/>
      <w:lvlText w:val="•"/>
      <w:lvlJc w:val="left"/>
      <w:pPr>
        <w:ind w:left="5731" w:hanging="527.9999999999991"/>
      </w:pPr>
      <w:rPr/>
    </w:lvl>
    <w:lvl w:ilvl="7">
      <w:start w:val="0"/>
      <w:numFmt w:val="bullet"/>
      <w:lvlText w:val="•"/>
      <w:lvlJc w:val="left"/>
      <w:pPr>
        <w:ind w:left="6550" w:hanging="528"/>
      </w:pPr>
      <w:rPr/>
    </w:lvl>
    <w:lvl w:ilvl="8">
      <w:start w:val="0"/>
      <w:numFmt w:val="bullet"/>
      <w:lvlText w:val="•"/>
      <w:lvlJc w:val="left"/>
      <w:pPr>
        <w:ind w:left="7368" w:hanging="528"/>
      </w:pPr>
      <w:rPr/>
    </w:lvl>
    <w:nsid w:val="518e269c"/>
  </w:abstractNum>
  <w:abstractNum w:abstractNumId="12">
    <w:lvl w:ilvl="0">
      <w:start w:val="0"/>
      <w:numFmt w:val="bullet"/>
      <w:lvlText w:val="●"/>
      <w:lvlJc w:val="left"/>
      <w:pPr>
        <w:ind w:left="820" w:hanging="528"/>
      </w:pPr>
      <w:rPr>
        <w:rFonts w:ascii="Arial" w:hAnsi="Arial" w:eastAsia="Arial" w:cs="Arial"/>
        <w:b w:val="0"/>
        <w:bCs w:val="0"/>
        <w:i w:val="0"/>
        <w:iCs w:val="0"/>
        <w:sz w:val="28"/>
        <w:szCs w:val="28"/>
      </w:rPr>
    </w:lvl>
    <w:lvl w:ilvl="1">
      <w:start w:val="0"/>
      <w:numFmt w:val="bullet"/>
      <w:lvlText w:val="•"/>
      <w:lvlJc w:val="left"/>
      <w:pPr>
        <w:ind w:left="1638" w:hanging="527.9999999999998"/>
      </w:pPr>
      <w:rPr/>
    </w:lvl>
    <w:lvl w:ilvl="2">
      <w:start w:val="0"/>
      <w:numFmt w:val="bullet"/>
      <w:lvlText w:val="•"/>
      <w:lvlJc w:val="left"/>
      <w:pPr>
        <w:ind w:left="2457" w:hanging="528.0000000000002"/>
      </w:pPr>
      <w:rPr/>
    </w:lvl>
    <w:lvl w:ilvl="3">
      <w:start w:val="0"/>
      <w:numFmt w:val="bullet"/>
      <w:lvlText w:val="•"/>
      <w:lvlJc w:val="left"/>
      <w:pPr>
        <w:ind w:left="3275" w:hanging="528"/>
      </w:pPr>
      <w:rPr/>
    </w:lvl>
    <w:lvl w:ilvl="4">
      <w:start w:val="0"/>
      <w:numFmt w:val="bullet"/>
      <w:lvlText w:val="•"/>
      <w:lvlJc w:val="left"/>
      <w:pPr>
        <w:ind w:left="4094" w:hanging="528.0000000000005"/>
      </w:pPr>
      <w:rPr/>
    </w:lvl>
    <w:lvl w:ilvl="5">
      <w:start w:val="0"/>
      <w:numFmt w:val="bullet"/>
      <w:lvlText w:val="•"/>
      <w:lvlJc w:val="left"/>
      <w:pPr>
        <w:ind w:left="4913" w:hanging="528"/>
      </w:pPr>
      <w:rPr/>
    </w:lvl>
    <w:lvl w:ilvl="6">
      <w:start w:val="0"/>
      <w:numFmt w:val="bullet"/>
      <w:lvlText w:val="•"/>
      <w:lvlJc w:val="left"/>
      <w:pPr>
        <w:ind w:left="5731" w:hanging="527.9999999999991"/>
      </w:pPr>
      <w:rPr/>
    </w:lvl>
    <w:lvl w:ilvl="7">
      <w:start w:val="0"/>
      <w:numFmt w:val="bullet"/>
      <w:lvlText w:val="•"/>
      <w:lvlJc w:val="left"/>
      <w:pPr>
        <w:ind w:left="6550" w:hanging="528"/>
      </w:pPr>
      <w:rPr/>
    </w:lvl>
    <w:lvl w:ilvl="8">
      <w:start w:val="0"/>
      <w:numFmt w:val="bullet"/>
      <w:lvlText w:val="•"/>
      <w:lvlJc w:val="left"/>
      <w:pPr>
        <w:ind w:left="7368" w:hanging="528"/>
      </w:pPr>
      <w:rPr/>
    </w:lvl>
    <w:nsid w:val="7bbc7d31"/>
  </w:abstractNum>
  <w:abstractNum w:abstractNumId="13">
    <w:lvl w:ilvl="0">
      <w:start w:val="0"/>
      <w:numFmt w:val="bullet"/>
      <w:lvlText w:val="●"/>
      <w:lvlJc w:val="left"/>
      <w:pPr>
        <w:ind w:left="820" w:hanging="528"/>
      </w:pPr>
      <w:rPr>
        <w:rFonts w:ascii="Arial" w:hAnsi="Arial" w:eastAsia="Arial" w:cs="Arial"/>
        <w:b w:val="0"/>
        <w:bCs w:val="0"/>
        <w:i w:val="0"/>
        <w:iCs w:val="0"/>
        <w:sz w:val="28"/>
        <w:szCs w:val="28"/>
      </w:rPr>
    </w:lvl>
    <w:lvl w:ilvl="1">
      <w:start w:val="0"/>
      <w:numFmt w:val="bullet"/>
      <w:lvlText w:val="•"/>
      <w:lvlJc w:val="left"/>
      <w:pPr>
        <w:ind w:left="1638" w:hanging="527.9999999999998"/>
      </w:pPr>
      <w:rPr/>
    </w:lvl>
    <w:lvl w:ilvl="2">
      <w:start w:val="0"/>
      <w:numFmt w:val="bullet"/>
      <w:lvlText w:val="•"/>
      <w:lvlJc w:val="left"/>
      <w:pPr>
        <w:ind w:left="2457" w:hanging="528.0000000000002"/>
      </w:pPr>
      <w:rPr/>
    </w:lvl>
    <w:lvl w:ilvl="3">
      <w:start w:val="0"/>
      <w:numFmt w:val="bullet"/>
      <w:lvlText w:val="•"/>
      <w:lvlJc w:val="left"/>
      <w:pPr>
        <w:ind w:left="3275" w:hanging="528"/>
      </w:pPr>
      <w:rPr/>
    </w:lvl>
    <w:lvl w:ilvl="4">
      <w:start w:val="0"/>
      <w:numFmt w:val="bullet"/>
      <w:lvlText w:val="•"/>
      <w:lvlJc w:val="left"/>
      <w:pPr>
        <w:ind w:left="4094" w:hanging="528.0000000000005"/>
      </w:pPr>
      <w:rPr/>
    </w:lvl>
    <w:lvl w:ilvl="5">
      <w:start w:val="0"/>
      <w:numFmt w:val="bullet"/>
      <w:lvlText w:val="•"/>
      <w:lvlJc w:val="left"/>
      <w:pPr>
        <w:ind w:left="4913" w:hanging="528"/>
      </w:pPr>
      <w:rPr/>
    </w:lvl>
    <w:lvl w:ilvl="6">
      <w:start w:val="0"/>
      <w:numFmt w:val="bullet"/>
      <w:lvlText w:val="•"/>
      <w:lvlJc w:val="left"/>
      <w:pPr>
        <w:ind w:left="5731" w:hanging="527.9999999999991"/>
      </w:pPr>
      <w:rPr/>
    </w:lvl>
    <w:lvl w:ilvl="7">
      <w:start w:val="0"/>
      <w:numFmt w:val="bullet"/>
      <w:lvlText w:val="•"/>
      <w:lvlJc w:val="left"/>
      <w:pPr>
        <w:ind w:left="6550" w:hanging="528"/>
      </w:pPr>
      <w:rPr/>
    </w:lvl>
    <w:lvl w:ilvl="8">
      <w:start w:val="0"/>
      <w:numFmt w:val="bullet"/>
      <w:lvlText w:val="•"/>
      <w:lvlJc w:val="left"/>
      <w:pPr>
        <w:ind w:left="7368" w:hanging="528"/>
      </w:pPr>
      <w:rPr/>
    </w:lvl>
    <w:nsid w:val="c8354c3"/>
  </w:abstractNum>
  <w:abstractNum w:abstractNumId="14">
    <w:lvl w:ilvl="0">
      <w:start w:val="0"/>
      <w:numFmt w:val="bullet"/>
      <w:lvlText w:val="●"/>
      <w:lvlJc w:val="left"/>
      <w:pPr>
        <w:ind w:left="820" w:hanging="528"/>
      </w:pPr>
      <w:rPr>
        <w:rFonts w:ascii="Arial" w:hAnsi="Arial" w:eastAsia="Arial" w:cs="Arial"/>
        <w:b w:val="0"/>
        <w:bCs w:val="0"/>
        <w:i w:val="0"/>
        <w:iCs w:val="0"/>
        <w:sz w:val="28"/>
        <w:szCs w:val="28"/>
      </w:rPr>
    </w:lvl>
    <w:lvl w:ilvl="1">
      <w:start w:val="0"/>
      <w:numFmt w:val="bullet"/>
      <w:lvlText w:val="•"/>
      <w:lvlJc w:val="left"/>
      <w:pPr>
        <w:ind w:left="1638" w:hanging="527.9999999999998"/>
      </w:pPr>
      <w:rPr/>
    </w:lvl>
    <w:lvl w:ilvl="2">
      <w:start w:val="0"/>
      <w:numFmt w:val="bullet"/>
      <w:lvlText w:val="•"/>
      <w:lvlJc w:val="left"/>
      <w:pPr>
        <w:ind w:left="2457" w:hanging="528.0000000000002"/>
      </w:pPr>
      <w:rPr/>
    </w:lvl>
    <w:lvl w:ilvl="3">
      <w:start w:val="0"/>
      <w:numFmt w:val="bullet"/>
      <w:lvlText w:val="•"/>
      <w:lvlJc w:val="left"/>
      <w:pPr>
        <w:ind w:left="3275" w:hanging="528"/>
      </w:pPr>
      <w:rPr/>
    </w:lvl>
    <w:lvl w:ilvl="4">
      <w:start w:val="0"/>
      <w:numFmt w:val="bullet"/>
      <w:lvlText w:val="•"/>
      <w:lvlJc w:val="left"/>
      <w:pPr>
        <w:ind w:left="4094" w:hanging="528.0000000000005"/>
      </w:pPr>
      <w:rPr/>
    </w:lvl>
    <w:lvl w:ilvl="5">
      <w:start w:val="0"/>
      <w:numFmt w:val="bullet"/>
      <w:lvlText w:val="•"/>
      <w:lvlJc w:val="left"/>
      <w:pPr>
        <w:ind w:left="4913" w:hanging="528"/>
      </w:pPr>
      <w:rPr/>
    </w:lvl>
    <w:lvl w:ilvl="6">
      <w:start w:val="0"/>
      <w:numFmt w:val="bullet"/>
      <w:lvlText w:val="•"/>
      <w:lvlJc w:val="left"/>
      <w:pPr>
        <w:ind w:left="5731" w:hanging="527.9999999999991"/>
      </w:pPr>
      <w:rPr/>
    </w:lvl>
    <w:lvl w:ilvl="7">
      <w:start w:val="0"/>
      <w:numFmt w:val="bullet"/>
      <w:lvlText w:val="•"/>
      <w:lvlJc w:val="left"/>
      <w:pPr>
        <w:ind w:left="6550" w:hanging="528"/>
      </w:pPr>
      <w:rPr/>
    </w:lvl>
    <w:lvl w:ilvl="8">
      <w:start w:val="0"/>
      <w:numFmt w:val="bullet"/>
      <w:lvlText w:val="•"/>
      <w:lvlJc w:val="left"/>
      <w:pPr>
        <w:ind w:left="7368" w:hanging="528"/>
      </w:pPr>
      <w:rPr/>
    </w:lvl>
    <w:nsid w:val="219d0548"/>
  </w:abstractNum>
  <w:abstractNum w:abstractNumId="15">
    <w:lvl w:ilvl="0">
      <w:start w:val="0"/>
      <w:numFmt w:val="bullet"/>
      <w:lvlText w:val="●"/>
      <w:lvlJc w:val="left"/>
      <w:pPr>
        <w:ind w:left="743" w:hanging="360"/>
      </w:pPr>
      <w:rPr>
        <w:rFonts w:ascii="Calibri" w:hAnsi="Calibri" w:eastAsia="Calibri" w:cs="Calibri"/>
        <w:b w:val="0"/>
        <w:bCs w:val="0"/>
        <w:i w:val="0"/>
        <w:iCs w:val="0"/>
        <w:sz w:val="24"/>
        <w:szCs w:val="24"/>
      </w:rPr>
    </w:lvl>
    <w:lvl w:ilvl="1">
      <w:start w:val="0"/>
      <w:numFmt w:val="bullet"/>
      <w:lvlText w:val="•"/>
      <w:lvlJc w:val="left"/>
      <w:pPr>
        <w:ind w:left="1587" w:hanging="360"/>
      </w:pPr>
      <w:rPr/>
    </w:lvl>
    <w:lvl w:ilvl="2">
      <w:start w:val="0"/>
      <w:numFmt w:val="bullet"/>
      <w:lvlText w:val="•"/>
      <w:lvlJc w:val="left"/>
      <w:pPr>
        <w:ind w:left="2434" w:hanging="360"/>
      </w:pPr>
      <w:rPr/>
    </w:lvl>
    <w:lvl w:ilvl="3">
      <w:start w:val="0"/>
      <w:numFmt w:val="bullet"/>
      <w:lvlText w:val="•"/>
      <w:lvlJc w:val="left"/>
      <w:pPr>
        <w:ind w:left="3282" w:hanging="360"/>
      </w:pPr>
      <w:rPr/>
    </w:lvl>
    <w:lvl w:ilvl="4">
      <w:start w:val="0"/>
      <w:numFmt w:val="bullet"/>
      <w:lvlText w:val="•"/>
      <w:lvlJc w:val="left"/>
      <w:pPr>
        <w:ind w:left="4129" w:hanging="360"/>
      </w:pPr>
      <w:rPr/>
    </w:lvl>
    <w:lvl w:ilvl="5">
      <w:start w:val="0"/>
      <w:numFmt w:val="bullet"/>
      <w:lvlText w:val="•"/>
      <w:lvlJc w:val="left"/>
      <w:pPr>
        <w:ind w:left="4977" w:hanging="360"/>
      </w:pPr>
      <w:rPr/>
    </w:lvl>
    <w:lvl w:ilvl="6">
      <w:start w:val="0"/>
      <w:numFmt w:val="bullet"/>
      <w:lvlText w:val="•"/>
      <w:lvlJc w:val="left"/>
      <w:pPr>
        <w:ind w:left="5824" w:hanging="360"/>
      </w:pPr>
      <w:rPr/>
    </w:lvl>
    <w:lvl w:ilvl="7">
      <w:start w:val="0"/>
      <w:numFmt w:val="bullet"/>
      <w:lvlText w:val="•"/>
      <w:lvlJc w:val="left"/>
      <w:pPr>
        <w:ind w:left="6672" w:hanging="360"/>
      </w:pPr>
      <w:rPr/>
    </w:lvl>
    <w:lvl w:ilvl="8">
      <w:start w:val="0"/>
      <w:numFmt w:val="bullet"/>
      <w:lvlText w:val="•"/>
      <w:lvlJc w:val="left"/>
      <w:pPr>
        <w:ind w:left="7519" w:hanging="360"/>
      </w:pPr>
      <w:rPr/>
    </w:lvl>
    <w:nsid w:val="65b5087d"/>
  </w:abstractNum>
  <w:abstractNum w:abstractNumId="16">
    <w:lvl w:ilvl="0">
      <w:start w:val="1"/>
      <w:numFmt w:val="upperLetter"/>
      <w:lvlText w:val="%1."/>
      <w:lvlJc w:val="left"/>
      <w:pPr>
        <w:ind w:left="803" w:hanging="360"/>
      </w:pPr>
      <w:rPr>
        <w:rFonts w:ascii="Arial" w:hAnsi="Arial" w:eastAsia="Arial" w:cs="Arial"/>
        <w:b w:val="0"/>
        <w:bCs w:val="0"/>
        <w:i w:val="0"/>
        <w:iCs w:val="0"/>
        <w:sz w:val="24"/>
        <w:szCs w:val="24"/>
      </w:rPr>
    </w:lvl>
    <w:lvl w:ilvl="1">
      <w:start w:val="1"/>
      <w:numFmt w:val="upperRoman"/>
      <w:lvlText w:val="%2."/>
      <w:lvlJc w:val="left"/>
      <w:pPr>
        <w:ind w:left="1823" w:hanging="495"/>
      </w:pPr>
      <w:rPr>
        <w:rFonts w:ascii="Arial" w:hAnsi="Arial" w:eastAsia="Arial" w:cs="Arial"/>
        <w:b w:val="0"/>
        <w:bCs w:val="0"/>
        <w:i w:val="0"/>
        <w:iCs w:val="0"/>
        <w:sz w:val="24"/>
        <w:szCs w:val="24"/>
      </w:rPr>
    </w:lvl>
    <w:lvl w:ilvl="2">
      <w:start w:val="0"/>
      <w:numFmt w:val="bullet"/>
      <w:lvlText w:val="•"/>
      <w:lvlJc w:val="left"/>
      <w:pPr>
        <w:ind w:left="2641" w:hanging="495"/>
      </w:pPr>
      <w:rPr/>
    </w:lvl>
    <w:lvl w:ilvl="3">
      <w:start w:val="0"/>
      <w:numFmt w:val="bullet"/>
      <w:lvlText w:val="•"/>
      <w:lvlJc w:val="left"/>
      <w:pPr>
        <w:ind w:left="3463" w:hanging="495"/>
      </w:pPr>
      <w:rPr/>
    </w:lvl>
    <w:lvl w:ilvl="4">
      <w:start w:val="0"/>
      <w:numFmt w:val="bullet"/>
      <w:lvlText w:val="•"/>
      <w:lvlJc w:val="left"/>
      <w:pPr>
        <w:ind w:left="4284" w:hanging="495"/>
      </w:pPr>
      <w:rPr/>
    </w:lvl>
    <w:lvl w:ilvl="5">
      <w:start w:val="0"/>
      <w:numFmt w:val="bullet"/>
      <w:lvlText w:val="•"/>
      <w:lvlJc w:val="left"/>
      <w:pPr>
        <w:ind w:left="5106" w:hanging="495"/>
      </w:pPr>
      <w:rPr/>
    </w:lvl>
    <w:lvl w:ilvl="6">
      <w:start w:val="0"/>
      <w:numFmt w:val="bullet"/>
      <w:lvlText w:val="•"/>
      <w:lvlJc w:val="left"/>
      <w:pPr>
        <w:ind w:left="5928" w:hanging="495"/>
      </w:pPr>
      <w:rPr/>
    </w:lvl>
    <w:lvl w:ilvl="7">
      <w:start w:val="0"/>
      <w:numFmt w:val="bullet"/>
      <w:lvlText w:val="•"/>
      <w:lvlJc w:val="left"/>
      <w:pPr>
        <w:ind w:left="6749" w:hanging="495"/>
      </w:pPr>
      <w:rPr/>
    </w:lvl>
    <w:lvl w:ilvl="8">
      <w:start w:val="0"/>
      <w:numFmt w:val="bullet"/>
      <w:lvlText w:val="•"/>
      <w:lvlJc w:val="left"/>
      <w:pPr>
        <w:ind w:left="7571" w:hanging="495"/>
      </w:pPr>
      <w:rPr/>
    </w:lvl>
    <w:nsid w:val="4f601339"/>
  </w:abstractNum>
  <w:abstractNum w:abstractNumId="17">
    <w:lvl w:ilvl="0">
      <w:start w:val="0"/>
      <w:numFmt w:val="bullet"/>
      <w:lvlText w:val="●"/>
      <w:lvlJc w:val="left"/>
      <w:pPr>
        <w:ind w:left="743" w:hanging="360"/>
      </w:pPr>
      <w:rPr>
        <w:rFonts w:ascii="Calibri" w:hAnsi="Calibri" w:eastAsia="Calibri" w:cs="Calibri"/>
        <w:b w:val="0"/>
        <w:bCs w:val="0"/>
        <w:i w:val="0"/>
        <w:iCs w:val="0"/>
        <w:sz w:val="24"/>
        <w:szCs w:val="24"/>
      </w:rPr>
    </w:lvl>
    <w:lvl w:ilvl="1">
      <w:start w:val="0"/>
      <w:numFmt w:val="bullet"/>
      <w:lvlText w:val="•"/>
      <w:lvlJc w:val="left"/>
      <w:pPr>
        <w:ind w:left="1587" w:hanging="360"/>
      </w:pPr>
      <w:rPr/>
    </w:lvl>
    <w:lvl w:ilvl="2">
      <w:start w:val="0"/>
      <w:numFmt w:val="bullet"/>
      <w:lvlText w:val="•"/>
      <w:lvlJc w:val="left"/>
      <w:pPr>
        <w:ind w:left="2434" w:hanging="360"/>
      </w:pPr>
      <w:rPr/>
    </w:lvl>
    <w:lvl w:ilvl="3">
      <w:start w:val="0"/>
      <w:numFmt w:val="bullet"/>
      <w:lvlText w:val="•"/>
      <w:lvlJc w:val="left"/>
      <w:pPr>
        <w:ind w:left="3282" w:hanging="360"/>
      </w:pPr>
      <w:rPr/>
    </w:lvl>
    <w:lvl w:ilvl="4">
      <w:start w:val="0"/>
      <w:numFmt w:val="bullet"/>
      <w:lvlText w:val="•"/>
      <w:lvlJc w:val="left"/>
      <w:pPr>
        <w:ind w:left="4129" w:hanging="360"/>
      </w:pPr>
      <w:rPr/>
    </w:lvl>
    <w:lvl w:ilvl="5">
      <w:start w:val="0"/>
      <w:numFmt w:val="bullet"/>
      <w:lvlText w:val="•"/>
      <w:lvlJc w:val="left"/>
      <w:pPr>
        <w:ind w:left="4977" w:hanging="360"/>
      </w:pPr>
      <w:rPr/>
    </w:lvl>
    <w:lvl w:ilvl="6">
      <w:start w:val="0"/>
      <w:numFmt w:val="bullet"/>
      <w:lvlText w:val="•"/>
      <w:lvlJc w:val="left"/>
      <w:pPr>
        <w:ind w:left="5824" w:hanging="360"/>
      </w:pPr>
      <w:rPr/>
    </w:lvl>
    <w:lvl w:ilvl="7">
      <w:start w:val="0"/>
      <w:numFmt w:val="bullet"/>
      <w:lvlText w:val="•"/>
      <w:lvlJc w:val="left"/>
      <w:pPr>
        <w:ind w:left="6672" w:hanging="360"/>
      </w:pPr>
      <w:rPr/>
    </w:lvl>
    <w:lvl w:ilvl="8">
      <w:start w:val="0"/>
      <w:numFmt w:val="bullet"/>
      <w:lvlText w:val="•"/>
      <w:lvlJc w:val="left"/>
      <w:pPr>
        <w:ind w:left="7519" w:hanging="360"/>
      </w:pPr>
      <w:rPr/>
    </w:lvl>
    <w:nsid w:val="2fde0ab9"/>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2D071347"/>
    <w:rsid w:val="00000000"/>
    <w:rsid w:val="2D071347"/>
    <w:rsid w:val="31AB376A"/>
    <w:rsid w:val="4B0B6A5B"/>
    <w:rsid w:val="54305440"/>
    <w:rsid w:val="55E58A15"/>
    <w:rsid w:val="6B584827"/>
  </w:rsids>
  <w:clrSchemeMapping w:bg1="light1" w:t1="dark1" w:bg2="light2" w:t2="dark2" w:accent1="accent1" w:accent2="accent2" w:accent3="accent3" w:accent4="accent4" w:accent5="accent5" w:accent6="accent6" w:hyperlink="hyperlink" w:followedHyperlink="followedHyperlink"/>
  <w14:docId w14:val="5AC75A96"/>
  <w15:docId w15:val="{8560F921-9BCF-4877-BDC5-EB576307AE8B}"/>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widowControl w:val="0"/>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
    </w:pPr>
    <w:rPr>
      <w:b w:val="1"/>
      <w:bCs w:val="1"/>
      <w:sz w:val="24"/>
      <w:szCs w:val="24"/>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hAnsi="Cambria" w:eastAsia="Cambria" w:cs="Cambria"/>
      <w:color w:val="243f61"/>
      <w:sz w:val="24"/>
      <w:szCs w:val="24"/>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ind w:left="123"/>
    </w:pPr>
    <w:rPr>
      <w:b w:val="1"/>
      <w:bCs w:val="1"/>
      <w:sz w:val="36"/>
      <w:szCs w:val="36"/>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tblPr>
      <w:tblStyleRowBandSize w:val="1"/>
      <w:tblStyleColBandSize w:val="1"/>
      <w:tblCellMar>
        <w:top w:w="0.0" w:type="dxa"/>
        <w:left w:w="115.0" w:type="dxa"/>
        <w:bottom w:w="0.0" w:type="dxa"/>
        <w:right w:w="115.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header" Target="header11.xml" Id="rId26" /><Relationship Type="http://schemas.openxmlformats.org/officeDocument/2006/relationships/hyperlink" Target="mailto:David.hodge@blackpoolskillsacademy.co.uk" TargetMode="External" Id="rId84" /><Relationship Type="http://schemas.openxmlformats.org/officeDocument/2006/relationships/footer" Target="footer12.xml" Id="rId42" /><Relationship Type="http://schemas.openxmlformats.org/officeDocument/2006/relationships/header" Target="header50.xml" Id="rId89" /><Relationship Type="http://schemas.openxmlformats.org/officeDocument/2006/relationships/header" Target="header24.xml" Id="rId47" /><Relationship Type="http://schemas.openxmlformats.org/officeDocument/2006/relationships/footer" Target="footer19.xml" Id="rId63" /><Relationship Type="http://schemas.openxmlformats.org/officeDocument/2006/relationships/header" Target="header8.xml" Id="rId21" /><Relationship Type="http://schemas.openxmlformats.org/officeDocument/2006/relationships/header" Target="header38.xml" Id="rId68" /><Relationship Type="http://schemas.openxmlformats.org/officeDocument/2006/relationships/header" Target="header42.xml" Id="rId74" /><Relationship Type="http://schemas.openxmlformats.org/officeDocument/2006/relationships/header" Target="header15.xml" Id="rId32" /><Relationship Type="http://schemas.openxmlformats.org/officeDocument/2006/relationships/footer" Target="footer24.xml" Id="rId79" /><Relationship Type="http://schemas.openxmlformats.org/officeDocument/2006/relationships/footer" Target="footer11.xml" Id="rId37" /><Relationship Type="http://schemas.openxmlformats.org/officeDocument/2006/relationships/header" Target="header28.xml" Id="rId53" /><Relationship Type="http://schemas.openxmlformats.org/officeDocument/2006/relationships/header" Target="header4.xml" Id="rId11" /><Relationship Type="http://schemas.openxmlformats.org/officeDocument/2006/relationships/header" Target="header31.xml" Id="rId58" /><Relationship Type="http://schemas.openxmlformats.org/officeDocument/2006/relationships/styles" Target="styles.xml" Id="rId5" /><Relationship Type="http://schemas.openxmlformats.org/officeDocument/2006/relationships/footer" Target="footer27.xml" Id="rId90" /><Relationship Type="http://schemas.openxmlformats.org/officeDocument/2006/relationships/header" Target="header21.xml" Id="rId43" /><Relationship Type="http://schemas.openxmlformats.org/officeDocument/2006/relationships/footer" Target="footer14.xml" Id="rId48" /><Relationship Type="http://schemas.openxmlformats.org/officeDocument/2006/relationships/header" Target="header35.xml" Id="rId64" /><Relationship Type="http://schemas.openxmlformats.org/officeDocument/2006/relationships/footer" Target="footer6.xml" Id="rId22" /><Relationship Type="http://schemas.openxmlformats.org/officeDocument/2006/relationships/footer" Target="footer21.xml" Id="rId69" /><Relationship Type="http://schemas.openxmlformats.org/officeDocument/2006/relationships/header" Target="header12.xml" Id="rId27" /><Relationship Type="http://schemas.openxmlformats.org/officeDocument/2006/relationships/header" Target="header47.xml" Id="rId85" /><Relationship Type="http://schemas.openxmlformats.org/officeDocument/2006/relationships/header" Target="header45.xml" Id="rId80" /><Relationship Type="http://schemas.openxmlformats.org/officeDocument/2006/relationships/footer" Target="footer1.xml" Id="rId8" /><Relationship Type="http://schemas.openxmlformats.org/officeDocument/2006/relationships/footer" Target="footer22.xml" Id="rId72" /><Relationship Type="http://schemas.openxmlformats.org/officeDocument/2006/relationships/footer" Target="footer15.xml" Id="rId51" /><Relationship Type="http://schemas.openxmlformats.org/officeDocument/2006/relationships/customXml" Target="../customXml/item3.xml" Id="rId93" /><Relationship Type="http://schemas.openxmlformats.org/officeDocument/2006/relationships/fontTable" Target="fontTable.xml" Id="rId3" /><Relationship Type="http://schemas.openxmlformats.org/officeDocument/2006/relationships/header" Target="header23.xml" Id="rId46" /><Relationship Type="http://schemas.openxmlformats.org/officeDocument/2006/relationships/header" Target="header16.xml" Id="rId33" /><Relationship Type="http://schemas.openxmlformats.org/officeDocument/2006/relationships/header" Target="header37.xml" Id="rId67" /><Relationship Type="http://schemas.openxmlformats.org/officeDocument/2006/relationships/footer" Target="footer7.xml" Id="rId25" /><Relationship Type="http://schemas.openxmlformats.org/officeDocument/2006/relationships/footer" Target="footer3.xml" Id="rId12" /><Relationship Type="http://schemas.openxmlformats.org/officeDocument/2006/relationships/header" Target="header32.xml" Id="rId59" /><Relationship Type="http://schemas.openxmlformats.org/officeDocument/2006/relationships/header" Target="header5.xml" Id="rId17" /><Relationship Type="http://schemas.openxmlformats.org/officeDocument/2006/relationships/hyperlink" Target="mailto:Eloise.crossley@blackpoolskillsacademy.co.uk" TargetMode="External" Id="rId83" /><Relationship Type="http://schemas.openxmlformats.org/officeDocument/2006/relationships/header" Target="header20.xml" Id="rId41" /><Relationship Type="http://schemas.openxmlformats.org/officeDocument/2006/relationships/header" Target="header49.xml" Id="rId88" /><Relationship Type="http://schemas.openxmlformats.org/officeDocument/2006/relationships/footer" Target="footer23.xml" Id="rId75" /><Relationship Type="http://schemas.openxmlformats.org/officeDocument/2006/relationships/header" Target="header39.xml" Id="rId70" /><Relationship Type="http://schemas.openxmlformats.org/officeDocument/2006/relationships/header" Target="header34.xml" Id="rId62" /><Relationship Type="http://schemas.openxmlformats.org/officeDocument/2006/relationships/header" Target="header7.xml" Id="rId20" /><Relationship Type="http://schemas.openxmlformats.org/officeDocument/2006/relationships/footer" Target="footer16.xml" Id="rId54" /><Relationship Type="http://schemas.openxmlformats.org/officeDocument/2006/relationships/customXml" Target="../customXml/item1.xml" Id="rId91"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header" Target="header25.xml" Id="rId49" /><Relationship Type="http://schemas.openxmlformats.org/officeDocument/2006/relationships/header" Target="header18.xml" Id="rId36" /><Relationship Type="http://schemas.openxmlformats.org/officeDocument/2006/relationships/header" Target="header9.xml" Id="rId23" /><Relationship Type="http://schemas.openxmlformats.org/officeDocument/2006/relationships/footer" Target="footer8.xml" Id="rId28" /><Relationship Type="http://schemas.openxmlformats.org/officeDocument/2006/relationships/footer" Target="footer17.xml" Id="rId57" /><Relationship Type="http://schemas.openxmlformats.org/officeDocument/2006/relationships/header" Target="header48.xml" Id="rId86" /><Relationship Type="http://schemas.openxmlformats.org/officeDocument/2006/relationships/header" Target="header22.xml" Id="rId44" /><Relationship Type="http://schemas.openxmlformats.org/officeDocument/2006/relationships/header" Target="header46.xml" Id="rId81" /><Relationship Type="http://schemas.openxmlformats.org/officeDocument/2006/relationships/header" Target="header41.xml" Id="rId73" /><Relationship Type="http://schemas.openxmlformats.org/officeDocument/2006/relationships/footer" Target="footer9.xml" Id="rId31" /><Relationship Type="http://schemas.openxmlformats.org/officeDocument/2006/relationships/header" Target="header44.xml" Id="rId78" /><Relationship Type="http://schemas.openxmlformats.org/officeDocument/2006/relationships/header" Target="header36.xml" Id="rId65" /><Relationship Type="http://schemas.openxmlformats.org/officeDocument/2006/relationships/footer" Target="footer18.xml" Id="rId60" /><Relationship Type="http://schemas.openxmlformats.org/officeDocument/2006/relationships/header" Target="header27.xml" Id="rId52" /><Relationship Type="http://schemas.openxmlformats.org/officeDocument/2006/relationships/header" Target="header3.xml" Id="rId10"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footer" Target="footer4.xml" Id="rId13" /><Relationship Type="http://schemas.openxmlformats.org/officeDocument/2006/relationships/header" Target="header6.xml" Id="rId18" /><Relationship Type="http://schemas.openxmlformats.org/officeDocument/2006/relationships/image" Target="media/image2.png" Id="rId76" /><Relationship Type="http://schemas.openxmlformats.org/officeDocument/2006/relationships/footer" Target="footer10.xml" Id="rId34" /><Relationship Type="http://schemas.openxmlformats.org/officeDocument/2006/relationships/header" Target="header26.xml" Id="rId50" /><Relationship Type="http://schemas.openxmlformats.org/officeDocument/2006/relationships/header" Target="header29.xml" Id="rId55" /><Relationship Type="http://schemas.openxmlformats.org/officeDocument/2006/relationships/header" Target="header2.xml" Id="rId7" /><Relationship Type="http://schemas.openxmlformats.org/officeDocument/2006/relationships/header" Target="header40.xml" Id="rId71" /><Relationship Type="http://schemas.openxmlformats.org/officeDocument/2006/relationships/customXml" Target="../customXml/item2.xml" Id="rId92" /><Relationship Type="http://schemas.openxmlformats.org/officeDocument/2006/relationships/settings" Target="settings.xml" Id="rId2" /><Relationship Type="http://schemas.openxmlformats.org/officeDocument/2006/relationships/header" Target="header13.xml" Id="rId29" /><Relationship Type="http://schemas.openxmlformats.org/officeDocument/2006/relationships/header" Target="header19.xml" Id="rId40" /><Relationship Type="http://schemas.openxmlformats.org/officeDocument/2006/relationships/footer" Target="footer26.xml" Id="rId87" /><Relationship Type="http://schemas.openxmlformats.org/officeDocument/2006/relationships/footer" Target="footer13.xml" Id="rId45" /><Relationship Type="http://schemas.openxmlformats.org/officeDocument/2006/relationships/footer" Target="footer20.xml" Id="rId66" /><Relationship Type="http://schemas.openxmlformats.org/officeDocument/2006/relationships/header" Target="header10.xml" Id="rId24" /><Relationship Type="http://schemas.openxmlformats.org/officeDocument/2006/relationships/footer" Target="footer25.xml" Id="rId82" /><Relationship Type="http://schemas.openxmlformats.org/officeDocument/2006/relationships/header" Target="header33.xml" Id="rId61" /><Relationship Type="http://schemas.openxmlformats.org/officeDocument/2006/relationships/footer" Target="footer5.xml" Id="rId19" /><Relationship Type="http://schemas.openxmlformats.org/officeDocument/2006/relationships/header" Target="header14.xml" Id="rId30" /><Relationship Type="http://schemas.openxmlformats.org/officeDocument/2006/relationships/header" Target="header43.xml" Id="rId77" /><Relationship Type="http://schemas.openxmlformats.org/officeDocument/2006/relationships/header" Target="header17.xml" Id="rId35" /><Relationship Type="http://schemas.openxmlformats.org/officeDocument/2006/relationships/header" Target="header30.xml" Id="rId56" /><Relationship Type="http://schemas.openxmlformats.org/officeDocument/2006/relationships/hyperlink" Target="mailto:lado@blackpool.gov.uk" TargetMode="External" Id="R400c09fd87414cec" /><Relationship Type="http://schemas.openxmlformats.org/officeDocument/2006/relationships/hyperlink" Target="mailto:child.protection@blackpool.gov.uk" TargetMode="External" Id="Rb71709b669a64a85" /><Relationship Type="http://schemas.openxmlformats.org/officeDocument/2006/relationships/hyperlink" Target="mailto:lado.admin@lancashire.gov.uk" TargetMode="External" Id="Re55d26b9e07b44b3"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9E9DD-025E-48E8-8E34-3F756D721881}"/>
</file>

<file path=customXml/itemProps2.xml><?xml version="1.0" encoding="utf-8"?>
<ds:datastoreItem xmlns:ds="http://schemas.openxmlformats.org/officeDocument/2006/customXml" ds:itemID="{FB6C71AC-E4C4-43A6-8271-B679486C47B5}"/>
</file>

<file path=customXml/itemProps3.xml><?xml version="1.0" encoding="utf-8"?>
<ds:datastoreItem xmlns:ds="http://schemas.openxmlformats.org/officeDocument/2006/customXml" ds:itemID="{0BD43223-BE86-4D77-8168-5482B052B33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Created">
    <vt:lpwstr>2025-10-02T00:00:00Z</vt:lpwstr>
  </property>
  <property fmtid="{D5CDD505-2E9C-101B-9397-08002B2CF9AE}" pid="4" name="Creator">
    <vt:lpwstr>Acrobat PDFMaker 25 for Word</vt:lpwstr>
  </property>
  <property fmtid="{D5CDD505-2E9C-101B-9397-08002B2CF9AE}" pid="5" name="LastSaved">
    <vt:lpwstr>2026-01-09T00:00:00Z</vt:lpwstr>
  </property>
  <property fmtid="{D5CDD505-2E9C-101B-9397-08002B2CF9AE}" pid="6" name="MediaServiceImageTags">
    <vt:lpwstr>MediaServiceImageTags</vt:lpwstr>
  </property>
  <property fmtid="{D5CDD505-2E9C-101B-9397-08002B2CF9AE}" pid="7" name="Producer">
    <vt:lpwstr>Adobe PDF Library 25.1.213</vt:lpwstr>
  </property>
  <property fmtid="{D5CDD505-2E9C-101B-9397-08002B2CF9AE}" pid="8" name="SourceModified">
    <vt:lpwstr>D:20251002122158</vt:lpwstr>
  </property>
  <property fmtid="{D5CDD505-2E9C-101B-9397-08002B2CF9AE}" pid="9" name="Order">
    <vt:lpwstr>1333900</vt:lpwstr>
  </property>
  <property fmtid="{D5CDD505-2E9C-101B-9397-08002B2CF9AE}" pid="10" name="xd_Signature">
    <vt:lpwstr>false</vt:lpwstr>
  </property>
  <property fmtid="{D5CDD505-2E9C-101B-9397-08002B2CF9AE}" pid="11" name="xd_ProgID">
    <vt:lpwstr>xd_ProgID</vt:lpwstr>
  </property>
  <property fmtid="{D5CDD505-2E9C-101B-9397-08002B2CF9AE}" pid="12" name="_SourceUrl">
    <vt:lpwstr>_SourceUrl</vt:lpwstr>
  </property>
  <property fmtid="{D5CDD505-2E9C-101B-9397-08002B2CF9AE}" pid="13" name="_SharedFileIndex">
    <vt:lpwstr>_SharedFileIndex</vt:lpwstr>
  </property>
  <property fmtid="{D5CDD505-2E9C-101B-9397-08002B2CF9AE}" pid="14" name="ComplianceAssetId">
    <vt:lpwstr>ComplianceAssetId</vt:lpwstr>
  </property>
  <property fmtid="{D5CDD505-2E9C-101B-9397-08002B2CF9AE}" pid="15" name="TemplateUrl">
    <vt:lpwstr>TemplateUrl</vt:lpwstr>
  </property>
  <property fmtid="{D5CDD505-2E9C-101B-9397-08002B2CF9AE}" pid="16" name="_ExtendedDescription">
    <vt:lpwstr>_ExtendedDescription</vt:lpwstr>
  </property>
  <property fmtid="{D5CDD505-2E9C-101B-9397-08002B2CF9AE}" pid="17" name="TriggerFlowInfo">
    <vt:lpwstr>TriggerFlowInfo</vt:lpwstr>
  </property>
</Properties>
</file>