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F61" w:rsidRPr="005B621F" w:rsidRDefault="00940F61" w:rsidP="00377AAD">
      <w:pPr>
        <w:spacing w:after="0" w:line="240" w:lineRule="auto"/>
        <w:rPr>
          <w:i/>
        </w:rPr>
      </w:pPr>
      <w:bookmarkStart w:id="0" w:name="_GoBack"/>
      <w:bookmarkEnd w:id="0"/>
      <w:r w:rsidRPr="005B621F">
        <w:rPr>
          <w:rFonts w:ascii="Comic Sans MS" w:hAnsi="Comic Sans MS"/>
          <w:i/>
          <w:noProof/>
          <w:sz w:val="28"/>
          <w:szCs w:val="28"/>
          <w:lang w:eastAsia="en-GB"/>
        </w:rPr>
        <w:drawing>
          <wp:anchor distT="0" distB="0" distL="114300" distR="114300" simplePos="0" relativeHeight="251659264" behindDoc="0" locked="0" layoutInCell="1" allowOverlap="1" wp14:anchorId="3E91D805" wp14:editId="7C19110D">
            <wp:simplePos x="0" y="0"/>
            <wp:positionH relativeFrom="column">
              <wp:posOffset>3829050</wp:posOffset>
            </wp:positionH>
            <wp:positionV relativeFrom="paragraph">
              <wp:posOffset>9525</wp:posOffset>
            </wp:positionV>
            <wp:extent cx="1247775" cy="9944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21F">
        <w:rPr>
          <w:i/>
        </w:rPr>
        <w:t>Wycliffe Road</w:t>
      </w:r>
    </w:p>
    <w:p w:rsidR="00940F61" w:rsidRPr="005B621F" w:rsidRDefault="00940F61" w:rsidP="00377AAD">
      <w:pPr>
        <w:spacing w:after="0" w:line="240" w:lineRule="auto"/>
        <w:rPr>
          <w:i/>
        </w:rPr>
      </w:pPr>
      <w:r w:rsidRPr="005B621F">
        <w:rPr>
          <w:i/>
        </w:rPr>
        <w:t>Urmston M41 5AH</w:t>
      </w:r>
    </w:p>
    <w:p w:rsidR="00940F61" w:rsidRPr="005B621F" w:rsidRDefault="00940F61" w:rsidP="00377AAD">
      <w:pPr>
        <w:spacing w:after="0" w:line="240" w:lineRule="auto"/>
        <w:rPr>
          <w:i/>
        </w:rPr>
      </w:pPr>
      <w:r w:rsidRPr="005B621F">
        <w:rPr>
          <w:i/>
        </w:rPr>
        <w:t>Tel: 0161 748 4362</w:t>
      </w:r>
    </w:p>
    <w:p w:rsidR="00940F61" w:rsidRPr="005B621F" w:rsidRDefault="00940F61" w:rsidP="00377AAD">
      <w:pPr>
        <w:spacing w:after="0" w:line="240" w:lineRule="auto"/>
        <w:rPr>
          <w:i/>
        </w:rPr>
      </w:pPr>
      <w:r w:rsidRPr="005B621F">
        <w:rPr>
          <w:i/>
        </w:rPr>
        <w:t xml:space="preserve">Email: </w:t>
      </w:r>
      <w:hyperlink r:id="rId6" w:history="1">
        <w:r w:rsidR="007726FC" w:rsidRPr="00657E3C">
          <w:rPr>
            <w:rStyle w:val="Hyperlink"/>
            <w:i/>
          </w:rPr>
          <w:t>admin.urmstonprimary@trafford.gov.uk</w:t>
        </w:r>
      </w:hyperlink>
    </w:p>
    <w:p w:rsidR="00940F61" w:rsidRPr="005B621F" w:rsidRDefault="00940F61" w:rsidP="00377AAD">
      <w:pPr>
        <w:spacing w:after="0" w:line="240" w:lineRule="auto"/>
        <w:rPr>
          <w:i/>
        </w:rPr>
      </w:pPr>
      <w:r w:rsidRPr="005B621F">
        <w:rPr>
          <w:i/>
        </w:rPr>
        <w:t>urmstonprimaryschool.com</w:t>
      </w:r>
    </w:p>
    <w:p w:rsidR="00BB4EC8" w:rsidRDefault="00940F61" w:rsidP="00393403">
      <w:pPr>
        <w:spacing w:after="0" w:line="240" w:lineRule="auto"/>
        <w:rPr>
          <w:i/>
        </w:rPr>
      </w:pPr>
      <w:proofErr w:type="spellStart"/>
      <w:r w:rsidRPr="005B621F">
        <w:rPr>
          <w:i/>
        </w:rPr>
        <w:t>Headteacher</w:t>
      </w:r>
      <w:proofErr w:type="spellEnd"/>
      <w:r w:rsidRPr="005B621F">
        <w:rPr>
          <w:i/>
        </w:rPr>
        <w:t>: Mr S Parker</w:t>
      </w:r>
      <w:r w:rsidRPr="005B621F">
        <w:rPr>
          <w:b/>
          <w:i/>
        </w:rPr>
        <w:br w:type="textWrapping" w:clear="all"/>
      </w:r>
      <w:r>
        <w:rPr>
          <w:b/>
          <w:i/>
        </w:rPr>
        <w:tab/>
      </w:r>
      <w:r>
        <w:rPr>
          <w:b/>
          <w:i/>
        </w:rPr>
        <w:tab/>
      </w:r>
      <w:r>
        <w:rPr>
          <w:b/>
          <w:i/>
        </w:rPr>
        <w:tab/>
      </w:r>
      <w:r>
        <w:rPr>
          <w:b/>
          <w:i/>
        </w:rPr>
        <w:tab/>
      </w:r>
      <w:r>
        <w:rPr>
          <w:b/>
          <w:i/>
        </w:rPr>
        <w:tab/>
      </w:r>
      <w:r>
        <w:rPr>
          <w:b/>
          <w:i/>
        </w:rPr>
        <w:tab/>
        <w:t xml:space="preserve">      </w:t>
      </w:r>
      <w:r w:rsidRPr="005B621F">
        <w:rPr>
          <w:b/>
          <w:i/>
        </w:rPr>
        <w:t xml:space="preserve">  </w:t>
      </w:r>
      <w:r>
        <w:rPr>
          <w:b/>
          <w:i/>
        </w:rPr>
        <w:t xml:space="preserve">     </w:t>
      </w:r>
      <w:r w:rsidRPr="005B621F">
        <w:rPr>
          <w:b/>
          <w:i/>
        </w:rPr>
        <w:t>‘Growing Together</w:t>
      </w:r>
      <w:r>
        <w:rPr>
          <w:b/>
          <w:i/>
        </w:rPr>
        <w:t>. Empowered to be more</w:t>
      </w:r>
      <w:r w:rsidRPr="005B621F">
        <w:rPr>
          <w:b/>
          <w:i/>
        </w:rPr>
        <w:t>’</w:t>
      </w:r>
    </w:p>
    <w:p w:rsidR="00393403" w:rsidRPr="00393403" w:rsidRDefault="00393403" w:rsidP="00393403">
      <w:pPr>
        <w:spacing w:after="0" w:line="240" w:lineRule="auto"/>
        <w:rPr>
          <w:i/>
        </w:rPr>
      </w:pPr>
    </w:p>
    <w:p w:rsidR="00BB7046" w:rsidRDefault="004306C3" w:rsidP="00BB7046">
      <w:pPr>
        <w:jc w:val="center"/>
        <w:rPr>
          <w:b/>
          <w:i/>
          <w:sz w:val="36"/>
          <w:szCs w:val="36"/>
          <w:u w:val="single"/>
        </w:rPr>
      </w:pPr>
      <w:r>
        <w:rPr>
          <w:b/>
          <w:i/>
          <w:sz w:val="36"/>
          <w:szCs w:val="36"/>
          <w:u w:val="single"/>
        </w:rPr>
        <w:t>Anti – Bullying and Road Safety</w:t>
      </w:r>
    </w:p>
    <w:p w:rsidR="004C627F" w:rsidRDefault="00C67C1B" w:rsidP="00BB7046">
      <w:pPr>
        <w:jc w:val="center"/>
        <w:rPr>
          <w:b/>
          <w:i/>
          <w:sz w:val="36"/>
          <w:szCs w:val="36"/>
          <w:u w:val="single"/>
        </w:rPr>
      </w:pP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13970</wp:posOffset>
            </wp:positionV>
            <wp:extent cx="5791200" cy="1200150"/>
            <wp:effectExtent l="0" t="0" r="0" b="0"/>
            <wp:wrapNone/>
            <wp:docPr id="4" name="Picture 4" descr="Anti-Bullying Week 2020 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Bullying Week 2020 cover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233" w:rsidRDefault="00B30233" w:rsidP="004C627F">
      <w:pPr>
        <w:rPr>
          <w:rFonts w:asciiTheme="majorHAnsi" w:hAnsiTheme="majorHAnsi" w:cstheme="majorHAnsi"/>
          <w:sz w:val="24"/>
          <w:szCs w:val="24"/>
        </w:rPr>
      </w:pPr>
    </w:p>
    <w:p w:rsidR="00B30233" w:rsidRDefault="00B30233" w:rsidP="004C627F">
      <w:pPr>
        <w:rPr>
          <w:rFonts w:asciiTheme="majorHAnsi" w:hAnsiTheme="majorHAnsi" w:cstheme="majorHAnsi"/>
          <w:sz w:val="24"/>
          <w:szCs w:val="24"/>
        </w:rPr>
      </w:pPr>
    </w:p>
    <w:p w:rsidR="00B30233" w:rsidRDefault="00B30233" w:rsidP="004C627F">
      <w:pPr>
        <w:rPr>
          <w:rFonts w:asciiTheme="majorHAnsi" w:hAnsiTheme="majorHAnsi" w:cstheme="majorHAnsi"/>
          <w:sz w:val="24"/>
          <w:szCs w:val="24"/>
        </w:rPr>
      </w:pPr>
    </w:p>
    <w:p w:rsidR="00A4490D" w:rsidRPr="004306C3" w:rsidRDefault="00A4490D" w:rsidP="004C627F">
      <w:pPr>
        <w:rPr>
          <w:rFonts w:asciiTheme="majorHAnsi" w:hAnsiTheme="majorHAnsi" w:cstheme="majorHAnsi"/>
          <w:i/>
          <w:sz w:val="24"/>
          <w:szCs w:val="24"/>
          <w:u w:val="single"/>
        </w:rPr>
      </w:pPr>
      <w:r w:rsidRPr="004306C3">
        <w:rPr>
          <w:rFonts w:asciiTheme="majorHAnsi" w:hAnsiTheme="majorHAnsi" w:cstheme="majorHAnsi"/>
          <w:sz w:val="24"/>
          <w:szCs w:val="24"/>
        </w:rPr>
        <w:t>Dear Parent</w:t>
      </w:r>
      <w:r w:rsidR="0071397C" w:rsidRPr="004306C3">
        <w:rPr>
          <w:rFonts w:asciiTheme="majorHAnsi" w:hAnsiTheme="majorHAnsi" w:cstheme="majorHAnsi"/>
          <w:sz w:val="24"/>
          <w:szCs w:val="24"/>
        </w:rPr>
        <w:t>s and</w:t>
      </w:r>
      <w:r w:rsidRPr="004306C3">
        <w:rPr>
          <w:rFonts w:asciiTheme="majorHAnsi" w:hAnsiTheme="majorHAnsi" w:cstheme="majorHAnsi"/>
          <w:sz w:val="24"/>
          <w:szCs w:val="24"/>
        </w:rPr>
        <w:t xml:space="preserve"> Carer</w:t>
      </w:r>
      <w:r w:rsidR="0071397C" w:rsidRPr="004306C3">
        <w:rPr>
          <w:rFonts w:asciiTheme="majorHAnsi" w:hAnsiTheme="majorHAnsi" w:cstheme="majorHAnsi"/>
          <w:sz w:val="24"/>
          <w:szCs w:val="24"/>
        </w:rPr>
        <w:t>s</w:t>
      </w:r>
      <w:r w:rsidRPr="004306C3">
        <w:rPr>
          <w:rFonts w:asciiTheme="majorHAnsi" w:hAnsiTheme="majorHAnsi" w:cstheme="majorHAnsi"/>
          <w:sz w:val="24"/>
          <w:szCs w:val="24"/>
        </w:rPr>
        <w:t xml:space="preserve">, </w:t>
      </w:r>
    </w:p>
    <w:p w:rsidR="004306C3" w:rsidRDefault="004306C3" w:rsidP="004306C3">
      <w:pPr>
        <w:pStyle w:val="pull"/>
        <w:shd w:val="clear" w:color="auto" w:fill="FFFFFF"/>
        <w:spacing w:before="240" w:beforeAutospacing="0" w:after="240" w:afterAutospacing="0" w:line="276" w:lineRule="atLeast"/>
        <w:rPr>
          <w:rFonts w:asciiTheme="majorHAnsi" w:hAnsiTheme="majorHAnsi" w:cstheme="majorHAnsi"/>
          <w:shd w:val="clear" w:color="auto" w:fill="FFFFFF"/>
        </w:rPr>
      </w:pPr>
      <w:r w:rsidRPr="004306C3">
        <w:rPr>
          <w:rFonts w:asciiTheme="majorHAnsi" w:hAnsiTheme="majorHAnsi" w:cstheme="majorHAnsi"/>
          <w:shd w:val="clear" w:color="auto" w:fill="FFFFFF"/>
        </w:rPr>
        <w:t xml:space="preserve">The theme for Anti-Bullying Week 2020 is: United Against Bullying. </w:t>
      </w:r>
    </w:p>
    <w:p w:rsidR="004306C3" w:rsidRDefault="004306C3" w:rsidP="004306C3">
      <w:pPr>
        <w:pStyle w:val="pull"/>
        <w:shd w:val="clear" w:color="auto" w:fill="FFFFFF"/>
        <w:spacing w:before="240" w:beforeAutospacing="0" w:after="240" w:afterAutospacing="0" w:line="276" w:lineRule="atLeast"/>
        <w:rPr>
          <w:rFonts w:asciiTheme="majorHAnsi" w:hAnsiTheme="majorHAnsi" w:cstheme="majorHAnsi"/>
        </w:rPr>
      </w:pPr>
      <w:r w:rsidRPr="004306C3">
        <w:rPr>
          <w:rFonts w:asciiTheme="majorHAnsi" w:hAnsiTheme="majorHAnsi" w:cstheme="majorHAnsi"/>
          <w:shd w:val="clear" w:color="auto" w:fill="FFFFFF"/>
        </w:rPr>
        <w:t>Anti-Bullying Week will happen from </w:t>
      </w:r>
      <w:r w:rsidRPr="004306C3">
        <w:rPr>
          <w:rFonts w:asciiTheme="majorHAnsi" w:hAnsiTheme="majorHAnsi" w:cstheme="majorHAnsi"/>
          <w:bCs/>
          <w:shd w:val="clear" w:color="auto" w:fill="FFFFFF"/>
        </w:rPr>
        <w:t>Monday</w:t>
      </w:r>
      <w:r w:rsidRPr="004306C3">
        <w:rPr>
          <w:rFonts w:asciiTheme="majorHAnsi" w:hAnsiTheme="majorHAnsi" w:cstheme="majorHAnsi"/>
          <w:shd w:val="clear" w:color="auto" w:fill="FFFFFF"/>
        </w:rPr>
        <w:t> 16th - Friday </w:t>
      </w:r>
      <w:r w:rsidRPr="004306C3">
        <w:rPr>
          <w:rFonts w:asciiTheme="majorHAnsi" w:hAnsiTheme="majorHAnsi" w:cstheme="majorHAnsi"/>
          <w:bCs/>
          <w:shd w:val="clear" w:color="auto" w:fill="FFFFFF"/>
        </w:rPr>
        <w:t>20th November</w:t>
      </w:r>
      <w:r w:rsidRPr="004306C3">
        <w:rPr>
          <w:rFonts w:asciiTheme="majorHAnsi" w:hAnsiTheme="majorHAnsi" w:cstheme="majorHAnsi"/>
          <w:shd w:val="clear" w:color="auto" w:fill="FFFFFF"/>
        </w:rPr>
        <w:t> and will start with Odd Socks Day to mark the first day of Anti-Bullying Week.</w:t>
      </w:r>
      <w:r w:rsidRPr="004306C3">
        <w:rPr>
          <w:rFonts w:asciiTheme="majorHAnsi" w:hAnsiTheme="majorHAnsi" w:cstheme="majorHAnsi"/>
        </w:rPr>
        <w:t xml:space="preserve"> </w:t>
      </w:r>
    </w:p>
    <w:p w:rsidR="004306C3" w:rsidRPr="004306C3" w:rsidRDefault="004306C3" w:rsidP="004306C3">
      <w:pPr>
        <w:pStyle w:val="pull"/>
        <w:shd w:val="clear" w:color="auto" w:fill="FFFFFF"/>
        <w:spacing w:before="240" w:beforeAutospacing="0" w:after="240" w:afterAutospacing="0" w:line="276" w:lineRule="atLeast"/>
        <w:rPr>
          <w:rFonts w:asciiTheme="majorHAnsi" w:hAnsiTheme="majorHAnsi" w:cstheme="majorHAnsi"/>
          <w:bCs/>
          <w:spacing w:val="3"/>
        </w:rPr>
      </w:pPr>
      <w:r w:rsidRPr="004306C3">
        <w:rPr>
          <w:rStyle w:val="Strong"/>
          <w:rFonts w:asciiTheme="majorHAnsi" w:hAnsiTheme="majorHAnsi" w:cstheme="majorHAnsi"/>
          <w:b w:val="0"/>
          <w:spacing w:val="3"/>
        </w:rPr>
        <w:t>This year, more than ever, we’ve witnessed the positive power that society can have when we come together to tackle a common challenge. </w:t>
      </w:r>
    </w:p>
    <w:p w:rsidR="004306C3" w:rsidRPr="004306C3" w:rsidRDefault="004306C3" w:rsidP="004306C3">
      <w:pPr>
        <w:pStyle w:val="pull"/>
        <w:shd w:val="clear" w:color="auto" w:fill="FFFFFF"/>
        <w:spacing w:before="240" w:beforeAutospacing="0" w:after="240" w:afterAutospacing="0" w:line="276" w:lineRule="atLeast"/>
        <w:rPr>
          <w:rFonts w:asciiTheme="majorHAnsi" w:hAnsiTheme="majorHAnsi" w:cstheme="majorHAnsi"/>
          <w:bCs/>
          <w:spacing w:val="3"/>
        </w:rPr>
      </w:pPr>
      <w:r w:rsidRPr="004306C3">
        <w:rPr>
          <w:rStyle w:val="Strong"/>
          <w:rFonts w:asciiTheme="majorHAnsi" w:hAnsiTheme="majorHAnsi" w:cstheme="majorHAnsi"/>
          <w:b w:val="0"/>
          <w:spacing w:val="3"/>
        </w:rPr>
        <w:t>Anti-Bullying Week is no different. Bullying has a long lasting effect on those who experience and witness it. But by channelling our collective power, through shared efforts and shared ambitions, we can reduce bullying together. From parents and carers, to teachers and politicians, to children and young people, we all have a part to play in coming together to make a difference. </w:t>
      </w:r>
      <w:r>
        <w:rPr>
          <w:rStyle w:val="Strong"/>
          <w:rFonts w:asciiTheme="majorHAnsi" w:hAnsiTheme="majorHAnsi" w:cstheme="majorHAnsi"/>
          <w:b w:val="0"/>
          <w:spacing w:val="3"/>
        </w:rPr>
        <w:t xml:space="preserve"> The children will participate in lessons all week </w:t>
      </w:r>
    </w:p>
    <w:p w:rsidR="00381105" w:rsidRDefault="004306C3" w:rsidP="004306C3">
      <w:pPr>
        <w:pStyle w:val="pull"/>
        <w:shd w:val="clear" w:color="auto" w:fill="FFFFFF"/>
        <w:spacing w:before="240" w:beforeAutospacing="0" w:after="240" w:afterAutospacing="0" w:line="276" w:lineRule="atLeast"/>
        <w:rPr>
          <w:rStyle w:val="Strong"/>
          <w:rFonts w:asciiTheme="majorHAnsi" w:hAnsiTheme="majorHAnsi" w:cstheme="majorHAnsi"/>
          <w:b w:val="0"/>
          <w:spacing w:val="3"/>
        </w:rPr>
      </w:pPr>
      <w:r w:rsidRPr="004306C3">
        <w:rPr>
          <w:rStyle w:val="Strong"/>
          <w:rFonts w:asciiTheme="majorHAnsi" w:hAnsiTheme="majorHAnsi" w:cstheme="majorHAnsi"/>
          <w:b w:val="0"/>
          <w:spacing w:val="3"/>
        </w:rPr>
        <w:t>We’re all a piece in the puzzle, and together</w:t>
      </w:r>
      <w:r w:rsidR="00381105">
        <w:rPr>
          <w:rStyle w:val="Strong"/>
          <w:rFonts w:asciiTheme="majorHAnsi" w:hAnsiTheme="majorHAnsi" w:cstheme="majorHAnsi"/>
          <w:b w:val="0"/>
          <w:spacing w:val="3"/>
        </w:rPr>
        <w:t>, we’re united against bullying.</w:t>
      </w:r>
    </w:p>
    <w:p w:rsidR="00381105" w:rsidRDefault="00381105" w:rsidP="004306C3">
      <w:pPr>
        <w:pStyle w:val="pull"/>
        <w:shd w:val="clear" w:color="auto" w:fill="FFFFFF"/>
        <w:spacing w:before="240" w:beforeAutospacing="0" w:after="240" w:afterAutospacing="0" w:line="276" w:lineRule="atLeast"/>
        <w:rPr>
          <w:rFonts w:asciiTheme="majorHAnsi" w:hAnsiTheme="majorHAnsi" w:cstheme="majorHAnsi"/>
          <w:color w:val="222222"/>
          <w:shd w:val="clear" w:color="auto" w:fill="FFFFFF"/>
        </w:rPr>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965200</wp:posOffset>
            </wp:positionV>
            <wp:extent cx="5731085" cy="685800"/>
            <wp:effectExtent l="0" t="0" r="3175" b="0"/>
            <wp:wrapNone/>
            <wp:docPr id="6" name="Picture 6" descr="New R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RS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085" cy="685800"/>
                    </a:xfrm>
                    <a:prstGeom prst="rect">
                      <a:avLst/>
                    </a:prstGeom>
                    <a:noFill/>
                    <a:ln>
                      <a:noFill/>
                    </a:ln>
                  </pic:spPr>
                </pic:pic>
              </a:graphicData>
            </a:graphic>
            <wp14:sizeRelV relativeFrom="margin">
              <wp14:pctHeight>0</wp14:pctHeight>
            </wp14:sizeRelV>
          </wp:anchor>
        </w:drawing>
      </w:r>
      <w:r w:rsidRPr="00381105">
        <w:rPr>
          <w:rStyle w:val="Strong"/>
          <w:rFonts w:asciiTheme="majorHAnsi" w:hAnsiTheme="majorHAnsi" w:cstheme="majorHAnsi"/>
          <w:spacing w:val="3"/>
        </w:rPr>
        <w:t xml:space="preserve">It is also Road Safety Week!  </w:t>
      </w:r>
      <w:r w:rsidRPr="00381105">
        <w:rPr>
          <w:rFonts w:asciiTheme="majorHAnsi" w:hAnsiTheme="majorHAnsi" w:cstheme="majorHAnsi"/>
          <w:bCs/>
          <w:color w:val="222222"/>
          <w:shd w:val="clear" w:color="auto" w:fill="FFFFFF"/>
        </w:rPr>
        <w:t>Road safety</w:t>
      </w:r>
      <w:r w:rsidRPr="00381105">
        <w:rPr>
          <w:rFonts w:asciiTheme="majorHAnsi" w:hAnsiTheme="majorHAnsi" w:cstheme="majorHAnsi"/>
          <w:color w:val="222222"/>
          <w:shd w:val="clear" w:color="auto" w:fill="FFFFFF"/>
        </w:rPr>
        <w:t> education plays an </w:t>
      </w:r>
      <w:r w:rsidRPr="00381105">
        <w:rPr>
          <w:rFonts w:asciiTheme="majorHAnsi" w:hAnsiTheme="majorHAnsi" w:cstheme="majorHAnsi"/>
          <w:bCs/>
          <w:color w:val="222222"/>
          <w:shd w:val="clear" w:color="auto" w:fill="FFFFFF"/>
        </w:rPr>
        <w:t>important</w:t>
      </w:r>
      <w:r w:rsidRPr="00381105">
        <w:rPr>
          <w:rFonts w:asciiTheme="majorHAnsi" w:hAnsiTheme="majorHAnsi" w:cstheme="majorHAnsi"/>
          <w:color w:val="222222"/>
          <w:shd w:val="clear" w:color="auto" w:fill="FFFFFF"/>
        </w:rPr>
        <w:t> role in shaping the attitudes and behavio</w:t>
      </w:r>
      <w:r>
        <w:rPr>
          <w:rFonts w:asciiTheme="majorHAnsi" w:hAnsiTheme="majorHAnsi" w:cstheme="majorHAnsi"/>
          <w:color w:val="222222"/>
          <w:shd w:val="clear" w:color="auto" w:fill="FFFFFF"/>
        </w:rPr>
        <w:t>u</w:t>
      </w:r>
      <w:r w:rsidRPr="00381105">
        <w:rPr>
          <w:rFonts w:asciiTheme="majorHAnsi" w:hAnsiTheme="majorHAnsi" w:cstheme="majorHAnsi"/>
          <w:color w:val="222222"/>
          <w:shd w:val="clear" w:color="auto" w:fill="FFFFFF"/>
        </w:rPr>
        <w:t>rs of children and young people – ensuring they become responsible drivers, passengers, pedestrians and cyclists. As the old saying goes; you are never too young to </w:t>
      </w:r>
      <w:r w:rsidRPr="00381105">
        <w:rPr>
          <w:rFonts w:asciiTheme="majorHAnsi" w:hAnsiTheme="majorHAnsi" w:cstheme="majorHAnsi"/>
          <w:bCs/>
          <w:color w:val="222222"/>
          <w:shd w:val="clear" w:color="auto" w:fill="FFFFFF"/>
        </w:rPr>
        <w:t>learn</w:t>
      </w:r>
      <w:r w:rsidRPr="00381105">
        <w:rPr>
          <w:rFonts w:asciiTheme="majorHAnsi" w:hAnsiTheme="majorHAnsi" w:cstheme="majorHAnsi"/>
          <w:color w:val="222222"/>
          <w:shd w:val="clear" w:color="auto" w:fill="FFFFFF"/>
        </w:rPr>
        <w:t>.</w:t>
      </w:r>
      <w:r>
        <w:rPr>
          <w:rFonts w:asciiTheme="majorHAnsi" w:hAnsiTheme="majorHAnsi" w:cstheme="majorHAnsi"/>
          <w:color w:val="222222"/>
          <w:shd w:val="clear" w:color="auto" w:fill="FFFFFF"/>
        </w:rPr>
        <w:t xml:space="preserve">  Your children will also have the opportunity to discuss these important points in class.</w:t>
      </w:r>
    </w:p>
    <w:p w:rsidR="00381105" w:rsidRDefault="00381105" w:rsidP="004306C3">
      <w:pPr>
        <w:pStyle w:val="pull"/>
        <w:shd w:val="clear" w:color="auto" w:fill="FFFFFF"/>
        <w:spacing w:before="240" w:beforeAutospacing="0" w:after="240" w:afterAutospacing="0" w:line="276" w:lineRule="atLeast"/>
        <w:rPr>
          <w:rFonts w:asciiTheme="majorHAnsi" w:hAnsiTheme="majorHAnsi" w:cstheme="majorHAnsi"/>
          <w:color w:val="222222"/>
          <w:shd w:val="clear" w:color="auto" w:fill="FFFFFF"/>
        </w:rPr>
      </w:pPr>
    </w:p>
    <w:p w:rsidR="00381105" w:rsidRPr="00381105" w:rsidRDefault="00381105" w:rsidP="00381105">
      <w:pPr>
        <w:pStyle w:val="pull"/>
        <w:shd w:val="clear" w:color="auto" w:fill="FFFFFF"/>
        <w:spacing w:before="240" w:beforeAutospacing="0" w:after="240" w:afterAutospacing="0" w:line="276" w:lineRule="atLeast"/>
        <w:rPr>
          <w:rFonts w:asciiTheme="majorHAnsi" w:hAnsiTheme="majorHAnsi" w:cstheme="majorHAnsi"/>
          <w:bCs/>
          <w:spacing w:val="3"/>
        </w:rPr>
      </w:pPr>
    </w:p>
    <w:p w:rsidR="00381105" w:rsidRPr="00381105" w:rsidRDefault="00381105" w:rsidP="004306C3">
      <w:pPr>
        <w:rPr>
          <w:rFonts w:asciiTheme="majorHAnsi" w:hAnsiTheme="majorHAnsi" w:cstheme="majorHAnsi"/>
          <w:sz w:val="24"/>
          <w:szCs w:val="24"/>
        </w:rPr>
      </w:pPr>
      <w:r w:rsidRPr="00381105">
        <w:rPr>
          <w:rFonts w:asciiTheme="majorHAnsi" w:hAnsiTheme="majorHAnsi" w:cstheme="majorHAnsi"/>
          <w:sz w:val="24"/>
          <w:szCs w:val="24"/>
        </w:rPr>
        <w:t xml:space="preserve">Thank you so much for all your support, </w:t>
      </w:r>
    </w:p>
    <w:p w:rsidR="00EA0BDC" w:rsidRPr="00381105" w:rsidRDefault="004C627F">
      <w:pPr>
        <w:rPr>
          <w:rFonts w:asciiTheme="majorHAnsi" w:hAnsiTheme="majorHAnsi" w:cstheme="majorHAnsi"/>
          <w:sz w:val="24"/>
          <w:szCs w:val="24"/>
        </w:rPr>
      </w:pPr>
      <w:r w:rsidRPr="00381105">
        <w:rPr>
          <w:rFonts w:asciiTheme="majorHAnsi" w:hAnsiTheme="majorHAnsi" w:cstheme="majorHAnsi"/>
          <w:sz w:val="24"/>
          <w:szCs w:val="24"/>
        </w:rPr>
        <w:t>Mrs Tuckey</w:t>
      </w:r>
    </w:p>
    <w:sectPr w:rsidR="00EA0BDC" w:rsidRPr="00381105" w:rsidSect="004E623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61"/>
    <w:rsid w:val="00015879"/>
    <w:rsid w:val="000320D9"/>
    <w:rsid w:val="00034832"/>
    <w:rsid w:val="000A2400"/>
    <w:rsid w:val="000B5CA6"/>
    <w:rsid w:val="00165B7F"/>
    <w:rsid w:val="00183B6F"/>
    <w:rsid w:val="001E5C20"/>
    <w:rsid w:val="00210743"/>
    <w:rsid w:val="002435DF"/>
    <w:rsid w:val="002E109B"/>
    <w:rsid w:val="00301EA4"/>
    <w:rsid w:val="00304C80"/>
    <w:rsid w:val="00355A8F"/>
    <w:rsid w:val="00377AAD"/>
    <w:rsid w:val="00381105"/>
    <w:rsid w:val="00393403"/>
    <w:rsid w:val="003964AE"/>
    <w:rsid w:val="003A34C0"/>
    <w:rsid w:val="003B288E"/>
    <w:rsid w:val="003C052D"/>
    <w:rsid w:val="003D7B70"/>
    <w:rsid w:val="003F226D"/>
    <w:rsid w:val="003F7BD2"/>
    <w:rsid w:val="004306C3"/>
    <w:rsid w:val="004664A3"/>
    <w:rsid w:val="00476784"/>
    <w:rsid w:val="00485C40"/>
    <w:rsid w:val="00497883"/>
    <w:rsid w:val="004A6E96"/>
    <w:rsid w:val="004C627F"/>
    <w:rsid w:val="004E6233"/>
    <w:rsid w:val="004F7AC9"/>
    <w:rsid w:val="00500873"/>
    <w:rsid w:val="00556A7D"/>
    <w:rsid w:val="005A7885"/>
    <w:rsid w:val="005D28BD"/>
    <w:rsid w:val="005F358D"/>
    <w:rsid w:val="0060465A"/>
    <w:rsid w:val="00660908"/>
    <w:rsid w:val="006676C2"/>
    <w:rsid w:val="006F7F35"/>
    <w:rsid w:val="0071397C"/>
    <w:rsid w:val="00716589"/>
    <w:rsid w:val="0071698D"/>
    <w:rsid w:val="007726FC"/>
    <w:rsid w:val="007826AD"/>
    <w:rsid w:val="007D14EA"/>
    <w:rsid w:val="007E4D02"/>
    <w:rsid w:val="00822314"/>
    <w:rsid w:val="00884642"/>
    <w:rsid w:val="008A3B5A"/>
    <w:rsid w:val="008C491E"/>
    <w:rsid w:val="008C592D"/>
    <w:rsid w:val="00924AED"/>
    <w:rsid w:val="00940F61"/>
    <w:rsid w:val="00975999"/>
    <w:rsid w:val="00982939"/>
    <w:rsid w:val="009B0E8C"/>
    <w:rsid w:val="00A4490D"/>
    <w:rsid w:val="00A942E2"/>
    <w:rsid w:val="00AD58EF"/>
    <w:rsid w:val="00B00310"/>
    <w:rsid w:val="00B15D8B"/>
    <w:rsid w:val="00B30233"/>
    <w:rsid w:val="00B50D19"/>
    <w:rsid w:val="00B71DD2"/>
    <w:rsid w:val="00BB4EC8"/>
    <w:rsid w:val="00BB7046"/>
    <w:rsid w:val="00C67C1B"/>
    <w:rsid w:val="00C8073F"/>
    <w:rsid w:val="00C97AC5"/>
    <w:rsid w:val="00CF2A82"/>
    <w:rsid w:val="00D10249"/>
    <w:rsid w:val="00D84511"/>
    <w:rsid w:val="00DB34B1"/>
    <w:rsid w:val="00E52840"/>
    <w:rsid w:val="00E7042B"/>
    <w:rsid w:val="00E734C9"/>
    <w:rsid w:val="00E932B3"/>
    <w:rsid w:val="00EA0BDC"/>
    <w:rsid w:val="00F0591D"/>
    <w:rsid w:val="00F5520D"/>
    <w:rsid w:val="00FE53B6"/>
    <w:rsid w:val="00FF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E2D60-E3BC-4462-87D7-66E2FAAB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F61"/>
    <w:rPr>
      <w:color w:val="0563C1" w:themeColor="hyperlink"/>
      <w:u w:val="single"/>
    </w:rPr>
  </w:style>
  <w:style w:type="paragraph" w:styleId="BalloonText">
    <w:name w:val="Balloon Text"/>
    <w:basedOn w:val="Normal"/>
    <w:link w:val="BalloonTextChar"/>
    <w:uiPriority w:val="99"/>
    <w:semiHidden/>
    <w:unhideWhenUsed/>
    <w:rsid w:val="00716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89"/>
    <w:rPr>
      <w:rFonts w:ascii="Segoe UI" w:hAnsi="Segoe UI" w:cs="Segoe UI"/>
      <w:sz w:val="18"/>
      <w:szCs w:val="18"/>
    </w:rPr>
  </w:style>
  <w:style w:type="paragraph" w:customStyle="1" w:styleId="pull">
    <w:name w:val="pull"/>
    <w:basedOn w:val="Normal"/>
    <w:rsid w:val="004306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0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urmstonprimary@trafford.gov.u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A5A4C-580D-4564-89A2-10C08A5A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Parker</dc:creator>
  <cp:lastModifiedBy>Gill Stock</cp:lastModifiedBy>
  <cp:revision>2</cp:revision>
  <cp:lastPrinted>2020-09-15T13:40:00Z</cp:lastPrinted>
  <dcterms:created xsi:type="dcterms:W3CDTF">2020-11-10T08:41:00Z</dcterms:created>
  <dcterms:modified xsi:type="dcterms:W3CDTF">2020-11-10T08:41:00Z</dcterms:modified>
</cp:coreProperties>
</file>