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613" w:rsidRDefault="0033773F" w:rsidP="0033773F">
      <w:pPr>
        <w:jc w:val="center"/>
        <w:rPr>
          <w:rFonts w:ascii="Comic Sans MS" w:hAnsi="Comic Sans MS" w:cs="Comic Sans MS"/>
          <w:sz w:val="24"/>
          <w:szCs w:val="24"/>
        </w:rPr>
      </w:pPr>
      <w:r w:rsidRPr="00E93678">
        <w:rPr>
          <w:noProof/>
          <w:lang w:eastAsia="en-GB"/>
        </w:rPr>
        <w:drawing>
          <wp:inline distT="0" distB="0" distL="0" distR="0">
            <wp:extent cx="4200525" cy="3352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00525" cy="3352800"/>
                    </a:xfrm>
                    <a:prstGeom prst="rect">
                      <a:avLst/>
                    </a:prstGeom>
                    <a:noFill/>
                    <a:ln>
                      <a:noFill/>
                    </a:ln>
                  </pic:spPr>
                </pic:pic>
              </a:graphicData>
            </a:graphic>
          </wp:inline>
        </w:drawing>
      </w:r>
    </w:p>
    <w:p w:rsidR="00BE6613" w:rsidRDefault="00BE6613">
      <w:pPr>
        <w:jc w:val="both"/>
        <w:rPr>
          <w:rFonts w:ascii="Comic Sans MS" w:hAnsi="Comic Sans MS" w:cs="Comic Sans MS"/>
          <w:sz w:val="24"/>
          <w:szCs w:val="24"/>
        </w:rPr>
      </w:pPr>
    </w:p>
    <w:p w:rsidR="00BE6613" w:rsidRDefault="00DD0439" w:rsidP="0033773F">
      <w:pPr>
        <w:jc w:val="center"/>
        <w:rPr>
          <w:rFonts w:ascii="Comic Sans MS" w:hAnsi="Comic Sans MS" w:cs="Comic Sans MS"/>
          <w:sz w:val="72"/>
          <w:szCs w:val="72"/>
        </w:rPr>
      </w:pPr>
      <w:r>
        <w:rPr>
          <w:rFonts w:ascii="Comic Sans MS" w:hAnsi="Comic Sans MS" w:cs="Comic Sans MS"/>
          <w:sz w:val="72"/>
          <w:szCs w:val="72"/>
        </w:rPr>
        <w:t>Care and Control</w:t>
      </w:r>
      <w:r w:rsidR="00BE6613" w:rsidRPr="0033773F">
        <w:rPr>
          <w:rFonts w:ascii="Comic Sans MS" w:hAnsi="Comic Sans MS" w:cs="Comic Sans MS"/>
          <w:sz w:val="72"/>
          <w:szCs w:val="72"/>
        </w:rPr>
        <w:t xml:space="preserve"> Policy</w:t>
      </w:r>
    </w:p>
    <w:p w:rsidR="0033773F" w:rsidRPr="0033773F" w:rsidRDefault="0033773F" w:rsidP="0033773F">
      <w:pPr>
        <w:jc w:val="center"/>
        <w:rPr>
          <w:rFonts w:ascii="Comic Sans MS" w:hAnsi="Comic Sans MS" w:cs="Comic Sans MS"/>
          <w:sz w:val="72"/>
          <w:szCs w:val="72"/>
        </w:rPr>
      </w:pPr>
    </w:p>
    <w:p w:rsidR="00BE6613" w:rsidRDefault="00BE6613">
      <w:pPr>
        <w:jc w:val="both"/>
        <w:rPr>
          <w:rFonts w:ascii="Comic Sans MS" w:hAnsi="Comic Sans MS" w:cs="Comic Sans MS"/>
          <w:sz w:val="20"/>
          <w:szCs w:val="20"/>
        </w:rPr>
      </w:pPr>
      <w:r>
        <w:rPr>
          <w:rFonts w:ascii="Comic Sans MS" w:hAnsi="Comic Sans MS" w:cs="Comic Sans MS"/>
          <w:sz w:val="20"/>
          <w:szCs w:val="20"/>
        </w:rPr>
        <w:t xml:space="preserve">Urmston Primary School is a kind and caring place with our children’s safety and happiness being our number one priority. We believe that positive touch has many benefits such as, for example providing reassurance and guidance. This policy explains the school’s position on positive touch and provides some guidance on its use in order to protect both staff and children. </w:t>
      </w:r>
    </w:p>
    <w:p w:rsidR="00BE6613" w:rsidRDefault="00BE6613">
      <w:pPr>
        <w:jc w:val="both"/>
        <w:rPr>
          <w:rFonts w:ascii="Comic Sans MS" w:hAnsi="Comic Sans MS" w:cs="Comic Sans MS"/>
          <w:sz w:val="20"/>
          <w:szCs w:val="20"/>
        </w:rPr>
      </w:pPr>
      <w:r>
        <w:rPr>
          <w:rFonts w:ascii="Comic Sans MS" w:hAnsi="Comic Sans MS" w:cs="Comic Sans MS"/>
          <w:sz w:val="20"/>
          <w:szCs w:val="20"/>
        </w:rPr>
        <w:t xml:space="preserve">Positive touch is a basic human need. We interact daily with young children including Nursery age children who are naturally tactile and affectionate. We want to make sure that their needs are met and that they develop caring, positive relationships with others. If a child initiates contact or needs reassurance, we want our staff to feel confident that they can respond naturally without fear of unfounded accusations. We want parents to feel confident that we will respond appropriately to their children’s needs, and to understand that positive touch may be a part of that response. </w:t>
      </w:r>
    </w:p>
    <w:p w:rsidR="00BE6613" w:rsidRDefault="00BE6613">
      <w:pPr>
        <w:jc w:val="both"/>
        <w:rPr>
          <w:rFonts w:ascii="Comic Sans MS" w:hAnsi="Comic Sans MS" w:cs="Comic Sans MS"/>
          <w:sz w:val="20"/>
          <w:szCs w:val="20"/>
        </w:rPr>
      </w:pPr>
      <w:r>
        <w:rPr>
          <w:rFonts w:ascii="Comic Sans MS" w:hAnsi="Comic Sans MS" w:cs="Comic Sans MS"/>
          <w:sz w:val="20"/>
          <w:szCs w:val="20"/>
        </w:rPr>
        <w:t xml:space="preserve">We believe that avoiding using positive touch when appropriate would have a negative effect on the children in our school and our school community. The following guidance gives examples of situations where positive touch is appropriate. This list is not exhaustive and there will be many more instances where it may be used appropriately. </w:t>
      </w:r>
    </w:p>
    <w:p w:rsidR="003258F9" w:rsidRDefault="003258F9">
      <w:pPr>
        <w:jc w:val="both"/>
        <w:rPr>
          <w:rFonts w:ascii="Comic Sans MS" w:hAnsi="Comic Sans MS" w:cs="Comic Sans MS"/>
          <w:sz w:val="20"/>
          <w:szCs w:val="20"/>
          <w:u w:val="single"/>
        </w:rPr>
      </w:pPr>
    </w:p>
    <w:p w:rsidR="00BE6613" w:rsidRDefault="00BE6613">
      <w:pPr>
        <w:jc w:val="both"/>
        <w:rPr>
          <w:rFonts w:ascii="Comic Sans MS" w:hAnsi="Comic Sans MS" w:cs="Comic Sans MS"/>
          <w:sz w:val="20"/>
          <w:szCs w:val="20"/>
          <w:u w:val="single"/>
        </w:rPr>
      </w:pPr>
      <w:bookmarkStart w:id="0" w:name="_GoBack"/>
      <w:bookmarkEnd w:id="0"/>
      <w:r>
        <w:rPr>
          <w:rFonts w:ascii="Comic Sans MS" w:hAnsi="Comic Sans MS" w:cs="Comic Sans MS"/>
          <w:sz w:val="20"/>
          <w:szCs w:val="20"/>
          <w:u w:val="single"/>
        </w:rPr>
        <w:lastRenderedPageBreak/>
        <w:t xml:space="preserve">Examples of Acceptable Touch </w:t>
      </w:r>
    </w:p>
    <w:p w:rsidR="00BE6613" w:rsidRDefault="00BE6613">
      <w:pPr>
        <w:numPr>
          <w:ilvl w:val="0"/>
          <w:numId w:val="13"/>
        </w:numPr>
        <w:spacing w:after="0"/>
        <w:jc w:val="both"/>
        <w:rPr>
          <w:rFonts w:ascii="Comic Sans MS" w:hAnsi="Comic Sans MS" w:cs="Comic Sans MS"/>
          <w:sz w:val="20"/>
          <w:szCs w:val="20"/>
        </w:rPr>
      </w:pPr>
      <w:r>
        <w:rPr>
          <w:rFonts w:ascii="Comic Sans MS" w:hAnsi="Comic Sans MS" w:cs="Comic Sans MS"/>
          <w:sz w:val="20"/>
          <w:szCs w:val="20"/>
        </w:rPr>
        <w:t xml:space="preserve">First Aid – </w:t>
      </w:r>
      <w:proofErr w:type="spellStart"/>
      <w:r>
        <w:rPr>
          <w:rFonts w:ascii="Comic Sans MS" w:hAnsi="Comic Sans MS" w:cs="Comic Sans MS"/>
          <w:sz w:val="20"/>
          <w:szCs w:val="20"/>
        </w:rPr>
        <w:t>eg</w:t>
      </w:r>
      <w:proofErr w:type="spellEnd"/>
      <w:r>
        <w:rPr>
          <w:rFonts w:ascii="Comic Sans MS" w:hAnsi="Comic Sans MS" w:cs="Comic Sans MS"/>
          <w:sz w:val="20"/>
          <w:szCs w:val="20"/>
        </w:rPr>
        <w:t xml:space="preserve"> cleaning wounds, applying plasters</w:t>
      </w:r>
    </w:p>
    <w:p w:rsidR="00BE6613" w:rsidRDefault="00BE6613">
      <w:pPr>
        <w:numPr>
          <w:ilvl w:val="0"/>
          <w:numId w:val="13"/>
        </w:numPr>
        <w:spacing w:after="0"/>
        <w:jc w:val="both"/>
        <w:rPr>
          <w:rFonts w:ascii="Comic Sans MS" w:hAnsi="Comic Sans MS" w:cs="Comic Sans MS"/>
          <w:sz w:val="20"/>
          <w:szCs w:val="20"/>
        </w:rPr>
      </w:pPr>
      <w:r>
        <w:rPr>
          <w:rFonts w:ascii="Comic Sans MS" w:hAnsi="Comic Sans MS" w:cs="Comic Sans MS"/>
          <w:sz w:val="20"/>
          <w:szCs w:val="20"/>
        </w:rPr>
        <w:t xml:space="preserve">Personal hygiene and personal care - </w:t>
      </w:r>
      <w:proofErr w:type="spellStart"/>
      <w:r>
        <w:rPr>
          <w:rFonts w:ascii="Comic Sans MS" w:hAnsi="Comic Sans MS" w:cs="Comic Sans MS"/>
          <w:sz w:val="20"/>
          <w:szCs w:val="20"/>
        </w:rPr>
        <w:t>eg</w:t>
      </w:r>
      <w:proofErr w:type="spellEnd"/>
      <w:r>
        <w:rPr>
          <w:rFonts w:ascii="Comic Sans MS" w:hAnsi="Comic Sans MS" w:cs="Comic Sans MS"/>
          <w:sz w:val="20"/>
          <w:szCs w:val="20"/>
        </w:rPr>
        <w:t xml:space="preserve"> changing soiled clothing, cleaning themselves </w:t>
      </w:r>
    </w:p>
    <w:p w:rsidR="00BE6613" w:rsidRDefault="00BE6613">
      <w:pPr>
        <w:numPr>
          <w:ilvl w:val="0"/>
          <w:numId w:val="13"/>
        </w:numPr>
        <w:spacing w:after="0"/>
        <w:jc w:val="both"/>
        <w:rPr>
          <w:rFonts w:ascii="Comic Sans MS" w:hAnsi="Comic Sans MS" w:cs="Comic Sans MS"/>
          <w:sz w:val="20"/>
          <w:szCs w:val="20"/>
        </w:rPr>
      </w:pPr>
      <w:r>
        <w:rPr>
          <w:rFonts w:ascii="Comic Sans MS" w:hAnsi="Comic Sans MS" w:cs="Comic Sans MS"/>
          <w:sz w:val="20"/>
          <w:szCs w:val="20"/>
        </w:rPr>
        <w:t xml:space="preserve">Getting changed for PE - </w:t>
      </w:r>
      <w:proofErr w:type="spellStart"/>
      <w:r>
        <w:rPr>
          <w:rFonts w:ascii="Comic Sans MS" w:hAnsi="Comic Sans MS" w:cs="Comic Sans MS"/>
          <w:sz w:val="20"/>
          <w:szCs w:val="20"/>
        </w:rPr>
        <w:t>eg</w:t>
      </w:r>
      <w:proofErr w:type="spellEnd"/>
      <w:r>
        <w:rPr>
          <w:rFonts w:ascii="Comic Sans MS" w:hAnsi="Comic Sans MS" w:cs="Comic Sans MS"/>
          <w:sz w:val="20"/>
          <w:szCs w:val="20"/>
        </w:rPr>
        <w:t xml:space="preserve"> dressing, undressing, tying hair back, putting swimming hats on.</w:t>
      </w:r>
    </w:p>
    <w:p w:rsidR="00BE6613" w:rsidRDefault="00BE6613">
      <w:pPr>
        <w:numPr>
          <w:ilvl w:val="0"/>
          <w:numId w:val="13"/>
        </w:numPr>
        <w:spacing w:after="0"/>
        <w:jc w:val="both"/>
        <w:rPr>
          <w:rFonts w:ascii="Comic Sans MS" w:hAnsi="Comic Sans MS" w:cs="Comic Sans MS"/>
          <w:sz w:val="20"/>
          <w:szCs w:val="20"/>
        </w:rPr>
      </w:pPr>
      <w:r>
        <w:rPr>
          <w:rFonts w:ascii="Comic Sans MS" w:hAnsi="Comic Sans MS" w:cs="Comic Sans MS"/>
          <w:sz w:val="20"/>
          <w:szCs w:val="20"/>
        </w:rPr>
        <w:t>Giving physical support - to people who have physical difficulties (</w:t>
      </w:r>
      <w:proofErr w:type="spellStart"/>
      <w:r>
        <w:rPr>
          <w:rFonts w:ascii="Comic Sans MS" w:hAnsi="Comic Sans MS" w:cs="Comic Sans MS"/>
          <w:sz w:val="20"/>
          <w:szCs w:val="20"/>
        </w:rPr>
        <w:t>eg</w:t>
      </w:r>
      <w:proofErr w:type="spellEnd"/>
      <w:r>
        <w:rPr>
          <w:rFonts w:ascii="Comic Sans MS" w:hAnsi="Comic Sans MS" w:cs="Comic Sans MS"/>
          <w:sz w:val="20"/>
          <w:szCs w:val="20"/>
        </w:rPr>
        <w:t xml:space="preserve"> transfer in and out of a wheelchair) and in lessons - </w:t>
      </w:r>
      <w:proofErr w:type="spellStart"/>
      <w:r>
        <w:rPr>
          <w:rFonts w:ascii="Comic Sans MS" w:hAnsi="Comic Sans MS" w:cs="Comic Sans MS"/>
          <w:sz w:val="20"/>
          <w:szCs w:val="20"/>
        </w:rPr>
        <w:t>eg</w:t>
      </w:r>
      <w:proofErr w:type="spellEnd"/>
      <w:r>
        <w:rPr>
          <w:rFonts w:ascii="Comic Sans MS" w:hAnsi="Comic Sans MS" w:cs="Comic Sans MS"/>
          <w:sz w:val="20"/>
          <w:szCs w:val="20"/>
        </w:rPr>
        <w:t xml:space="preserve"> supporting in PE, showing how to hold a pencil/scissors, using a mouse, applying makeup for drama shows </w:t>
      </w:r>
    </w:p>
    <w:p w:rsidR="00BE6613" w:rsidRDefault="00BE6613">
      <w:pPr>
        <w:numPr>
          <w:ilvl w:val="0"/>
          <w:numId w:val="13"/>
        </w:numPr>
        <w:spacing w:after="0"/>
        <w:jc w:val="both"/>
        <w:rPr>
          <w:rFonts w:ascii="Comic Sans MS" w:hAnsi="Comic Sans MS" w:cs="Comic Sans MS"/>
          <w:sz w:val="20"/>
          <w:szCs w:val="20"/>
        </w:rPr>
      </w:pPr>
      <w:r>
        <w:rPr>
          <w:rFonts w:ascii="Comic Sans MS" w:hAnsi="Comic Sans MS" w:cs="Comic Sans MS"/>
          <w:sz w:val="20"/>
          <w:szCs w:val="20"/>
        </w:rPr>
        <w:t xml:space="preserve">Praise - </w:t>
      </w:r>
      <w:proofErr w:type="spellStart"/>
      <w:r>
        <w:rPr>
          <w:rFonts w:ascii="Comic Sans MS" w:hAnsi="Comic Sans MS" w:cs="Comic Sans MS"/>
          <w:sz w:val="20"/>
          <w:szCs w:val="20"/>
        </w:rPr>
        <w:t>eg</w:t>
      </w:r>
      <w:proofErr w:type="spellEnd"/>
      <w:r>
        <w:rPr>
          <w:rFonts w:ascii="Comic Sans MS" w:hAnsi="Comic Sans MS" w:cs="Comic Sans MS"/>
          <w:sz w:val="20"/>
          <w:szCs w:val="20"/>
        </w:rPr>
        <w:t xml:space="preserve"> reaffirming ‘well done’ with a gentle pat on the shoulder. </w:t>
      </w:r>
    </w:p>
    <w:p w:rsidR="00BE6613" w:rsidRDefault="00BE6613">
      <w:pPr>
        <w:numPr>
          <w:ilvl w:val="0"/>
          <w:numId w:val="13"/>
        </w:numPr>
        <w:spacing w:after="0"/>
        <w:jc w:val="both"/>
        <w:rPr>
          <w:rFonts w:ascii="Comic Sans MS" w:hAnsi="Comic Sans MS" w:cs="Comic Sans MS"/>
          <w:sz w:val="20"/>
          <w:szCs w:val="20"/>
        </w:rPr>
      </w:pPr>
      <w:r>
        <w:rPr>
          <w:rFonts w:ascii="Comic Sans MS" w:hAnsi="Comic Sans MS" w:cs="Comic Sans MS"/>
          <w:sz w:val="20"/>
          <w:szCs w:val="20"/>
        </w:rPr>
        <w:t xml:space="preserve">Safety – </w:t>
      </w:r>
      <w:proofErr w:type="spellStart"/>
      <w:r>
        <w:rPr>
          <w:rFonts w:ascii="Comic Sans MS" w:hAnsi="Comic Sans MS" w:cs="Comic Sans MS"/>
          <w:sz w:val="20"/>
          <w:szCs w:val="20"/>
        </w:rPr>
        <w:t>eg</w:t>
      </w:r>
      <w:proofErr w:type="spellEnd"/>
      <w:r>
        <w:rPr>
          <w:rFonts w:ascii="Comic Sans MS" w:hAnsi="Comic Sans MS" w:cs="Comic Sans MS"/>
          <w:sz w:val="20"/>
          <w:szCs w:val="20"/>
        </w:rPr>
        <w:t xml:space="preserve"> crossing the road, preventing children from hurting themselves.</w:t>
      </w:r>
    </w:p>
    <w:p w:rsidR="00BE6613" w:rsidRDefault="00BE6613">
      <w:pPr>
        <w:pStyle w:val="ListParagraph"/>
        <w:numPr>
          <w:ilvl w:val="0"/>
          <w:numId w:val="13"/>
        </w:numPr>
        <w:spacing w:after="0"/>
        <w:jc w:val="both"/>
        <w:rPr>
          <w:rFonts w:ascii="Comic Sans MS" w:hAnsi="Comic Sans MS" w:cs="Comic Sans MS"/>
          <w:sz w:val="20"/>
          <w:szCs w:val="20"/>
        </w:rPr>
      </w:pPr>
      <w:r>
        <w:rPr>
          <w:rFonts w:ascii="Comic Sans MS" w:hAnsi="Comic Sans MS" w:cs="Comic Sans MS"/>
          <w:sz w:val="20"/>
          <w:szCs w:val="20"/>
        </w:rPr>
        <w:t>Therapy – massage, sensory stimulation, physiotherapy, rebound therapy, etc. delivered by the therapist or by another member of staff following a therapy programme or following therapy advice.</w:t>
      </w:r>
    </w:p>
    <w:p w:rsidR="0033773F" w:rsidRPr="0033773F" w:rsidRDefault="00BE6613" w:rsidP="0033773F">
      <w:pPr>
        <w:pStyle w:val="ListParagraph"/>
        <w:numPr>
          <w:ilvl w:val="0"/>
          <w:numId w:val="13"/>
        </w:numPr>
        <w:spacing w:after="0"/>
        <w:jc w:val="both"/>
        <w:rPr>
          <w:rFonts w:ascii="Comic Sans MS" w:hAnsi="Comic Sans MS" w:cs="Comic Sans MS"/>
          <w:sz w:val="20"/>
          <w:szCs w:val="20"/>
        </w:rPr>
      </w:pPr>
      <w:r>
        <w:rPr>
          <w:rFonts w:ascii="Comic Sans MS" w:hAnsi="Comic Sans MS" w:cs="Comic Sans MS"/>
          <w:sz w:val="20"/>
          <w:szCs w:val="20"/>
        </w:rPr>
        <w:t xml:space="preserve">Emotional reasons – to communicate affection and warmth, to give reassurance and to communicate security and warmth.  To enable the person to develop understanding of these positive emotions and the ability to communicate them - </w:t>
      </w:r>
      <w:proofErr w:type="spellStart"/>
      <w:r>
        <w:rPr>
          <w:rFonts w:ascii="Comic Sans MS" w:hAnsi="Comic Sans MS" w:cs="Comic Sans MS"/>
          <w:sz w:val="20"/>
          <w:szCs w:val="20"/>
        </w:rPr>
        <w:t>eg</w:t>
      </w:r>
      <w:proofErr w:type="spellEnd"/>
      <w:r>
        <w:rPr>
          <w:rFonts w:ascii="Comic Sans MS" w:hAnsi="Comic Sans MS" w:cs="Comic Sans MS"/>
          <w:sz w:val="20"/>
          <w:szCs w:val="20"/>
        </w:rPr>
        <w:t xml:space="preserve"> when they are upset or worried or in need of guidance, a child may be allowed to sit on an adult’s lap in the classroom (EYFS age children) or offered a hug as appropriate. </w:t>
      </w:r>
    </w:p>
    <w:p w:rsidR="00BE6613" w:rsidRDefault="00BE6613">
      <w:pPr>
        <w:pStyle w:val="ListParagraph"/>
        <w:numPr>
          <w:ilvl w:val="0"/>
          <w:numId w:val="13"/>
        </w:numPr>
        <w:spacing w:after="0"/>
        <w:jc w:val="both"/>
        <w:rPr>
          <w:rFonts w:ascii="Comic Sans MS" w:hAnsi="Comic Sans MS" w:cs="Comic Sans MS"/>
          <w:sz w:val="20"/>
          <w:szCs w:val="20"/>
        </w:rPr>
      </w:pPr>
      <w:r>
        <w:rPr>
          <w:rFonts w:ascii="Comic Sans MS" w:hAnsi="Comic Sans MS" w:cs="Comic Sans MS"/>
          <w:sz w:val="20"/>
          <w:szCs w:val="20"/>
        </w:rPr>
        <w:t>Physical intervention – to protect children and young people from danger by physically intervening and managing unwanted behaviours including the use of restraint, while following recognised guidelines and policies of the school.</w:t>
      </w:r>
    </w:p>
    <w:p w:rsidR="00BE6613" w:rsidRDefault="00BE6613">
      <w:pPr>
        <w:spacing w:after="0"/>
        <w:jc w:val="both"/>
        <w:rPr>
          <w:rFonts w:ascii="Comic Sans MS" w:hAnsi="Comic Sans MS" w:cs="Comic Sans MS"/>
          <w:sz w:val="20"/>
          <w:szCs w:val="20"/>
        </w:rPr>
      </w:pP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t>Trained staff will restrain a child when behaviour is:</w:t>
      </w:r>
    </w:p>
    <w:p w:rsidR="00BE6613" w:rsidRDefault="00BE6613">
      <w:pPr>
        <w:pStyle w:val="ListParagraph"/>
        <w:numPr>
          <w:ilvl w:val="0"/>
          <w:numId w:val="6"/>
        </w:numPr>
        <w:spacing w:after="0"/>
        <w:jc w:val="both"/>
        <w:rPr>
          <w:rFonts w:ascii="Comic Sans MS" w:hAnsi="Comic Sans MS" w:cs="Comic Sans MS"/>
          <w:sz w:val="20"/>
          <w:szCs w:val="20"/>
        </w:rPr>
      </w:pPr>
      <w:r>
        <w:rPr>
          <w:rFonts w:ascii="Comic Sans MS" w:hAnsi="Comic Sans MS" w:cs="Comic Sans MS"/>
          <w:sz w:val="20"/>
          <w:szCs w:val="20"/>
        </w:rPr>
        <w:t>Unacceptably threatening, dangerous, aggressive or out of control;</w:t>
      </w:r>
    </w:p>
    <w:p w:rsidR="00BE6613" w:rsidRDefault="00BE6613">
      <w:pPr>
        <w:pStyle w:val="ListParagraph"/>
        <w:numPr>
          <w:ilvl w:val="0"/>
          <w:numId w:val="6"/>
        </w:numPr>
        <w:spacing w:after="0"/>
        <w:jc w:val="both"/>
        <w:rPr>
          <w:rFonts w:ascii="Comic Sans MS" w:hAnsi="Comic Sans MS" w:cs="Comic Sans MS"/>
          <w:sz w:val="20"/>
          <w:szCs w:val="20"/>
        </w:rPr>
      </w:pPr>
      <w:r>
        <w:rPr>
          <w:rFonts w:ascii="Comic Sans MS" w:hAnsi="Comic Sans MS" w:cs="Comic Sans MS"/>
          <w:sz w:val="20"/>
          <w:szCs w:val="20"/>
        </w:rPr>
        <w:t xml:space="preserve">In order to avoid harm to self or others or damage to property; </w:t>
      </w:r>
    </w:p>
    <w:p w:rsidR="00BE6613" w:rsidRDefault="00BE6613">
      <w:pPr>
        <w:pStyle w:val="ListParagraph"/>
        <w:numPr>
          <w:ilvl w:val="0"/>
          <w:numId w:val="6"/>
        </w:numPr>
        <w:spacing w:after="0"/>
        <w:jc w:val="both"/>
        <w:rPr>
          <w:rFonts w:ascii="Comic Sans MS" w:hAnsi="Comic Sans MS" w:cs="Comic Sans MS"/>
          <w:sz w:val="20"/>
          <w:szCs w:val="20"/>
        </w:rPr>
      </w:pPr>
      <w:r>
        <w:rPr>
          <w:rFonts w:ascii="Comic Sans MS" w:hAnsi="Comic Sans MS" w:cs="Comic Sans MS"/>
          <w:sz w:val="20"/>
          <w:szCs w:val="20"/>
        </w:rPr>
        <w:t xml:space="preserve">To avoid an offence being committed and / or a breakdown of good order and discipline. </w:t>
      </w:r>
    </w:p>
    <w:p w:rsidR="00BE6613" w:rsidRDefault="00BE6613">
      <w:pPr>
        <w:spacing w:after="0"/>
        <w:jc w:val="both"/>
        <w:rPr>
          <w:rFonts w:ascii="Comic Sans MS" w:hAnsi="Comic Sans MS" w:cs="Comic Sans MS"/>
          <w:sz w:val="20"/>
          <w:szCs w:val="20"/>
        </w:rPr>
      </w:pP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t xml:space="preserve">The restraining techniques used should be familiar to the staff involved, and they should be appropriately trained </w:t>
      </w:r>
      <w:r w:rsidR="00DA279C">
        <w:rPr>
          <w:rFonts w:ascii="Comic Sans MS" w:hAnsi="Comic Sans MS" w:cs="Comic Sans MS"/>
          <w:sz w:val="20"/>
          <w:szCs w:val="20"/>
        </w:rPr>
        <w:t>and be able to use them safely.</w:t>
      </w:r>
    </w:p>
    <w:p w:rsidR="00BE6613" w:rsidRDefault="00BE6613">
      <w:pPr>
        <w:spacing w:after="0"/>
        <w:jc w:val="both"/>
        <w:rPr>
          <w:rFonts w:ascii="Comic Sans MS" w:hAnsi="Comic Sans MS" w:cs="Comic Sans MS"/>
          <w:sz w:val="20"/>
          <w:szCs w:val="20"/>
        </w:rPr>
      </w:pP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t xml:space="preserve">A child who is in a state of dysregulation and has no mechanism for self-calming or regulating their strong emotional reactions will be physically contained by staff. This kind of containment will usually involve a member of staff sitting behind the child and enveloping the child in their arms whilst providing a safe, calm and soothing presence. It may also be necessary for another member of staff to control a child’s kicking legs. </w:t>
      </w:r>
    </w:p>
    <w:p w:rsidR="00BE6613" w:rsidRDefault="00BE6613">
      <w:pPr>
        <w:spacing w:after="0"/>
        <w:jc w:val="both"/>
        <w:rPr>
          <w:rFonts w:ascii="Comic Sans MS" w:hAnsi="Comic Sans MS" w:cs="Comic Sans MS"/>
          <w:sz w:val="20"/>
          <w:szCs w:val="20"/>
        </w:rPr>
      </w:pP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t xml:space="preserve">Staff will employ the safest and gentlest means of holding a child, which is entirely designed to enable the child to feel safe and soothed and bring him or her down from an uncontrollable state of hyper arousal. Maintaining boundaries in such cases can be a vital corrective emotional experience, without which the child can be left at risk of actual physical or psychological damage. </w:t>
      </w:r>
    </w:p>
    <w:p w:rsidR="00BE6613" w:rsidRDefault="00BE6613">
      <w:pPr>
        <w:spacing w:after="0"/>
        <w:jc w:val="both"/>
        <w:rPr>
          <w:rFonts w:ascii="Comic Sans MS" w:hAnsi="Comic Sans MS" w:cs="Comic Sans MS"/>
          <w:sz w:val="20"/>
          <w:szCs w:val="20"/>
        </w:rPr>
      </w:pP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t xml:space="preserve">The brain does not develop self-soothing neuronal pathways unless this safe emotional regulation has been experienced. Physical containment of a dysregulating child can be the only way to provide the reassurance necessary to restore calm. Such necessary interventions are fully in line with </w:t>
      </w:r>
      <w:r>
        <w:rPr>
          <w:rFonts w:ascii="Comic Sans MS" w:hAnsi="Comic Sans MS" w:cs="Comic Sans MS"/>
          <w:sz w:val="20"/>
          <w:szCs w:val="20"/>
        </w:rPr>
        <w:lastRenderedPageBreak/>
        <w:t xml:space="preserve">guidelines set out in the Government Document ‘New Guidance on the Use of </w:t>
      </w:r>
      <w:r w:rsidR="0033773F">
        <w:rPr>
          <w:rFonts w:ascii="Comic Sans MS" w:hAnsi="Comic Sans MS" w:cs="Comic Sans MS"/>
          <w:sz w:val="20"/>
          <w:szCs w:val="20"/>
        </w:rPr>
        <w:t>Reasonable Force in School’ (</w:t>
      </w:r>
      <w:proofErr w:type="spellStart"/>
      <w:r w:rsidR="0033773F">
        <w:rPr>
          <w:rFonts w:ascii="Comic Sans MS" w:hAnsi="Comic Sans MS" w:cs="Comic Sans MS"/>
          <w:sz w:val="20"/>
          <w:szCs w:val="20"/>
        </w:rPr>
        <w:t>Df</w:t>
      </w:r>
      <w:r>
        <w:rPr>
          <w:rFonts w:ascii="Comic Sans MS" w:hAnsi="Comic Sans MS" w:cs="Comic Sans MS"/>
          <w:sz w:val="20"/>
          <w:szCs w:val="20"/>
        </w:rPr>
        <w:t>E</w:t>
      </w:r>
      <w:proofErr w:type="spellEnd"/>
      <w:r>
        <w:rPr>
          <w:rFonts w:ascii="Comic Sans MS" w:hAnsi="Comic Sans MS" w:cs="Comic Sans MS"/>
          <w:sz w:val="20"/>
          <w:szCs w:val="20"/>
        </w:rPr>
        <w:t xml:space="preserve"> </w:t>
      </w:r>
      <w:r w:rsidR="0033773F">
        <w:rPr>
          <w:rFonts w:ascii="Comic Sans MS" w:hAnsi="Comic Sans MS" w:cs="Comic Sans MS"/>
          <w:sz w:val="20"/>
          <w:szCs w:val="20"/>
        </w:rPr>
        <w:t>2013</w:t>
      </w:r>
      <w:r>
        <w:rPr>
          <w:rFonts w:ascii="Comic Sans MS" w:hAnsi="Comic Sans MS" w:cs="Comic Sans MS"/>
          <w:sz w:val="20"/>
          <w:szCs w:val="20"/>
        </w:rPr>
        <w:t xml:space="preserve">) and in the Education Act Section 550A. </w:t>
      </w:r>
    </w:p>
    <w:p w:rsidR="00BE6613" w:rsidRDefault="00BE6613">
      <w:pPr>
        <w:spacing w:after="0"/>
        <w:jc w:val="both"/>
        <w:rPr>
          <w:rFonts w:ascii="Comic Sans MS" w:hAnsi="Comic Sans MS" w:cs="Comic Sans MS"/>
          <w:sz w:val="20"/>
          <w:szCs w:val="20"/>
        </w:rPr>
      </w:pP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t xml:space="preserve">During any incident of restraint, staff must seek as far as possible to: </w:t>
      </w: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sym w:font="Symbol" w:char="F0B7"/>
      </w:r>
      <w:r>
        <w:rPr>
          <w:rFonts w:ascii="Comic Sans MS" w:hAnsi="Comic Sans MS" w:cs="Comic Sans MS"/>
          <w:sz w:val="20"/>
          <w:szCs w:val="20"/>
        </w:rPr>
        <w:t xml:space="preserve"> Lower the child’s level of anxiety during the restraint by continually offering verbal reassurance and avoiding generating fear if injury in the child; </w:t>
      </w: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sym w:font="Symbol" w:char="F0B7"/>
      </w:r>
      <w:r>
        <w:rPr>
          <w:rFonts w:ascii="Comic Sans MS" w:hAnsi="Comic Sans MS" w:cs="Comic Sans MS"/>
          <w:sz w:val="20"/>
          <w:szCs w:val="20"/>
        </w:rPr>
        <w:t xml:space="preserve"> Cause minimum level of restriction of movement of limbs consistent with the danger of injury (so, for example, will not restrict the movement of the child’s legs when they are on the ground unless in an enclosed space where flailing legs are likely to be injured); </w:t>
      </w:r>
    </w:p>
    <w:p w:rsidR="00BE6613" w:rsidRDefault="00BE6613">
      <w:pPr>
        <w:spacing w:after="0"/>
        <w:jc w:val="both"/>
        <w:rPr>
          <w:rFonts w:ascii="Comic Sans MS" w:hAnsi="Comic Sans MS" w:cs="Comic Sans MS"/>
          <w:sz w:val="20"/>
          <w:szCs w:val="20"/>
          <w:u w:val="single"/>
        </w:rPr>
      </w:pPr>
      <w:r>
        <w:rPr>
          <w:rFonts w:ascii="Comic Sans MS" w:hAnsi="Comic Sans MS" w:cs="Comic Sans MS"/>
          <w:sz w:val="20"/>
          <w:szCs w:val="20"/>
        </w:rPr>
        <w:sym w:font="Symbol" w:char="F0B7"/>
      </w:r>
      <w:r>
        <w:rPr>
          <w:rFonts w:ascii="Comic Sans MS" w:hAnsi="Comic Sans MS" w:cs="Comic Sans MS"/>
          <w:sz w:val="20"/>
          <w:szCs w:val="20"/>
        </w:rPr>
        <w:t xml:space="preserve"> Ensure at least on other member of staff is present.</w:t>
      </w:r>
      <w:r>
        <w:rPr>
          <w:rFonts w:ascii="Comic Sans MS" w:hAnsi="Comic Sans MS" w:cs="Comic Sans MS"/>
          <w:sz w:val="20"/>
          <w:szCs w:val="20"/>
          <w:u w:val="single"/>
        </w:rPr>
        <w:t xml:space="preserve"> </w:t>
      </w:r>
    </w:p>
    <w:p w:rsidR="00BE6613" w:rsidRDefault="00BE6613">
      <w:pPr>
        <w:spacing w:after="0"/>
        <w:jc w:val="both"/>
        <w:rPr>
          <w:rFonts w:ascii="Comic Sans MS" w:hAnsi="Comic Sans MS" w:cs="Comic Sans MS"/>
          <w:sz w:val="20"/>
          <w:szCs w:val="20"/>
          <w:u w:val="single"/>
        </w:rPr>
      </w:pPr>
    </w:p>
    <w:p w:rsidR="00BE6613" w:rsidRDefault="00BE6613">
      <w:pPr>
        <w:spacing w:after="0"/>
        <w:jc w:val="both"/>
        <w:rPr>
          <w:rFonts w:ascii="Comic Sans MS" w:hAnsi="Comic Sans MS" w:cs="Comic Sans MS"/>
          <w:sz w:val="20"/>
          <w:szCs w:val="20"/>
          <w:u w:val="single"/>
        </w:rPr>
      </w:pPr>
      <w:r>
        <w:rPr>
          <w:rFonts w:ascii="Comic Sans MS" w:hAnsi="Comic Sans MS" w:cs="Comic Sans MS"/>
          <w:sz w:val="20"/>
          <w:szCs w:val="20"/>
          <w:u w:val="single"/>
        </w:rPr>
        <w:t xml:space="preserve">Steps to Take Before Positive Handling for intervention. </w:t>
      </w:r>
    </w:p>
    <w:p w:rsidR="00BE6613" w:rsidRDefault="00BE6613">
      <w:pPr>
        <w:spacing w:after="0"/>
        <w:jc w:val="both"/>
        <w:rPr>
          <w:rFonts w:ascii="Comic Sans MS" w:hAnsi="Comic Sans MS" w:cs="Comic Sans MS"/>
          <w:sz w:val="20"/>
          <w:szCs w:val="20"/>
          <w:u w:val="single"/>
        </w:rPr>
      </w:pP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t>Prevention strategies and calming measures will be employed and the following action</w:t>
      </w:r>
      <w:r w:rsidR="00DA279C">
        <w:rPr>
          <w:rFonts w:ascii="Comic Sans MS" w:hAnsi="Comic Sans MS" w:cs="Comic Sans MS"/>
          <w:sz w:val="20"/>
          <w:szCs w:val="20"/>
        </w:rPr>
        <w:t>s</w:t>
      </w:r>
      <w:r>
        <w:rPr>
          <w:rFonts w:ascii="Comic Sans MS" w:hAnsi="Comic Sans MS" w:cs="Comic Sans MS"/>
          <w:sz w:val="20"/>
          <w:szCs w:val="20"/>
        </w:rPr>
        <w:t xml:space="preserve"> </w:t>
      </w:r>
      <w:r w:rsidR="00DA279C">
        <w:rPr>
          <w:rFonts w:ascii="Comic Sans MS" w:hAnsi="Comic Sans MS" w:cs="Comic Sans MS"/>
          <w:sz w:val="20"/>
          <w:szCs w:val="20"/>
        </w:rPr>
        <w:t>may</w:t>
      </w:r>
      <w:r>
        <w:rPr>
          <w:rFonts w:ascii="Comic Sans MS" w:hAnsi="Comic Sans MS" w:cs="Comic Sans MS"/>
          <w:sz w:val="20"/>
          <w:szCs w:val="20"/>
        </w:rPr>
        <w:t xml:space="preserve"> be taken before a restraint is used. </w:t>
      </w: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sym w:font="Symbol" w:char="F0B7"/>
      </w:r>
      <w:r>
        <w:rPr>
          <w:rFonts w:ascii="Comic Sans MS" w:hAnsi="Comic Sans MS" w:cs="Comic Sans MS"/>
          <w:sz w:val="20"/>
          <w:szCs w:val="20"/>
        </w:rPr>
        <w:t xml:space="preserve"> Conversation, distraction, coaxing skills, gentle persuasion or redirection to other activities (e.g. touching the child’s arm and leading him / her away from danger, gently stroking the child’s shoulder); </w:t>
      </w: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sym w:font="Symbol" w:char="F0B7"/>
      </w:r>
      <w:r>
        <w:rPr>
          <w:rFonts w:ascii="Comic Sans MS" w:hAnsi="Comic Sans MS" w:cs="Comic Sans MS"/>
          <w:sz w:val="20"/>
          <w:szCs w:val="20"/>
        </w:rPr>
        <w:t xml:space="preserve"> Encourage the child to help him/herself feel more secure by wrapping a blanket tightly around him/herself or holding on tightly to a large cushion or stuffed toy; </w:t>
      </w: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sym w:font="Symbol" w:char="F0B7"/>
      </w:r>
      <w:r>
        <w:rPr>
          <w:rFonts w:ascii="Comic Sans MS" w:hAnsi="Comic Sans MS" w:cs="Comic Sans MS"/>
          <w:sz w:val="20"/>
          <w:szCs w:val="20"/>
        </w:rPr>
        <w:t xml:space="preserve"> Put distance between the child and others - move others to a safer place; </w:t>
      </w: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sym w:font="Symbol" w:char="F0B7"/>
      </w:r>
      <w:r>
        <w:rPr>
          <w:rFonts w:ascii="Comic Sans MS" w:hAnsi="Comic Sans MS" w:cs="Comic Sans MS"/>
          <w:sz w:val="20"/>
          <w:szCs w:val="20"/>
        </w:rPr>
        <w:t xml:space="preserve"> Calmly remove anything that could be used as a weapon, including hot drinks, objects, furniture; </w:t>
      </w: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sym w:font="Symbol" w:char="F0B7"/>
      </w:r>
      <w:r>
        <w:rPr>
          <w:rFonts w:ascii="Comic Sans MS" w:hAnsi="Comic Sans MS" w:cs="Comic Sans MS"/>
          <w:sz w:val="20"/>
          <w:szCs w:val="20"/>
        </w:rPr>
        <w:t xml:space="preserve"> To prevent a child continuing to pose harm in a dangerous situation, advise others to leave, but remain with the child yourself; </w:t>
      </w: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sym w:font="Symbol" w:char="F0B7"/>
      </w:r>
      <w:r>
        <w:rPr>
          <w:rFonts w:ascii="Comic Sans MS" w:hAnsi="Comic Sans MS" w:cs="Comic Sans MS"/>
          <w:sz w:val="20"/>
          <w:szCs w:val="20"/>
        </w:rPr>
        <w:t xml:space="preserve"> Use seclusion only if necessary for a short period while waiting for help, preferably where a member of staff can observe the child; </w:t>
      </w: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sym w:font="Symbol" w:char="F0B7"/>
      </w:r>
      <w:r>
        <w:rPr>
          <w:rFonts w:ascii="Comic Sans MS" w:hAnsi="Comic Sans MS" w:cs="Comic Sans MS"/>
          <w:sz w:val="20"/>
          <w:szCs w:val="20"/>
        </w:rPr>
        <w:t xml:space="preserve"> Keep talking calmly to the child, explain what is happening and why, how it can stop, and what will happen next;</w:t>
      </w: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t xml:space="preserve"> </w:t>
      </w:r>
      <w:r>
        <w:rPr>
          <w:rFonts w:ascii="Comic Sans MS" w:hAnsi="Comic Sans MS" w:cs="Comic Sans MS"/>
          <w:sz w:val="20"/>
          <w:szCs w:val="20"/>
        </w:rPr>
        <w:sym w:font="Symbol" w:char="F0B7"/>
      </w:r>
      <w:r>
        <w:rPr>
          <w:rFonts w:ascii="Comic Sans MS" w:hAnsi="Comic Sans MS" w:cs="Comic Sans MS"/>
          <w:sz w:val="20"/>
          <w:szCs w:val="20"/>
        </w:rPr>
        <w:t xml:space="preserve"> Use first aid procedures in the event of injury or physical distress when safe to do so. </w:t>
      </w:r>
    </w:p>
    <w:p w:rsidR="00BE6613" w:rsidRDefault="00BE6613">
      <w:pPr>
        <w:spacing w:after="0"/>
        <w:jc w:val="both"/>
        <w:rPr>
          <w:rFonts w:ascii="Comic Sans MS" w:hAnsi="Comic Sans MS" w:cs="Comic Sans MS"/>
          <w:sz w:val="20"/>
          <w:szCs w:val="20"/>
        </w:rPr>
      </w:pPr>
    </w:p>
    <w:p w:rsidR="00BE6613" w:rsidRDefault="00BE6613">
      <w:pPr>
        <w:spacing w:after="0"/>
        <w:jc w:val="both"/>
        <w:rPr>
          <w:rFonts w:ascii="Comic Sans MS" w:hAnsi="Comic Sans MS" w:cs="Comic Sans MS"/>
          <w:sz w:val="20"/>
          <w:szCs w:val="20"/>
          <w:u w:val="single"/>
        </w:rPr>
      </w:pPr>
      <w:r>
        <w:rPr>
          <w:rFonts w:ascii="Comic Sans MS" w:hAnsi="Comic Sans MS" w:cs="Comic Sans MS"/>
          <w:sz w:val="20"/>
          <w:szCs w:val="20"/>
          <w:u w:val="single"/>
        </w:rPr>
        <w:t xml:space="preserve">Who Can Use Positive Handling for intervention? </w:t>
      </w:r>
    </w:p>
    <w:p w:rsidR="00BE6613" w:rsidRDefault="00BE6613">
      <w:pPr>
        <w:spacing w:after="0"/>
        <w:jc w:val="both"/>
        <w:rPr>
          <w:rFonts w:ascii="Comic Sans MS" w:hAnsi="Comic Sans MS" w:cs="Comic Sans MS"/>
          <w:sz w:val="20"/>
          <w:szCs w:val="20"/>
        </w:rPr>
      </w:pP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t xml:space="preserve">Staff using positive handling techniques will have been fully trained in the </w:t>
      </w:r>
      <w:proofErr w:type="spellStart"/>
      <w:r>
        <w:rPr>
          <w:rFonts w:ascii="Comic Sans MS" w:hAnsi="Comic Sans MS" w:cs="Comic Sans MS"/>
          <w:sz w:val="20"/>
          <w:szCs w:val="20"/>
        </w:rPr>
        <w:t>TeamTeach</w:t>
      </w:r>
      <w:proofErr w:type="spellEnd"/>
      <w:r>
        <w:rPr>
          <w:rFonts w:ascii="Comic Sans MS" w:hAnsi="Comic Sans MS" w:cs="Comic Sans MS"/>
          <w:sz w:val="20"/>
          <w:szCs w:val="20"/>
        </w:rPr>
        <w:t xml:space="preserve"> or equivalent positive handling techniques. There are some situations where those without training might find it reasonable to use a degree of force. </w:t>
      </w: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sym w:font="Symbol" w:char="F0B7"/>
      </w:r>
      <w:r>
        <w:rPr>
          <w:rFonts w:ascii="Comic Sans MS" w:hAnsi="Comic Sans MS" w:cs="Comic Sans MS"/>
          <w:sz w:val="20"/>
          <w:szCs w:val="20"/>
        </w:rPr>
        <w:t xml:space="preserve"> Everyone has the right to defend themselves against an attack provided they do not use a disproportionate degree of force to do so. </w:t>
      </w: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sym w:font="Symbol" w:char="F0B7"/>
      </w:r>
      <w:r>
        <w:rPr>
          <w:rFonts w:ascii="Comic Sans MS" w:hAnsi="Comic Sans MS" w:cs="Comic Sans MS"/>
          <w:sz w:val="20"/>
          <w:szCs w:val="20"/>
        </w:rPr>
        <w:t xml:space="preserve"> In an emergency, for example, if a child was in immediate risk of injury or on the point of inflicting injury on someone else, any member of staff would be entitled to intervene. </w:t>
      </w:r>
    </w:p>
    <w:p w:rsidR="00BE6613" w:rsidRDefault="00BE6613">
      <w:pPr>
        <w:spacing w:after="0"/>
        <w:jc w:val="both"/>
        <w:rPr>
          <w:rFonts w:ascii="Comic Sans MS" w:hAnsi="Comic Sans MS" w:cs="Comic Sans MS"/>
          <w:sz w:val="20"/>
          <w:szCs w:val="20"/>
        </w:rPr>
      </w:pPr>
    </w:p>
    <w:p w:rsidR="00BE6613" w:rsidRDefault="00BE6613">
      <w:pPr>
        <w:spacing w:after="0"/>
        <w:jc w:val="both"/>
        <w:rPr>
          <w:rFonts w:ascii="Comic Sans MS" w:hAnsi="Comic Sans MS" w:cs="Comic Sans MS"/>
          <w:sz w:val="20"/>
          <w:szCs w:val="20"/>
          <w:u w:val="single"/>
        </w:rPr>
      </w:pPr>
      <w:r>
        <w:rPr>
          <w:rFonts w:ascii="Comic Sans MS" w:hAnsi="Comic Sans MS" w:cs="Comic Sans MS"/>
          <w:sz w:val="20"/>
          <w:szCs w:val="20"/>
          <w:u w:val="single"/>
        </w:rPr>
        <w:t xml:space="preserve">Sharing Information </w:t>
      </w:r>
    </w:p>
    <w:p w:rsidR="00BE6613" w:rsidRDefault="00BE6613">
      <w:pPr>
        <w:spacing w:after="0"/>
        <w:jc w:val="both"/>
        <w:rPr>
          <w:rFonts w:ascii="Comic Sans MS" w:hAnsi="Comic Sans MS" w:cs="Comic Sans MS"/>
          <w:sz w:val="20"/>
          <w:szCs w:val="20"/>
        </w:rPr>
      </w:pP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t>A detailed written statement recording a physical restraint will be made as soon as possible after the incident and must include:</w:t>
      </w: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sym w:font="Symbol" w:char="F0B7"/>
      </w:r>
      <w:r>
        <w:rPr>
          <w:rFonts w:ascii="Comic Sans MS" w:hAnsi="Comic Sans MS" w:cs="Comic Sans MS"/>
          <w:sz w:val="20"/>
          <w:szCs w:val="20"/>
        </w:rPr>
        <w:t xml:space="preserve"> What</w:t>
      </w:r>
      <w:r w:rsidR="00DA279C">
        <w:rPr>
          <w:rFonts w:ascii="Comic Sans MS" w:hAnsi="Comic Sans MS" w:cs="Comic Sans MS"/>
          <w:sz w:val="20"/>
          <w:szCs w:val="20"/>
        </w:rPr>
        <w:t xml:space="preserve"> took place, to and by whom, it</w:t>
      </w:r>
      <w:r>
        <w:rPr>
          <w:rFonts w:ascii="Comic Sans MS" w:hAnsi="Comic Sans MS" w:cs="Comic Sans MS"/>
          <w:sz w:val="20"/>
          <w:szCs w:val="20"/>
        </w:rPr>
        <w:t xml:space="preserve">s severity and how long it lasted; </w:t>
      </w: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sym w:font="Symbol" w:char="F0B7"/>
      </w:r>
      <w:r>
        <w:rPr>
          <w:rFonts w:ascii="Comic Sans MS" w:hAnsi="Comic Sans MS" w:cs="Comic Sans MS"/>
          <w:sz w:val="20"/>
          <w:szCs w:val="20"/>
        </w:rPr>
        <w:t xml:space="preserve"> What effects there were and to whom; </w:t>
      </w: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lastRenderedPageBreak/>
        <w:sym w:font="Symbol" w:char="F0B7"/>
      </w:r>
      <w:r>
        <w:rPr>
          <w:rFonts w:ascii="Comic Sans MS" w:hAnsi="Comic Sans MS" w:cs="Comic Sans MS"/>
          <w:sz w:val="20"/>
          <w:szCs w:val="20"/>
        </w:rPr>
        <w:t xml:space="preserve"> Circumstances leading up to the incident (who was involved, time of day and where it occurred, what activities were taking place </w:t>
      </w:r>
      <w:proofErr w:type="spellStart"/>
      <w:r>
        <w:rPr>
          <w:rFonts w:ascii="Comic Sans MS" w:hAnsi="Comic Sans MS" w:cs="Comic Sans MS"/>
          <w:sz w:val="20"/>
          <w:szCs w:val="20"/>
        </w:rPr>
        <w:t>etc</w:t>
      </w:r>
      <w:proofErr w:type="spellEnd"/>
      <w:r>
        <w:rPr>
          <w:rFonts w:ascii="Comic Sans MS" w:hAnsi="Comic Sans MS" w:cs="Comic Sans MS"/>
          <w:sz w:val="20"/>
          <w:szCs w:val="20"/>
        </w:rPr>
        <w:t xml:space="preserve">); </w:t>
      </w: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sym w:font="Symbol" w:char="F0B7"/>
      </w:r>
      <w:r>
        <w:rPr>
          <w:rFonts w:ascii="Comic Sans MS" w:hAnsi="Comic Sans MS" w:cs="Comic Sans MS"/>
          <w:sz w:val="20"/>
          <w:szCs w:val="20"/>
        </w:rPr>
        <w:t xml:space="preserve"> Actions that were taken by staff to avoid restraining; </w:t>
      </w: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sym w:font="Symbol" w:char="F0B7"/>
      </w:r>
      <w:r>
        <w:rPr>
          <w:rFonts w:ascii="Comic Sans MS" w:hAnsi="Comic Sans MS" w:cs="Comic Sans MS"/>
          <w:sz w:val="20"/>
          <w:szCs w:val="20"/>
        </w:rPr>
        <w:t xml:space="preserve"> Details of other children or staff who were present at the time.</w:t>
      </w:r>
    </w:p>
    <w:p w:rsidR="00BE6613" w:rsidRDefault="00BE6613">
      <w:pPr>
        <w:spacing w:after="0"/>
        <w:jc w:val="both"/>
        <w:rPr>
          <w:rFonts w:ascii="Comic Sans MS" w:hAnsi="Comic Sans MS" w:cs="Comic Sans MS"/>
          <w:sz w:val="20"/>
          <w:szCs w:val="20"/>
        </w:rPr>
      </w:pPr>
    </w:p>
    <w:p w:rsidR="00BE6613" w:rsidRDefault="00BE6613">
      <w:pPr>
        <w:spacing w:after="0"/>
        <w:jc w:val="both"/>
        <w:rPr>
          <w:rFonts w:ascii="Comic Sans MS" w:hAnsi="Comic Sans MS" w:cs="Comic Sans MS"/>
          <w:sz w:val="20"/>
          <w:szCs w:val="20"/>
        </w:rPr>
      </w:pPr>
      <w:r>
        <w:rPr>
          <w:rFonts w:ascii="Comic Sans MS" w:hAnsi="Comic Sans MS" w:cs="Comic Sans MS"/>
          <w:sz w:val="20"/>
          <w:szCs w:val="20"/>
        </w:rPr>
        <w:t>A copy of the written statement will be passed on to the child’s parents / carers and the Head as soon as is practicable after the incident.</w:t>
      </w:r>
    </w:p>
    <w:p w:rsidR="00BE6613" w:rsidRDefault="00BE6613">
      <w:pPr>
        <w:spacing w:after="0"/>
        <w:jc w:val="both"/>
        <w:rPr>
          <w:rFonts w:ascii="Comic Sans MS" w:hAnsi="Comic Sans MS" w:cs="Comic Sans MS"/>
          <w:sz w:val="20"/>
          <w:szCs w:val="20"/>
        </w:rPr>
      </w:pPr>
    </w:p>
    <w:p w:rsidR="00BE6613" w:rsidRDefault="00BE6613">
      <w:pPr>
        <w:spacing w:after="0"/>
        <w:jc w:val="both"/>
        <w:rPr>
          <w:rFonts w:ascii="Comic Sans MS" w:hAnsi="Comic Sans MS" w:cs="Comic Sans MS"/>
          <w:sz w:val="20"/>
          <w:szCs w:val="20"/>
          <w:u w:val="single"/>
        </w:rPr>
      </w:pPr>
      <w:r>
        <w:rPr>
          <w:rFonts w:ascii="Comic Sans MS" w:hAnsi="Comic Sans MS" w:cs="Comic Sans MS"/>
          <w:sz w:val="20"/>
          <w:szCs w:val="20"/>
          <w:u w:val="single"/>
        </w:rPr>
        <w:t xml:space="preserve">Guidelines: </w:t>
      </w:r>
    </w:p>
    <w:p w:rsidR="00BE6613" w:rsidRDefault="00BE6613">
      <w:pPr>
        <w:spacing w:after="0"/>
        <w:jc w:val="both"/>
        <w:rPr>
          <w:rFonts w:ascii="Comic Sans MS" w:hAnsi="Comic Sans MS" w:cs="Comic Sans MS"/>
          <w:sz w:val="20"/>
          <w:szCs w:val="20"/>
          <w:u w:val="single"/>
        </w:rPr>
      </w:pPr>
    </w:p>
    <w:p w:rsidR="00BE6613" w:rsidRDefault="00BE6613">
      <w:pPr>
        <w:numPr>
          <w:ilvl w:val="0"/>
          <w:numId w:val="12"/>
        </w:numPr>
        <w:spacing w:after="0"/>
        <w:jc w:val="both"/>
        <w:rPr>
          <w:rFonts w:ascii="Comic Sans MS" w:hAnsi="Comic Sans MS" w:cs="Comic Sans MS"/>
          <w:sz w:val="20"/>
          <w:szCs w:val="20"/>
        </w:rPr>
      </w:pPr>
      <w:r>
        <w:rPr>
          <w:rFonts w:ascii="Comic Sans MS" w:hAnsi="Comic Sans MS" w:cs="Comic Sans MS"/>
          <w:sz w:val="20"/>
          <w:szCs w:val="20"/>
        </w:rPr>
        <w:t>Staff need to be clear and open about why they are using touch and be able to explain their practice.</w:t>
      </w:r>
    </w:p>
    <w:p w:rsidR="00BE6613" w:rsidRDefault="00BE6613">
      <w:pPr>
        <w:numPr>
          <w:ilvl w:val="0"/>
          <w:numId w:val="12"/>
        </w:numPr>
        <w:spacing w:after="0"/>
        <w:jc w:val="both"/>
        <w:rPr>
          <w:rFonts w:ascii="Comic Sans MS" w:hAnsi="Comic Sans MS" w:cs="Comic Sans MS"/>
          <w:sz w:val="20"/>
          <w:szCs w:val="20"/>
        </w:rPr>
      </w:pPr>
      <w:r>
        <w:rPr>
          <w:rFonts w:ascii="Comic Sans MS" w:hAnsi="Comic Sans MS" w:cs="Comic Sans MS"/>
          <w:sz w:val="20"/>
          <w:szCs w:val="20"/>
        </w:rPr>
        <w:t xml:space="preserve">There must be clarity and transparency in issues of touch. </w:t>
      </w:r>
    </w:p>
    <w:p w:rsidR="00BE6613" w:rsidRPr="0033773F" w:rsidRDefault="00BE6613">
      <w:pPr>
        <w:numPr>
          <w:ilvl w:val="0"/>
          <w:numId w:val="12"/>
        </w:numPr>
        <w:spacing w:after="0"/>
        <w:jc w:val="both"/>
        <w:rPr>
          <w:rFonts w:ascii="Comic Sans MS" w:hAnsi="Comic Sans MS" w:cs="Comic Sans MS"/>
          <w:sz w:val="20"/>
          <w:szCs w:val="20"/>
        </w:rPr>
      </w:pPr>
      <w:r w:rsidRPr="0033773F">
        <w:rPr>
          <w:rFonts w:ascii="Comic Sans MS" w:hAnsi="Comic Sans MS" w:cs="Comic Sans MS"/>
          <w:sz w:val="20"/>
          <w:szCs w:val="20"/>
        </w:rPr>
        <w:t>The use of touch should be discussed openly and regularly between staff</w:t>
      </w:r>
    </w:p>
    <w:p w:rsidR="00BE6613" w:rsidRPr="0033773F" w:rsidRDefault="00BE6613">
      <w:pPr>
        <w:numPr>
          <w:ilvl w:val="0"/>
          <w:numId w:val="12"/>
        </w:numPr>
        <w:spacing w:after="0"/>
        <w:jc w:val="both"/>
        <w:rPr>
          <w:rFonts w:ascii="Comic Sans MS" w:hAnsi="Comic Sans MS" w:cs="Comic Sans MS"/>
          <w:sz w:val="20"/>
          <w:szCs w:val="20"/>
        </w:rPr>
      </w:pPr>
      <w:r w:rsidRPr="0033773F">
        <w:rPr>
          <w:rFonts w:ascii="Comic Sans MS" w:hAnsi="Comic Sans MS" w:cs="Comic Sans MS"/>
          <w:sz w:val="20"/>
          <w:szCs w:val="20"/>
        </w:rPr>
        <w:t>When ‘guiding’ children from one place to another, staff should be gentle, offer a hand to take, or place a calm hand on the shoulder or back. This should always be done in a gentle and supportive manner.</w:t>
      </w:r>
    </w:p>
    <w:p w:rsidR="00BE6613" w:rsidRPr="0033773F" w:rsidRDefault="00BE6613">
      <w:pPr>
        <w:numPr>
          <w:ilvl w:val="0"/>
          <w:numId w:val="12"/>
        </w:numPr>
        <w:spacing w:after="0"/>
        <w:jc w:val="both"/>
        <w:rPr>
          <w:rFonts w:ascii="Comic Sans MS" w:hAnsi="Comic Sans MS" w:cs="Comic Sans MS"/>
          <w:sz w:val="20"/>
          <w:szCs w:val="20"/>
        </w:rPr>
      </w:pPr>
      <w:r w:rsidRPr="0033773F">
        <w:rPr>
          <w:rFonts w:ascii="Comic Sans MS" w:hAnsi="Comic Sans MS" w:cs="Comic Sans MS"/>
          <w:sz w:val="20"/>
          <w:szCs w:val="20"/>
        </w:rPr>
        <w:t>Touch should never be used when disciplining, unless with consent from the child – for example, when offering a hand that they subsequently take.</w:t>
      </w:r>
    </w:p>
    <w:p w:rsidR="00BE6613" w:rsidRPr="0033773F" w:rsidRDefault="00BE6613">
      <w:pPr>
        <w:numPr>
          <w:ilvl w:val="0"/>
          <w:numId w:val="12"/>
        </w:numPr>
        <w:spacing w:after="0"/>
        <w:jc w:val="both"/>
        <w:rPr>
          <w:rFonts w:ascii="Comic Sans MS" w:hAnsi="Comic Sans MS" w:cs="Comic Sans MS"/>
          <w:sz w:val="20"/>
          <w:szCs w:val="20"/>
        </w:rPr>
      </w:pPr>
      <w:r w:rsidRPr="0033773F">
        <w:rPr>
          <w:rFonts w:ascii="Comic Sans MS" w:hAnsi="Comic Sans MS" w:cs="Comic Sans MS"/>
          <w:sz w:val="20"/>
          <w:szCs w:val="20"/>
        </w:rPr>
        <w:t>People of any age can want and need physical support or touch. Staff are often concerned about the issue of age-appropriateness; however, the developmental age and emotional and communication needs of the individual are just as important than actual age.</w:t>
      </w:r>
    </w:p>
    <w:p w:rsidR="00BE6613" w:rsidRPr="0033773F" w:rsidRDefault="00BE6613">
      <w:pPr>
        <w:numPr>
          <w:ilvl w:val="0"/>
          <w:numId w:val="12"/>
        </w:numPr>
        <w:spacing w:after="0"/>
        <w:jc w:val="both"/>
        <w:rPr>
          <w:rFonts w:ascii="Comic Sans MS" w:hAnsi="Comic Sans MS" w:cs="Comic Sans MS"/>
          <w:sz w:val="20"/>
          <w:szCs w:val="20"/>
        </w:rPr>
      </w:pPr>
      <w:r w:rsidRPr="0033773F">
        <w:rPr>
          <w:rFonts w:ascii="Comic Sans MS" w:hAnsi="Comic Sans MS" w:cs="Comic Sans MS"/>
          <w:sz w:val="20"/>
          <w:szCs w:val="20"/>
        </w:rPr>
        <w:t xml:space="preserve">While gender and cultural factors have relevance in issues of touch, the emotional and communication needs of the individual are due equal consideration. </w:t>
      </w:r>
    </w:p>
    <w:p w:rsidR="00BE6613" w:rsidRPr="0033773F" w:rsidRDefault="00BE6613">
      <w:pPr>
        <w:numPr>
          <w:ilvl w:val="0"/>
          <w:numId w:val="12"/>
        </w:numPr>
        <w:spacing w:after="0"/>
        <w:jc w:val="both"/>
        <w:rPr>
          <w:rFonts w:ascii="Comic Sans MS" w:hAnsi="Comic Sans MS" w:cs="Comic Sans MS"/>
          <w:sz w:val="20"/>
          <w:szCs w:val="20"/>
        </w:rPr>
      </w:pPr>
      <w:r w:rsidRPr="0033773F">
        <w:rPr>
          <w:rFonts w:ascii="Comic Sans MS" w:hAnsi="Comic Sans MS" w:cs="Comic Sans MS"/>
          <w:sz w:val="20"/>
          <w:szCs w:val="20"/>
        </w:rPr>
        <w:t>As far as possible, the young person involved should consent to any touch given and staff should be sensitive to any verbal and non-verbal communication they give that might indicate that they do not want to be touched. It should always be considered by staff that for touch to provide positive experiences it should be consensual.</w:t>
      </w:r>
    </w:p>
    <w:p w:rsidR="00BE6613" w:rsidRPr="0033773F" w:rsidRDefault="00BE6613">
      <w:pPr>
        <w:numPr>
          <w:ilvl w:val="0"/>
          <w:numId w:val="12"/>
        </w:numPr>
        <w:spacing w:after="0"/>
        <w:jc w:val="both"/>
        <w:rPr>
          <w:rFonts w:ascii="Comic Sans MS" w:hAnsi="Comic Sans MS" w:cs="Comic Sans MS"/>
          <w:sz w:val="20"/>
          <w:szCs w:val="20"/>
        </w:rPr>
      </w:pPr>
      <w:r w:rsidRPr="0033773F">
        <w:rPr>
          <w:rFonts w:ascii="Comic Sans MS" w:hAnsi="Comic Sans MS" w:cs="Comic Sans MS"/>
          <w:sz w:val="20"/>
          <w:szCs w:val="20"/>
        </w:rPr>
        <w:t>Staff should be sensitive to any changes in the young person’s behaviour or negative reactions that might indicate the need to reduce or withdraw touch. Significant changes in behaviour should be clearly recorded.</w:t>
      </w:r>
    </w:p>
    <w:p w:rsidR="00BE6613" w:rsidRPr="0033773F" w:rsidRDefault="00BE6613">
      <w:pPr>
        <w:numPr>
          <w:ilvl w:val="0"/>
          <w:numId w:val="12"/>
        </w:numPr>
        <w:spacing w:after="0"/>
        <w:jc w:val="both"/>
        <w:rPr>
          <w:rFonts w:ascii="Comic Sans MS" w:hAnsi="Comic Sans MS" w:cs="Comic Sans MS"/>
          <w:sz w:val="20"/>
          <w:szCs w:val="20"/>
        </w:rPr>
      </w:pPr>
      <w:r w:rsidRPr="0033773F">
        <w:rPr>
          <w:rFonts w:ascii="Comic Sans MS" w:hAnsi="Comic Sans MS" w:cs="Comic Sans MS"/>
          <w:sz w:val="20"/>
          <w:szCs w:val="20"/>
        </w:rPr>
        <w:t xml:space="preserve">The people we support should be given opportunities to touch each other while interacting and playing as would happen naturally for any child or young person. Attention should always be given to ensure that both parties are happy with this. </w:t>
      </w:r>
    </w:p>
    <w:p w:rsidR="00BE6613" w:rsidRPr="0033773F" w:rsidRDefault="00BE6613">
      <w:pPr>
        <w:numPr>
          <w:ilvl w:val="0"/>
          <w:numId w:val="12"/>
        </w:numPr>
        <w:spacing w:after="0"/>
        <w:jc w:val="both"/>
        <w:rPr>
          <w:rFonts w:ascii="Comic Sans MS" w:hAnsi="Comic Sans MS" w:cs="Comic Sans MS"/>
          <w:sz w:val="20"/>
          <w:szCs w:val="20"/>
        </w:rPr>
      </w:pPr>
      <w:r w:rsidRPr="0033773F">
        <w:rPr>
          <w:rFonts w:ascii="Comic Sans MS" w:hAnsi="Comic Sans MS" w:cs="Comic Sans MS"/>
          <w:sz w:val="20"/>
          <w:szCs w:val="20"/>
        </w:rPr>
        <w:t>Staff must be sensitive to the danger of touch being misunderstood and triggering sexual arousal and must be alert to all feedback signals from the person they are working with</w:t>
      </w:r>
    </w:p>
    <w:p w:rsidR="00BE6613" w:rsidRPr="0033773F" w:rsidRDefault="00BE6613">
      <w:pPr>
        <w:numPr>
          <w:ilvl w:val="0"/>
          <w:numId w:val="12"/>
        </w:numPr>
        <w:spacing w:after="0"/>
        <w:jc w:val="both"/>
        <w:rPr>
          <w:rFonts w:ascii="Comic Sans MS" w:hAnsi="Comic Sans MS" w:cs="Comic Sans MS"/>
          <w:sz w:val="20"/>
          <w:szCs w:val="20"/>
        </w:rPr>
      </w:pPr>
      <w:r w:rsidRPr="0033773F">
        <w:rPr>
          <w:rFonts w:ascii="Comic Sans MS" w:hAnsi="Comic Sans MS" w:cs="Comic Sans MS"/>
          <w:sz w:val="20"/>
          <w:szCs w:val="20"/>
        </w:rPr>
        <w:t>A pupil may occasionally inadvertently touch intimate parts of a member of staff’s body when there is no sexual intent or understanding. The member of staff should withdraw without giving significant negative feedback in this situation and the incident should be recorded.</w:t>
      </w:r>
    </w:p>
    <w:p w:rsidR="00BE6613" w:rsidRPr="0033773F" w:rsidRDefault="00BE6613">
      <w:pPr>
        <w:numPr>
          <w:ilvl w:val="0"/>
          <w:numId w:val="12"/>
        </w:numPr>
        <w:spacing w:after="0"/>
        <w:jc w:val="both"/>
        <w:rPr>
          <w:rFonts w:ascii="Comic Sans MS" w:hAnsi="Comic Sans MS" w:cs="Comic Sans MS"/>
          <w:sz w:val="20"/>
          <w:szCs w:val="20"/>
        </w:rPr>
      </w:pPr>
      <w:r w:rsidRPr="0033773F">
        <w:rPr>
          <w:rFonts w:ascii="Comic Sans MS" w:hAnsi="Comic Sans MS" w:cs="Comic Sans MS"/>
          <w:sz w:val="20"/>
          <w:szCs w:val="20"/>
        </w:rPr>
        <w:t>It is never appropriate for staff to touch a young person’s intimate body areas except as part of intimate or medical care.</w:t>
      </w:r>
    </w:p>
    <w:p w:rsidR="00BE6613" w:rsidRPr="0033773F" w:rsidRDefault="00BE6613">
      <w:pPr>
        <w:numPr>
          <w:ilvl w:val="0"/>
          <w:numId w:val="12"/>
        </w:numPr>
        <w:spacing w:after="0"/>
        <w:jc w:val="both"/>
        <w:rPr>
          <w:rFonts w:ascii="Comic Sans MS" w:hAnsi="Comic Sans MS" w:cs="Comic Sans MS"/>
          <w:sz w:val="20"/>
          <w:szCs w:val="20"/>
        </w:rPr>
      </w:pPr>
      <w:r w:rsidRPr="0033773F">
        <w:rPr>
          <w:rFonts w:ascii="Comic Sans MS" w:hAnsi="Comic Sans MS" w:cs="Comic Sans MS"/>
          <w:sz w:val="20"/>
          <w:szCs w:val="20"/>
        </w:rPr>
        <w:t>If staff are in any doubt about issues concerning appropriate touch or observe any practice that causes concern they should discuss this with the Designated Lead for Safeguarding.</w:t>
      </w:r>
    </w:p>
    <w:p w:rsidR="00BE6613" w:rsidRPr="0033773F" w:rsidRDefault="00BE6613">
      <w:pPr>
        <w:numPr>
          <w:ilvl w:val="0"/>
          <w:numId w:val="12"/>
        </w:numPr>
        <w:spacing w:after="0"/>
        <w:jc w:val="both"/>
        <w:rPr>
          <w:rFonts w:ascii="Comic Sans MS" w:hAnsi="Comic Sans MS" w:cs="Comic Sans MS"/>
          <w:sz w:val="20"/>
          <w:szCs w:val="20"/>
        </w:rPr>
      </w:pPr>
      <w:r w:rsidRPr="0033773F">
        <w:rPr>
          <w:rFonts w:ascii="Comic Sans MS" w:hAnsi="Comic Sans MS" w:cs="Comic Sans MS"/>
          <w:sz w:val="20"/>
          <w:szCs w:val="20"/>
        </w:rPr>
        <w:lastRenderedPageBreak/>
        <w:t>Staff should be aware that there have been many instances of abuse perpetrated in education and care establishments. The best method of prevention is transparency, openness and teamwork, and staff should try to monitor and assist each other in carrying out their work.</w:t>
      </w:r>
    </w:p>
    <w:p w:rsidR="00BE6613" w:rsidRPr="0033773F" w:rsidRDefault="00BE6613">
      <w:pPr>
        <w:spacing w:after="0"/>
        <w:jc w:val="both"/>
        <w:rPr>
          <w:rFonts w:ascii="Times New Roman" w:hAnsi="Times New Roman" w:cs="Times New Roman"/>
        </w:rPr>
      </w:pPr>
    </w:p>
    <w:p w:rsidR="00BE6613" w:rsidRPr="0033773F" w:rsidRDefault="00BE6613">
      <w:pPr>
        <w:spacing w:after="0"/>
        <w:jc w:val="both"/>
        <w:rPr>
          <w:rFonts w:ascii="Comic Sans MS" w:hAnsi="Comic Sans MS" w:cs="Comic Sans MS"/>
          <w:sz w:val="20"/>
          <w:szCs w:val="20"/>
        </w:rPr>
      </w:pPr>
      <w:r w:rsidRPr="0033773F">
        <w:rPr>
          <w:rFonts w:ascii="Comic Sans MS" w:hAnsi="Comic Sans MS" w:cs="Comic Sans MS"/>
          <w:sz w:val="20"/>
          <w:szCs w:val="20"/>
        </w:rPr>
        <w:t xml:space="preserve">Summary: </w:t>
      </w:r>
    </w:p>
    <w:p w:rsidR="00BE6613" w:rsidRPr="0033773F" w:rsidRDefault="00BE6613">
      <w:pPr>
        <w:spacing w:after="0"/>
        <w:jc w:val="both"/>
        <w:rPr>
          <w:rFonts w:ascii="Comic Sans MS" w:hAnsi="Comic Sans MS" w:cs="Comic Sans MS"/>
          <w:sz w:val="20"/>
          <w:szCs w:val="20"/>
        </w:rPr>
      </w:pPr>
    </w:p>
    <w:p w:rsidR="00BE6613" w:rsidRPr="0033773F" w:rsidRDefault="00BE6613">
      <w:pPr>
        <w:spacing w:after="0"/>
        <w:jc w:val="both"/>
        <w:rPr>
          <w:rFonts w:ascii="Comic Sans MS" w:hAnsi="Comic Sans MS" w:cs="Comic Sans MS"/>
          <w:sz w:val="20"/>
          <w:szCs w:val="20"/>
        </w:rPr>
      </w:pPr>
      <w:r w:rsidRPr="0033773F">
        <w:rPr>
          <w:rFonts w:ascii="Comic Sans MS" w:hAnsi="Comic Sans MS" w:cs="Comic Sans MS"/>
          <w:sz w:val="20"/>
          <w:szCs w:val="20"/>
        </w:rPr>
        <w:t>Touch is necessary and desirable as part of the development, emotional well-being, care, for education and quality of life of the people we support. This policy outlines when this may be needed and gives staff the direction and security for this to occur positively and productively, while still protecting the pupils at Urmston Primary School.</w:t>
      </w:r>
    </w:p>
    <w:p w:rsidR="00BE6613" w:rsidRPr="0033773F" w:rsidRDefault="00BE6613">
      <w:pPr>
        <w:spacing w:after="0"/>
        <w:jc w:val="both"/>
        <w:rPr>
          <w:rFonts w:ascii="Comic Sans MS" w:hAnsi="Comic Sans MS" w:cs="Comic Sans MS"/>
          <w:sz w:val="20"/>
          <w:szCs w:val="20"/>
        </w:rPr>
      </w:pPr>
      <w:r w:rsidRPr="0033773F">
        <w:rPr>
          <w:rFonts w:ascii="Comic Sans MS" w:hAnsi="Comic Sans MS" w:cs="Comic Sans MS"/>
          <w:sz w:val="20"/>
          <w:szCs w:val="20"/>
        </w:rPr>
        <w:t xml:space="preserve"> </w:t>
      </w:r>
    </w:p>
    <w:p w:rsidR="00BE6613" w:rsidRPr="0033773F" w:rsidRDefault="00BE6613">
      <w:pPr>
        <w:jc w:val="both"/>
        <w:rPr>
          <w:rFonts w:ascii="Comic Sans MS" w:hAnsi="Comic Sans MS" w:cs="Comic Sans MS"/>
          <w:sz w:val="20"/>
          <w:szCs w:val="20"/>
        </w:rPr>
      </w:pPr>
      <w:r w:rsidRPr="0033773F">
        <w:rPr>
          <w:rFonts w:ascii="Comic Sans MS" w:hAnsi="Comic Sans MS" w:cs="Comic Sans MS"/>
          <w:sz w:val="20"/>
          <w:szCs w:val="20"/>
        </w:rPr>
        <w:t>If there are concerns about inappropriate touch by a member of staff, by a child, or by a parent, these should be reported immediately to Mr Parker (Designated Safeguarding Lead) or Mr</w:t>
      </w:r>
      <w:r w:rsidR="00DA279C">
        <w:rPr>
          <w:rFonts w:ascii="Comic Sans MS" w:hAnsi="Comic Sans MS" w:cs="Comic Sans MS"/>
          <w:sz w:val="20"/>
          <w:szCs w:val="20"/>
        </w:rPr>
        <w:t xml:space="preserve">s </w:t>
      </w:r>
      <w:proofErr w:type="spellStart"/>
      <w:r w:rsidR="00DA279C">
        <w:rPr>
          <w:rFonts w:ascii="Comic Sans MS" w:hAnsi="Comic Sans MS" w:cs="Comic Sans MS"/>
          <w:sz w:val="20"/>
          <w:szCs w:val="20"/>
        </w:rPr>
        <w:t>Marsland</w:t>
      </w:r>
      <w:proofErr w:type="spellEnd"/>
      <w:r w:rsidR="00DA279C">
        <w:rPr>
          <w:rFonts w:ascii="Comic Sans MS" w:hAnsi="Comic Sans MS" w:cs="Comic Sans MS"/>
          <w:sz w:val="20"/>
          <w:szCs w:val="20"/>
        </w:rPr>
        <w:t xml:space="preserve"> </w:t>
      </w:r>
      <w:r w:rsidRPr="0033773F">
        <w:rPr>
          <w:rFonts w:ascii="Comic Sans MS" w:hAnsi="Comic Sans MS" w:cs="Comic Sans MS"/>
          <w:sz w:val="20"/>
          <w:szCs w:val="20"/>
        </w:rPr>
        <w:t>(Deputy Designated Safeguarding Lead) and they will be dealt with following the school’s safeguarding procedures. Allegations of inappropriate touch made against members of staff will be dealt with in line with the school’s safeguarding procedure in contacting the LADO (Local Authority Designated Officer) and MARAT (multi-agency referral team).</w:t>
      </w:r>
    </w:p>
    <w:p w:rsidR="00BE6613" w:rsidRDefault="00BE6613">
      <w:pPr>
        <w:jc w:val="both"/>
        <w:rPr>
          <w:rFonts w:ascii="Comic Sans MS" w:hAnsi="Comic Sans MS" w:cs="Comic Sans MS"/>
          <w:sz w:val="20"/>
          <w:szCs w:val="20"/>
        </w:rPr>
      </w:pPr>
    </w:p>
    <w:p w:rsidR="00BE6613" w:rsidRDefault="00BE6613">
      <w:pPr>
        <w:jc w:val="both"/>
        <w:rPr>
          <w:rFonts w:ascii="Comic Sans MS" w:hAnsi="Comic Sans MS" w:cs="Comic Sans MS"/>
          <w:sz w:val="20"/>
          <w:szCs w:val="20"/>
        </w:rPr>
      </w:pPr>
      <w:r>
        <w:rPr>
          <w:rFonts w:ascii="Comic Sans MS" w:hAnsi="Comic Sans MS" w:cs="Comic Sans MS"/>
          <w:sz w:val="20"/>
          <w:szCs w:val="20"/>
        </w:rPr>
        <w:t>Related Policies</w:t>
      </w:r>
      <w:r w:rsidR="0033773F">
        <w:rPr>
          <w:rFonts w:ascii="Comic Sans MS" w:hAnsi="Comic Sans MS" w:cs="Comic Sans MS"/>
          <w:sz w:val="20"/>
          <w:szCs w:val="20"/>
        </w:rPr>
        <w:t xml:space="preserve"> and guidance</w:t>
      </w:r>
      <w:r>
        <w:rPr>
          <w:rFonts w:ascii="Comic Sans MS" w:hAnsi="Comic Sans MS" w:cs="Comic Sans MS"/>
          <w:sz w:val="20"/>
          <w:szCs w:val="20"/>
        </w:rPr>
        <w:t>:</w:t>
      </w:r>
    </w:p>
    <w:p w:rsidR="0033773F" w:rsidRDefault="0033773F">
      <w:pPr>
        <w:numPr>
          <w:ilvl w:val="0"/>
          <w:numId w:val="7"/>
        </w:numPr>
        <w:jc w:val="both"/>
        <w:rPr>
          <w:rFonts w:ascii="Comic Sans MS" w:hAnsi="Comic Sans MS" w:cs="Comic Sans MS"/>
          <w:sz w:val="20"/>
          <w:szCs w:val="20"/>
        </w:rPr>
      </w:pPr>
      <w:r>
        <w:rPr>
          <w:rFonts w:ascii="Comic Sans MS" w:hAnsi="Comic Sans MS" w:cs="Comic Sans MS"/>
          <w:sz w:val="20"/>
          <w:szCs w:val="20"/>
        </w:rPr>
        <w:t>Guidance on the Use of Reasonable Force in School’ (</w:t>
      </w:r>
      <w:proofErr w:type="spellStart"/>
      <w:r>
        <w:rPr>
          <w:rFonts w:ascii="Comic Sans MS" w:hAnsi="Comic Sans MS" w:cs="Comic Sans MS"/>
          <w:sz w:val="20"/>
          <w:szCs w:val="20"/>
        </w:rPr>
        <w:t>DfE</w:t>
      </w:r>
      <w:proofErr w:type="spellEnd"/>
      <w:r>
        <w:rPr>
          <w:rFonts w:ascii="Comic Sans MS" w:hAnsi="Comic Sans MS" w:cs="Comic Sans MS"/>
          <w:sz w:val="20"/>
          <w:szCs w:val="20"/>
        </w:rPr>
        <w:t xml:space="preserve"> 2013)</w:t>
      </w:r>
    </w:p>
    <w:p w:rsidR="00BE6613" w:rsidRDefault="00BE6613">
      <w:pPr>
        <w:numPr>
          <w:ilvl w:val="0"/>
          <w:numId w:val="7"/>
        </w:numPr>
        <w:jc w:val="both"/>
        <w:rPr>
          <w:rFonts w:ascii="Comic Sans MS" w:hAnsi="Comic Sans MS" w:cs="Comic Sans MS"/>
          <w:sz w:val="20"/>
          <w:szCs w:val="20"/>
        </w:rPr>
      </w:pPr>
      <w:r>
        <w:rPr>
          <w:rFonts w:ascii="Comic Sans MS" w:hAnsi="Comic Sans MS" w:cs="Comic Sans MS"/>
          <w:sz w:val="20"/>
          <w:szCs w:val="20"/>
        </w:rPr>
        <w:t>Safeguarding</w:t>
      </w:r>
    </w:p>
    <w:p w:rsidR="001930F0" w:rsidRDefault="001930F0">
      <w:pPr>
        <w:numPr>
          <w:ilvl w:val="0"/>
          <w:numId w:val="7"/>
        </w:numPr>
        <w:jc w:val="both"/>
        <w:rPr>
          <w:rFonts w:ascii="Comic Sans MS" w:hAnsi="Comic Sans MS" w:cs="Comic Sans MS"/>
          <w:sz w:val="20"/>
          <w:szCs w:val="20"/>
        </w:rPr>
      </w:pPr>
      <w:r>
        <w:rPr>
          <w:rFonts w:ascii="Comic Sans MS" w:hAnsi="Comic Sans MS" w:cs="Comic Sans MS"/>
          <w:sz w:val="20"/>
          <w:szCs w:val="20"/>
        </w:rPr>
        <w:t>Child Protection</w:t>
      </w:r>
    </w:p>
    <w:p w:rsidR="00BE6613" w:rsidRDefault="00BE6613">
      <w:pPr>
        <w:numPr>
          <w:ilvl w:val="0"/>
          <w:numId w:val="7"/>
        </w:numPr>
        <w:jc w:val="both"/>
        <w:rPr>
          <w:rFonts w:ascii="Comic Sans MS" w:hAnsi="Comic Sans MS" w:cs="Comic Sans MS"/>
          <w:sz w:val="20"/>
          <w:szCs w:val="20"/>
        </w:rPr>
      </w:pPr>
      <w:r>
        <w:rPr>
          <w:rFonts w:ascii="Comic Sans MS" w:hAnsi="Comic Sans MS" w:cs="Comic Sans MS"/>
          <w:sz w:val="20"/>
          <w:szCs w:val="20"/>
        </w:rPr>
        <w:t>Staff Code of Conduct</w:t>
      </w:r>
    </w:p>
    <w:p w:rsidR="00BE6613" w:rsidRDefault="00BE6613">
      <w:pPr>
        <w:numPr>
          <w:ilvl w:val="0"/>
          <w:numId w:val="7"/>
        </w:numPr>
        <w:jc w:val="both"/>
        <w:rPr>
          <w:rFonts w:ascii="Comic Sans MS" w:hAnsi="Comic Sans MS" w:cs="Comic Sans MS"/>
          <w:sz w:val="20"/>
          <w:szCs w:val="20"/>
        </w:rPr>
      </w:pPr>
      <w:r>
        <w:rPr>
          <w:rFonts w:ascii="Comic Sans MS" w:hAnsi="Comic Sans MS" w:cs="Comic Sans MS"/>
          <w:sz w:val="20"/>
          <w:szCs w:val="20"/>
        </w:rPr>
        <w:t>Whistleblowing</w:t>
      </w:r>
    </w:p>
    <w:p w:rsidR="00BE6613" w:rsidRDefault="00BE6613">
      <w:pPr>
        <w:numPr>
          <w:ilvl w:val="0"/>
          <w:numId w:val="7"/>
        </w:numPr>
        <w:jc w:val="both"/>
        <w:rPr>
          <w:rFonts w:ascii="Comic Sans MS" w:hAnsi="Comic Sans MS" w:cs="Comic Sans MS"/>
          <w:sz w:val="20"/>
          <w:szCs w:val="20"/>
        </w:rPr>
      </w:pPr>
      <w:r>
        <w:rPr>
          <w:rFonts w:ascii="Comic Sans MS" w:hAnsi="Comic Sans MS" w:cs="Comic Sans MS"/>
          <w:sz w:val="20"/>
          <w:szCs w:val="20"/>
        </w:rPr>
        <w:t>Behaviour</w:t>
      </w:r>
    </w:p>
    <w:p w:rsidR="00BE6613" w:rsidRDefault="00BE6613">
      <w:pPr>
        <w:numPr>
          <w:ilvl w:val="0"/>
          <w:numId w:val="7"/>
        </w:numPr>
        <w:jc w:val="both"/>
        <w:rPr>
          <w:rFonts w:ascii="Comic Sans MS" w:hAnsi="Comic Sans MS" w:cs="Comic Sans MS"/>
          <w:sz w:val="20"/>
          <w:szCs w:val="20"/>
        </w:rPr>
      </w:pPr>
      <w:r>
        <w:rPr>
          <w:rFonts w:ascii="Comic Sans MS" w:hAnsi="Comic Sans MS" w:cs="Comic Sans MS"/>
          <w:sz w:val="20"/>
          <w:szCs w:val="20"/>
        </w:rPr>
        <w:t>Health and Safety</w:t>
      </w:r>
    </w:p>
    <w:sectPr w:rsidR="00BE6613" w:rsidSect="00BE66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0342E"/>
    <w:multiLevelType w:val="hybridMultilevel"/>
    <w:tmpl w:val="1A4C55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3352869"/>
    <w:multiLevelType w:val="hybridMultilevel"/>
    <w:tmpl w:val="E46CA34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3870224"/>
    <w:multiLevelType w:val="hybridMultilevel"/>
    <w:tmpl w:val="8AB0E3C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541467"/>
    <w:multiLevelType w:val="hybridMultilevel"/>
    <w:tmpl w:val="B23E6224"/>
    <w:lvl w:ilvl="0" w:tplc="162E6014">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6377261"/>
    <w:multiLevelType w:val="hybridMultilevel"/>
    <w:tmpl w:val="5AEA51B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E223AFF"/>
    <w:multiLevelType w:val="hybridMultilevel"/>
    <w:tmpl w:val="1918EC3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 w15:restartNumberingAfterBreak="0">
    <w:nsid w:val="309B7554"/>
    <w:multiLevelType w:val="hybridMultilevel"/>
    <w:tmpl w:val="DECE136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1B2742"/>
    <w:multiLevelType w:val="hybridMultilevel"/>
    <w:tmpl w:val="33C6AE08"/>
    <w:lvl w:ilvl="0" w:tplc="162E6014">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6AD5BB0"/>
    <w:multiLevelType w:val="hybridMultilevel"/>
    <w:tmpl w:val="F0D47C1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9" w15:restartNumberingAfterBreak="0">
    <w:nsid w:val="489B31E7"/>
    <w:multiLevelType w:val="hybridMultilevel"/>
    <w:tmpl w:val="2A8CC45E"/>
    <w:lvl w:ilvl="0" w:tplc="162E6014">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60EA44CC"/>
    <w:multiLevelType w:val="hybridMultilevel"/>
    <w:tmpl w:val="F2BEF4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1" w15:restartNumberingAfterBreak="0">
    <w:nsid w:val="78011217"/>
    <w:multiLevelType w:val="hybridMultilevel"/>
    <w:tmpl w:val="5AEA51B6"/>
    <w:lvl w:ilvl="0" w:tplc="162E6014">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BA659DB"/>
    <w:multiLevelType w:val="hybridMultilevel"/>
    <w:tmpl w:val="DEF4E55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abstractNumId w:val="0"/>
  </w:num>
  <w:num w:numId="2">
    <w:abstractNumId w:val="10"/>
  </w:num>
  <w:num w:numId="3">
    <w:abstractNumId w:val="1"/>
  </w:num>
  <w:num w:numId="4">
    <w:abstractNumId w:val="12"/>
  </w:num>
  <w:num w:numId="5">
    <w:abstractNumId w:val="8"/>
  </w:num>
  <w:num w:numId="6">
    <w:abstractNumId w:val="5"/>
  </w:num>
  <w:num w:numId="7">
    <w:abstractNumId w:val="7"/>
  </w:num>
  <w:num w:numId="8">
    <w:abstractNumId w:val="3"/>
  </w:num>
  <w:num w:numId="9">
    <w:abstractNumId w:val="9"/>
  </w:num>
  <w:num w:numId="10">
    <w:abstractNumId w:val="11"/>
  </w:num>
  <w:num w:numId="11">
    <w:abstractNumId w:val="4"/>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613"/>
    <w:rsid w:val="001930F0"/>
    <w:rsid w:val="003258F9"/>
    <w:rsid w:val="0033773F"/>
    <w:rsid w:val="00737656"/>
    <w:rsid w:val="00BE6613"/>
    <w:rsid w:val="00DA279C"/>
    <w:rsid w:val="00DD04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3E81BE"/>
  <w15:docId w15:val="{EA6EF7A8-2287-4A89-8B3B-366D0C412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Calibri" w:hAnsi="Calibri"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1850</Words>
  <Characters>9603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Positive Touch Policy</vt:lpstr>
    </vt:vector>
  </TitlesOfParts>
  <Company/>
  <LinksUpToDate>false</LinksUpToDate>
  <CharactersWithSpaces>11431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Positive Touch Policy</dc:title>
  <dc:subject/>
  <dc:creator>Jane Helyar</dc:creator>
  <cp:keywords/>
  <dc:description/>
  <cp:lastModifiedBy>Simon Parker</cp:lastModifiedBy>
  <cp:revision>2</cp:revision>
  <dcterms:created xsi:type="dcterms:W3CDTF">2026-01-09T11:49:00Z</dcterms:created>
  <dcterms:modified xsi:type="dcterms:W3CDTF">2026-01-09T11:49:00Z</dcterms:modified>
</cp:coreProperties>
</file>