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E30B" w14:textId="77777777" w:rsidR="00F76DAE" w:rsidRDefault="00F76DAE" w:rsidP="00F76DAE">
      <w:pPr>
        <w:jc w:val="center"/>
        <w:rPr>
          <w:b/>
        </w:rPr>
      </w:pPr>
      <w:r w:rsidRPr="00624DB9">
        <w:rPr>
          <w:noProof/>
          <w:lang w:eastAsia="en-GB"/>
        </w:rPr>
        <w:drawing>
          <wp:inline distT="0" distB="0" distL="0" distR="0" wp14:anchorId="4C8FAC5C" wp14:editId="3ED4112D">
            <wp:extent cx="3952875" cy="3158884"/>
            <wp:effectExtent l="0" t="0" r="0" b="381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4460" cy="3168142"/>
                    </a:xfrm>
                    <a:prstGeom prst="rect">
                      <a:avLst/>
                    </a:prstGeom>
                    <a:noFill/>
                    <a:ln>
                      <a:noFill/>
                    </a:ln>
                  </pic:spPr>
                </pic:pic>
              </a:graphicData>
            </a:graphic>
          </wp:inline>
        </w:drawing>
      </w:r>
    </w:p>
    <w:p w14:paraId="0939D63F" w14:textId="77777777" w:rsidR="00F76DAE" w:rsidRDefault="00F76DAE" w:rsidP="00F76DAE">
      <w:pPr>
        <w:jc w:val="center"/>
        <w:rPr>
          <w:b/>
        </w:rPr>
      </w:pPr>
    </w:p>
    <w:p w14:paraId="0ADCD9AD" w14:textId="77777777" w:rsidR="00F76DAE" w:rsidRPr="00B07E92" w:rsidRDefault="00F76DAE" w:rsidP="00F76DAE">
      <w:pPr>
        <w:jc w:val="center"/>
        <w:rPr>
          <w:rFonts w:asciiTheme="minorHAnsi" w:hAnsiTheme="minorHAnsi"/>
          <w:b/>
          <w:sz w:val="96"/>
          <w:szCs w:val="96"/>
        </w:rPr>
      </w:pPr>
      <w:bookmarkStart w:id="0" w:name="_Hlk109979550"/>
      <w:r w:rsidRPr="00B07E92">
        <w:rPr>
          <w:rFonts w:asciiTheme="minorHAnsi" w:hAnsiTheme="minorHAnsi"/>
          <w:b/>
          <w:sz w:val="96"/>
          <w:szCs w:val="96"/>
        </w:rPr>
        <w:t xml:space="preserve">EQUALITY </w:t>
      </w:r>
      <w:r w:rsidR="00172D1A" w:rsidRPr="00B07E92">
        <w:rPr>
          <w:rFonts w:asciiTheme="minorHAnsi" w:hAnsiTheme="minorHAnsi"/>
          <w:b/>
          <w:sz w:val="96"/>
          <w:szCs w:val="96"/>
        </w:rPr>
        <w:t xml:space="preserve">AND EQUITY </w:t>
      </w:r>
      <w:r w:rsidRPr="00B07E92">
        <w:rPr>
          <w:rFonts w:asciiTheme="minorHAnsi" w:hAnsiTheme="minorHAnsi"/>
          <w:b/>
          <w:sz w:val="96"/>
          <w:szCs w:val="96"/>
        </w:rPr>
        <w:t>SCHEME</w:t>
      </w:r>
    </w:p>
    <w:p w14:paraId="55976A75" w14:textId="08545129" w:rsidR="00B05AFB" w:rsidRPr="00B07E92" w:rsidRDefault="00812F93" w:rsidP="00F76DAE">
      <w:pPr>
        <w:jc w:val="center"/>
        <w:rPr>
          <w:rFonts w:asciiTheme="minorHAnsi" w:hAnsiTheme="minorHAnsi"/>
          <w:b/>
          <w:sz w:val="96"/>
          <w:szCs w:val="96"/>
        </w:rPr>
      </w:pPr>
      <w:r>
        <w:rPr>
          <w:rFonts w:asciiTheme="minorHAnsi" w:hAnsiTheme="minorHAnsi"/>
          <w:b/>
          <w:sz w:val="96"/>
          <w:szCs w:val="96"/>
        </w:rPr>
        <w:t>2023</w:t>
      </w:r>
    </w:p>
    <w:bookmarkEnd w:id="0"/>
    <w:p w14:paraId="2CDBF594" w14:textId="77777777" w:rsidR="00F76DAE" w:rsidRDefault="00F76DAE">
      <w:pPr>
        <w:rPr>
          <w:rFonts w:asciiTheme="minorHAnsi" w:hAnsiTheme="minorHAnsi"/>
          <w:b/>
        </w:rPr>
      </w:pPr>
    </w:p>
    <w:p w14:paraId="0D68F7E6" w14:textId="77777777" w:rsidR="00B07E92" w:rsidRDefault="00B07E92">
      <w:pPr>
        <w:rPr>
          <w:rFonts w:asciiTheme="minorHAnsi" w:hAnsiTheme="minorHAnsi"/>
          <w:b/>
        </w:rPr>
      </w:pPr>
    </w:p>
    <w:p w14:paraId="0EFAF0D3" w14:textId="77777777" w:rsidR="00B07E92" w:rsidRDefault="00B07E92">
      <w:pPr>
        <w:rPr>
          <w:rFonts w:asciiTheme="minorHAnsi" w:hAnsiTheme="minorHAnsi"/>
          <w:b/>
        </w:rPr>
      </w:pPr>
    </w:p>
    <w:p w14:paraId="4BF57FF4" w14:textId="77777777" w:rsidR="00B07E92" w:rsidRDefault="00B07E92">
      <w:pPr>
        <w:rPr>
          <w:rFonts w:asciiTheme="minorHAnsi" w:hAnsiTheme="minorHAnsi"/>
          <w:b/>
        </w:rPr>
      </w:pPr>
    </w:p>
    <w:p w14:paraId="243AA16A" w14:textId="77777777" w:rsidR="00B07E92" w:rsidRDefault="00B07E92">
      <w:pPr>
        <w:rPr>
          <w:rFonts w:asciiTheme="minorHAnsi" w:hAnsiTheme="minorHAnsi"/>
          <w:b/>
        </w:rPr>
      </w:pPr>
    </w:p>
    <w:p w14:paraId="784F16F4" w14:textId="77777777" w:rsidR="00B07E92" w:rsidRDefault="00B07E92">
      <w:pPr>
        <w:rPr>
          <w:rFonts w:asciiTheme="minorHAnsi" w:hAnsiTheme="minorHAnsi"/>
          <w:b/>
        </w:rPr>
      </w:pPr>
    </w:p>
    <w:p w14:paraId="0D30785E" w14:textId="77777777" w:rsidR="00B07E92" w:rsidRDefault="00B07E92">
      <w:pPr>
        <w:rPr>
          <w:rFonts w:asciiTheme="minorHAnsi" w:hAnsiTheme="minorHAnsi"/>
          <w:b/>
        </w:rPr>
      </w:pPr>
    </w:p>
    <w:p w14:paraId="17866D04" w14:textId="77777777" w:rsidR="00B07E92" w:rsidRPr="00172D1A" w:rsidRDefault="00B07E92">
      <w:pPr>
        <w:rPr>
          <w:rFonts w:asciiTheme="minorHAnsi" w:hAnsiTheme="minorHAnsi"/>
          <w:b/>
        </w:rPr>
      </w:pPr>
    </w:p>
    <w:p w14:paraId="1B10F524" w14:textId="77777777" w:rsidR="00F76DAE" w:rsidRPr="00B07E92" w:rsidRDefault="00F76DAE" w:rsidP="00B07E92">
      <w:pPr>
        <w:jc w:val="center"/>
        <w:rPr>
          <w:rFonts w:asciiTheme="minorHAnsi" w:hAnsiTheme="minorHAnsi"/>
          <w:b/>
          <w:szCs w:val="28"/>
        </w:rPr>
      </w:pPr>
      <w:r w:rsidRPr="00B07E92">
        <w:rPr>
          <w:rFonts w:asciiTheme="minorHAnsi" w:hAnsiTheme="minorHAnsi"/>
          <w:b/>
          <w:szCs w:val="28"/>
        </w:rPr>
        <w:lastRenderedPageBreak/>
        <w:t>Introduction</w:t>
      </w:r>
    </w:p>
    <w:p w14:paraId="749932E0" w14:textId="77777777" w:rsidR="00F76DAE" w:rsidRPr="00172D1A" w:rsidRDefault="00F76DAE">
      <w:pPr>
        <w:rPr>
          <w:rFonts w:asciiTheme="minorHAnsi" w:hAnsiTheme="minorHAnsi"/>
          <w:sz w:val="24"/>
          <w:szCs w:val="24"/>
        </w:rPr>
      </w:pPr>
      <w:r w:rsidRPr="00172D1A">
        <w:rPr>
          <w:rFonts w:asciiTheme="minorHAnsi" w:hAnsiTheme="minorHAnsi"/>
          <w:sz w:val="24"/>
          <w:szCs w:val="24"/>
        </w:rPr>
        <w:t>Urmston Primary School is committed to challenging discrimination and promoting equality a</w:t>
      </w:r>
      <w:r w:rsidR="00172D1A">
        <w:rPr>
          <w:rFonts w:asciiTheme="minorHAnsi" w:hAnsiTheme="minorHAnsi"/>
          <w:sz w:val="24"/>
          <w:szCs w:val="24"/>
        </w:rPr>
        <w:t>nd equity a</w:t>
      </w:r>
      <w:r w:rsidRPr="00172D1A">
        <w:rPr>
          <w:rFonts w:asciiTheme="minorHAnsi" w:hAnsiTheme="minorHAnsi"/>
          <w:sz w:val="24"/>
          <w:szCs w:val="24"/>
        </w:rPr>
        <w:t xml:space="preserve">t all levels and in all aspects. On 1st October 2010, the Equality Act 2010 replaced all existing equality legislation such as the Race Relations Act, Disability Discrimination Act and Sex Discrimination Act. </w:t>
      </w:r>
    </w:p>
    <w:p w14:paraId="3441C28C" w14:textId="77777777" w:rsidR="00B07E92" w:rsidRDefault="00B07E92">
      <w:pPr>
        <w:rPr>
          <w:rFonts w:asciiTheme="minorHAnsi" w:hAnsiTheme="minorHAnsi"/>
          <w:b/>
          <w:sz w:val="24"/>
          <w:szCs w:val="24"/>
        </w:rPr>
      </w:pPr>
    </w:p>
    <w:p w14:paraId="59D14269" w14:textId="77777777" w:rsidR="00F76DAE" w:rsidRPr="00B07E92" w:rsidRDefault="00F76DAE" w:rsidP="00B07E92">
      <w:pPr>
        <w:jc w:val="center"/>
        <w:rPr>
          <w:rFonts w:asciiTheme="minorHAnsi" w:hAnsiTheme="minorHAnsi"/>
          <w:b/>
          <w:szCs w:val="28"/>
        </w:rPr>
      </w:pPr>
      <w:r w:rsidRPr="00B07E92">
        <w:rPr>
          <w:rFonts w:asciiTheme="minorHAnsi" w:hAnsiTheme="minorHAnsi"/>
          <w:b/>
          <w:szCs w:val="28"/>
        </w:rPr>
        <w:t>Key Points</w:t>
      </w:r>
    </w:p>
    <w:p w14:paraId="4BED8FE9"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The Equality Act 2010 provides a single, consolidated source of discrimination law. </w:t>
      </w:r>
    </w:p>
    <w:p w14:paraId="73B6A858"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Schools cannot unlawfully discriminate against pupils because of their sex, race, disability, religion or belief and sexual orientation. </w:t>
      </w:r>
    </w:p>
    <w:p w14:paraId="41653BD8"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There are some exceptions replicated in the act – e.g. content of curriculum, collective worship, admissions to single sex schools and schools of a religious character </w:t>
      </w:r>
    </w:p>
    <w:p w14:paraId="63B59B51" w14:textId="77777777" w:rsidR="00F76DAE" w:rsidRPr="00172D1A" w:rsidRDefault="00F76DAE">
      <w:pPr>
        <w:rPr>
          <w:rFonts w:asciiTheme="minorHAnsi" w:hAnsiTheme="minorHAnsi"/>
          <w:sz w:val="24"/>
          <w:szCs w:val="24"/>
        </w:rPr>
      </w:pPr>
    </w:p>
    <w:p w14:paraId="49146810"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The Equality Act 2010 introduces a single equality duty on public bodies which will be extended to include all of the following protected characteristics: </w:t>
      </w:r>
    </w:p>
    <w:p w14:paraId="2EE90E65"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Race </w:t>
      </w:r>
    </w:p>
    <w:p w14:paraId="3DDA17B3"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Disability </w:t>
      </w:r>
    </w:p>
    <w:p w14:paraId="72CC1427"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Sex </w:t>
      </w:r>
    </w:p>
    <w:p w14:paraId="1A2E0C1D"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Age </w:t>
      </w:r>
    </w:p>
    <w:p w14:paraId="73937665"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Religion or belief </w:t>
      </w:r>
    </w:p>
    <w:p w14:paraId="7B31F3EE"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Sexual orientation </w:t>
      </w:r>
    </w:p>
    <w:p w14:paraId="4667D963"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Pregnancy and maternity </w:t>
      </w:r>
    </w:p>
    <w:p w14:paraId="190B8269"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Gender reassignment </w:t>
      </w:r>
    </w:p>
    <w:p w14:paraId="6996A8A5" w14:textId="77777777" w:rsidR="00F76DAE" w:rsidRPr="00172D1A" w:rsidRDefault="00F76DAE">
      <w:pPr>
        <w:rPr>
          <w:rFonts w:asciiTheme="minorHAnsi" w:hAnsiTheme="minorHAnsi"/>
          <w:sz w:val="24"/>
          <w:szCs w:val="24"/>
        </w:rPr>
      </w:pPr>
    </w:p>
    <w:p w14:paraId="53D0AC1D"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This combined equality duty came into effect in April 2011 and has three main elements. </w:t>
      </w:r>
    </w:p>
    <w:p w14:paraId="0767BD24"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In carrying out our function, Urmston Primary School is required to have due regard to the need to: </w:t>
      </w:r>
    </w:p>
    <w:p w14:paraId="31CFB112"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Eliminate conduct that is prohibited by the Act </w:t>
      </w:r>
    </w:p>
    <w:p w14:paraId="07C8D2B7"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Advance equality of opportunity between people who share a protected characteristic and people who do not share it </w:t>
      </w:r>
    </w:p>
    <w:p w14:paraId="3E485B6C"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Foster good relations across all characteristics – between people who share a protected characteristic and people who do not share it </w:t>
      </w:r>
    </w:p>
    <w:p w14:paraId="78E806C3" w14:textId="77777777" w:rsidR="00F76DAE" w:rsidRPr="00172D1A" w:rsidRDefault="00F76DAE">
      <w:pPr>
        <w:rPr>
          <w:rFonts w:asciiTheme="minorHAnsi" w:hAnsiTheme="minorHAnsi"/>
          <w:sz w:val="24"/>
          <w:szCs w:val="24"/>
        </w:rPr>
      </w:pPr>
      <w:r w:rsidRPr="00172D1A">
        <w:rPr>
          <w:rFonts w:asciiTheme="minorHAnsi" w:hAnsiTheme="minorHAnsi"/>
          <w:sz w:val="24"/>
          <w:szCs w:val="24"/>
        </w:rPr>
        <w:lastRenderedPageBreak/>
        <w:t xml:space="preserve">Where schools are concerned, age will be a relevant characteristic in considering their duties in their role as an employer but not in relation to pupils. The Act introduces specific duties which are designed to help public authorities to meet their combined duty obligations. </w:t>
      </w:r>
    </w:p>
    <w:p w14:paraId="78586072"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Collect analyse and publish information about their progress in achieving the 3 aims of the legislation. </w:t>
      </w:r>
    </w:p>
    <w:p w14:paraId="7178EE1F"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Decide on certain specific and measurable objectives that they will pursue over the coming years to achieve these aims and publish these objectives (outcome focused objectives) then at yearly intervals </w:t>
      </w:r>
    </w:p>
    <w:p w14:paraId="47540D14"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Engage with people who have a legitimate interest including all staff, all parents and pupils, local groups, organisations and individuals as appropriate </w:t>
      </w:r>
    </w:p>
    <w:p w14:paraId="7E868ECE" w14:textId="77777777" w:rsidR="00E12167" w:rsidRPr="00172D1A" w:rsidRDefault="00E12167">
      <w:pPr>
        <w:rPr>
          <w:rFonts w:asciiTheme="minorHAnsi" w:hAnsiTheme="minorHAnsi"/>
          <w:sz w:val="24"/>
          <w:szCs w:val="24"/>
        </w:rPr>
      </w:pPr>
    </w:p>
    <w:p w14:paraId="0B216D2D"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The Governing Body has responsibility for making sure that the school complies with the Single Equality duties. </w:t>
      </w:r>
    </w:p>
    <w:p w14:paraId="1C660009"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This Equality </w:t>
      </w:r>
      <w:r w:rsidR="00AD6305">
        <w:rPr>
          <w:rFonts w:asciiTheme="minorHAnsi" w:hAnsiTheme="minorHAnsi"/>
          <w:sz w:val="24"/>
          <w:szCs w:val="24"/>
        </w:rPr>
        <w:t xml:space="preserve">and Equity </w:t>
      </w:r>
      <w:r w:rsidRPr="00172D1A">
        <w:rPr>
          <w:rFonts w:asciiTheme="minorHAnsi" w:hAnsiTheme="minorHAnsi"/>
          <w:sz w:val="24"/>
          <w:szCs w:val="24"/>
        </w:rPr>
        <w:t xml:space="preserve">Scheme will help us to achieve our aims and give us a framework for action. </w:t>
      </w:r>
    </w:p>
    <w:p w14:paraId="101C24F3" w14:textId="77777777" w:rsidR="00F76DAE" w:rsidRPr="00172D1A" w:rsidRDefault="00F76DAE">
      <w:pPr>
        <w:rPr>
          <w:rFonts w:asciiTheme="minorHAnsi" w:hAnsiTheme="minorHAnsi"/>
          <w:sz w:val="24"/>
          <w:szCs w:val="24"/>
        </w:rPr>
      </w:pPr>
    </w:p>
    <w:p w14:paraId="22C2434A" w14:textId="77777777" w:rsidR="00E12167" w:rsidRPr="00172D1A" w:rsidRDefault="00E12167">
      <w:pPr>
        <w:rPr>
          <w:rFonts w:asciiTheme="minorHAnsi" w:hAnsiTheme="minorHAnsi"/>
          <w:sz w:val="24"/>
          <w:szCs w:val="24"/>
        </w:rPr>
      </w:pPr>
    </w:p>
    <w:p w14:paraId="119C2C87" w14:textId="77777777" w:rsidR="00F76DAE" w:rsidRPr="00B07E92" w:rsidRDefault="00F76DAE" w:rsidP="00B07E92">
      <w:pPr>
        <w:jc w:val="center"/>
        <w:rPr>
          <w:rFonts w:asciiTheme="minorHAnsi" w:hAnsiTheme="minorHAnsi"/>
          <w:b/>
          <w:szCs w:val="28"/>
        </w:rPr>
      </w:pPr>
      <w:r w:rsidRPr="00B07E92">
        <w:rPr>
          <w:rFonts w:asciiTheme="minorHAnsi" w:hAnsiTheme="minorHAnsi"/>
          <w:b/>
          <w:szCs w:val="28"/>
        </w:rPr>
        <w:t>Vision and Values: Urmston Primary School’s Equality Scheme</w:t>
      </w:r>
    </w:p>
    <w:p w14:paraId="2F64E4D3" w14:textId="77777777" w:rsidR="00E12167" w:rsidRPr="00172D1A" w:rsidRDefault="00E12167">
      <w:pPr>
        <w:rPr>
          <w:rFonts w:asciiTheme="minorHAnsi" w:hAnsiTheme="minorHAnsi"/>
          <w:sz w:val="24"/>
          <w:szCs w:val="24"/>
        </w:rPr>
      </w:pPr>
      <w:r w:rsidRPr="00172D1A">
        <w:rPr>
          <w:rFonts w:asciiTheme="minorHAnsi" w:hAnsiTheme="minorHAnsi"/>
          <w:sz w:val="24"/>
          <w:szCs w:val="24"/>
        </w:rPr>
        <w:t xml:space="preserve">Urmston Primary’s values are to be </w:t>
      </w:r>
      <w:r w:rsidRPr="00B07E92">
        <w:rPr>
          <w:rFonts w:asciiTheme="minorHAnsi" w:hAnsiTheme="minorHAnsi"/>
          <w:b/>
          <w:sz w:val="24"/>
          <w:szCs w:val="24"/>
        </w:rPr>
        <w:t>kind, responsible, happy, respectful, proud and resilient.</w:t>
      </w:r>
    </w:p>
    <w:p w14:paraId="4CAB4BD1" w14:textId="77777777" w:rsidR="00F76DAE" w:rsidRPr="00172D1A" w:rsidRDefault="00E12167">
      <w:pPr>
        <w:rPr>
          <w:rFonts w:asciiTheme="minorHAnsi" w:hAnsiTheme="minorHAnsi"/>
          <w:sz w:val="24"/>
          <w:szCs w:val="24"/>
        </w:rPr>
      </w:pPr>
      <w:r w:rsidRPr="00172D1A">
        <w:rPr>
          <w:rFonts w:asciiTheme="minorHAnsi" w:hAnsiTheme="minorHAnsi"/>
          <w:sz w:val="24"/>
          <w:szCs w:val="24"/>
        </w:rPr>
        <w:t>These</w:t>
      </w:r>
      <w:r w:rsidR="00F76DAE" w:rsidRPr="00172D1A">
        <w:rPr>
          <w:rFonts w:asciiTheme="minorHAnsi" w:hAnsiTheme="minorHAnsi"/>
          <w:sz w:val="24"/>
          <w:szCs w:val="24"/>
        </w:rPr>
        <w:t xml:space="preserve"> core values are built around providing a secure, collaborative and purposeful learning culture, where all pupils and staff are valued, cared for, listened to and challenged to </w:t>
      </w:r>
      <w:r w:rsidR="00B07E92">
        <w:rPr>
          <w:rFonts w:asciiTheme="minorHAnsi" w:hAnsiTheme="minorHAnsi"/>
          <w:sz w:val="24"/>
          <w:szCs w:val="24"/>
        </w:rPr>
        <w:t>‘</w:t>
      </w:r>
      <w:r w:rsidR="00F76DAE" w:rsidRPr="00172D1A">
        <w:rPr>
          <w:rFonts w:asciiTheme="minorHAnsi" w:hAnsiTheme="minorHAnsi"/>
          <w:sz w:val="24"/>
          <w:szCs w:val="24"/>
        </w:rPr>
        <w:t>be</w:t>
      </w:r>
      <w:r w:rsidR="00B07E92">
        <w:rPr>
          <w:rFonts w:asciiTheme="minorHAnsi" w:hAnsiTheme="minorHAnsi"/>
          <w:sz w:val="24"/>
          <w:szCs w:val="24"/>
        </w:rPr>
        <w:t xml:space="preserve"> more’</w:t>
      </w:r>
      <w:r w:rsidR="00F76DAE" w:rsidRPr="00172D1A">
        <w:rPr>
          <w:rFonts w:asciiTheme="minorHAnsi" w:hAnsiTheme="minorHAnsi"/>
          <w:sz w:val="24"/>
          <w:szCs w:val="24"/>
        </w:rPr>
        <w:t xml:space="preserve">. We are equally ambitious for all pupils and staff irrespective of disability, race, colour, religion, gender, background. </w:t>
      </w:r>
      <w:r w:rsidR="00B07E92">
        <w:rPr>
          <w:rFonts w:asciiTheme="minorHAnsi" w:hAnsiTheme="minorHAnsi"/>
          <w:sz w:val="24"/>
          <w:szCs w:val="24"/>
        </w:rPr>
        <w:t>Equality and the promotion of equity</w:t>
      </w:r>
      <w:r w:rsidR="00F76DAE" w:rsidRPr="00172D1A">
        <w:rPr>
          <w:rFonts w:asciiTheme="minorHAnsi" w:hAnsiTheme="minorHAnsi"/>
          <w:sz w:val="24"/>
          <w:szCs w:val="24"/>
        </w:rPr>
        <w:t xml:space="preserve"> is central to our ethos and practices. We are proud of the diversity of our school community and it is this diversity which is at the heart of our scheme. Our response to the needs of our pupils</w:t>
      </w:r>
      <w:r w:rsidR="00B07E92">
        <w:rPr>
          <w:rFonts w:asciiTheme="minorHAnsi" w:hAnsiTheme="minorHAnsi"/>
          <w:sz w:val="24"/>
          <w:szCs w:val="24"/>
        </w:rPr>
        <w:t>,</w:t>
      </w:r>
      <w:r w:rsidR="00F76DAE" w:rsidRPr="00172D1A">
        <w:rPr>
          <w:rFonts w:asciiTheme="minorHAnsi" w:hAnsiTheme="minorHAnsi"/>
          <w:sz w:val="24"/>
          <w:szCs w:val="24"/>
        </w:rPr>
        <w:t xml:space="preserve"> </w:t>
      </w:r>
      <w:r w:rsidR="00B07E92">
        <w:rPr>
          <w:rFonts w:asciiTheme="minorHAnsi" w:hAnsiTheme="minorHAnsi"/>
          <w:sz w:val="24"/>
          <w:szCs w:val="24"/>
        </w:rPr>
        <w:t xml:space="preserve">and their place in our community, society and also globally, </w:t>
      </w:r>
      <w:r w:rsidR="00F76DAE" w:rsidRPr="00172D1A">
        <w:rPr>
          <w:rFonts w:asciiTheme="minorHAnsi" w:hAnsiTheme="minorHAnsi"/>
          <w:sz w:val="24"/>
          <w:szCs w:val="24"/>
        </w:rPr>
        <w:t>is a vital part of p</w:t>
      </w:r>
      <w:r w:rsidR="00B07E92">
        <w:rPr>
          <w:rFonts w:asciiTheme="minorHAnsi" w:hAnsiTheme="minorHAnsi"/>
          <w:sz w:val="24"/>
          <w:szCs w:val="24"/>
        </w:rPr>
        <w:t>ersonalising learning for all and l</w:t>
      </w:r>
      <w:r w:rsidR="00F76DAE" w:rsidRPr="00172D1A">
        <w:rPr>
          <w:rFonts w:asciiTheme="minorHAnsi" w:hAnsiTheme="minorHAnsi"/>
          <w:sz w:val="24"/>
          <w:szCs w:val="24"/>
        </w:rPr>
        <w:t>eadership and commitment at all levels of the organisation are central to the success of the scheme. In everything we do, we will consider how we can ensure that we do not consciously or unconsciously discriminate against or disadvantage individuals or groups, and we will seek oppor</w:t>
      </w:r>
      <w:r w:rsidR="00B07E92">
        <w:rPr>
          <w:rFonts w:asciiTheme="minorHAnsi" w:hAnsiTheme="minorHAnsi"/>
          <w:sz w:val="24"/>
          <w:szCs w:val="24"/>
        </w:rPr>
        <w:t>tunities to promote equality, equity and  diversity wherever we can.</w:t>
      </w:r>
      <w:r w:rsidR="00F76DAE" w:rsidRPr="00172D1A">
        <w:rPr>
          <w:rFonts w:asciiTheme="minorHAnsi" w:hAnsiTheme="minorHAnsi"/>
          <w:sz w:val="24"/>
          <w:szCs w:val="24"/>
        </w:rPr>
        <w:t xml:space="preserve"> </w:t>
      </w:r>
    </w:p>
    <w:p w14:paraId="6288709C" w14:textId="77777777" w:rsidR="00F76DAE" w:rsidRPr="00172D1A" w:rsidRDefault="00F76DAE">
      <w:pPr>
        <w:rPr>
          <w:rFonts w:asciiTheme="minorHAnsi" w:hAnsiTheme="minorHAnsi"/>
          <w:sz w:val="24"/>
          <w:szCs w:val="24"/>
        </w:rPr>
      </w:pPr>
      <w:r w:rsidRPr="00172D1A">
        <w:rPr>
          <w:rFonts w:asciiTheme="minorHAnsi" w:hAnsiTheme="minorHAnsi"/>
          <w:sz w:val="24"/>
          <w:szCs w:val="24"/>
        </w:rPr>
        <w:t>Equality</w:t>
      </w:r>
      <w:r w:rsidR="00B07E92">
        <w:rPr>
          <w:rFonts w:asciiTheme="minorHAnsi" w:hAnsiTheme="minorHAnsi"/>
          <w:sz w:val="24"/>
          <w:szCs w:val="24"/>
        </w:rPr>
        <w:t xml:space="preserve"> and equity, as defined in our Equality and Equity Policy,</w:t>
      </w:r>
      <w:r w:rsidRPr="00172D1A">
        <w:rPr>
          <w:rFonts w:asciiTheme="minorHAnsi" w:hAnsiTheme="minorHAnsi"/>
          <w:sz w:val="24"/>
          <w:szCs w:val="24"/>
        </w:rPr>
        <w:t xml:space="preserve"> must be modelled in everything we </w:t>
      </w:r>
      <w:r w:rsidR="00B07E92">
        <w:rPr>
          <w:rFonts w:asciiTheme="minorHAnsi" w:hAnsiTheme="minorHAnsi"/>
          <w:sz w:val="24"/>
          <w:szCs w:val="24"/>
        </w:rPr>
        <w:t>do</w:t>
      </w:r>
      <w:r w:rsidRPr="00172D1A">
        <w:rPr>
          <w:rFonts w:asciiTheme="minorHAnsi" w:hAnsiTheme="minorHAnsi"/>
          <w:sz w:val="24"/>
          <w:szCs w:val="24"/>
        </w:rPr>
        <w:t>. We want to develop a more demonstrably fair and suppo</w:t>
      </w:r>
      <w:r w:rsidR="00B07E92">
        <w:rPr>
          <w:rFonts w:asciiTheme="minorHAnsi" w:hAnsiTheme="minorHAnsi"/>
          <w:sz w:val="24"/>
          <w:szCs w:val="24"/>
        </w:rPr>
        <w:t xml:space="preserve">rtive environment for our staff and </w:t>
      </w:r>
      <w:r w:rsidRPr="00172D1A">
        <w:rPr>
          <w:rFonts w:asciiTheme="minorHAnsi" w:hAnsiTheme="minorHAnsi"/>
          <w:sz w:val="24"/>
          <w:szCs w:val="24"/>
        </w:rPr>
        <w:t xml:space="preserve">promote diversity and equality in employment at Urmston </w:t>
      </w:r>
      <w:r w:rsidRPr="00172D1A">
        <w:rPr>
          <w:rFonts w:asciiTheme="minorHAnsi" w:hAnsiTheme="minorHAnsi"/>
          <w:sz w:val="24"/>
          <w:szCs w:val="24"/>
        </w:rPr>
        <w:lastRenderedPageBreak/>
        <w:t xml:space="preserve">Primary School. We aim to have a well-motivated workforce where all colleagues are treated fairly and with respect. </w:t>
      </w:r>
    </w:p>
    <w:p w14:paraId="2754E8CA" w14:textId="77777777" w:rsidR="00F76DAE" w:rsidRPr="00172D1A" w:rsidRDefault="00F76DAE">
      <w:pPr>
        <w:rPr>
          <w:rFonts w:asciiTheme="minorHAnsi" w:hAnsiTheme="minorHAnsi"/>
          <w:sz w:val="24"/>
          <w:szCs w:val="24"/>
        </w:rPr>
      </w:pPr>
      <w:r w:rsidRPr="00172D1A">
        <w:rPr>
          <w:rFonts w:asciiTheme="minorHAnsi" w:hAnsiTheme="minorHAnsi"/>
          <w:sz w:val="24"/>
          <w:szCs w:val="24"/>
        </w:rPr>
        <w:t xml:space="preserve">The National Curriculum Inclusion Statement reminds us that all teachers are required to follow three inclusive principles: </w:t>
      </w:r>
    </w:p>
    <w:p w14:paraId="7F73583C" w14:textId="77777777" w:rsidR="00F76DAE" w:rsidRPr="00172D1A" w:rsidRDefault="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Setting suitable learning challenges, enabling all children to experience success and achieve as high a standard as possible through appropriate differentiation. </w:t>
      </w:r>
    </w:p>
    <w:p w14:paraId="070CE13F" w14:textId="77777777" w:rsidR="00F76DAE" w:rsidRPr="00172D1A" w:rsidRDefault="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Responding to pupils’ diverse learning needs by: </w:t>
      </w:r>
    </w:p>
    <w:p w14:paraId="1429F3A6" w14:textId="77777777"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creating effective learning environments; </w:t>
      </w:r>
    </w:p>
    <w:p w14:paraId="2874DEE7" w14:textId="77777777"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securing their motivation and concentration; </w:t>
      </w:r>
    </w:p>
    <w:p w14:paraId="26981538" w14:textId="77777777"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providing equality of opportunity through teaching approaches; </w:t>
      </w:r>
    </w:p>
    <w:p w14:paraId="3372BBE5" w14:textId="77777777"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using appropriate assessment approaches; </w:t>
      </w:r>
    </w:p>
    <w:p w14:paraId="539EFCA8" w14:textId="77777777" w:rsidR="00F76DAE" w:rsidRPr="00172D1A" w:rsidRDefault="00F76DAE" w:rsidP="00F76DAE">
      <w:pPr>
        <w:ind w:firstLine="720"/>
        <w:rPr>
          <w:rFonts w:asciiTheme="minorHAnsi" w:hAnsiTheme="minorHAnsi"/>
          <w:sz w:val="24"/>
          <w:szCs w:val="24"/>
        </w:rPr>
      </w:pPr>
      <w:r w:rsidRPr="00172D1A">
        <w:rPr>
          <w:rFonts w:asciiTheme="minorHAnsi" w:hAnsiTheme="minorHAnsi"/>
          <w:sz w:val="24"/>
          <w:szCs w:val="24"/>
        </w:rPr>
        <w:sym w:font="Symbol" w:char="F02D"/>
      </w:r>
      <w:r w:rsidRPr="00172D1A">
        <w:rPr>
          <w:rFonts w:asciiTheme="minorHAnsi" w:hAnsiTheme="minorHAnsi"/>
          <w:sz w:val="24"/>
          <w:szCs w:val="24"/>
        </w:rPr>
        <w:t xml:space="preserve"> setting targets for learning.</w:t>
      </w:r>
    </w:p>
    <w:p w14:paraId="154FA947" w14:textId="77777777" w:rsidR="00E12167" w:rsidRPr="00172D1A" w:rsidRDefault="00F76DAE" w:rsidP="00F76DAE">
      <w:pPr>
        <w:rPr>
          <w:rFonts w:asciiTheme="minorHAnsi" w:hAnsiTheme="minorHAnsi"/>
          <w:sz w:val="24"/>
          <w:szCs w:val="24"/>
        </w:rPr>
      </w:pPr>
      <w:r w:rsidRPr="00172D1A">
        <w:rPr>
          <w:rFonts w:asciiTheme="minorHAnsi" w:hAnsiTheme="minorHAnsi"/>
          <w:sz w:val="24"/>
          <w:szCs w:val="24"/>
        </w:rPr>
        <w:sym w:font="Symbol" w:char="F0A7"/>
      </w:r>
      <w:r w:rsidRPr="00172D1A">
        <w:rPr>
          <w:rFonts w:asciiTheme="minorHAnsi" w:hAnsiTheme="minorHAnsi"/>
          <w:sz w:val="24"/>
          <w:szCs w:val="24"/>
        </w:rPr>
        <w:t xml:space="preserve"> Overcoming potential barriers to learning and assessment for individuals and groups of pupils. </w:t>
      </w:r>
    </w:p>
    <w:p w14:paraId="2C1DC004" w14:textId="77777777" w:rsidR="005502BD" w:rsidRDefault="005502BD" w:rsidP="00F76DAE">
      <w:pPr>
        <w:rPr>
          <w:rFonts w:asciiTheme="minorHAnsi" w:hAnsiTheme="minorHAnsi"/>
          <w:sz w:val="24"/>
          <w:szCs w:val="24"/>
        </w:rPr>
      </w:pPr>
    </w:p>
    <w:p w14:paraId="0C5C2E47" w14:textId="77777777"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Responsibility for the Equality </w:t>
      </w:r>
      <w:r w:rsidR="00B07E92">
        <w:rPr>
          <w:rFonts w:asciiTheme="minorHAnsi" w:hAnsiTheme="minorHAnsi"/>
          <w:b/>
          <w:sz w:val="24"/>
          <w:szCs w:val="24"/>
        </w:rPr>
        <w:t xml:space="preserve">and Equity </w:t>
      </w:r>
      <w:r w:rsidRPr="00172D1A">
        <w:rPr>
          <w:rFonts w:asciiTheme="minorHAnsi" w:hAnsiTheme="minorHAnsi"/>
          <w:b/>
          <w:sz w:val="24"/>
          <w:szCs w:val="24"/>
        </w:rPr>
        <w:t xml:space="preserve">Scheme </w:t>
      </w:r>
    </w:p>
    <w:p w14:paraId="4767FE95" w14:textId="77777777" w:rsidR="00F76DAE" w:rsidRPr="00172D1A" w:rsidRDefault="00F76DAE" w:rsidP="00F76DAE">
      <w:pPr>
        <w:rPr>
          <w:rFonts w:asciiTheme="minorHAnsi" w:hAnsiTheme="minorHAnsi"/>
          <w:sz w:val="24"/>
          <w:szCs w:val="24"/>
        </w:rPr>
      </w:pPr>
      <w:r w:rsidRPr="00172D1A">
        <w:rPr>
          <w:rFonts w:asciiTheme="minorHAnsi" w:hAnsiTheme="minorHAnsi"/>
          <w:sz w:val="24"/>
          <w:szCs w:val="24"/>
        </w:rPr>
        <w:t xml:space="preserve">This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is managed by our Governing Body and School Leadership Team, with input from across the school community. The Governing Body are responsible for: </w:t>
      </w:r>
    </w:p>
    <w:p w14:paraId="7B9E7B15"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ensuring that the school publish data and information annually </w:t>
      </w:r>
    </w:p>
    <w:p w14:paraId="09E4D67C"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making sure the school complies with th</w:t>
      </w:r>
      <w:r w:rsidR="00B07E92">
        <w:rPr>
          <w:rFonts w:asciiTheme="minorHAnsi" w:hAnsiTheme="minorHAnsi"/>
          <w:sz w:val="24"/>
          <w:szCs w:val="24"/>
        </w:rPr>
        <w:t>e relevant equality legislation</w:t>
      </w:r>
      <w:r w:rsidRPr="00172D1A">
        <w:rPr>
          <w:rFonts w:asciiTheme="minorHAnsi" w:hAnsiTheme="minorHAnsi"/>
          <w:sz w:val="24"/>
          <w:szCs w:val="24"/>
        </w:rPr>
        <w:t xml:space="preserve">; and </w:t>
      </w:r>
    </w:p>
    <w:p w14:paraId="2B04FE48"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making sure the school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and its procedures are followed. </w:t>
      </w:r>
    </w:p>
    <w:p w14:paraId="799BE293" w14:textId="77777777" w:rsidR="00F76DAE" w:rsidRPr="00172D1A" w:rsidRDefault="00F76DAE" w:rsidP="00F76DAE">
      <w:pPr>
        <w:rPr>
          <w:rFonts w:asciiTheme="minorHAnsi" w:hAnsiTheme="minorHAnsi"/>
          <w:sz w:val="24"/>
          <w:szCs w:val="24"/>
        </w:rPr>
      </w:pPr>
    </w:p>
    <w:p w14:paraId="6C501A1C" w14:textId="77777777"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The Governing Body at Urmston Primary School have responsibility to monitor:</w:t>
      </w:r>
    </w:p>
    <w:p w14:paraId="580695FD"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the school’s work in meeting the requirements of the Equality Act 2010 </w:t>
      </w:r>
    </w:p>
    <w:p w14:paraId="0FB4E175"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pupil exclusions and ensure that appropriate reporting is made to the LA </w:t>
      </w:r>
    </w:p>
    <w:p w14:paraId="2939F11D"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To monitor racist incidents and ensure that appropriate reporting is made to the LA </w:t>
      </w:r>
    </w:p>
    <w:p w14:paraId="2EE3B470"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To monitor bullying incidents and ensure that these issues are being addressed </w:t>
      </w:r>
    </w:p>
    <w:p w14:paraId="708DEA6D" w14:textId="77777777" w:rsidR="00F76DAE" w:rsidRPr="00172D1A" w:rsidRDefault="00F76DAE" w:rsidP="00F76DAE">
      <w:pPr>
        <w:rPr>
          <w:rFonts w:asciiTheme="minorHAnsi" w:hAnsiTheme="minorHAnsi"/>
          <w:sz w:val="24"/>
          <w:szCs w:val="24"/>
        </w:rPr>
      </w:pPr>
    </w:p>
    <w:p w14:paraId="0F674B37" w14:textId="77777777"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The Headteacher is responsible for: </w:t>
      </w:r>
    </w:p>
    <w:p w14:paraId="08BD3AF3"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publishing data and information annually </w:t>
      </w:r>
    </w:p>
    <w:p w14:paraId="5E8B3812"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lastRenderedPageBreak/>
        <w:sym w:font="Symbol" w:char="F0B7"/>
      </w:r>
      <w:r w:rsidRPr="00172D1A">
        <w:rPr>
          <w:rFonts w:asciiTheme="minorHAnsi" w:hAnsiTheme="minorHAnsi"/>
          <w:sz w:val="24"/>
          <w:szCs w:val="24"/>
        </w:rPr>
        <w:t xml:space="preserve"> making sure the school 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and its procedures are followed; </w:t>
      </w:r>
    </w:p>
    <w:p w14:paraId="1DF2E26F"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making sure </w:t>
      </w:r>
      <w:r w:rsidR="00E12167" w:rsidRPr="00172D1A">
        <w:rPr>
          <w:rFonts w:asciiTheme="minorHAnsi" w:hAnsiTheme="minorHAnsi"/>
          <w:sz w:val="24"/>
          <w:szCs w:val="24"/>
        </w:rPr>
        <w:t xml:space="preserve">the </w:t>
      </w:r>
      <w:r w:rsidRPr="00172D1A">
        <w:rPr>
          <w:rFonts w:asciiTheme="minorHAnsi" w:hAnsiTheme="minorHAnsi"/>
          <w:sz w:val="24"/>
          <w:szCs w:val="24"/>
        </w:rPr>
        <w:t xml:space="preserve">Equality </w:t>
      </w:r>
      <w:r w:rsidR="00B07E92">
        <w:rPr>
          <w:rFonts w:asciiTheme="minorHAnsi" w:hAnsiTheme="minorHAnsi"/>
          <w:sz w:val="24"/>
          <w:szCs w:val="24"/>
        </w:rPr>
        <w:t xml:space="preserve">and Equity </w:t>
      </w:r>
      <w:r w:rsidRPr="00172D1A">
        <w:rPr>
          <w:rFonts w:asciiTheme="minorHAnsi" w:hAnsiTheme="minorHAnsi"/>
          <w:sz w:val="24"/>
          <w:szCs w:val="24"/>
        </w:rPr>
        <w:t xml:space="preserve">Scheme is accessible; </w:t>
      </w:r>
    </w:p>
    <w:p w14:paraId="09E57247"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producing regular information for staff and governors about the plans and how they are working; </w:t>
      </w:r>
    </w:p>
    <w:p w14:paraId="425DB8E0"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making sure all staff know their responsibilities and receive training and support in carrying these out; </w:t>
      </w:r>
    </w:p>
    <w:p w14:paraId="208A543A"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promoting a culture of zero tolerance to harassment and discrimination</w:t>
      </w:r>
      <w:r w:rsidR="005502BD">
        <w:rPr>
          <w:rFonts w:asciiTheme="minorHAnsi" w:hAnsiTheme="minorHAnsi"/>
          <w:sz w:val="24"/>
          <w:szCs w:val="24"/>
        </w:rPr>
        <w:t>;</w:t>
      </w:r>
      <w:r w:rsidRPr="00172D1A">
        <w:rPr>
          <w:rFonts w:asciiTheme="minorHAnsi" w:hAnsiTheme="minorHAnsi"/>
          <w:sz w:val="24"/>
          <w:szCs w:val="24"/>
        </w:rPr>
        <w:t xml:space="preserve"> </w:t>
      </w:r>
    </w:p>
    <w:p w14:paraId="75CDE94B" w14:textId="77777777" w:rsidR="005502BD"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taking appropriate action in cases of harassment and discrimination, including racist bullying, homophobic bullying and bullying related to gender or disability. </w:t>
      </w:r>
    </w:p>
    <w:p w14:paraId="777BD33C" w14:textId="77777777" w:rsidR="005502BD"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dealing with reports of hate-incidents</w:t>
      </w:r>
      <w:r w:rsidR="005502BD">
        <w:rPr>
          <w:rFonts w:asciiTheme="minorHAnsi" w:hAnsiTheme="minorHAnsi"/>
          <w:sz w:val="24"/>
          <w:szCs w:val="24"/>
        </w:rPr>
        <w:t>;</w:t>
      </w:r>
    </w:p>
    <w:p w14:paraId="6463A1B3" w14:textId="77777777" w:rsidR="00E12167" w:rsidRPr="001668C4" w:rsidRDefault="005502BD" w:rsidP="001668C4">
      <w:pPr>
        <w:pStyle w:val="ListParagraph"/>
        <w:numPr>
          <w:ilvl w:val="0"/>
          <w:numId w:val="2"/>
        </w:numPr>
        <w:ind w:left="568" w:hanging="284"/>
        <w:mirrorIndents/>
        <w:rPr>
          <w:rFonts w:asciiTheme="minorHAnsi" w:hAnsiTheme="minorHAnsi"/>
          <w:sz w:val="24"/>
          <w:szCs w:val="24"/>
        </w:rPr>
      </w:pPr>
      <w:r w:rsidRPr="001668C4">
        <w:rPr>
          <w:rFonts w:asciiTheme="minorHAnsi" w:hAnsiTheme="minorHAnsi"/>
          <w:sz w:val="24"/>
          <w:szCs w:val="24"/>
        </w:rPr>
        <w:t>promoting an active culture of equality and equity awareness throughout school life and the curriculum.</w:t>
      </w:r>
      <w:r w:rsidR="00F76DAE" w:rsidRPr="001668C4">
        <w:rPr>
          <w:rFonts w:asciiTheme="minorHAnsi" w:hAnsiTheme="minorHAnsi"/>
          <w:sz w:val="24"/>
          <w:szCs w:val="24"/>
        </w:rPr>
        <w:t xml:space="preserve"> </w:t>
      </w:r>
    </w:p>
    <w:p w14:paraId="5D3F4870" w14:textId="77777777" w:rsidR="00E12167" w:rsidRPr="00172D1A" w:rsidRDefault="00E12167" w:rsidP="00F76DAE">
      <w:pPr>
        <w:ind w:firstLine="720"/>
        <w:rPr>
          <w:rFonts w:asciiTheme="minorHAnsi" w:hAnsiTheme="minorHAnsi"/>
          <w:sz w:val="24"/>
          <w:szCs w:val="24"/>
        </w:rPr>
      </w:pPr>
    </w:p>
    <w:p w14:paraId="5FCAC68E" w14:textId="77777777" w:rsidR="00F76DAE" w:rsidRPr="00172D1A" w:rsidRDefault="00F76DAE" w:rsidP="00E12167">
      <w:pPr>
        <w:rPr>
          <w:rFonts w:asciiTheme="minorHAnsi" w:hAnsiTheme="minorHAnsi"/>
          <w:b/>
          <w:sz w:val="24"/>
          <w:szCs w:val="24"/>
        </w:rPr>
      </w:pPr>
      <w:r w:rsidRPr="00172D1A">
        <w:rPr>
          <w:rFonts w:asciiTheme="minorHAnsi" w:hAnsiTheme="minorHAnsi"/>
          <w:b/>
          <w:sz w:val="24"/>
          <w:szCs w:val="24"/>
        </w:rPr>
        <w:t xml:space="preserve">All staff are responsible for: </w:t>
      </w:r>
    </w:p>
    <w:p w14:paraId="01301593"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dealing with discrimination; </w:t>
      </w:r>
    </w:p>
    <w:p w14:paraId="2CB84FAB"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being able to recognise and tackle bias and stereotyping; </w:t>
      </w:r>
    </w:p>
    <w:p w14:paraId="35D50D7E"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promoting equal opportunities and good race relations; </w:t>
      </w:r>
    </w:p>
    <w:p w14:paraId="49736CDB"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avoiding discrimination against anyone for reasons of race, disability, sex, age, religion or belief, sexual orientation, pregnancy and maternity, and gender reassignment </w:t>
      </w:r>
    </w:p>
    <w:p w14:paraId="6C23FA0D" w14:textId="77777777" w:rsidR="00F76DAE"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keeping up to date with the law on discrimination; </w:t>
      </w:r>
    </w:p>
    <w:p w14:paraId="3B3CC586" w14:textId="77777777" w:rsidR="00E12167" w:rsidRPr="00172D1A" w:rsidRDefault="00F76DAE" w:rsidP="005502BD">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taking up training and learning opportunities. </w:t>
      </w:r>
    </w:p>
    <w:p w14:paraId="257288D0" w14:textId="77777777" w:rsidR="00E12167" w:rsidRPr="00172D1A" w:rsidRDefault="00E12167" w:rsidP="00F76DAE">
      <w:pPr>
        <w:ind w:firstLine="720"/>
        <w:rPr>
          <w:rFonts w:asciiTheme="minorHAnsi" w:hAnsiTheme="minorHAnsi"/>
          <w:sz w:val="24"/>
          <w:szCs w:val="24"/>
        </w:rPr>
      </w:pPr>
    </w:p>
    <w:p w14:paraId="35F752F4" w14:textId="77777777" w:rsidR="00F76DAE" w:rsidRPr="00172D1A" w:rsidRDefault="00F76DAE" w:rsidP="00E12167">
      <w:pPr>
        <w:rPr>
          <w:rFonts w:asciiTheme="minorHAnsi" w:hAnsiTheme="minorHAnsi"/>
          <w:b/>
          <w:sz w:val="24"/>
          <w:szCs w:val="24"/>
        </w:rPr>
      </w:pPr>
      <w:r w:rsidRPr="00172D1A">
        <w:rPr>
          <w:rFonts w:asciiTheme="minorHAnsi" w:hAnsiTheme="minorHAnsi"/>
          <w:b/>
          <w:sz w:val="24"/>
          <w:szCs w:val="24"/>
        </w:rPr>
        <w:t xml:space="preserve">Visitors and contractors are responsible for: </w:t>
      </w:r>
    </w:p>
    <w:p w14:paraId="6C3627BD" w14:textId="77777777" w:rsidR="00F76DAE" w:rsidRPr="00172D1A" w:rsidRDefault="00F76DAE" w:rsidP="001668C4">
      <w:pPr>
        <w:ind w:firstLine="284"/>
        <w:rPr>
          <w:rFonts w:asciiTheme="minorHAnsi" w:hAnsiTheme="minorHAnsi"/>
          <w:sz w:val="24"/>
          <w:szCs w:val="24"/>
        </w:rPr>
      </w:pPr>
      <w:r w:rsidRPr="00172D1A">
        <w:rPr>
          <w:rFonts w:asciiTheme="minorHAnsi" w:hAnsiTheme="minorHAnsi"/>
          <w:sz w:val="24"/>
          <w:szCs w:val="24"/>
        </w:rPr>
        <w:sym w:font="Symbol" w:char="F0B7"/>
      </w:r>
      <w:r w:rsidRPr="00172D1A">
        <w:rPr>
          <w:rFonts w:asciiTheme="minorHAnsi" w:hAnsiTheme="minorHAnsi"/>
          <w:sz w:val="24"/>
          <w:szCs w:val="24"/>
        </w:rPr>
        <w:t xml:space="preserve"> knowing, and following, our Equality</w:t>
      </w:r>
      <w:r w:rsidR="001668C4">
        <w:rPr>
          <w:rFonts w:asciiTheme="minorHAnsi" w:hAnsiTheme="minorHAnsi"/>
          <w:sz w:val="24"/>
          <w:szCs w:val="24"/>
        </w:rPr>
        <w:t xml:space="preserve"> and Equity</w:t>
      </w:r>
      <w:r w:rsidRPr="00172D1A">
        <w:rPr>
          <w:rFonts w:asciiTheme="minorHAnsi" w:hAnsiTheme="minorHAnsi"/>
          <w:sz w:val="24"/>
          <w:szCs w:val="24"/>
        </w:rPr>
        <w:t xml:space="preserve"> Scheme. </w:t>
      </w:r>
    </w:p>
    <w:p w14:paraId="749F7A57" w14:textId="77777777" w:rsidR="00F76DAE" w:rsidRPr="00172D1A" w:rsidRDefault="00F76DAE" w:rsidP="00F76DAE">
      <w:pPr>
        <w:rPr>
          <w:rFonts w:asciiTheme="minorHAnsi" w:hAnsiTheme="minorHAnsi"/>
          <w:sz w:val="24"/>
          <w:szCs w:val="24"/>
        </w:rPr>
      </w:pPr>
    </w:p>
    <w:p w14:paraId="25253F0A" w14:textId="77777777" w:rsidR="00F76DAE" w:rsidRPr="00172D1A" w:rsidRDefault="00F76DAE" w:rsidP="00F76DAE">
      <w:pPr>
        <w:rPr>
          <w:rFonts w:asciiTheme="minorHAnsi" w:hAnsiTheme="minorHAnsi"/>
          <w:b/>
          <w:sz w:val="24"/>
          <w:szCs w:val="24"/>
        </w:rPr>
      </w:pPr>
      <w:r w:rsidRPr="00172D1A">
        <w:rPr>
          <w:rFonts w:asciiTheme="minorHAnsi" w:hAnsiTheme="minorHAnsi"/>
          <w:b/>
          <w:sz w:val="24"/>
          <w:szCs w:val="24"/>
        </w:rPr>
        <w:t xml:space="preserve">Reviewing and revising the scheme </w:t>
      </w:r>
    </w:p>
    <w:p w14:paraId="20F0179C" w14:textId="18767127" w:rsidR="00DB59AA" w:rsidRPr="00172D1A" w:rsidRDefault="00F76DAE" w:rsidP="00F76DAE">
      <w:pPr>
        <w:rPr>
          <w:rFonts w:asciiTheme="minorHAnsi" w:hAnsiTheme="minorHAnsi"/>
          <w:sz w:val="24"/>
          <w:szCs w:val="24"/>
        </w:rPr>
      </w:pPr>
      <w:r w:rsidRPr="00172D1A">
        <w:rPr>
          <w:rFonts w:asciiTheme="minorHAnsi" w:hAnsiTheme="minorHAnsi"/>
          <w:sz w:val="24"/>
          <w:szCs w:val="24"/>
        </w:rPr>
        <w:t>Progress towards agreed objectives will be published annually. The scheme will be reviewe</w:t>
      </w:r>
      <w:r w:rsidR="00812F93">
        <w:rPr>
          <w:rFonts w:asciiTheme="minorHAnsi" w:hAnsiTheme="minorHAnsi"/>
          <w:sz w:val="24"/>
          <w:szCs w:val="24"/>
        </w:rPr>
        <w:t>d within 3 years, and by September</w:t>
      </w:r>
      <w:r w:rsidRPr="00172D1A">
        <w:rPr>
          <w:rFonts w:asciiTheme="minorHAnsi" w:hAnsiTheme="minorHAnsi"/>
          <w:sz w:val="24"/>
          <w:szCs w:val="24"/>
        </w:rPr>
        <w:t xml:space="preserve"> 202</w:t>
      </w:r>
      <w:r w:rsidR="00812F93">
        <w:rPr>
          <w:rFonts w:asciiTheme="minorHAnsi" w:hAnsiTheme="minorHAnsi"/>
          <w:sz w:val="24"/>
          <w:szCs w:val="24"/>
        </w:rPr>
        <w:t>6</w:t>
      </w:r>
      <w:r w:rsidRPr="00172D1A">
        <w:rPr>
          <w:rFonts w:asciiTheme="minorHAnsi" w:hAnsiTheme="minorHAnsi"/>
          <w:sz w:val="24"/>
          <w:szCs w:val="24"/>
        </w:rPr>
        <w:t xml:space="preserve"> at the latest. Any such review will be informed by the information gathered and the impact assessments. The widest possible level of consultation and involvement by disabled pupils, staff and parents will be sought.</w:t>
      </w:r>
    </w:p>
    <w:p w14:paraId="572DCE34" w14:textId="77777777" w:rsidR="001668C4" w:rsidRPr="00172D1A" w:rsidRDefault="001668C4" w:rsidP="00F76DAE">
      <w:pPr>
        <w:rPr>
          <w:rFonts w:asciiTheme="minorHAnsi" w:hAnsiTheme="minorHAnsi"/>
          <w:sz w:val="24"/>
          <w:szCs w:val="24"/>
        </w:rPr>
      </w:pPr>
    </w:p>
    <w:p w14:paraId="134C72F1" w14:textId="52D4B323" w:rsidR="00887BE4" w:rsidRPr="00172D1A" w:rsidRDefault="00812F93" w:rsidP="00887BE4">
      <w:pPr>
        <w:rPr>
          <w:rFonts w:asciiTheme="minorHAnsi" w:hAnsiTheme="minorHAnsi"/>
          <w:sz w:val="24"/>
          <w:szCs w:val="24"/>
        </w:rPr>
      </w:pPr>
      <w:r>
        <w:rPr>
          <w:rFonts w:asciiTheme="minorHAnsi" w:hAnsiTheme="minorHAnsi"/>
          <w:sz w:val="24"/>
          <w:szCs w:val="24"/>
        </w:rPr>
        <w:lastRenderedPageBreak/>
        <w:t>Date of policy: October 2023</w:t>
      </w:r>
    </w:p>
    <w:p w14:paraId="76E2370D" w14:textId="08075828" w:rsidR="00887BE4" w:rsidRPr="00172D1A" w:rsidRDefault="00887BE4" w:rsidP="00887BE4">
      <w:pPr>
        <w:rPr>
          <w:rFonts w:asciiTheme="minorHAnsi" w:hAnsiTheme="minorHAnsi"/>
          <w:sz w:val="24"/>
          <w:szCs w:val="24"/>
        </w:rPr>
      </w:pPr>
      <w:r w:rsidRPr="00172D1A">
        <w:rPr>
          <w:rFonts w:asciiTheme="minorHAnsi" w:hAnsiTheme="minorHAnsi"/>
          <w:sz w:val="24"/>
          <w:szCs w:val="24"/>
        </w:rPr>
        <w:t xml:space="preserve">Review </w:t>
      </w:r>
      <w:r w:rsidR="00172D1A" w:rsidRPr="00172D1A">
        <w:rPr>
          <w:rFonts w:asciiTheme="minorHAnsi" w:hAnsiTheme="minorHAnsi"/>
          <w:sz w:val="24"/>
          <w:szCs w:val="24"/>
        </w:rPr>
        <w:t xml:space="preserve">date: </w:t>
      </w:r>
      <w:r w:rsidR="00812F93">
        <w:rPr>
          <w:rFonts w:asciiTheme="minorHAnsi" w:hAnsiTheme="minorHAnsi"/>
          <w:sz w:val="24"/>
          <w:szCs w:val="24"/>
        </w:rPr>
        <w:t>October 2026</w:t>
      </w:r>
    </w:p>
    <w:p w14:paraId="5F66F411" w14:textId="77777777" w:rsidR="00887BE4" w:rsidRPr="00172D1A" w:rsidRDefault="00887BE4" w:rsidP="00887BE4">
      <w:pPr>
        <w:rPr>
          <w:rFonts w:asciiTheme="minorHAnsi" w:hAnsiTheme="minorHAnsi"/>
          <w:sz w:val="24"/>
          <w:szCs w:val="24"/>
        </w:rPr>
      </w:pPr>
      <w:r w:rsidRPr="00172D1A">
        <w:rPr>
          <w:rFonts w:asciiTheme="minorHAnsi" w:hAnsiTheme="minorHAnsi"/>
          <w:sz w:val="24"/>
          <w:szCs w:val="24"/>
        </w:rPr>
        <w:t xml:space="preserve">Headteacher: </w:t>
      </w:r>
      <w:r w:rsidRPr="00172D1A">
        <w:rPr>
          <w:rFonts w:asciiTheme="minorHAnsi" w:hAnsiTheme="minorHAnsi"/>
          <w:i/>
          <w:sz w:val="24"/>
          <w:szCs w:val="24"/>
        </w:rPr>
        <w:t>S. Parker</w:t>
      </w:r>
    </w:p>
    <w:p w14:paraId="0BAE243E" w14:textId="77777777" w:rsidR="00887BE4" w:rsidRPr="00172D1A" w:rsidRDefault="00887BE4" w:rsidP="00887BE4">
      <w:pPr>
        <w:rPr>
          <w:rFonts w:asciiTheme="minorHAnsi" w:hAnsiTheme="minorHAnsi"/>
          <w:sz w:val="24"/>
          <w:szCs w:val="24"/>
        </w:rPr>
      </w:pPr>
      <w:r w:rsidRPr="00172D1A">
        <w:rPr>
          <w:rFonts w:asciiTheme="minorHAnsi" w:hAnsiTheme="minorHAnsi"/>
          <w:sz w:val="24"/>
          <w:szCs w:val="24"/>
        </w:rPr>
        <w:t xml:space="preserve">Chair of Governors: </w:t>
      </w:r>
      <w:r w:rsidR="00172D1A" w:rsidRPr="00172D1A">
        <w:rPr>
          <w:rFonts w:asciiTheme="minorHAnsi" w:hAnsiTheme="minorHAnsi"/>
          <w:i/>
          <w:sz w:val="24"/>
          <w:szCs w:val="24"/>
        </w:rPr>
        <w:t>D Brown</w:t>
      </w:r>
    </w:p>
    <w:p w14:paraId="32B11FDD" w14:textId="77777777" w:rsidR="00FB3A88" w:rsidRPr="00172D1A" w:rsidRDefault="00FB3A88" w:rsidP="00F76DAE">
      <w:pPr>
        <w:rPr>
          <w:rFonts w:asciiTheme="minorHAnsi" w:hAnsiTheme="minorHAnsi"/>
        </w:rPr>
      </w:pPr>
    </w:p>
    <w:p w14:paraId="502023BF" w14:textId="71966839" w:rsidR="00FB3A88" w:rsidRPr="00172D1A" w:rsidRDefault="00C4621F" w:rsidP="00F76DAE">
      <w:pPr>
        <w:rPr>
          <w:rFonts w:asciiTheme="minorHAnsi" w:hAnsiTheme="minorHAnsi"/>
          <w:b/>
        </w:rPr>
      </w:pPr>
      <w:r w:rsidRPr="00172D1A">
        <w:rPr>
          <w:rFonts w:asciiTheme="minorHAnsi" w:hAnsiTheme="minorHAnsi"/>
          <w:b/>
        </w:rPr>
        <w:t>S</w:t>
      </w:r>
      <w:r w:rsidR="001668C4">
        <w:rPr>
          <w:rFonts w:asciiTheme="minorHAnsi" w:hAnsiTheme="minorHAnsi"/>
          <w:b/>
        </w:rPr>
        <w:t xml:space="preserve">ingle Equality and Equity Action Plan </w:t>
      </w:r>
      <w:r w:rsidR="00812F93">
        <w:rPr>
          <w:rFonts w:asciiTheme="minorHAnsi" w:hAnsiTheme="minorHAnsi"/>
          <w:b/>
        </w:rPr>
        <w:t>2023-26</w:t>
      </w:r>
    </w:p>
    <w:p w14:paraId="7C0834A5" w14:textId="77777777" w:rsidR="00C4621F" w:rsidRPr="00172D1A" w:rsidRDefault="00C4621F" w:rsidP="00F76DAE">
      <w:pPr>
        <w:rPr>
          <w:rFonts w:asciiTheme="minorHAnsi" w:hAnsiTheme="minorHAnsi"/>
          <w:b/>
        </w:rPr>
      </w:pPr>
    </w:p>
    <w:tbl>
      <w:tblPr>
        <w:tblStyle w:val="TableGrid"/>
        <w:tblW w:w="0" w:type="auto"/>
        <w:tblLook w:val="04A0" w:firstRow="1" w:lastRow="0" w:firstColumn="1" w:lastColumn="0" w:noHBand="0" w:noVBand="1"/>
      </w:tblPr>
      <w:tblGrid>
        <w:gridCol w:w="2689"/>
        <w:gridCol w:w="1842"/>
        <w:gridCol w:w="1560"/>
        <w:gridCol w:w="1241"/>
        <w:gridCol w:w="1684"/>
      </w:tblGrid>
      <w:tr w:rsidR="00C4621F" w:rsidRPr="00172D1A" w14:paraId="1A59FE65" w14:textId="77777777" w:rsidTr="00C4621F">
        <w:tc>
          <w:tcPr>
            <w:tcW w:w="2689" w:type="dxa"/>
          </w:tcPr>
          <w:p w14:paraId="61D88B1C" w14:textId="77777777" w:rsidR="00FB3A88" w:rsidRPr="00172D1A" w:rsidRDefault="00FB3A88" w:rsidP="00FB3A88">
            <w:pPr>
              <w:rPr>
                <w:rFonts w:asciiTheme="minorHAnsi" w:hAnsiTheme="minorHAnsi"/>
                <w:sz w:val="20"/>
                <w:szCs w:val="20"/>
              </w:rPr>
            </w:pPr>
            <w:bookmarkStart w:id="1" w:name="_Hlk109979473"/>
            <w:r w:rsidRPr="00172D1A">
              <w:rPr>
                <w:rFonts w:asciiTheme="minorHAnsi" w:hAnsiTheme="minorHAnsi"/>
                <w:sz w:val="20"/>
                <w:szCs w:val="20"/>
              </w:rPr>
              <w:t xml:space="preserve">Action </w:t>
            </w:r>
          </w:p>
        </w:tc>
        <w:tc>
          <w:tcPr>
            <w:tcW w:w="1842" w:type="dxa"/>
          </w:tcPr>
          <w:p w14:paraId="4B5DA409" w14:textId="77777777" w:rsidR="00FB3A88" w:rsidRPr="00172D1A" w:rsidRDefault="00FB3A88" w:rsidP="00FB3A88">
            <w:pPr>
              <w:rPr>
                <w:rFonts w:asciiTheme="minorHAnsi" w:hAnsiTheme="minorHAnsi"/>
                <w:sz w:val="20"/>
                <w:szCs w:val="20"/>
              </w:rPr>
            </w:pPr>
            <w:r w:rsidRPr="00172D1A">
              <w:rPr>
                <w:rFonts w:asciiTheme="minorHAnsi" w:hAnsiTheme="minorHAnsi"/>
                <w:sz w:val="20"/>
                <w:szCs w:val="20"/>
              </w:rPr>
              <w:t>Outcomes/ Success Criteria</w:t>
            </w:r>
          </w:p>
        </w:tc>
        <w:tc>
          <w:tcPr>
            <w:tcW w:w="1560" w:type="dxa"/>
          </w:tcPr>
          <w:p w14:paraId="626AD891" w14:textId="77777777" w:rsidR="00FB3A88" w:rsidRPr="00172D1A" w:rsidRDefault="00FB3A88" w:rsidP="00FB3A88">
            <w:pPr>
              <w:rPr>
                <w:rFonts w:asciiTheme="minorHAnsi" w:hAnsiTheme="minorHAnsi"/>
                <w:sz w:val="20"/>
                <w:szCs w:val="20"/>
              </w:rPr>
            </w:pPr>
            <w:r w:rsidRPr="00172D1A">
              <w:rPr>
                <w:rFonts w:asciiTheme="minorHAnsi" w:hAnsiTheme="minorHAnsi"/>
                <w:sz w:val="20"/>
                <w:szCs w:val="20"/>
              </w:rPr>
              <w:t>Lead Person</w:t>
            </w:r>
          </w:p>
        </w:tc>
        <w:tc>
          <w:tcPr>
            <w:tcW w:w="1241" w:type="dxa"/>
          </w:tcPr>
          <w:p w14:paraId="380310B6" w14:textId="77777777" w:rsidR="00FB3A88" w:rsidRPr="00172D1A" w:rsidRDefault="00FB3A88" w:rsidP="00FB3A88">
            <w:pPr>
              <w:rPr>
                <w:rFonts w:asciiTheme="minorHAnsi" w:hAnsiTheme="minorHAnsi"/>
                <w:sz w:val="20"/>
                <w:szCs w:val="20"/>
              </w:rPr>
            </w:pPr>
            <w:r w:rsidRPr="00172D1A">
              <w:rPr>
                <w:rFonts w:asciiTheme="minorHAnsi" w:hAnsiTheme="minorHAnsi"/>
                <w:sz w:val="20"/>
                <w:szCs w:val="20"/>
              </w:rPr>
              <w:t>Timescale</w:t>
            </w:r>
          </w:p>
        </w:tc>
        <w:tc>
          <w:tcPr>
            <w:tcW w:w="1684" w:type="dxa"/>
          </w:tcPr>
          <w:p w14:paraId="68A4EE61" w14:textId="77777777" w:rsidR="00FB3A88" w:rsidRPr="00172D1A" w:rsidRDefault="00FB3A88" w:rsidP="00FB3A88">
            <w:pPr>
              <w:rPr>
                <w:rFonts w:asciiTheme="minorHAnsi" w:hAnsiTheme="minorHAnsi"/>
                <w:sz w:val="20"/>
                <w:szCs w:val="20"/>
              </w:rPr>
            </w:pPr>
            <w:r w:rsidRPr="00172D1A">
              <w:rPr>
                <w:rFonts w:asciiTheme="minorHAnsi" w:hAnsiTheme="minorHAnsi"/>
                <w:sz w:val="20"/>
                <w:szCs w:val="20"/>
              </w:rPr>
              <w:t>Resources/Cost</w:t>
            </w:r>
          </w:p>
        </w:tc>
      </w:tr>
      <w:tr w:rsidR="00C4621F" w:rsidRPr="00172D1A" w14:paraId="7FCA8BC0" w14:textId="77777777" w:rsidTr="00C4621F">
        <w:tc>
          <w:tcPr>
            <w:tcW w:w="2689" w:type="dxa"/>
          </w:tcPr>
          <w:p w14:paraId="09812589" w14:textId="025D9C8E" w:rsidR="00FB3A88" w:rsidRPr="00172D1A" w:rsidRDefault="00FB3A88" w:rsidP="00592542">
            <w:pPr>
              <w:rPr>
                <w:rFonts w:asciiTheme="minorHAnsi" w:hAnsiTheme="minorHAnsi"/>
                <w:sz w:val="20"/>
                <w:szCs w:val="20"/>
              </w:rPr>
            </w:pPr>
            <w:r w:rsidRPr="00172D1A">
              <w:rPr>
                <w:rFonts w:asciiTheme="minorHAnsi" w:hAnsiTheme="minorHAnsi"/>
                <w:sz w:val="20"/>
                <w:szCs w:val="20"/>
              </w:rPr>
              <w:t xml:space="preserve">1. To </w:t>
            </w:r>
            <w:r w:rsidR="00592542">
              <w:rPr>
                <w:rFonts w:asciiTheme="minorHAnsi" w:hAnsiTheme="minorHAnsi"/>
                <w:sz w:val="20"/>
                <w:szCs w:val="20"/>
              </w:rPr>
              <w:t>completely eradicate racist, homophobic and any other discriminatory language within school and the school community and raise awareness and understanding of what might constitute this.</w:t>
            </w:r>
            <w:r w:rsidR="00C55DDE">
              <w:rPr>
                <w:rFonts w:asciiTheme="minorHAnsi" w:hAnsiTheme="minorHAnsi"/>
                <w:sz w:val="20"/>
                <w:szCs w:val="20"/>
              </w:rPr>
              <w:t xml:space="preserve"> Think Equal to play a part in this.</w:t>
            </w:r>
          </w:p>
        </w:tc>
        <w:tc>
          <w:tcPr>
            <w:tcW w:w="1842" w:type="dxa"/>
          </w:tcPr>
          <w:p w14:paraId="3A89BF21" w14:textId="42317E52" w:rsidR="00FB3A88" w:rsidRPr="00172D1A" w:rsidRDefault="00592542" w:rsidP="00F76DAE">
            <w:pPr>
              <w:rPr>
                <w:rFonts w:asciiTheme="minorHAnsi" w:hAnsiTheme="minorHAnsi"/>
                <w:sz w:val="20"/>
                <w:szCs w:val="20"/>
              </w:rPr>
            </w:pPr>
            <w:r>
              <w:rPr>
                <w:rFonts w:asciiTheme="minorHAnsi" w:hAnsiTheme="minorHAnsi"/>
                <w:sz w:val="20"/>
                <w:szCs w:val="20"/>
              </w:rPr>
              <w:t>Everyone in the school community, especially staff and pupils, can appropriately articulate what discriminatory language is and how it relates to respect and responsibility.</w:t>
            </w:r>
            <w:r w:rsidR="00FB3A88" w:rsidRPr="00172D1A">
              <w:rPr>
                <w:rFonts w:asciiTheme="minorHAnsi" w:hAnsiTheme="minorHAnsi"/>
                <w:sz w:val="20"/>
                <w:szCs w:val="20"/>
              </w:rPr>
              <w:t>.</w:t>
            </w:r>
          </w:p>
        </w:tc>
        <w:tc>
          <w:tcPr>
            <w:tcW w:w="1560" w:type="dxa"/>
          </w:tcPr>
          <w:p w14:paraId="02C3B7CA" w14:textId="77777777" w:rsidR="00FB3A88" w:rsidRDefault="00592542" w:rsidP="00F76DAE">
            <w:pPr>
              <w:rPr>
                <w:rFonts w:asciiTheme="minorHAnsi" w:hAnsiTheme="minorHAnsi"/>
                <w:sz w:val="20"/>
                <w:szCs w:val="20"/>
              </w:rPr>
            </w:pPr>
            <w:r>
              <w:rPr>
                <w:rFonts w:asciiTheme="minorHAnsi" w:hAnsiTheme="minorHAnsi"/>
                <w:sz w:val="20"/>
                <w:szCs w:val="20"/>
              </w:rPr>
              <w:t xml:space="preserve">Yasmine </w:t>
            </w:r>
            <w:proofErr w:type="spellStart"/>
            <w:r>
              <w:rPr>
                <w:rFonts w:asciiTheme="minorHAnsi" w:hAnsiTheme="minorHAnsi"/>
                <w:sz w:val="20"/>
                <w:szCs w:val="20"/>
              </w:rPr>
              <w:t>Ahle</w:t>
            </w:r>
            <w:proofErr w:type="spellEnd"/>
          </w:p>
          <w:p w14:paraId="3B6889C9" w14:textId="04641040" w:rsidR="00592542" w:rsidRPr="00172D1A" w:rsidRDefault="00592542" w:rsidP="00F76DAE">
            <w:pPr>
              <w:rPr>
                <w:rFonts w:asciiTheme="minorHAnsi" w:hAnsiTheme="minorHAnsi"/>
                <w:sz w:val="20"/>
                <w:szCs w:val="20"/>
              </w:rPr>
            </w:pPr>
            <w:r>
              <w:rPr>
                <w:rFonts w:asciiTheme="minorHAnsi" w:hAnsiTheme="minorHAnsi"/>
                <w:sz w:val="20"/>
                <w:szCs w:val="20"/>
              </w:rPr>
              <w:t>Simon Parker</w:t>
            </w:r>
          </w:p>
        </w:tc>
        <w:tc>
          <w:tcPr>
            <w:tcW w:w="1241" w:type="dxa"/>
          </w:tcPr>
          <w:p w14:paraId="347AC3EE" w14:textId="77777777" w:rsidR="00FB3A88" w:rsidRPr="00172D1A" w:rsidRDefault="00FB3A88" w:rsidP="00F76DAE">
            <w:pPr>
              <w:rPr>
                <w:rFonts w:asciiTheme="minorHAnsi" w:hAnsiTheme="minorHAnsi"/>
                <w:sz w:val="20"/>
                <w:szCs w:val="20"/>
              </w:rPr>
            </w:pPr>
            <w:r w:rsidRPr="00172D1A">
              <w:rPr>
                <w:rFonts w:asciiTheme="minorHAnsi" w:hAnsiTheme="minorHAnsi"/>
                <w:sz w:val="20"/>
                <w:szCs w:val="20"/>
              </w:rPr>
              <w:t>Termly</w:t>
            </w:r>
          </w:p>
        </w:tc>
        <w:tc>
          <w:tcPr>
            <w:tcW w:w="1684" w:type="dxa"/>
          </w:tcPr>
          <w:p w14:paraId="64BB481E" w14:textId="479B69BD" w:rsidR="00FB3A88" w:rsidRPr="00172D1A" w:rsidRDefault="00592542" w:rsidP="00592542">
            <w:pPr>
              <w:rPr>
                <w:rFonts w:asciiTheme="minorHAnsi" w:hAnsiTheme="minorHAnsi"/>
                <w:sz w:val="20"/>
                <w:szCs w:val="20"/>
              </w:rPr>
            </w:pPr>
            <w:r>
              <w:rPr>
                <w:rFonts w:asciiTheme="minorHAnsi" w:hAnsiTheme="minorHAnsi"/>
                <w:sz w:val="20"/>
                <w:szCs w:val="20"/>
              </w:rPr>
              <w:t>Two</w:t>
            </w:r>
            <w:r w:rsidR="00FB3A88" w:rsidRPr="00172D1A">
              <w:rPr>
                <w:rFonts w:asciiTheme="minorHAnsi" w:hAnsiTheme="minorHAnsi"/>
                <w:sz w:val="20"/>
                <w:szCs w:val="20"/>
              </w:rPr>
              <w:t xml:space="preserve"> days per term </w:t>
            </w:r>
            <w:r>
              <w:rPr>
                <w:rFonts w:asciiTheme="minorHAnsi" w:hAnsiTheme="minorHAnsi"/>
                <w:sz w:val="20"/>
                <w:szCs w:val="20"/>
              </w:rPr>
              <w:t>for cover to meet and raise discussion</w:t>
            </w:r>
          </w:p>
        </w:tc>
      </w:tr>
      <w:tr w:rsidR="00C4621F" w:rsidRPr="00172D1A" w14:paraId="592D9E96" w14:textId="77777777" w:rsidTr="00C4621F">
        <w:tc>
          <w:tcPr>
            <w:tcW w:w="2689" w:type="dxa"/>
          </w:tcPr>
          <w:p w14:paraId="18603153" w14:textId="6D3ED8ED" w:rsidR="00FB3A88" w:rsidRPr="00172D1A" w:rsidRDefault="00FB3A88" w:rsidP="00592542">
            <w:pPr>
              <w:rPr>
                <w:rFonts w:asciiTheme="minorHAnsi" w:hAnsiTheme="minorHAnsi"/>
                <w:sz w:val="20"/>
                <w:szCs w:val="20"/>
              </w:rPr>
            </w:pPr>
            <w:r w:rsidRPr="00172D1A">
              <w:rPr>
                <w:rFonts w:asciiTheme="minorHAnsi" w:hAnsiTheme="minorHAnsi"/>
                <w:sz w:val="20"/>
                <w:szCs w:val="20"/>
              </w:rPr>
              <w:t xml:space="preserve">2. To </w:t>
            </w:r>
            <w:r w:rsidR="00592542">
              <w:rPr>
                <w:rFonts w:asciiTheme="minorHAnsi" w:hAnsiTheme="minorHAnsi"/>
                <w:sz w:val="20"/>
                <w:szCs w:val="20"/>
              </w:rPr>
              <w:t>review and revise procedures for the welcoming of families who speak English as an additional language  - to make the process of induction more thorough and timely to ensure a sense of belonging, including actions such as ‘culture days’, and to consider ongoing means of communicating and engaging with EAL families.</w:t>
            </w:r>
          </w:p>
        </w:tc>
        <w:tc>
          <w:tcPr>
            <w:tcW w:w="1842" w:type="dxa"/>
          </w:tcPr>
          <w:p w14:paraId="3D50F845" w14:textId="4CD3DF7D" w:rsidR="00FB3A88" w:rsidRPr="00172D1A" w:rsidRDefault="00592542" w:rsidP="00F76DAE">
            <w:pPr>
              <w:rPr>
                <w:rFonts w:asciiTheme="minorHAnsi" w:hAnsiTheme="minorHAnsi"/>
                <w:sz w:val="20"/>
                <w:szCs w:val="20"/>
              </w:rPr>
            </w:pPr>
            <w:r>
              <w:rPr>
                <w:rFonts w:asciiTheme="minorHAnsi" w:hAnsiTheme="minorHAnsi"/>
                <w:sz w:val="20"/>
                <w:szCs w:val="20"/>
              </w:rPr>
              <w:t>All families will feel welcomed into the school community and will see fewer barriers to communication with school.</w:t>
            </w:r>
          </w:p>
        </w:tc>
        <w:tc>
          <w:tcPr>
            <w:tcW w:w="1560" w:type="dxa"/>
          </w:tcPr>
          <w:p w14:paraId="30F82092" w14:textId="77777777" w:rsidR="00C4621F" w:rsidRDefault="00592542" w:rsidP="00F76DAE">
            <w:pPr>
              <w:rPr>
                <w:rFonts w:asciiTheme="minorHAnsi" w:hAnsiTheme="minorHAnsi"/>
                <w:sz w:val="20"/>
                <w:szCs w:val="20"/>
              </w:rPr>
            </w:pPr>
            <w:r>
              <w:rPr>
                <w:rFonts w:asciiTheme="minorHAnsi" w:hAnsiTheme="minorHAnsi"/>
                <w:sz w:val="20"/>
                <w:szCs w:val="20"/>
              </w:rPr>
              <w:t>Simon Parker</w:t>
            </w:r>
          </w:p>
          <w:p w14:paraId="59358921" w14:textId="19D582F1" w:rsidR="00592542" w:rsidRPr="00172D1A" w:rsidRDefault="00592542" w:rsidP="00F76DAE">
            <w:pPr>
              <w:rPr>
                <w:rFonts w:asciiTheme="minorHAnsi" w:hAnsiTheme="minorHAnsi"/>
                <w:sz w:val="20"/>
                <w:szCs w:val="20"/>
              </w:rPr>
            </w:pPr>
            <w:r>
              <w:rPr>
                <w:rFonts w:asciiTheme="minorHAnsi" w:hAnsiTheme="minorHAnsi"/>
                <w:sz w:val="20"/>
                <w:szCs w:val="20"/>
              </w:rPr>
              <w:t xml:space="preserve">Michelle </w:t>
            </w:r>
            <w:proofErr w:type="spellStart"/>
            <w:r>
              <w:rPr>
                <w:rFonts w:asciiTheme="minorHAnsi" w:hAnsiTheme="minorHAnsi"/>
                <w:sz w:val="20"/>
                <w:szCs w:val="20"/>
              </w:rPr>
              <w:t>Marsland</w:t>
            </w:r>
            <w:proofErr w:type="spellEnd"/>
          </w:p>
        </w:tc>
        <w:tc>
          <w:tcPr>
            <w:tcW w:w="1241" w:type="dxa"/>
          </w:tcPr>
          <w:p w14:paraId="75DAAB6D" w14:textId="77777777" w:rsidR="00FB3A88" w:rsidRPr="00172D1A" w:rsidRDefault="00C4621F" w:rsidP="00F76DAE">
            <w:pPr>
              <w:rPr>
                <w:rFonts w:asciiTheme="minorHAnsi" w:hAnsiTheme="minorHAnsi"/>
                <w:sz w:val="20"/>
                <w:szCs w:val="20"/>
              </w:rPr>
            </w:pPr>
            <w:r w:rsidRPr="00172D1A">
              <w:rPr>
                <w:rFonts w:asciiTheme="minorHAnsi" w:hAnsiTheme="minorHAnsi"/>
                <w:sz w:val="20"/>
                <w:szCs w:val="20"/>
              </w:rPr>
              <w:t>Ongoing</w:t>
            </w:r>
          </w:p>
        </w:tc>
        <w:tc>
          <w:tcPr>
            <w:tcW w:w="1684" w:type="dxa"/>
          </w:tcPr>
          <w:p w14:paraId="60EF58C6" w14:textId="1B45F0E8" w:rsidR="00FB3A88" w:rsidRPr="00172D1A" w:rsidRDefault="00592542" w:rsidP="00F76DAE">
            <w:pPr>
              <w:rPr>
                <w:rFonts w:asciiTheme="minorHAnsi" w:hAnsiTheme="minorHAnsi"/>
                <w:sz w:val="20"/>
                <w:szCs w:val="20"/>
              </w:rPr>
            </w:pPr>
            <w:r>
              <w:rPr>
                <w:rFonts w:asciiTheme="minorHAnsi" w:hAnsiTheme="minorHAnsi"/>
                <w:sz w:val="20"/>
                <w:szCs w:val="20"/>
              </w:rPr>
              <w:t>As necessary – refreshments for meetings, etc.</w:t>
            </w:r>
          </w:p>
        </w:tc>
      </w:tr>
      <w:tr w:rsidR="00C4621F" w:rsidRPr="00172D1A" w14:paraId="293340C5" w14:textId="77777777" w:rsidTr="00C4621F">
        <w:tc>
          <w:tcPr>
            <w:tcW w:w="2689" w:type="dxa"/>
          </w:tcPr>
          <w:p w14:paraId="4629C798" w14:textId="5055EE04" w:rsidR="00FB3A88" w:rsidRPr="00172D1A" w:rsidRDefault="00C4621F" w:rsidP="00592542">
            <w:pPr>
              <w:rPr>
                <w:rFonts w:asciiTheme="minorHAnsi" w:hAnsiTheme="minorHAnsi"/>
                <w:sz w:val="20"/>
                <w:szCs w:val="20"/>
              </w:rPr>
            </w:pPr>
            <w:r w:rsidRPr="00172D1A">
              <w:rPr>
                <w:rFonts w:asciiTheme="minorHAnsi" w:hAnsiTheme="minorHAnsi"/>
                <w:sz w:val="20"/>
                <w:szCs w:val="20"/>
              </w:rPr>
              <w:t xml:space="preserve">3. </w:t>
            </w:r>
            <w:r w:rsidR="00592542">
              <w:rPr>
                <w:rFonts w:asciiTheme="minorHAnsi" w:hAnsiTheme="minorHAnsi"/>
                <w:sz w:val="20"/>
                <w:szCs w:val="20"/>
              </w:rPr>
              <w:t>To evaluate practice and procedures of girls in sport and enhance their opportunities and experiences.</w:t>
            </w:r>
          </w:p>
        </w:tc>
        <w:tc>
          <w:tcPr>
            <w:tcW w:w="1842" w:type="dxa"/>
          </w:tcPr>
          <w:p w14:paraId="4BDAE9A9" w14:textId="64320A05" w:rsidR="00FB3A88" w:rsidRPr="00172D1A" w:rsidRDefault="00592542" w:rsidP="00F76DAE">
            <w:pPr>
              <w:rPr>
                <w:rFonts w:asciiTheme="minorHAnsi" w:hAnsiTheme="minorHAnsi"/>
                <w:sz w:val="20"/>
                <w:szCs w:val="20"/>
              </w:rPr>
            </w:pPr>
            <w:r>
              <w:rPr>
                <w:rFonts w:asciiTheme="minorHAnsi" w:hAnsiTheme="minorHAnsi"/>
                <w:sz w:val="20"/>
                <w:szCs w:val="20"/>
              </w:rPr>
              <w:t>Girls will feel listened to, valued and welcomed within PE and sport in Urmston Primary and will, as a result, participate more in sport for enjoyment and competitively</w:t>
            </w:r>
            <w:r w:rsidR="00C4621F" w:rsidRPr="00172D1A">
              <w:rPr>
                <w:rFonts w:asciiTheme="minorHAnsi" w:hAnsiTheme="minorHAnsi"/>
                <w:sz w:val="20"/>
                <w:szCs w:val="20"/>
              </w:rPr>
              <w:t>.</w:t>
            </w:r>
          </w:p>
        </w:tc>
        <w:tc>
          <w:tcPr>
            <w:tcW w:w="1560" w:type="dxa"/>
          </w:tcPr>
          <w:p w14:paraId="25BBE34E" w14:textId="77777777" w:rsidR="00C4621F" w:rsidRDefault="003D23E1" w:rsidP="00F76DAE">
            <w:pPr>
              <w:rPr>
                <w:rFonts w:asciiTheme="minorHAnsi" w:hAnsiTheme="minorHAnsi"/>
                <w:sz w:val="20"/>
                <w:szCs w:val="20"/>
                <w:lang w:val="de-DE"/>
              </w:rPr>
            </w:pPr>
            <w:r>
              <w:rPr>
                <w:rFonts w:asciiTheme="minorHAnsi" w:hAnsiTheme="minorHAnsi"/>
                <w:sz w:val="20"/>
                <w:szCs w:val="20"/>
                <w:lang w:val="de-DE"/>
              </w:rPr>
              <w:t>Leroy Smith</w:t>
            </w:r>
          </w:p>
          <w:p w14:paraId="34B28968" w14:textId="0B392107" w:rsidR="003D23E1" w:rsidRPr="00001D84" w:rsidRDefault="003D23E1" w:rsidP="00F76DAE">
            <w:pPr>
              <w:rPr>
                <w:rFonts w:asciiTheme="minorHAnsi" w:hAnsiTheme="minorHAnsi"/>
                <w:sz w:val="20"/>
                <w:szCs w:val="20"/>
                <w:lang w:val="de-DE"/>
              </w:rPr>
            </w:pPr>
            <w:r>
              <w:rPr>
                <w:rFonts w:asciiTheme="minorHAnsi" w:hAnsiTheme="minorHAnsi"/>
                <w:sz w:val="20"/>
                <w:szCs w:val="20"/>
                <w:lang w:val="de-DE"/>
              </w:rPr>
              <w:t>Simon Parker</w:t>
            </w:r>
          </w:p>
        </w:tc>
        <w:tc>
          <w:tcPr>
            <w:tcW w:w="1241" w:type="dxa"/>
          </w:tcPr>
          <w:p w14:paraId="404E2423" w14:textId="77777777" w:rsidR="00FB3A88" w:rsidRPr="00172D1A" w:rsidRDefault="001668C4" w:rsidP="00F76DAE">
            <w:pPr>
              <w:rPr>
                <w:rFonts w:asciiTheme="minorHAnsi" w:hAnsiTheme="minorHAnsi"/>
                <w:sz w:val="20"/>
                <w:szCs w:val="20"/>
              </w:rPr>
            </w:pPr>
            <w:r>
              <w:rPr>
                <w:rFonts w:asciiTheme="minorHAnsi" w:hAnsiTheme="minorHAnsi"/>
                <w:sz w:val="20"/>
                <w:szCs w:val="20"/>
              </w:rPr>
              <w:t>2020-22</w:t>
            </w:r>
          </w:p>
        </w:tc>
        <w:tc>
          <w:tcPr>
            <w:tcW w:w="1684" w:type="dxa"/>
          </w:tcPr>
          <w:p w14:paraId="2E7FF345" w14:textId="02708883" w:rsidR="00FB3A88" w:rsidRDefault="007D0777" w:rsidP="00F76DAE">
            <w:pPr>
              <w:rPr>
                <w:rFonts w:asciiTheme="minorHAnsi" w:hAnsiTheme="minorHAnsi"/>
                <w:sz w:val="20"/>
                <w:szCs w:val="20"/>
              </w:rPr>
            </w:pPr>
            <w:r>
              <w:rPr>
                <w:rFonts w:asciiTheme="minorHAnsi" w:hAnsiTheme="minorHAnsi"/>
                <w:sz w:val="20"/>
                <w:szCs w:val="20"/>
              </w:rPr>
              <w:t>Membership with Trafford Active, Schools Sports Partnership; Sports Premium GI coaching</w:t>
            </w:r>
          </w:p>
          <w:p w14:paraId="10CD25E3" w14:textId="75A74E9E" w:rsidR="007D0777" w:rsidRPr="00172D1A" w:rsidRDefault="007D0777" w:rsidP="00F76DAE">
            <w:pPr>
              <w:rPr>
                <w:rFonts w:asciiTheme="minorHAnsi" w:hAnsiTheme="minorHAnsi"/>
                <w:sz w:val="20"/>
                <w:szCs w:val="20"/>
              </w:rPr>
            </w:pPr>
          </w:p>
        </w:tc>
      </w:tr>
      <w:tr w:rsidR="00C4621F" w:rsidRPr="00172D1A" w14:paraId="2FF14FDA" w14:textId="77777777" w:rsidTr="00C4621F">
        <w:tc>
          <w:tcPr>
            <w:tcW w:w="2689" w:type="dxa"/>
          </w:tcPr>
          <w:p w14:paraId="2E488E19" w14:textId="48FADD00" w:rsidR="00FB3A88" w:rsidRPr="00172D1A" w:rsidRDefault="00C4621F" w:rsidP="00C55DDE">
            <w:pPr>
              <w:rPr>
                <w:rFonts w:asciiTheme="minorHAnsi" w:hAnsiTheme="minorHAnsi"/>
                <w:sz w:val="20"/>
                <w:szCs w:val="20"/>
              </w:rPr>
            </w:pPr>
            <w:r w:rsidRPr="00172D1A">
              <w:rPr>
                <w:rFonts w:asciiTheme="minorHAnsi" w:hAnsiTheme="minorHAnsi"/>
                <w:sz w:val="20"/>
                <w:szCs w:val="20"/>
              </w:rPr>
              <w:t xml:space="preserve">4. Review </w:t>
            </w:r>
            <w:r w:rsidR="00C55DDE">
              <w:rPr>
                <w:rFonts w:asciiTheme="minorHAnsi" w:hAnsiTheme="minorHAnsi"/>
                <w:sz w:val="20"/>
                <w:szCs w:val="20"/>
              </w:rPr>
              <w:t>procedures around support for pupils with disability to ensure access for all, including neurodiversity</w:t>
            </w:r>
            <w:r w:rsidR="003D23E1">
              <w:rPr>
                <w:rFonts w:asciiTheme="minorHAnsi" w:hAnsiTheme="minorHAnsi"/>
                <w:sz w:val="20"/>
                <w:szCs w:val="20"/>
              </w:rPr>
              <w:t>, hearing and visual impairment</w:t>
            </w:r>
            <w:r w:rsidR="00C55DDE">
              <w:rPr>
                <w:rFonts w:asciiTheme="minorHAnsi" w:hAnsiTheme="minorHAnsi"/>
                <w:sz w:val="20"/>
                <w:szCs w:val="20"/>
              </w:rPr>
              <w:t xml:space="preserve"> and anxiety and self-esteem.</w:t>
            </w:r>
          </w:p>
        </w:tc>
        <w:tc>
          <w:tcPr>
            <w:tcW w:w="1842" w:type="dxa"/>
          </w:tcPr>
          <w:p w14:paraId="30802854" w14:textId="6D6A99B0" w:rsidR="00FB3A88" w:rsidRPr="00172D1A" w:rsidRDefault="00C55DDE" w:rsidP="00F76DAE">
            <w:pPr>
              <w:rPr>
                <w:rFonts w:asciiTheme="minorHAnsi" w:hAnsiTheme="minorHAnsi"/>
                <w:sz w:val="20"/>
                <w:szCs w:val="20"/>
              </w:rPr>
            </w:pPr>
            <w:r>
              <w:rPr>
                <w:rFonts w:asciiTheme="minorHAnsi" w:hAnsiTheme="minorHAnsi"/>
                <w:sz w:val="20"/>
                <w:szCs w:val="20"/>
              </w:rPr>
              <w:t xml:space="preserve">Everyone in the school community, including children, staff and parents, feels valued, included and can access the </w:t>
            </w:r>
            <w:r>
              <w:rPr>
                <w:rFonts w:asciiTheme="minorHAnsi" w:hAnsiTheme="minorHAnsi"/>
                <w:sz w:val="20"/>
                <w:szCs w:val="20"/>
              </w:rPr>
              <w:lastRenderedPageBreak/>
              <w:t>curriculum and enriching experiences at Urmston Primary</w:t>
            </w:r>
          </w:p>
        </w:tc>
        <w:tc>
          <w:tcPr>
            <w:tcW w:w="1560" w:type="dxa"/>
          </w:tcPr>
          <w:p w14:paraId="44616485" w14:textId="77777777" w:rsidR="00C4621F" w:rsidRDefault="003D23E1" w:rsidP="00F76DAE">
            <w:pPr>
              <w:rPr>
                <w:rFonts w:asciiTheme="minorHAnsi" w:hAnsiTheme="minorHAnsi"/>
                <w:sz w:val="20"/>
                <w:szCs w:val="20"/>
              </w:rPr>
            </w:pPr>
            <w:r>
              <w:rPr>
                <w:rFonts w:asciiTheme="minorHAnsi" w:hAnsiTheme="minorHAnsi"/>
                <w:sz w:val="20"/>
                <w:szCs w:val="20"/>
              </w:rPr>
              <w:lastRenderedPageBreak/>
              <w:t xml:space="preserve">Jane </w:t>
            </w:r>
            <w:proofErr w:type="spellStart"/>
            <w:r>
              <w:rPr>
                <w:rFonts w:asciiTheme="minorHAnsi" w:hAnsiTheme="minorHAnsi"/>
                <w:sz w:val="20"/>
                <w:szCs w:val="20"/>
              </w:rPr>
              <w:t>Helyar</w:t>
            </w:r>
            <w:proofErr w:type="spellEnd"/>
          </w:p>
          <w:p w14:paraId="079EF45F" w14:textId="08CDBB74" w:rsidR="003D23E1" w:rsidRPr="00172D1A" w:rsidRDefault="003D23E1" w:rsidP="00F76DAE">
            <w:pPr>
              <w:rPr>
                <w:rFonts w:asciiTheme="minorHAnsi" w:hAnsiTheme="minorHAnsi"/>
                <w:sz w:val="20"/>
                <w:szCs w:val="20"/>
              </w:rPr>
            </w:pPr>
            <w:r>
              <w:rPr>
                <w:rFonts w:asciiTheme="minorHAnsi" w:hAnsiTheme="minorHAnsi"/>
                <w:sz w:val="20"/>
                <w:szCs w:val="20"/>
              </w:rPr>
              <w:t>Simon Parker</w:t>
            </w:r>
          </w:p>
        </w:tc>
        <w:tc>
          <w:tcPr>
            <w:tcW w:w="1241" w:type="dxa"/>
          </w:tcPr>
          <w:p w14:paraId="781188E5" w14:textId="77777777" w:rsidR="00FB3A88" w:rsidRPr="00172D1A" w:rsidRDefault="001668C4" w:rsidP="00F76DAE">
            <w:pPr>
              <w:rPr>
                <w:rFonts w:asciiTheme="minorHAnsi" w:hAnsiTheme="minorHAnsi"/>
                <w:sz w:val="20"/>
                <w:szCs w:val="20"/>
              </w:rPr>
            </w:pPr>
            <w:r>
              <w:rPr>
                <w:rFonts w:asciiTheme="minorHAnsi" w:hAnsiTheme="minorHAnsi"/>
                <w:sz w:val="20"/>
                <w:szCs w:val="20"/>
              </w:rPr>
              <w:t>Ongoing</w:t>
            </w:r>
          </w:p>
        </w:tc>
        <w:tc>
          <w:tcPr>
            <w:tcW w:w="1684" w:type="dxa"/>
          </w:tcPr>
          <w:p w14:paraId="53BDB5B9" w14:textId="0C908BF9" w:rsidR="00FB3A88" w:rsidRPr="00172D1A" w:rsidRDefault="007D0777" w:rsidP="00F76DAE">
            <w:pPr>
              <w:rPr>
                <w:rFonts w:asciiTheme="minorHAnsi" w:hAnsiTheme="minorHAnsi"/>
                <w:sz w:val="20"/>
                <w:szCs w:val="20"/>
              </w:rPr>
            </w:pPr>
            <w:r>
              <w:rPr>
                <w:rFonts w:asciiTheme="minorHAnsi" w:hAnsiTheme="minorHAnsi"/>
                <w:sz w:val="20"/>
                <w:szCs w:val="20"/>
              </w:rPr>
              <w:t>Staff meeting/training and JH time</w:t>
            </w:r>
          </w:p>
        </w:tc>
      </w:tr>
      <w:tr w:rsidR="001668C4" w:rsidRPr="00172D1A" w14:paraId="0EE0CB80" w14:textId="77777777" w:rsidTr="00C4621F">
        <w:tc>
          <w:tcPr>
            <w:tcW w:w="2689" w:type="dxa"/>
          </w:tcPr>
          <w:p w14:paraId="57912946" w14:textId="20FF460F" w:rsidR="001668C4" w:rsidRPr="00172D1A" w:rsidRDefault="00C55DDE" w:rsidP="00F76DAE">
            <w:pPr>
              <w:rPr>
                <w:rFonts w:asciiTheme="minorHAnsi" w:hAnsiTheme="minorHAnsi"/>
                <w:sz w:val="20"/>
                <w:szCs w:val="20"/>
              </w:rPr>
            </w:pPr>
            <w:r>
              <w:rPr>
                <w:rFonts w:asciiTheme="minorHAnsi" w:hAnsiTheme="minorHAnsi"/>
                <w:sz w:val="20"/>
                <w:szCs w:val="20"/>
              </w:rPr>
              <w:lastRenderedPageBreak/>
              <w:t xml:space="preserve">5. </w:t>
            </w:r>
            <w:r w:rsidR="003D23E1">
              <w:rPr>
                <w:rFonts w:asciiTheme="minorHAnsi" w:hAnsiTheme="minorHAnsi"/>
                <w:sz w:val="20"/>
                <w:szCs w:val="20"/>
              </w:rPr>
              <w:t>Continue to ensure the representation and sense of belonging of</w:t>
            </w:r>
            <w:r w:rsidR="003D23E1" w:rsidRPr="00172D1A">
              <w:rPr>
                <w:rFonts w:asciiTheme="minorHAnsi" w:hAnsiTheme="minorHAnsi"/>
                <w:sz w:val="20"/>
                <w:szCs w:val="20"/>
              </w:rPr>
              <w:t xml:space="preserve"> all faiths represented in our school community</w:t>
            </w:r>
            <w:r w:rsidR="003D23E1">
              <w:rPr>
                <w:rFonts w:asciiTheme="minorHAnsi" w:hAnsiTheme="minorHAnsi"/>
                <w:sz w:val="20"/>
                <w:szCs w:val="20"/>
              </w:rPr>
              <w:t>.</w:t>
            </w:r>
          </w:p>
        </w:tc>
        <w:tc>
          <w:tcPr>
            <w:tcW w:w="1842" w:type="dxa"/>
          </w:tcPr>
          <w:p w14:paraId="76E93C6A" w14:textId="3C13B04D" w:rsidR="001668C4" w:rsidRPr="00172D1A" w:rsidRDefault="003D23E1" w:rsidP="00F76DAE">
            <w:pPr>
              <w:rPr>
                <w:rFonts w:asciiTheme="minorHAnsi" w:hAnsiTheme="minorHAnsi"/>
                <w:sz w:val="20"/>
                <w:szCs w:val="20"/>
              </w:rPr>
            </w:pPr>
            <w:r>
              <w:rPr>
                <w:rFonts w:asciiTheme="minorHAnsi" w:hAnsiTheme="minorHAnsi"/>
                <w:sz w:val="20"/>
                <w:szCs w:val="20"/>
              </w:rPr>
              <w:t>Families of all faiths in our school community feel welcome and that they belong.</w:t>
            </w:r>
          </w:p>
        </w:tc>
        <w:tc>
          <w:tcPr>
            <w:tcW w:w="1560" w:type="dxa"/>
          </w:tcPr>
          <w:p w14:paraId="2CF22757" w14:textId="77777777" w:rsidR="001668C4" w:rsidRDefault="003D23E1" w:rsidP="00F76DAE">
            <w:pPr>
              <w:rPr>
                <w:rFonts w:asciiTheme="minorHAnsi" w:hAnsiTheme="minorHAnsi"/>
                <w:sz w:val="20"/>
                <w:szCs w:val="20"/>
              </w:rPr>
            </w:pPr>
            <w:r>
              <w:rPr>
                <w:rFonts w:asciiTheme="minorHAnsi" w:hAnsiTheme="minorHAnsi"/>
                <w:sz w:val="20"/>
                <w:szCs w:val="20"/>
              </w:rPr>
              <w:t xml:space="preserve">Yasmine </w:t>
            </w:r>
            <w:proofErr w:type="spellStart"/>
            <w:r>
              <w:rPr>
                <w:rFonts w:asciiTheme="minorHAnsi" w:hAnsiTheme="minorHAnsi"/>
                <w:sz w:val="20"/>
                <w:szCs w:val="20"/>
              </w:rPr>
              <w:t>Ahle</w:t>
            </w:r>
            <w:proofErr w:type="spellEnd"/>
          </w:p>
          <w:p w14:paraId="08AB4B2E" w14:textId="77777777" w:rsidR="003D23E1" w:rsidRDefault="003D23E1" w:rsidP="00F76DAE">
            <w:pPr>
              <w:rPr>
                <w:rFonts w:asciiTheme="minorHAnsi" w:hAnsiTheme="minorHAnsi"/>
                <w:sz w:val="20"/>
                <w:szCs w:val="20"/>
              </w:rPr>
            </w:pPr>
            <w:r>
              <w:rPr>
                <w:rFonts w:asciiTheme="minorHAnsi" w:hAnsiTheme="minorHAnsi"/>
                <w:sz w:val="20"/>
                <w:szCs w:val="20"/>
              </w:rPr>
              <w:t>Simon Parker</w:t>
            </w:r>
          </w:p>
          <w:p w14:paraId="4F48F16D" w14:textId="0174C8CE" w:rsidR="003D23E1" w:rsidRPr="00172D1A" w:rsidRDefault="003D23E1" w:rsidP="00F76DAE">
            <w:pPr>
              <w:rPr>
                <w:rFonts w:asciiTheme="minorHAnsi" w:hAnsiTheme="minorHAnsi"/>
                <w:sz w:val="20"/>
                <w:szCs w:val="20"/>
              </w:rPr>
            </w:pPr>
            <w:r>
              <w:rPr>
                <w:rFonts w:asciiTheme="minorHAnsi" w:hAnsiTheme="minorHAnsi"/>
                <w:sz w:val="20"/>
                <w:szCs w:val="20"/>
              </w:rPr>
              <w:t>SLT</w:t>
            </w:r>
          </w:p>
        </w:tc>
        <w:tc>
          <w:tcPr>
            <w:tcW w:w="1241" w:type="dxa"/>
          </w:tcPr>
          <w:p w14:paraId="3C62D4A4" w14:textId="73A08F6D" w:rsidR="001668C4" w:rsidRDefault="007D0777" w:rsidP="00F76DAE">
            <w:pPr>
              <w:rPr>
                <w:rFonts w:asciiTheme="minorHAnsi" w:hAnsiTheme="minorHAnsi"/>
                <w:sz w:val="20"/>
                <w:szCs w:val="20"/>
              </w:rPr>
            </w:pPr>
            <w:r>
              <w:rPr>
                <w:rFonts w:asciiTheme="minorHAnsi" w:hAnsiTheme="minorHAnsi"/>
                <w:sz w:val="20"/>
                <w:szCs w:val="20"/>
              </w:rPr>
              <w:t>Ongoing</w:t>
            </w:r>
          </w:p>
        </w:tc>
        <w:tc>
          <w:tcPr>
            <w:tcW w:w="1684" w:type="dxa"/>
          </w:tcPr>
          <w:p w14:paraId="6DA107AD" w14:textId="77777777" w:rsidR="001668C4" w:rsidRDefault="007D0777" w:rsidP="00F76DAE">
            <w:pPr>
              <w:rPr>
                <w:rFonts w:asciiTheme="minorHAnsi" w:hAnsiTheme="minorHAnsi"/>
                <w:sz w:val="20"/>
                <w:szCs w:val="20"/>
              </w:rPr>
            </w:pPr>
            <w:r>
              <w:rPr>
                <w:rFonts w:asciiTheme="minorHAnsi" w:hAnsiTheme="minorHAnsi"/>
                <w:sz w:val="20"/>
                <w:szCs w:val="20"/>
              </w:rPr>
              <w:t>Festivals calendar</w:t>
            </w:r>
          </w:p>
          <w:p w14:paraId="36845C97" w14:textId="29010C13" w:rsidR="007D0777" w:rsidRPr="00172D1A" w:rsidRDefault="007D0777" w:rsidP="00F76DAE">
            <w:pPr>
              <w:rPr>
                <w:rFonts w:asciiTheme="minorHAnsi" w:hAnsiTheme="minorHAnsi"/>
                <w:sz w:val="20"/>
                <w:szCs w:val="20"/>
              </w:rPr>
            </w:pPr>
            <w:r>
              <w:rPr>
                <w:rFonts w:asciiTheme="minorHAnsi" w:hAnsiTheme="minorHAnsi"/>
                <w:sz w:val="20"/>
                <w:szCs w:val="20"/>
              </w:rPr>
              <w:t>Social Media; YA time/cover</w:t>
            </w:r>
          </w:p>
        </w:tc>
      </w:tr>
      <w:tr w:rsidR="001668C4" w:rsidRPr="00172D1A" w14:paraId="0747B790" w14:textId="77777777" w:rsidTr="00C4621F">
        <w:tc>
          <w:tcPr>
            <w:tcW w:w="2689" w:type="dxa"/>
          </w:tcPr>
          <w:p w14:paraId="60EB9B48" w14:textId="77777777" w:rsidR="001668C4" w:rsidRDefault="001668C4" w:rsidP="00F76DAE">
            <w:pPr>
              <w:rPr>
                <w:rFonts w:asciiTheme="minorHAnsi" w:hAnsiTheme="minorHAnsi"/>
                <w:sz w:val="20"/>
                <w:szCs w:val="20"/>
              </w:rPr>
            </w:pPr>
            <w:r>
              <w:rPr>
                <w:rFonts w:asciiTheme="minorHAnsi" w:hAnsiTheme="minorHAnsi"/>
                <w:sz w:val="20"/>
                <w:szCs w:val="20"/>
              </w:rPr>
              <w:t xml:space="preserve">6. </w:t>
            </w:r>
            <w:r w:rsidR="00E047FC">
              <w:rPr>
                <w:rFonts w:asciiTheme="minorHAnsi" w:hAnsiTheme="minorHAnsi"/>
                <w:sz w:val="20"/>
                <w:szCs w:val="20"/>
              </w:rPr>
              <w:t>Promote anti-racism in the community and across the borough through meetings, forums and workshops and work with the curriculum.</w:t>
            </w:r>
          </w:p>
        </w:tc>
        <w:tc>
          <w:tcPr>
            <w:tcW w:w="1842" w:type="dxa"/>
          </w:tcPr>
          <w:p w14:paraId="49B0F252" w14:textId="77777777" w:rsidR="001668C4" w:rsidRDefault="00E047FC" w:rsidP="00E047FC">
            <w:pPr>
              <w:rPr>
                <w:rFonts w:asciiTheme="minorHAnsi" w:hAnsiTheme="minorHAnsi"/>
                <w:sz w:val="20"/>
                <w:szCs w:val="20"/>
              </w:rPr>
            </w:pPr>
            <w:r>
              <w:rPr>
                <w:rFonts w:asciiTheme="minorHAnsi" w:hAnsiTheme="minorHAnsi"/>
                <w:sz w:val="20"/>
                <w:szCs w:val="20"/>
              </w:rPr>
              <w:t>Awareness of anti-racism and promoting this is raised within school and the community and this enhances pupils’ awareness and understanding of the importance of anti-racism.</w:t>
            </w:r>
          </w:p>
        </w:tc>
        <w:tc>
          <w:tcPr>
            <w:tcW w:w="1560" w:type="dxa"/>
          </w:tcPr>
          <w:p w14:paraId="328AE660" w14:textId="77777777" w:rsidR="003D23E1" w:rsidRDefault="003D23E1" w:rsidP="003D23E1">
            <w:pPr>
              <w:rPr>
                <w:rFonts w:asciiTheme="minorHAnsi" w:hAnsiTheme="minorHAnsi"/>
                <w:sz w:val="20"/>
                <w:szCs w:val="20"/>
              </w:rPr>
            </w:pPr>
            <w:r>
              <w:rPr>
                <w:rFonts w:asciiTheme="minorHAnsi" w:hAnsiTheme="minorHAnsi"/>
                <w:sz w:val="20"/>
                <w:szCs w:val="20"/>
              </w:rPr>
              <w:t xml:space="preserve">Yasmine </w:t>
            </w:r>
            <w:proofErr w:type="spellStart"/>
            <w:r>
              <w:rPr>
                <w:rFonts w:asciiTheme="minorHAnsi" w:hAnsiTheme="minorHAnsi"/>
                <w:sz w:val="20"/>
                <w:szCs w:val="20"/>
              </w:rPr>
              <w:t>Ahle</w:t>
            </w:r>
            <w:proofErr w:type="spellEnd"/>
          </w:p>
          <w:p w14:paraId="15B4B6A3" w14:textId="77777777" w:rsidR="003D23E1" w:rsidRDefault="003D23E1" w:rsidP="003D23E1">
            <w:pPr>
              <w:rPr>
                <w:rFonts w:asciiTheme="minorHAnsi" w:hAnsiTheme="minorHAnsi"/>
                <w:sz w:val="20"/>
                <w:szCs w:val="20"/>
              </w:rPr>
            </w:pPr>
            <w:r>
              <w:rPr>
                <w:rFonts w:asciiTheme="minorHAnsi" w:hAnsiTheme="minorHAnsi"/>
                <w:sz w:val="20"/>
                <w:szCs w:val="20"/>
              </w:rPr>
              <w:t>Simon Parker</w:t>
            </w:r>
          </w:p>
          <w:p w14:paraId="244D1379" w14:textId="44A1B7B7" w:rsidR="001668C4" w:rsidRDefault="001668C4" w:rsidP="00F76DAE">
            <w:pPr>
              <w:rPr>
                <w:rFonts w:asciiTheme="minorHAnsi" w:hAnsiTheme="minorHAnsi"/>
                <w:sz w:val="20"/>
                <w:szCs w:val="20"/>
              </w:rPr>
            </w:pPr>
          </w:p>
        </w:tc>
        <w:tc>
          <w:tcPr>
            <w:tcW w:w="1241" w:type="dxa"/>
          </w:tcPr>
          <w:p w14:paraId="3BF0E113" w14:textId="77777777" w:rsidR="001668C4" w:rsidRDefault="00E047FC" w:rsidP="00F76DAE">
            <w:pPr>
              <w:rPr>
                <w:rFonts w:asciiTheme="minorHAnsi" w:hAnsiTheme="minorHAnsi"/>
                <w:sz w:val="20"/>
                <w:szCs w:val="20"/>
              </w:rPr>
            </w:pPr>
            <w:r>
              <w:rPr>
                <w:rFonts w:asciiTheme="minorHAnsi" w:hAnsiTheme="minorHAnsi"/>
                <w:sz w:val="20"/>
                <w:szCs w:val="20"/>
              </w:rPr>
              <w:t>Ongoing</w:t>
            </w:r>
          </w:p>
        </w:tc>
        <w:tc>
          <w:tcPr>
            <w:tcW w:w="1684" w:type="dxa"/>
          </w:tcPr>
          <w:p w14:paraId="22F760C2" w14:textId="77777777" w:rsidR="001668C4" w:rsidRPr="00172D1A" w:rsidRDefault="00E047FC" w:rsidP="00F76DAE">
            <w:pPr>
              <w:rPr>
                <w:rFonts w:asciiTheme="minorHAnsi" w:hAnsiTheme="minorHAnsi"/>
                <w:sz w:val="20"/>
                <w:szCs w:val="20"/>
              </w:rPr>
            </w:pPr>
            <w:r>
              <w:rPr>
                <w:rFonts w:asciiTheme="minorHAnsi" w:hAnsiTheme="minorHAnsi"/>
                <w:sz w:val="20"/>
                <w:szCs w:val="20"/>
              </w:rPr>
              <w:t>Time and space  for forums and workshops</w:t>
            </w:r>
          </w:p>
        </w:tc>
      </w:tr>
      <w:tr w:rsidR="003D23E1" w:rsidRPr="00172D1A" w14:paraId="6B81C24B" w14:textId="77777777" w:rsidTr="00C4621F">
        <w:tc>
          <w:tcPr>
            <w:tcW w:w="2689" w:type="dxa"/>
          </w:tcPr>
          <w:p w14:paraId="090B4A30" w14:textId="7CF53241" w:rsidR="003D23E1" w:rsidRDefault="003D23E1" w:rsidP="00F76DAE">
            <w:pPr>
              <w:rPr>
                <w:rFonts w:asciiTheme="minorHAnsi" w:hAnsiTheme="minorHAnsi"/>
                <w:sz w:val="20"/>
                <w:szCs w:val="20"/>
              </w:rPr>
            </w:pPr>
            <w:r>
              <w:rPr>
                <w:rFonts w:asciiTheme="minorHAnsi" w:hAnsiTheme="minorHAnsi"/>
                <w:sz w:val="20"/>
                <w:szCs w:val="20"/>
              </w:rPr>
              <w:t>7. To sensitively consider current affairs and how complex local, national and global issues are approached with the ch</w:t>
            </w:r>
            <w:r w:rsidR="004439FD">
              <w:rPr>
                <w:rFonts w:asciiTheme="minorHAnsi" w:hAnsiTheme="minorHAnsi"/>
                <w:sz w:val="20"/>
                <w:szCs w:val="20"/>
              </w:rPr>
              <w:t>ildren and our school community, the rights of the child being central to the approach.</w:t>
            </w:r>
          </w:p>
        </w:tc>
        <w:tc>
          <w:tcPr>
            <w:tcW w:w="1842" w:type="dxa"/>
          </w:tcPr>
          <w:p w14:paraId="1129D8E6" w14:textId="38E29B9F" w:rsidR="003D23E1" w:rsidRDefault="004439FD" w:rsidP="00E047FC">
            <w:pPr>
              <w:rPr>
                <w:rFonts w:asciiTheme="minorHAnsi" w:hAnsiTheme="minorHAnsi"/>
                <w:sz w:val="20"/>
                <w:szCs w:val="20"/>
              </w:rPr>
            </w:pPr>
            <w:r>
              <w:rPr>
                <w:rFonts w:asciiTheme="minorHAnsi" w:hAnsiTheme="minorHAnsi"/>
                <w:sz w:val="20"/>
                <w:szCs w:val="20"/>
              </w:rPr>
              <w:t>Urmston Primary will be a place where all members of the school community are clear on its views on the need for the rights of children and all human beings being upheld and respected.</w:t>
            </w:r>
          </w:p>
        </w:tc>
        <w:tc>
          <w:tcPr>
            <w:tcW w:w="1560" w:type="dxa"/>
          </w:tcPr>
          <w:p w14:paraId="44AEF846" w14:textId="77777777" w:rsidR="003D23E1" w:rsidRDefault="004439FD" w:rsidP="00F76DAE">
            <w:pPr>
              <w:rPr>
                <w:rFonts w:asciiTheme="minorHAnsi" w:hAnsiTheme="minorHAnsi"/>
                <w:sz w:val="20"/>
                <w:szCs w:val="20"/>
              </w:rPr>
            </w:pPr>
            <w:r>
              <w:rPr>
                <w:rFonts w:asciiTheme="minorHAnsi" w:hAnsiTheme="minorHAnsi"/>
                <w:sz w:val="20"/>
                <w:szCs w:val="20"/>
              </w:rPr>
              <w:t>Simon Parker</w:t>
            </w:r>
          </w:p>
          <w:p w14:paraId="0D72B1A5" w14:textId="1E9AB9BE" w:rsidR="004439FD" w:rsidRDefault="004439FD" w:rsidP="00F76DAE">
            <w:pPr>
              <w:rPr>
                <w:rFonts w:asciiTheme="minorHAnsi" w:hAnsiTheme="minorHAnsi"/>
                <w:sz w:val="20"/>
                <w:szCs w:val="20"/>
              </w:rPr>
            </w:pPr>
            <w:r>
              <w:rPr>
                <w:rFonts w:asciiTheme="minorHAnsi" w:hAnsiTheme="minorHAnsi"/>
                <w:sz w:val="20"/>
                <w:szCs w:val="20"/>
              </w:rPr>
              <w:t xml:space="preserve">Yasmine </w:t>
            </w:r>
            <w:proofErr w:type="spellStart"/>
            <w:r>
              <w:rPr>
                <w:rFonts w:asciiTheme="minorHAnsi" w:hAnsiTheme="minorHAnsi"/>
                <w:sz w:val="20"/>
                <w:szCs w:val="20"/>
              </w:rPr>
              <w:t>Ahle</w:t>
            </w:r>
            <w:proofErr w:type="spellEnd"/>
          </w:p>
        </w:tc>
        <w:tc>
          <w:tcPr>
            <w:tcW w:w="1241" w:type="dxa"/>
          </w:tcPr>
          <w:p w14:paraId="0415C25D" w14:textId="77777777" w:rsidR="003D23E1" w:rsidRDefault="003D23E1" w:rsidP="00F76DAE">
            <w:pPr>
              <w:rPr>
                <w:rFonts w:asciiTheme="minorHAnsi" w:hAnsiTheme="minorHAnsi"/>
                <w:sz w:val="20"/>
                <w:szCs w:val="20"/>
              </w:rPr>
            </w:pPr>
          </w:p>
        </w:tc>
        <w:tc>
          <w:tcPr>
            <w:tcW w:w="1684" w:type="dxa"/>
          </w:tcPr>
          <w:p w14:paraId="51CE1ED5" w14:textId="5EA5E137" w:rsidR="003D23E1" w:rsidRDefault="007D0777" w:rsidP="00F76DAE">
            <w:pPr>
              <w:rPr>
                <w:rFonts w:asciiTheme="minorHAnsi" w:hAnsiTheme="minorHAnsi"/>
                <w:sz w:val="20"/>
                <w:szCs w:val="20"/>
              </w:rPr>
            </w:pPr>
            <w:r>
              <w:rPr>
                <w:rFonts w:asciiTheme="minorHAnsi" w:hAnsiTheme="minorHAnsi"/>
                <w:sz w:val="20"/>
                <w:szCs w:val="20"/>
              </w:rPr>
              <w:t>UNICEF Rights Respecting Gold Award – cover for meetings, etc. Refreshments for meetings, etc.</w:t>
            </w:r>
            <w:bookmarkStart w:id="2" w:name="_GoBack"/>
            <w:bookmarkEnd w:id="2"/>
          </w:p>
        </w:tc>
      </w:tr>
      <w:tr w:rsidR="00C4621F" w:rsidRPr="00172D1A" w14:paraId="113AF55F" w14:textId="77777777" w:rsidTr="00C4621F">
        <w:tc>
          <w:tcPr>
            <w:tcW w:w="2689" w:type="dxa"/>
          </w:tcPr>
          <w:p w14:paraId="6559D4EB" w14:textId="77777777" w:rsidR="00FB3A88" w:rsidRPr="00172D1A" w:rsidRDefault="001668C4" w:rsidP="00F76DAE">
            <w:pPr>
              <w:rPr>
                <w:rFonts w:asciiTheme="minorHAnsi" w:hAnsiTheme="minorHAnsi"/>
                <w:sz w:val="20"/>
                <w:szCs w:val="20"/>
              </w:rPr>
            </w:pPr>
            <w:r>
              <w:rPr>
                <w:rFonts w:asciiTheme="minorHAnsi" w:hAnsiTheme="minorHAnsi"/>
                <w:sz w:val="20"/>
                <w:szCs w:val="20"/>
              </w:rPr>
              <w:t>7</w:t>
            </w:r>
            <w:r w:rsidR="00C4621F" w:rsidRPr="00172D1A">
              <w:rPr>
                <w:rFonts w:asciiTheme="minorHAnsi" w:hAnsiTheme="minorHAnsi"/>
                <w:sz w:val="20"/>
                <w:szCs w:val="20"/>
              </w:rPr>
              <w:t>. Review the core principles of the school ensuring that they are easily understood by all.</w:t>
            </w:r>
          </w:p>
        </w:tc>
        <w:tc>
          <w:tcPr>
            <w:tcW w:w="1842" w:type="dxa"/>
          </w:tcPr>
          <w:p w14:paraId="424A31C2" w14:textId="77777777" w:rsidR="00FB3A88" w:rsidRPr="00172D1A" w:rsidRDefault="00C4621F" w:rsidP="00F76DAE">
            <w:pPr>
              <w:rPr>
                <w:rFonts w:asciiTheme="minorHAnsi" w:hAnsiTheme="minorHAnsi"/>
                <w:sz w:val="20"/>
                <w:szCs w:val="20"/>
              </w:rPr>
            </w:pPr>
            <w:r w:rsidRPr="00172D1A">
              <w:rPr>
                <w:rFonts w:asciiTheme="minorHAnsi" w:hAnsiTheme="minorHAnsi"/>
                <w:sz w:val="20"/>
                <w:szCs w:val="20"/>
              </w:rPr>
              <w:t>Principles and school vision clearly re</w:t>
            </w:r>
            <w:r w:rsidR="001668C4">
              <w:rPr>
                <w:rFonts w:asciiTheme="minorHAnsi" w:hAnsiTheme="minorHAnsi"/>
                <w:sz w:val="20"/>
                <w:szCs w:val="20"/>
              </w:rPr>
              <w:t>flect the promotion of equality and equity.</w:t>
            </w:r>
          </w:p>
        </w:tc>
        <w:tc>
          <w:tcPr>
            <w:tcW w:w="1560" w:type="dxa"/>
          </w:tcPr>
          <w:p w14:paraId="6E4732E8" w14:textId="58A9B0F8" w:rsidR="00C4621F" w:rsidRPr="00172D1A" w:rsidRDefault="00691883" w:rsidP="00F76DAE">
            <w:pPr>
              <w:rPr>
                <w:rFonts w:asciiTheme="minorHAnsi" w:hAnsiTheme="minorHAnsi"/>
                <w:sz w:val="20"/>
                <w:szCs w:val="20"/>
              </w:rPr>
            </w:pPr>
            <w:r>
              <w:rPr>
                <w:rFonts w:asciiTheme="minorHAnsi" w:hAnsiTheme="minorHAnsi"/>
                <w:sz w:val="20"/>
                <w:szCs w:val="20"/>
              </w:rPr>
              <w:t>All</w:t>
            </w:r>
          </w:p>
        </w:tc>
        <w:tc>
          <w:tcPr>
            <w:tcW w:w="1241" w:type="dxa"/>
          </w:tcPr>
          <w:p w14:paraId="3C78E15F" w14:textId="34C59866" w:rsidR="00FB3A88" w:rsidRPr="00172D1A" w:rsidRDefault="00C55DDE" w:rsidP="00F76DAE">
            <w:pPr>
              <w:rPr>
                <w:rFonts w:asciiTheme="minorHAnsi" w:hAnsiTheme="minorHAnsi"/>
                <w:sz w:val="20"/>
                <w:szCs w:val="20"/>
              </w:rPr>
            </w:pPr>
            <w:r>
              <w:rPr>
                <w:rFonts w:asciiTheme="minorHAnsi" w:hAnsiTheme="minorHAnsi"/>
                <w:sz w:val="20"/>
                <w:szCs w:val="20"/>
              </w:rPr>
              <w:t>Ongoing</w:t>
            </w:r>
          </w:p>
        </w:tc>
        <w:tc>
          <w:tcPr>
            <w:tcW w:w="1684" w:type="dxa"/>
          </w:tcPr>
          <w:p w14:paraId="046AD35B" w14:textId="7C8923C9" w:rsidR="00FB3A88" w:rsidRPr="00172D1A" w:rsidRDefault="00FB3A88" w:rsidP="00F76DAE">
            <w:pPr>
              <w:rPr>
                <w:rFonts w:asciiTheme="minorHAnsi" w:hAnsiTheme="minorHAnsi"/>
                <w:sz w:val="20"/>
                <w:szCs w:val="20"/>
              </w:rPr>
            </w:pPr>
          </w:p>
        </w:tc>
      </w:tr>
      <w:bookmarkEnd w:id="1"/>
    </w:tbl>
    <w:p w14:paraId="1DE3F08A" w14:textId="77777777" w:rsidR="00FB3A88" w:rsidRPr="00172D1A" w:rsidRDefault="00FB3A88" w:rsidP="00F76DAE">
      <w:pPr>
        <w:rPr>
          <w:rFonts w:asciiTheme="minorHAnsi" w:hAnsiTheme="minorHAnsi"/>
        </w:rPr>
      </w:pPr>
    </w:p>
    <w:sectPr w:rsidR="00FB3A88" w:rsidRPr="0017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7CF"/>
    <w:multiLevelType w:val="hybridMultilevel"/>
    <w:tmpl w:val="BF06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B0801"/>
    <w:multiLevelType w:val="hybridMultilevel"/>
    <w:tmpl w:val="9092DC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AE"/>
    <w:rsid w:val="00001D84"/>
    <w:rsid w:val="001668C4"/>
    <w:rsid w:val="00172D1A"/>
    <w:rsid w:val="003D23E1"/>
    <w:rsid w:val="004439FD"/>
    <w:rsid w:val="005502BD"/>
    <w:rsid w:val="00592542"/>
    <w:rsid w:val="005D2D64"/>
    <w:rsid w:val="00691883"/>
    <w:rsid w:val="007567B6"/>
    <w:rsid w:val="007D0777"/>
    <w:rsid w:val="00812F93"/>
    <w:rsid w:val="00887BE4"/>
    <w:rsid w:val="00A83C88"/>
    <w:rsid w:val="00AD6305"/>
    <w:rsid w:val="00B05AFB"/>
    <w:rsid w:val="00B07E92"/>
    <w:rsid w:val="00C4621F"/>
    <w:rsid w:val="00C55DDE"/>
    <w:rsid w:val="00CB1ED0"/>
    <w:rsid w:val="00DB59AA"/>
    <w:rsid w:val="00E047FC"/>
    <w:rsid w:val="00E12167"/>
    <w:rsid w:val="00F76DAE"/>
    <w:rsid w:val="00FB3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C08"/>
  <w15:chartTrackingRefBased/>
  <w15:docId w15:val="{6B1F304C-34F1-4E9E-923E-3672324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6</cp:revision>
  <dcterms:created xsi:type="dcterms:W3CDTF">2023-10-16T06:56:00Z</dcterms:created>
  <dcterms:modified xsi:type="dcterms:W3CDTF">2023-10-16T11:57:00Z</dcterms:modified>
</cp:coreProperties>
</file>