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58B60F6" w14:textId="77777777" w:rsidR="004B0221" w:rsidRDefault="004B0221">
      <w:pPr>
        <w:pStyle w:val="Default"/>
        <w:jc w:val="center"/>
        <w:rPr>
          <w:rFonts w:ascii="Calibri" w:hAnsi="Calibri" w:cs="Arial"/>
          <w:sz w:val="40"/>
          <w:szCs w:val="40"/>
        </w:rPr>
      </w:pPr>
      <w:bookmarkStart w:id="0" w:name="_GoBack"/>
      <w:bookmarkEnd w:id="0"/>
    </w:p>
    <w:p w14:paraId="2F13B16F" w14:textId="77777777" w:rsidR="004B0221" w:rsidRDefault="004F2905">
      <w:pPr>
        <w:pStyle w:val="Default"/>
        <w:jc w:val="center"/>
        <w:rPr>
          <w:rFonts w:ascii="Calibri" w:hAnsi="Calibri" w:cs="Arial"/>
          <w:b/>
          <w:bCs/>
          <w:sz w:val="96"/>
          <w:szCs w:val="96"/>
        </w:rPr>
      </w:pPr>
      <w:r>
        <w:rPr>
          <w:noProof/>
          <w:lang w:eastAsia="en-GB"/>
        </w:rPr>
        <w:drawing>
          <wp:inline distT="0" distB="0" distL="0" distR="0" wp14:anchorId="2C34BD20" wp14:editId="7E484864">
            <wp:extent cx="3589020" cy="2865120"/>
            <wp:effectExtent l="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pic:cNvPicPr>
                      <a:picLocks noChangeAspect="1" noChangeArrowheads="1"/>
                    </pic:cNvPicPr>
                  </pic:nvPicPr>
                  <pic:blipFill>
                    <a:blip r:embed="rId8"/>
                    <a:srcRect l="-8" t="-10" r="-8" b="-10"/>
                    <a:stretch>
                      <a:fillRect/>
                    </a:stretch>
                  </pic:blipFill>
                  <pic:spPr bwMode="auto">
                    <a:xfrm>
                      <a:off x="0" y="0"/>
                      <a:ext cx="3589020" cy="2865120"/>
                    </a:xfrm>
                    <a:prstGeom prst="rect">
                      <a:avLst/>
                    </a:prstGeom>
                    <a:noFill/>
                  </pic:spPr>
                </pic:pic>
              </a:graphicData>
            </a:graphic>
          </wp:inline>
        </w:drawing>
      </w:r>
    </w:p>
    <w:p w14:paraId="218AB0AA" w14:textId="77777777" w:rsidR="004B0221" w:rsidRDefault="004B0221">
      <w:pPr>
        <w:pStyle w:val="Default"/>
        <w:jc w:val="center"/>
        <w:rPr>
          <w:rFonts w:ascii="Calibri" w:hAnsi="Calibri" w:cs="Arial"/>
          <w:b/>
          <w:bCs/>
          <w:sz w:val="36"/>
          <w:szCs w:val="36"/>
        </w:rPr>
      </w:pPr>
    </w:p>
    <w:p w14:paraId="60A82C38" w14:textId="77777777" w:rsidR="004B0221" w:rsidRDefault="004F2905">
      <w:pPr>
        <w:pStyle w:val="Default"/>
        <w:jc w:val="center"/>
        <w:rPr>
          <w:rFonts w:ascii="Calibri" w:hAnsi="Calibri" w:cs="Arial"/>
          <w:b/>
          <w:bCs/>
          <w:sz w:val="96"/>
          <w:szCs w:val="96"/>
        </w:rPr>
      </w:pPr>
      <w:r>
        <w:rPr>
          <w:rFonts w:ascii="Calibri" w:hAnsi="Calibri" w:cs="Arial"/>
          <w:b/>
          <w:bCs/>
          <w:sz w:val="96"/>
          <w:szCs w:val="96"/>
        </w:rPr>
        <w:t>English Policy</w:t>
      </w:r>
    </w:p>
    <w:p w14:paraId="2EB53E9B" w14:textId="77777777" w:rsidR="004B0221" w:rsidRDefault="004F2905">
      <w:pPr>
        <w:pStyle w:val="Default"/>
        <w:jc w:val="center"/>
        <w:rPr>
          <w:rFonts w:ascii="Calibri" w:hAnsi="Calibri" w:cs="Arial"/>
          <w:b/>
          <w:bCs/>
          <w:sz w:val="96"/>
          <w:szCs w:val="96"/>
        </w:rPr>
      </w:pPr>
      <w:r>
        <w:rPr>
          <w:rFonts w:ascii="Calibri" w:hAnsi="Calibri" w:cs="Arial"/>
          <w:b/>
          <w:bCs/>
          <w:sz w:val="96"/>
          <w:szCs w:val="96"/>
        </w:rPr>
        <w:t>2026 - 2027</w:t>
      </w:r>
    </w:p>
    <w:p w14:paraId="7A2F871D" w14:textId="77777777" w:rsidR="004B0221" w:rsidRDefault="004B0221">
      <w:pPr>
        <w:pStyle w:val="Default"/>
        <w:rPr>
          <w:rFonts w:ascii="Calibri" w:hAnsi="Calibri" w:cs="Arial"/>
          <w:b/>
          <w:bCs/>
          <w:sz w:val="96"/>
          <w:szCs w:val="96"/>
        </w:rPr>
      </w:pPr>
    </w:p>
    <w:p w14:paraId="0C5F5654" w14:textId="77777777" w:rsidR="004B0221" w:rsidRDefault="004B0221">
      <w:pPr>
        <w:pStyle w:val="Default"/>
        <w:rPr>
          <w:rFonts w:ascii="Calibri" w:hAnsi="Calibri" w:cs="Arial"/>
        </w:rPr>
      </w:pPr>
    </w:p>
    <w:p w14:paraId="407F927B" w14:textId="77777777" w:rsidR="004B0221" w:rsidRDefault="004F2905">
      <w:pPr>
        <w:pStyle w:val="Default"/>
        <w:jc w:val="center"/>
      </w:pPr>
      <w:r>
        <w:rPr>
          <w:rFonts w:ascii="Calibri" w:hAnsi="Calibri" w:cs="Arial"/>
        </w:rPr>
        <w:t xml:space="preserve">At Urmston Primary we believe that language and literacy </w:t>
      </w:r>
      <w:r w:rsidR="00537D3F">
        <w:rPr>
          <w:rFonts w:ascii="Calibri" w:hAnsi="Calibri" w:cs="Arial"/>
        </w:rPr>
        <w:t xml:space="preserve">are </w:t>
      </w:r>
      <w:r>
        <w:rPr>
          <w:rFonts w:ascii="Calibri" w:hAnsi="Calibri" w:cs="Arial"/>
        </w:rPr>
        <w:t>fundamental to the overall development of the child and their access to the curriculum in all its aspects. We aim to deliver quality teaching of basic and higher order reading, writing and speaking and listening skills to enable children to become confident, independent and successful in their literacy. We follow the National Curriculum and other guidance to enable quality learning and teaching to take place.</w:t>
      </w:r>
    </w:p>
    <w:p w14:paraId="79235AD6" w14:textId="77777777" w:rsidR="004B0221" w:rsidRDefault="004B0221">
      <w:pPr>
        <w:pStyle w:val="Default"/>
        <w:jc w:val="center"/>
        <w:rPr>
          <w:rFonts w:ascii="Calibri" w:hAnsi="Calibri" w:cs="Arial"/>
        </w:rPr>
      </w:pPr>
    </w:p>
    <w:p w14:paraId="5C60C1FF" w14:textId="77777777" w:rsidR="004B0221" w:rsidRDefault="004F2905">
      <w:pPr>
        <w:pStyle w:val="Default"/>
        <w:jc w:val="center"/>
      </w:pPr>
      <w:r>
        <w:rPr>
          <w:rFonts w:ascii="Calibri" w:hAnsi="Calibri" w:cs="Arial"/>
        </w:rPr>
        <w:t>The above will be achieved whilst considering our school values, the resources that we use and the way we support and challenge the children in Literacy, guiding them to become resilient and responsible learners whilst empathising with the content of the texts they study.</w:t>
      </w:r>
    </w:p>
    <w:p w14:paraId="06FF3007" w14:textId="77777777" w:rsidR="004B0221" w:rsidRDefault="004B0221">
      <w:pPr>
        <w:pStyle w:val="Default"/>
        <w:rPr>
          <w:rFonts w:ascii="Calibri" w:hAnsi="Calibri" w:cs="Arial"/>
        </w:rPr>
      </w:pPr>
    </w:p>
    <w:p w14:paraId="06E22E99" w14:textId="77777777" w:rsidR="004B0221" w:rsidRDefault="004B0221">
      <w:pPr>
        <w:pStyle w:val="Default"/>
        <w:rPr>
          <w:rFonts w:ascii="Calibri" w:hAnsi="Calibri" w:cs="Arial"/>
        </w:rPr>
      </w:pPr>
    </w:p>
    <w:p w14:paraId="2E2263F2" w14:textId="77777777" w:rsidR="004B0221" w:rsidRDefault="004B0221">
      <w:pPr>
        <w:pStyle w:val="Default"/>
        <w:rPr>
          <w:rFonts w:ascii="Calibri" w:hAnsi="Calibri" w:cs="Arial"/>
        </w:rPr>
      </w:pPr>
    </w:p>
    <w:p w14:paraId="786115E0" w14:textId="77777777" w:rsidR="004B0221" w:rsidRDefault="004B0221">
      <w:pPr>
        <w:pStyle w:val="Default"/>
        <w:rPr>
          <w:rFonts w:ascii="Calibri" w:hAnsi="Calibri" w:cs="Arial"/>
          <w:b/>
          <w:bCs/>
        </w:rPr>
      </w:pPr>
    </w:p>
    <w:p w14:paraId="3F911FD8" w14:textId="77777777" w:rsidR="004B0221" w:rsidRDefault="004B0221">
      <w:pPr>
        <w:pStyle w:val="Default"/>
        <w:rPr>
          <w:rFonts w:ascii="Calibri" w:hAnsi="Calibri" w:cs="Arial"/>
          <w:b/>
          <w:bCs/>
        </w:rPr>
      </w:pPr>
    </w:p>
    <w:p w14:paraId="3D7F89D8" w14:textId="77777777" w:rsidR="004B0221" w:rsidRDefault="004B0221">
      <w:pPr>
        <w:pStyle w:val="Default"/>
        <w:rPr>
          <w:rFonts w:ascii="Calibri" w:hAnsi="Calibri" w:cs="Arial"/>
          <w:b/>
          <w:bCs/>
        </w:rPr>
      </w:pPr>
    </w:p>
    <w:p w14:paraId="60D7FE48" w14:textId="77777777" w:rsidR="004B0221" w:rsidRDefault="004B0221">
      <w:pPr>
        <w:pStyle w:val="Default"/>
        <w:rPr>
          <w:rFonts w:ascii="Calibri" w:hAnsi="Calibri" w:cs="Arial"/>
          <w:b/>
          <w:bCs/>
        </w:rPr>
      </w:pPr>
    </w:p>
    <w:p w14:paraId="5942EFB0" w14:textId="77777777" w:rsidR="004B0221" w:rsidRDefault="004B0221">
      <w:pPr>
        <w:pStyle w:val="Default"/>
        <w:rPr>
          <w:rFonts w:ascii="Calibri" w:hAnsi="Calibri" w:cs="Arial"/>
          <w:b/>
          <w:bCs/>
        </w:rPr>
      </w:pPr>
    </w:p>
    <w:p w14:paraId="77F2237A" w14:textId="77777777" w:rsidR="004B0221" w:rsidRDefault="004B0221">
      <w:pPr>
        <w:pStyle w:val="Default"/>
        <w:rPr>
          <w:rFonts w:ascii="Calibri" w:hAnsi="Calibri" w:cs="Arial"/>
          <w:b/>
          <w:bCs/>
        </w:rPr>
      </w:pPr>
    </w:p>
    <w:p w14:paraId="1F47F8C8" w14:textId="77777777" w:rsidR="004B0221" w:rsidRDefault="004B0221">
      <w:pPr>
        <w:pStyle w:val="Default"/>
        <w:rPr>
          <w:rFonts w:ascii="Calibri" w:hAnsi="Calibri" w:cs="Arial"/>
          <w:b/>
          <w:bCs/>
        </w:rPr>
      </w:pPr>
    </w:p>
    <w:p w14:paraId="0B3DC0CD" w14:textId="77777777" w:rsidR="004B0221" w:rsidRDefault="004F2905">
      <w:pPr>
        <w:jc w:val="center"/>
        <w:rPr>
          <w:rFonts w:ascii="Calibri" w:hAnsi="Calibri" w:cs="Calibri"/>
          <w:b/>
          <w:bCs/>
          <w:sz w:val="44"/>
          <w:szCs w:val="44"/>
        </w:rPr>
      </w:pPr>
      <w:r>
        <w:rPr>
          <w:rFonts w:ascii="Calibri" w:hAnsi="Calibri" w:cs="Calibri"/>
          <w:b/>
          <w:bCs/>
          <w:sz w:val="44"/>
          <w:szCs w:val="44"/>
        </w:rPr>
        <w:lastRenderedPageBreak/>
        <w:t>CONTENTS</w:t>
      </w:r>
    </w:p>
    <w:p w14:paraId="5B1A20DC" w14:textId="77777777" w:rsidR="004B0221" w:rsidRDefault="004B0221">
      <w:pPr>
        <w:jc w:val="both"/>
        <w:rPr>
          <w:rFonts w:ascii="Calibri" w:hAnsi="Calibri" w:cs="Calibri"/>
          <w:b/>
          <w:bCs/>
          <w:sz w:val="22"/>
          <w:szCs w:val="22"/>
        </w:rPr>
      </w:pPr>
    </w:p>
    <w:tbl>
      <w:tblPr>
        <w:tblW w:w="8222" w:type="dxa"/>
        <w:tblInd w:w="108" w:type="dxa"/>
        <w:tblLayout w:type="fixed"/>
        <w:tblLook w:val="04A0" w:firstRow="1" w:lastRow="0" w:firstColumn="1" w:lastColumn="0" w:noHBand="0" w:noVBand="1"/>
      </w:tblPr>
      <w:tblGrid>
        <w:gridCol w:w="6663"/>
        <w:gridCol w:w="1559"/>
      </w:tblGrid>
      <w:tr w:rsidR="004B0221" w14:paraId="45309156" w14:textId="77777777">
        <w:tc>
          <w:tcPr>
            <w:tcW w:w="6663" w:type="dxa"/>
            <w:tcBorders>
              <w:top w:val="single" w:sz="4" w:space="0" w:color="000000"/>
              <w:left w:val="single" w:sz="4" w:space="0" w:color="000000"/>
              <w:bottom w:val="single" w:sz="4" w:space="0" w:color="000000"/>
              <w:right w:val="single" w:sz="4" w:space="0" w:color="000000"/>
            </w:tcBorders>
          </w:tcPr>
          <w:p w14:paraId="146B6E18" w14:textId="77777777" w:rsidR="004B0221" w:rsidRPr="00BB32EF" w:rsidRDefault="004B0221">
            <w:pPr>
              <w:pStyle w:val="Default"/>
              <w:snapToGrid w:val="0"/>
              <w:rPr>
                <w:rFonts w:ascii="Calibri" w:hAnsi="Calibri" w:cs="Calibri"/>
                <w:b/>
                <w:bCs/>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786B3DD8" w14:textId="77777777" w:rsidR="004B0221" w:rsidRPr="00BB32EF" w:rsidRDefault="004F2905">
            <w:pPr>
              <w:pStyle w:val="Default"/>
              <w:rPr>
                <w:rFonts w:ascii="Calibri" w:hAnsi="Calibri" w:cs="Calibri"/>
                <w:b/>
                <w:bCs/>
                <w:sz w:val="22"/>
                <w:szCs w:val="22"/>
              </w:rPr>
            </w:pPr>
            <w:r w:rsidRPr="00BB32EF">
              <w:rPr>
                <w:rFonts w:ascii="Calibri" w:hAnsi="Calibri" w:cs="Calibri"/>
                <w:b/>
                <w:bCs/>
                <w:sz w:val="22"/>
                <w:szCs w:val="22"/>
              </w:rPr>
              <w:t>Page</w:t>
            </w:r>
          </w:p>
        </w:tc>
      </w:tr>
      <w:tr w:rsidR="004B0221" w14:paraId="2656AC45" w14:textId="77777777">
        <w:tc>
          <w:tcPr>
            <w:tcW w:w="6663" w:type="dxa"/>
            <w:tcBorders>
              <w:top w:val="single" w:sz="4" w:space="0" w:color="000000"/>
              <w:left w:val="single" w:sz="4" w:space="0" w:color="000000"/>
              <w:bottom w:val="single" w:sz="4" w:space="0" w:color="000000"/>
              <w:right w:val="single" w:sz="4" w:space="0" w:color="000000"/>
            </w:tcBorders>
          </w:tcPr>
          <w:p w14:paraId="73447278" w14:textId="77777777" w:rsidR="004B0221" w:rsidRPr="00BB32EF" w:rsidRDefault="004F2905">
            <w:pPr>
              <w:pStyle w:val="Default"/>
              <w:rPr>
                <w:rFonts w:ascii="Calibri" w:hAnsi="Calibri" w:cs="Calibri"/>
                <w:b/>
                <w:bCs/>
                <w:sz w:val="22"/>
                <w:szCs w:val="22"/>
              </w:rPr>
            </w:pPr>
            <w:r w:rsidRPr="00BB32EF">
              <w:rPr>
                <w:rFonts w:ascii="Calibri" w:hAnsi="Calibri" w:cs="Calibri"/>
                <w:b/>
                <w:bCs/>
                <w:sz w:val="22"/>
                <w:szCs w:val="22"/>
              </w:rPr>
              <w:t>Vision</w:t>
            </w:r>
          </w:p>
        </w:tc>
        <w:tc>
          <w:tcPr>
            <w:tcW w:w="1559" w:type="dxa"/>
            <w:tcBorders>
              <w:top w:val="single" w:sz="4" w:space="0" w:color="000000"/>
              <w:left w:val="single" w:sz="4" w:space="0" w:color="000000"/>
              <w:bottom w:val="single" w:sz="4" w:space="0" w:color="000000"/>
              <w:right w:val="single" w:sz="4" w:space="0" w:color="000000"/>
            </w:tcBorders>
          </w:tcPr>
          <w:p w14:paraId="23E86AD1" w14:textId="77777777" w:rsidR="004032D7" w:rsidRPr="00BB32EF" w:rsidRDefault="004E75D5">
            <w:pPr>
              <w:rPr>
                <w:rFonts w:ascii="Calibri" w:hAnsi="Calibri" w:cs="Calibri"/>
                <w:sz w:val="22"/>
                <w:szCs w:val="22"/>
              </w:rPr>
            </w:pPr>
            <w:r w:rsidRPr="00BB32EF">
              <w:rPr>
                <w:rFonts w:ascii="Calibri" w:hAnsi="Calibri" w:cs="Calibri"/>
                <w:sz w:val="22"/>
                <w:szCs w:val="22"/>
              </w:rPr>
              <w:t>1</w:t>
            </w:r>
          </w:p>
        </w:tc>
      </w:tr>
      <w:tr w:rsidR="004B0221" w14:paraId="74357C5F" w14:textId="77777777">
        <w:tc>
          <w:tcPr>
            <w:tcW w:w="6663" w:type="dxa"/>
            <w:tcBorders>
              <w:top w:val="single" w:sz="4" w:space="0" w:color="000000"/>
              <w:left w:val="single" w:sz="4" w:space="0" w:color="000000"/>
              <w:bottom w:val="single" w:sz="4" w:space="0" w:color="000000"/>
              <w:right w:val="single" w:sz="4" w:space="0" w:color="000000"/>
            </w:tcBorders>
          </w:tcPr>
          <w:p w14:paraId="661B8C76" w14:textId="77777777" w:rsidR="004B0221" w:rsidRPr="00BB32EF" w:rsidRDefault="004F2905">
            <w:pPr>
              <w:pStyle w:val="Default"/>
              <w:rPr>
                <w:rFonts w:ascii="Calibri" w:hAnsi="Calibri" w:cs="Calibri"/>
                <w:b/>
                <w:bCs/>
                <w:sz w:val="22"/>
                <w:szCs w:val="22"/>
              </w:rPr>
            </w:pPr>
            <w:r w:rsidRPr="00BB32EF">
              <w:rPr>
                <w:rFonts w:ascii="Calibri" w:hAnsi="Calibri" w:cs="Calibri"/>
                <w:b/>
                <w:bCs/>
                <w:sz w:val="22"/>
                <w:szCs w:val="22"/>
              </w:rPr>
              <w:t>Aims</w:t>
            </w:r>
          </w:p>
        </w:tc>
        <w:tc>
          <w:tcPr>
            <w:tcW w:w="1559" w:type="dxa"/>
            <w:tcBorders>
              <w:top w:val="single" w:sz="4" w:space="0" w:color="000000"/>
              <w:left w:val="single" w:sz="4" w:space="0" w:color="000000"/>
              <w:bottom w:val="single" w:sz="4" w:space="0" w:color="000000"/>
              <w:right w:val="single" w:sz="4" w:space="0" w:color="000000"/>
            </w:tcBorders>
          </w:tcPr>
          <w:p w14:paraId="49E869F3" w14:textId="77777777" w:rsidR="004032D7" w:rsidRPr="00BB32EF" w:rsidRDefault="004E75D5">
            <w:pPr>
              <w:rPr>
                <w:rFonts w:ascii="Calibri" w:hAnsi="Calibri" w:cs="Calibri"/>
                <w:sz w:val="22"/>
                <w:szCs w:val="22"/>
              </w:rPr>
            </w:pPr>
            <w:r w:rsidRPr="00BB32EF">
              <w:rPr>
                <w:rFonts w:ascii="Calibri" w:hAnsi="Calibri" w:cs="Calibri"/>
                <w:sz w:val="22"/>
                <w:szCs w:val="22"/>
              </w:rPr>
              <w:t>3</w:t>
            </w:r>
          </w:p>
        </w:tc>
      </w:tr>
      <w:tr w:rsidR="004B0221" w14:paraId="30B11D2B" w14:textId="77777777">
        <w:tc>
          <w:tcPr>
            <w:tcW w:w="6663" w:type="dxa"/>
            <w:tcBorders>
              <w:top w:val="single" w:sz="4" w:space="0" w:color="000000"/>
              <w:left w:val="single" w:sz="4" w:space="0" w:color="000000"/>
              <w:bottom w:val="single" w:sz="4" w:space="0" w:color="000000"/>
              <w:right w:val="single" w:sz="4" w:space="0" w:color="000000"/>
            </w:tcBorders>
          </w:tcPr>
          <w:p w14:paraId="42F13455" w14:textId="77777777" w:rsidR="004B0221" w:rsidRPr="00BB32EF" w:rsidRDefault="004F2905">
            <w:pPr>
              <w:pStyle w:val="Default"/>
              <w:rPr>
                <w:rFonts w:ascii="Calibri" w:hAnsi="Calibri" w:cs="Calibri"/>
                <w:b/>
                <w:sz w:val="22"/>
                <w:szCs w:val="22"/>
              </w:rPr>
            </w:pPr>
            <w:r w:rsidRPr="00BB32EF">
              <w:rPr>
                <w:rFonts w:ascii="Calibri" w:hAnsi="Calibri" w:cs="Calibri"/>
                <w:b/>
                <w:sz w:val="22"/>
                <w:szCs w:val="22"/>
              </w:rPr>
              <w:t>Teaching and Learning</w:t>
            </w:r>
          </w:p>
        </w:tc>
        <w:tc>
          <w:tcPr>
            <w:tcW w:w="1559" w:type="dxa"/>
            <w:tcBorders>
              <w:top w:val="single" w:sz="4" w:space="0" w:color="000000"/>
              <w:left w:val="single" w:sz="4" w:space="0" w:color="000000"/>
              <w:bottom w:val="single" w:sz="4" w:space="0" w:color="000000"/>
              <w:right w:val="single" w:sz="4" w:space="0" w:color="000000"/>
            </w:tcBorders>
          </w:tcPr>
          <w:p w14:paraId="3A718968" w14:textId="77777777" w:rsidR="004032D7" w:rsidRPr="00BB32EF" w:rsidRDefault="004E75D5">
            <w:pPr>
              <w:rPr>
                <w:rFonts w:ascii="Calibri" w:hAnsi="Calibri" w:cs="Calibri"/>
                <w:sz w:val="22"/>
                <w:szCs w:val="22"/>
              </w:rPr>
            </w:pPr>
            <w:r w:rsidRPr="00BB32EF">
              <w:rPr>
                <w:rFonts w:ascii="Calibri" w:hAnsi="Calibri" w:cs="Calibri"/>
                <w:sz w:val="22"/>
                <w:szCs w:val="22"/>
              </w:rPr>
              <w:t>4</w:t>
            </w:r>
          </w:p>
        </w:tc>
      </w:tr>
      <w:tr w:rsidR="004B0221" w14:paraId="6464D551" w14:textId="77777777">
        <w:tc>
          <w:tcPr>
            <w:tcW w:w="6663" w:type="dxa"/>
            <w:tcBorders>
              <w:top w:val="single" w:sz="4" w:space="0" w:color="000000"/>
              <w:left w:val="single" w:sz="4" w:space="0" w:color="000000"/>
              <w:bottom w:val="single" w:sz="4" w:space="0" w:color="000000"/>
              <w:right w:val="single" w:sz="4" w:space="0" w:color="000000"/>
            </w:tcBorders>
          </w:tcPr>
          <w:p w14:paraId="15B8D1EA" w14:textId="77777777" w:rsidR="004B0221" w:rsidRPr="00BB32EF" w:rsidRDefault="004F2905">
            <w:pPr>
              <w:pStyle w:val="Default"/>
              <w:rPr>
                <w:rFonts w:ascii="Calibri" w:hAnsi="Calibri" w:cs="Calibri"/>
                <w:b/>
                <w:sz w:val="22"/>
                <w:szCs w:val="22"/>
              </w:rPr>
            </w:pPr>
            <w:r w:rsidRPr="00BB32EF">
              <w:rPr>
                <w:rFonts w:ascii="Calibri" w:hAnsi="Calibri" w:cs="Calibri"/>
                <w:b/>
                <w:sz w:val="22"/>
                <w:szCs w:val="22"/>
              </w:rPr>
              <w:t>Phonics and Spelling</w:t>
            </w:r>
          </w:p>
          <w:p w14:paraId="6E59C8EF" w14:textId="77777777" w:rsidR="004B0221" w:rsidRPr="00BB32EF" w:rsidRDefault="004F2905">
            <w:pPr>
              <w:pStyle w:val="Default"/>
              <w:numPr>
                <w:ilvl w:val="0"/>
                <w:numId w:val="28"/>
              </w:numPr>
              <w:rPr>
                <w:rFonts w:ascii="Calibri" w:hAnsi="Calibri" w:cs="Calibri"/>
                <w:b/>
                <w:sz w:val="22"/>
                <w:szCs w:val="22"/>
              </w:rPr>
            </w:pPr>
            <w:r w:rsidRPr="00BB32EF">
              <w:rPr>
                <w:rFonts w:ascii="Calibri" w:hAnsi="Calibri" w:cs="Calibri"/>
                <w:b/>
                <w:sz w:val="22"/>
                <w:szCs w:val="22"/>
              </w:rPr>
              <w:t>EYFS</w:t>
            </w:r>
          </w:p>
          <w:p w14:paraId="057E6B3E" w14:textId="77777777" w:rsidR="004B0221" w:rsidRPr="00BB32EF" w:rsidRDefault="004F2905">
            <w:pPr>
              <w:pStyle w:val="Default"/>
              <w:numPr>
                <w:ilvl w:val="0"/>
                <w:numId w:val="28"/>
              </w:numPr>
              <w:rPr>
                <w:rFonts w:ascii="Calibri" w:hAnsi="Calibri" w:cs="Calibri"/>
                <w:b/>
                <w:sz w:val="22"/>
                <w:szCs w:val="22"/>
              </w:rPr>
            </w:pPr>
            <w:r w:rsidRPr="00BB32EF">
              <w:rPr>
                <w:rFonts w:ascii="Calibri" w:hAnsi="Calibri" w:cs="Calibri"/>
                <w:b/>
                <w:sz w:val="22"/>
                <w:szCs w:val="22"/>
              </w:rPr>
              <w:t>KS1</w:t>
            </w:r>
          </w:p>
          <w:p w14:paraId="5DE4EB16" w14:textId="77777777" w:rsidR="004B0221" w:rsidRPr="00BB32EF" w:rsidRDefault="004F2905">
            <w:pPr>
              <w:pStyle w:val="Default"/>
              <w:numPr>
                <w:ilvl w:val="0"/>
                <w:numId w:val="28"/>
              </w:numPr>
              <w:rPr>
                <w:rFonts w:ascii="Calibri" w:hAnsi="Calibri" w:cs="Calibri"/>
                <w:b/>
                <w:sz w:val="22"/>
                <w:szCs w:val="22"/>
              </w:rPr>
            </w:pPr>
            <w:r w:rsidRPr="00BB32EF">
              <w:rPr>
                <w:rFonts w:ascii="Calibri" w:hAnsi="Calibri" w:cs="Calibri"/>
                <w:b/>
                <w:sz w:val="22"/>
                <w:szCs w:val="22"/>
              </w:rPr>
              <w:t>KS2</w:t>
            </w:r>
          </w:p>
        </w:tc>
        <w:tc>
          <w:tcPr>
            <w:tcW w:w="1559" w:type="dxa"/>
            <w:tcBorders>
              <w:top w:val="single" w:sz="4" w:space="0" w:color="000000"/>
              <w:left w:val="single" w:sz="4" w:space="0" w:color="000000"/>
              <w:bottom w:val="single" w:sz="4" w:space="0" w:color="000000"/>
              <w:right w:val="single" w:sz="4" w:space="0" w:color="000000"/>
            </w:tcBorders>
          </w:tcPr>
          <w:p w14:paraId="321B825C" w14:textId="77777777" w:rsidR="004032D7" w:rsidRPr="00BB32EF" w:rsidRDefault="004E75D5">
            <w:pPr>
              <w:rPr>
                <w:rFonts w:ascii="Calibri" w:hAnsi="Calibri" w:cs="Calibri"/>
                <w:sz w:val="22"/>
                <w:szCs w:val="22"/>
              </w:rPr>
            </w:pPr>
            <w:r w:rsidRPr="00BB32EF">
              <w:rPr>
                <w:rFonts w:ascii="Calibri" w:hAnsi="Calibri" w:cs="Calibri"/>
                <w:sz w:val="22"/>
                <w:szCs w:val="22"/>
              </w:rPr>
              <w:t>5</w:t>
            </w:r>
          </w:p>
        </w:tc>
      </w:tr>
      <w:tr w:rsidR="004B0221" w14:paraId="3DA1B06A" w14:textId="77777777">
        <w:tc>
          <w:tcPr>
            <w:tcW w:w="6663" w:type="dxa"/>
            <w:tcBorders>
              <w:top w:val="single" w:sz="4" w:space="0" w:color="000000"/>
              <w:left w:val="single" w:sz="4" w:space="0" w:color="000000"/>
              <w:bottom w:val="single" w:sz="4" w:space="0" w:color="000000"/>
              <w:right w:val="single" w:sz="4" w:space="0" w:color="000000"/>
            </w:tcBorders>
          </w:tcPr>
          <w:p w14:paraId="0B5872B9" w14:textId="77777777" w:rsidR="004032D7" w:rsidRPr="00BB32EF" w:rsidRDefault="004E75D5">
            <w:pPr>
              <w:rPr>
                <w:rFonts w:ascii="Calibri" w:hAnsi="Calibri" w:cs="Calibri"/>
                <w:sz w:val="22"/>
                <w:szCs w:val="22"/>
              </w:rPr>
            </w:pPr>
            <w:r w:rsidRPr="00BB32EF">
              <w:rPr>
                <w:rFonts w:ascii="Calibri" w:hAnsi="Calibri" w:cs="Calibri"/>
                <w:b/>
                <w:sz w:val="22"/>
                <w:szCs w:val="22"/>
              </w:rPr>
              <w:t>Reading</w:t>
            </w:r>
            <w:r w:rsidRPr="00BB32EF">
              <w:rPr>
                <w:rFonts w:ascii="Calibri" w:hAnsi="Calibri" w:cs="Calibri"/>
                <w:b/>
                <w:sz w:val="22"/>
                <w:szCs w:val="22"/>
              </w:rPr>
              <w:br/>
              <w:t xml:space="preserve">    Reading for Pleasure Book Spine</w:t>
            </w:r>
            <w:r w:rsidRPr="00BB32EF">
              <w:rPr>
                <w:rFonts w:ascii="Calibri" w:hAnsi="Calibri" w:cs="Calibri"/>
                <w:b/>
                <w:sz w:val="22"/>
                <w:szCs w:val="22"/>
              </w:rPr>
              <w:br/>
              <w:t xml:space="preserve">    1. Reading for pleasure</w:t>
            </w:r>
            <w:r w:rsidRPr="00BB32EF">
              <w:rPr>
                <w:rFonts w:ascii="Calibri" w:hAnsi="Calibri" w:cs="Calibri"/>
                <w:b/>
                <w:sz w:val="22"/>
                <w:szCs w:val="22"/>
              </w:rPr>
              <w:br/>
              <w:t xml:space="preserve">    2. Shared reading</w:t>
            </w:r>
            <w:r w:rsidRPr="00BB32EF">
              <w:rPr>
                <w:rFonts w:ascii="Calibri" w:hAnsi="Calibri" w:cs="Calibri"/>
                <w:b/>
                <w:sz w:val="22"/>
                <w:szCs w:val="22"/>
              </w:rPr>
              <w:br/>
              <w:t xml:space="preserve">    3. Guided reading and whole class reading</w:t>
            </w:r>
            <w:r w:rsidRPr="00BB32EF">
              <w:rPr>
                <w:rFonts w:ascii="Calibri" w:hAnsi="Calibri" w:cs="Calibri"/>
                <w:b/>
                <w:sz w:val="22"/>
                <w:szCs w:val="22"/>
              </w:rPr>
              <w:br/>
              <w:t xml:space="preserve">        Planning for Progression in Reading</w:t>
            </w:r>
            <w:r w:rsidRPr="00BB32EF">
              <w:rPr>
                <w:rFonts w:ascii="Calibri" w:hAnsi="Calibri" w:cs="Calibri"/>
                <w:b/>
                <w:sz w:val="22"/>
                <w:szCs w:val="22"/>
              </w:rPr>
              <w:br/>
              <w:t xml:space="preserve">    4. Independent reading</w:t>
            </w:r>
            <w:r w:rsidRPr="00BB32EF">
              <w:rPr>
                <w:rFonts w:ascii="Calibri" w:hAnsi="Calibri" w:cs="Calibri"/>
                <w:b/>
                <w:sz w:val="22"/>
                <w:szCs w:val="22"/>
              </w:rPr>
              <w:br/>
              <w:t xml:space="preserve">    5. The school libraries</w:t>
            </w:r>
            <w:r w:rsidRPr="00BB32EF">
              <w:rPr>
                <w:rFonts w:ascii="Calibri" w:hAnsi="Calibri" w:cs="Calibri"/>
                <w:b/>
                <w:sz w:val="22"/>
                <w:szCs w:val="22"/>
              </w:rPr>
              <w:br/>
              <w:t xml:space="preserve">    6. Intervention</w:t>
            </w:r>
            <w:r w:rsidRPr="00BB32EF">
              <w:rPr>
                <w:rFonts w:ascii="Calibri" w:hAnsi="Calibri" w:cs="Calibri"/>
                <w:b/>
                <w:sz w:val="22"/>
                <w:szCs w:val="22"/>
              </w:rPr>
              <w:br/>
              <w:t xml:space="preserve">        EYFS</w:t>
            </w:r>
            <w:r w:rsidRPr="00BB32EF">
              <w:rPr>
                <w:rFonts w:ascii="Calibri" w:hAnsi="Calibri" w:cs="Calibri"/>
                <w:b/>
                <w:sz w:val="22"/>
                <w:szCs w:val="22"/>
              </w:rPr>
              <w:br/>
              <w:t xml:space="preserve">        KS1</w:t>
            </w:r>
            <w:r w:rsidRPr="00BB32EF">
              <w:rPr>
                <w:rFonts w:ascii="Calibri" w:hAnsi="Calibri" w:cs="Calibri"/>
                <w:b/>
                <w:sz w:val="22"/>
                <w:szCs w:val="22"/>
              </w:rPr>
              <w:br/>
              <w:t xml:space="preserve">        KS2</w:t>
            </w:r>
          </w:p>
        </w:tc>
        <w:tc>
          <w:tcPr>
            <w:tcW w:w="1559" w:type="dxa"/>
            <w:tcBorders>
              <w:top w:val="single" w:sz="4" w:space="0" w:color="000000"/>
              <w:left w:val="single" w:sz="4" w:space="0" w:color="000000"/>
              <w:bottom w:val="single" w:sz="4" w:space="0" w:color="000000"/>
              <w:right w:val="single" w:sz="4" w:space="0" w:color="000000"/>
            </w:tcBorders>
          </w:tcPr>
          <w:p w14:paraId="5B35E511" w14:textId="77777777" w:rsidR="004032D7" w:rsidRPr="00BB32EF" w:rsidRDefault="004E75D5">
            <w:pPr>
              <w:rPr>
                <w:rFonts w:ascii="Calibri" w:hAnsi="Calibri" w:cs="Calibri"/>
                <w:sz w:val="22"/>
                <w:szCs w:val="22"/>
              </w:rPr>
            </w:pPr>
            <w:r w:rsidRPr="00BB32EF">
              <w:rPr>
                <w:rFonts w:ascii="Calibri" w:hAnsi="Calibri" w:cs="Calibri"/>
                <w:sz w:val="22"/>
                <w:szCs w:val="22"/>
              </w:rPr>
              <w:t>7</w:t>
            </w:r>
          </w:p>
        </w:tc>
      </w:tr>
      <w:tr w:rsidR="004B0221" w14:paraId="1EFE4CFE" w14:textId="77777777">
        <w:tc>
          <w:tcPr>
            <w:tcW w:w="6663" w:type="dxa"/>
            <w:tcBorders>
              <w:top w:val="single" w:sz="4" w:space="0" w:color="000000"/>
              <w:left w:val="single" w:sz="4" w:space="0" w:color="000000"/>
              <w:bottom w:val="single" w:sz="4" w:space="0" w:color="000000"/>
              <w:right w:val="single" w:sz="4" w:space="0" w:color="000000"/>
            </w:tcBorders>
          </w:tcPr>
          <w:p w14:paraId="7EF9BA48" w14:textId="77777777" w:rsidR="004B0221" w:rsidRPr="00BB32EF" w:rsidRDefault="004F2905">
            <w:pPr>
              <w:pStyle w:val="Default"/>
              <w:rPr>
                <w:rFonts w:ascii="Calibri" w:hAnsi="Calibri" w:cs="Calibri"/>
                <w:b/>
                <w:sz w:val="22"/>
                <w:szCs w:val="22"/>
              </w:rPr>
            </w:pPr>
            <w:r w:rsidRPr="00BB32EF">
              <w:rPr>
                <w:rFonts w:ascii="Calibri" w:hAnsi="Calibri" w:cs="Calibri"/>
                <w:b/>
                <w:sz w:val="22"/>
                <w:szCs w:val="22"/>
              </w:rPr>
              <w:t>Writing</w:t>
            </w:r>
          </w:p>
          <w:p w14:paraId="4D6C4BF3" w14:textId="77777777" w:rsidR="004B0221" w:rsidRPr="00BB32EF" w:rsidRDefault="004F2905">
            <w:pPr>
              <w:pStyle w:val="Default"/>
              <w:numPr>
                <w:ilvl w:val="0"/>
                <w:numId w:val="28"/>
              </w:numPr>
              <w:rPr>
                <w:rFonts w:ascii="Calibri" w:hAnsi="Calibri" w:cs="Calibri"/>
                <w:b/>
                <w:sz w:val="22"/>
                <w:szCs w:val="22"/>
              </w:rPr>
            </w:pPr>
            <w:r w:rsidRPr="00BB32EF">
              <w:rPr>
                <w:rFonts w:ascii="Calibri" w:hAnsi="Calibri" w:cs="Calibri"/>
                <w:b/>
                <w:sz w:val="22"/>
                <w:szCs w:val="22"/>
              </w:rPr>
              <w:t>EYFS</w:t>
            </w:r>
          </w:p>
          <w:p w14:paraId="4EAA836A" w14:textId="77777777" w:rsidR="004B0221" w:rsidRPr="00BB32EF" w:rsidRDefault="004F2905">
            <w:pPr>
              <w:keepNext/>
              <w:keepLines/>
              <w:numPr>
                <w:ilvl w:val="0"/>
                <w:numId w:val="28"/>
              </w:numPr>
              <w:outlineLvl w:val="0"/>
              <w:rPr>
                <w:rFonts w:ascii="Calibri" w:hAnsi="Calibri" w:cs="Calibri"/>
                <w:b/>
                <w:sz w:val="22"/>
                <w:szCs w:val="22"/>
              </w:rPr>
            </w:pPr>
            <w:r w:rsidRPr="00BB32EF">
              <w:rPr>
                <w:rFonts w:ascii="Calibri" w:hAnsi="Calibri" w:cs="Calibri"/>
                <w:b/>
                <w:sz w:val="22"/>
                <w:szCs w:val="22"/>
              </w:rPr>
              <w:t>KS1 and KS2</w:t>
            </w:r>
          </w:p>
        </w:tc>
        <w:tc>
          <w:tcPr>
            <w:tcW w:w="1559" w:type="dxa"/>
            <w:tcBorders>
              <w:top w:val="single" w:sz="4" w:space="0" w:color="000000"/>
              <w:left w:val="single" w:sz="4" w:space="0" w:color="000000"/>
              <w:bottom w:val="single" w:sz="4" w:space="0" w:color="000000"/>
              <w:right w:val="single" w:sz="4" w:space="0" w:color="000000"/>
            </w:tcBorders>
          </w:tcPr>
          <w:p w14:paraId="7E80670D" w14:textId="77777777" w:rsidR="004032D7" w:rsidRPr="00BB32EF" w:rsidRDefault="004E75D5">
            <w:pPr>
              <w:rPr>
                <w:rFonts w:ascii="Calibri" w:hAnsi="Calibri" w:cs="Calibri"/>
                <w:sz w:val="22"/>
                <w:szCs w:val="22"/>
              </w:rPr>
            </w:pPr>
            <w:r w:rsidRPr="00BB32EF">
              <w:rPr>
                <w:rFonts w:ascii="Calibri" w:hAnsi="Calibri" w:cs="Calibri"/>
                <w:sz w:val="22"/>
                <w:szCs w:val="22"/>
              </w:rPr>
              <w:t>12</w:t>
            </w:r>
          </w:p>
        </w:tc>
      </w:tr>
      <w:tr w:rsidR="004B0221" w14:paraId="35C4D54C" w14:textId="77777777">
        <w:tc>
          <w:tcPr>
            <w:tcW w:w="6663" w:type="dxa"/>
            <w:tcBorders>
              <w:top w:val="single" w:sz="4" w:space="0" w:color="000000"/>
              <w:left w:val="single" w:sz="4" w:space="0" w:color="000000"/>
              <w:bottom w:val="single" w:sz="4" w:space="0" w:color="000000"/>
              <w:right w:val="single" w:sz="4" w:space="0" w:color="000000"/>
            </w:tcBorders>
          </w:tcPr>
          <w:p w14:paraId="1CDC7C13" w14:textId="77777777" w:rsidR="004B0221" w:rsidRPr="00BB32EF" w:rsidRDefault="004F2905">
            <w:pPr>
              <w:pStyle w:val="Default"/>
              <w:rPr>
                <w:rFonts w:ascii="Calibri" w:hAnsi="Calibri" w:cs="Calibri"/>
                <w:b/>
                <w:sz w:val="22"/>
                <w:szCs w:val="22"/>
              </w:rPr>
            </w:pPr>
            <w:r w:rsidRPr="00BB32EF">
              <w:rPr>
                <w:rFonts w:ascii="Calibri" w:hAnsi="Calibri" w:cs="Calibri"/>
                <w:b/>
                <w:sz w:val="22"/>
                <w:szCs w:val="22"/>
              </w:rPr>
              <w:t>Grammar and Punctuation</w:t>
            </w:r>
          </w:p>
        </w:tc>
        <w:tc>
          <w:tcPr>
            <w:tcW w:w="1559" w:type="dxa"/>
            <w:tcBorders>
              <w:top w:val="single" w:sz="4" w:space="0" w:color="000000"/>
              <w:left w:val="single" w:sz="4" w:space="0" w:color="000000"/>
              <w:bottom w:val="single" w:sz="4" w:space="0" w:color="000000"/>
              <w:right w:val="single" w:sz="4" w:space="0" w:color="000000"/>
            </w:tcBorders>
          </w:tcPr>
          <w:p w14:paraId="5190A989" w14:textId="77777777" w:rsidR="004032D7" w:rsidRPr="00BB32EF" w:rsidRDefault="004E75D5">
            <w:pPr>
              <w:rPr>
                <w:rFonts w:ascii="Calibri" w:hAnsi="Calibri" w:cs="Calibri"/>
                <w:sz w:val="22"/>
                <w:szCs w:val="22"/>
              </w:rPr>
            </w:pPr>
            <w:r w:rsidRPr="00BB32EF">
              <w:rPr>
                <w:rFonts w:ascii="Calibri" w:hAnsi="Calibri" w:cs="Calibri"/>
                <w:sz w:val="22"/>
                <w:szCs w:val="22"/>
              </w:rPr>
              <w:t>15</w:t>
            </w:r>
          </w:p>
        </w:tc>
      </w:tr>
      <w:tr w:rsidR="004032D7" w14:paraId="27306464" w14:textId="77777777">
        <w:tc>
          <w:tcPr>
            <w:tcW w:w="6663" w:type="dxa"/>
          </w:tcPr>
          <w:p w14:paraId="5B3786FF" w14:textId="77777777" w:rsidR="004032D7" w:rsidRPr="00BB32EF" w:rsidRDefault="004E75D5">
            <w:pPr>
              <w:rPr>
                <w:rFonts w:ascii="Calibri" w:hAnsi="Calibri" w:cs="Calibri"/>
                <w:sz w:val="22"/>
                <w:szCs w:val="22"/>
              </w:rPr>
            </w:pPr>
            <w:r w:rsidRPr="00BB32EF">
              <w:rPr>
                <w:rFonts w:ascii="Calibri" w:hAnsi="Calibri" w:cs="Calibri"/>
                <w:b/>
                <w:sz w:val="22"/>
                <w:szCs w:val="22"/>
              </w:rPr>
              <w:t>Handwriting</w:t>
            </w:r>
          </w:p>
        </w:tc>
        <w:tc>
          <w:tcPr>
            <w:tcW w:w="1559" w:type="dxa"/>
          </w:tcPr>
          <w:p w14:paraId="7C42BBED" w14:textId="77777777" w:rsidR="004032D7" w:rsidRPr="00BB32EF" w:rsidRDefault="004E75D5">
            <w:pPr>
              <w:rPr>
                <w:rFonts w:ascii="Calibri" w:hAnsi="Calibri" w:cs="Calibri"/>
                <w:sz w:val="22"/>
                <w:szCs w:val="22"/>
              </w:rPr>
            </w:pPr>
            <w:r w:rsidRPr="00BB32EF">
              <w:rPr>
                <w:rFonts w:ascii="Calibri" w:hAnsi="Calibri" w:cs="Calibri"/>
                <w:sz w:val="22"/>
                <w:szCs w:val="22"/>
              </w:rPr>
              <w:t>16</w:t>
            </w:r>
          </w:p>
        </w:tc>
      </w:tr>
      <w:tr w:rsidR="004B0221" w14:paraId="08584BC2" w14:textId="77777777">
        <w:tc>
          <w:tcPr>
            <w:tcW w:w="6663" w:type="dxa"/>
            <w:tcBorders>
              <w:top w:val="single" w:sz="4" w:space="0" w:color="000000"/>
              <w:left w:val="single" w:sz="4" w:space="0" w:color="000000"/>
              <w:bottom w:val="single" w:sz="4" w:space="0" w:color="000000"/>
              <w:right w:val="single" w:sz="4" w:space="0" w:color="000000"/>
            </w:tcBorders>
          </w:tcPr>
          <w:p w14:paraId="06881C62" w14:textId="77777777" w:rsidR="004032D7" w:rsidRPr="00BB32EF" w:rsidRDefault="004E75D5">
            <w:pPr>
              <w:rPr>
                <w:rFonts w:ascii="Calibri" w:hAnsi="Calibri" w:cs="Calibri"/>
                <w:sz w:val="22"/>
                <w:szCs w:val="22"/>
              </w:rPr>
            </w:pPr>
            <w:r w:rsidRPr="00BB32EF">
              <w:rPr>
                <w:rFonts w:ascii="Calibri" w:hAnsi="Calibri" w:cs="Calibri"/>
                <w:b/>
                <w:sz w:val="22"/>
                <w:szCs w:val="22"/>
              </w:rPr>
              <w:t>Spoken Language</w:t>
            </w:r>
          </w:p>
        </w:tc>
        <w:tc>
          <w:tcPr>
            <w:tcW w:w="1559" w:type="dxa"/>
            <w:tcBorders>
              <w:top w:val="single" w:sz="4" w:space="0" w:color="000000"/>
              <w:left w:val="single" w:sz="4" w:space="0" w:color="000000"/>
              <w:bottom w:val="single" w:sz="4" w:space="0" w:color="000000"/>
              <w:right w:val="single" w:sz="4" w:space="0" w:color="000000"/>
            </w:tcBorders>
          </w:tcPr>
          <w:p w14:paraId="2EB59D17" w14:textId="77777777" w:rsidR="004032D7" w:rsidRPr="00BB32EF" w:rsidRDefault="004E75D5">
            <w:pPr>
              <w:rPr>
                <w:rFonts w:ascii="Calibri" w:hAnsi="Calibri" w:cs="Calibri"/>
                <w:sz w:val="22"/>
                <w:szCs w:val="22"/>
              </w:rPr>
            </w:pPr>
            <w:r w:rsidRPr="00BB32EF">
              <w:rPr>
                <w:rFonts w:ascii="Calibri" w:hAnsi="Calibri" w:cs="Calibri"/>
                <w:sz w:val="22"/>
                <w:szCs w:val="22"/>
              </w:rPr>
              <w:t>17</w:t>
            </w:r>
          </w:p>
        </w:tc>
      </w:tr>
      <w:tr w:rsidR="004B0221" w14:paraId="731C7C06" w14:textId="77777777">
        <w:tc>
          <w:tcPr>
            <w:tcW w:w="6663" w:type="dxa"/>
            <w:tcBorders>
              <w:top w:val="single" w:sz="4" w:space="0" w:color="000000"/>
              <w:left w:val="single" w:sz="4" w:space="0" w:color="000000"/>
              <w:bottom w:val="single" w:sz="4" w:space="0" w:color="000000"/>
              <w:right w:val="single" w:sz="4" w:space="0" w:color="000000"/>
            </w:tcBorders>
          </w:tcPr>
          <w:p w14:paraId="3E5F0122" w14:textId="77777777" w:rsidR="004032D7" w:rsidRPr="00BB32EF" w:rsidRDefault="004E75D5">
            <w:pPr>
              <w:rPr>
                <w:rFonts w:ascii="Calibri" w:hAnsi="Calibri" w:cs="Calibri"/>
                <w:sz w:val="22"/>
                <w:szCs w:val="22"/>
              </w:rPr>
            </w:pPr>
            <w:r w:rsidRPr="00BB32EF">
              <w:rPr>
                <w:rFonts w:ascii="Calibri" w:hAnsi="Calibri" w:cs="Calibri"/>
                <w:b/>
                <w:sz w:val="22"/>
                <w:szCs w:val="22"/>
              </w:rPr>
              <w:t>Metacognition and Oracy</w:t>
            </w:r>
          </w:p>
        </w:tc>
        <w:tc>
          <w:tcPr>
            <w:tcW w:w="1559" w:type="dxa"/>
            <w:tcBorders>
              <w:top w:val="single" w:sz="4" w:space="0" w:color="000000"/>
              <w:left w:val="single" w:sz="4" w:space="0" w:color="000000"/>
              <w:bottom w:val="single" w:sz="4" w:space="0" w:color="000000"/>
              <w:right w:val="single" w:sz="4" w:space="0" w:color="000000"/>
            </w:tcBorders>
          </w:tcPr>
          <w:p w14:paraId="5DBB3CE8" w14:textId="77777777" w:rsidR="004032D7" w:rsidRPr="00BB32EF" w:rsidRDefault="004E75D5">
            <w:pPr>
              <w:rPr>
                <w:rFonts w:ascii="Calibri" w:hAnsi="Calibri" w:cs="Calibri"/>
                <w:sz w:val="22"/>
                <w:szCs w:val="22"/>
              </w:rPr>
            </w:pPr>
            <w:r w:rsidRPr="00BB32EF">
              <w:rPr>
                <w:rFonts w:ascii="Calibri" w:hAnsi="Calibri" w:cs="Calibri"/>
                <w:sz w:val="22"/>
                <w:szCs w:val="22"/>
              </w:rPr>
              <w:t>18</w:t>
            </w:r>
          </w:p>
        </w:tc>
      </w:tr>
      <w:tr w:rsidR="004B0221" w14:paraId="4872468A" w14:textId="77777777">
        <w:tc>
          <w:tcPr>
            <w:tcW w:w="6663" w:type="dxa"/>
            <w:tcBorders>
              <w:top w:val="single" w:sz="4" w:space="0" w:color="000000"/>
              <w:left w:val="single" w:sz="4" w:space="0" w:color="000000"/>
              <w:bottom w:val="single" w:sz="4" w:space="0" w:color="000000"/>
              <w:right w:val="single" w:sz="4" w:space="0" w:color="000000"/>
            </w:tcBorders>
          </w:tcPr>
          <w:p w14:paraId="26CEFA07" w14:textId="77777777" w:rsidR="004B0221" w:rsidRPr="00BB32EF" w:rsidRDefault="004F2905">
            <w:pPr>
              <w:pStyle w:val="Heading6"/>
              <w:rPr>
                <w:rFonts w:ascii="Calibri" w:hAnsi="Calibri" w:cs="Calibri"/>
                <w:sz w:val="22"/>
                <w:szCs w:val="22"/>
              </w:rPr>
            </w:pPr>
            <w:r w:rsidRPr="00BB32EF">
              <w:rPr>
                <w:rFonts w:ascii="Calibri" w:hAnsi="Calibri" w:cs="Calibri"/>
                <w:sz w:val="22"/>
                <w:szCs w:val="22"/>
              </w:rPr>
              <w:t>Planning</w:t>
            </w:r>
          </w:p>
        </w:tc>
        <w:tc>
          <w:tcPr>
            <w:tcW w:w="1559" w:type="dxa"/>
            <w:tcBorders>
              <w:top w:val="single" w:sz="4" w:space="0" w:color="000000"/>
              <w:left w:val="single" w:sz="4" w:space="0" w:color="000000"/>
              <w:bottom w:val="single" w:sz="4" w:space="0" w:color="000000"/>
              <w:right w:val="single" w:sz="4" w:space="0" w:color="000000"/>
            </w:tcBorders>
          </w:tcPr>
          <w:p w14:paraId="6D5A9E28" w14:textId="77777777" w:rsidR="004032D7" w:rsidRPr="00BB32EF" w:rsidRDefault="004E75D5">
            <w:pPr>
              <w:rPr>
                <w:rFonts w:ascii="Calibri" w:hAnsi="Calibri" w:cs="Calibri"/>
                <w:sz w:val="22"/>
                <w:szCs w:val="22"/>
              </w:rPr>
            </w:pPr>
            <w:r w:rsidRPr="00BB32EF">
              <w:rPr>
                <w:rFonts w:ascii="Calibri" w:hAnsi="Calibri" w:cs="Calibri"/>
                <w:sz w:val="22"/>
                <w:szCs w:val="22"/>
              </w:rPr>
              <w:t>20</w:t>
            </w:r>
          </w:p>
        </w:tc>
      </w:tr>
      <w:tr w:rsidR="004B0221" w14:paraId="2D98C9D7" w14:textId="77777777">
        <w:tc>
          <w:tcPr>
            <w:tcW w:w="6663" w:type="dxa"/>
            <w:tcBorders>
              <w:top w:val="single" w:sz="4" w:space="0" w:color="000000"/>
              <w:left w:val="single" w:sz="4" w:space="0" w:color="000000"/>
              <w:bottom w:val="single" w:sz="4" w:space="0" w:color="000000"/>
              <w:right w:val="single" w:sz="4" w:space="0" w:color="000000"/>
            </w:tcBorders>
          </w:tcPr>
          <w:p w14:paraId="6308E616" w14:textId="77777777" w:rsidR="004B0221" w:rsidRPr="00BB32EF" w:rsidRDefault="004F2905">
            <w:pPr>
              <w:pStyle w:val="Default"/>
              <w:rPr>
                <w:rFonts w:ascii="Calibri" w:hAnsi="Calibri" w:cs="Calibri"/>
                <w:bCs/>
                <w:sz w:val="22"/>
                <w:szCs w:val="22"/>
              </w:rPr>
            </w:pPr>
            <w:r w:rsidRPr="00BB32EF">
              <w:rPr>
                <w:rFonts w:ascii="Calibri" w:hAnsi="Calibri" w:cs="Calibri"/>
                <w:b/>
                <w:sz w:val="22"/>
                <w:szCs w:val="22"/>
              </w:rPr>
              <w:t>Assessment</w:t>
            </w:r>
          </w:p>
          <w:p w14:paraId="676FBE8B" w14:textId="77777777" w:rsidR="004B0221" w:rsidRPr="00BB32EF" w:rsidRDefault="004F2905">
            <w:pPr>
              <w:pStyle w:val="Default"/>
              <w:ind w:firstLine="360"/>
              <w:rPr>
                <w:rFonts w:ascii="Calibri" w:hAnsi="Calibri" w:cs="Calibri"/>
                <w:b/>
                <w:bCs/>
                <w:i/>
                <w:iCs/>
                <w:sz w:val="22"/>
                <w:szCs w:val="22"/>
              </w:rPr>
            </w:pPr>
            <w:r w:rsidRPr="00BB32EF">
              <w:rPr>
                <w:rFonts w:ascii="Calibri" w:hAnsi="Calibri" w:cs="Calibri"/>
                <w:b/>
                <w:bCs/>
                <w:i/>
                <w:iCs/>
                <w:sz w:val="22"/>
                <w:szCs w:val="22"/>
              </w:rPr>
              <w:t>Reading</w:t>
            </w:r>
          </w:p>
          <w:p w14:paraId="44EDD18F" w14:textId="77777777" w:rsidR="004B0221" w:rsidRPr="00BB32EF" w:rsidRDefault="004F2905">
            <w:pPr>
              <w:pStyle w:val="Default"/>
              <w:numPr>
                <w:ilvl w:val="0"/>
                <w:numId w:val="28"/>
              </w:numPr>
              <w:rPr>
                <w:rFonts w:ascii="Calibri" w:hAnsi="Calibri" w:cs="Calibri"/>
                <w:b/>
                <w:sz w:val="22"/>
                <w:szCs w:val="22"/>
              </w:rPr>
            </w:pPr>
            <w:r w:rsidRPr="00BB32EF">
              <w:rPr>
                <w:rFonts w:ascii="Calibri" w:hAnsi="Calibri" w:cs="Calibri"/>
                <w:b/>
                <w:sz w:val="22"/>
                <w:szCs w:val="22"/>
              </w:rPr>
              <w:t>EYFS</w:t>
            </w:r>
          </w:p>
          <w:p w14:paraId="728D2679" w14:textId="77777777" w:rsidR="004B0221" w:rsidRPr="00BB32EF" w:rsidRDefault="004F2905">
            <w:pPr>
              <w:pStyle w:val="Default"/>
              <w:numPr>
                <w:ilvl w:val="0"/>
                <w:numId w:val="28"/>
              </w:numPr>
              <w:rPr>
                <w:rFonts w:ascii="Calibri" w:hAnsi="Calibri" w:cs="Calibri"/>
                <w:b/>
                <w:sz w:val="22"/>
                <w:szCs w:val="22"/>
              </w:rPr>
            </w:pPr>
            <w:r w:rsidRPr="00BB32EF">
              <w:rPr>
                <w:rFonts w:ascii="Calibri" w:hAnsi="Calibri" w:cs="Calibri"/>
                <w:b/>
                <w:sz w:val="22"/>
                <w:szCs w:val="22"/>
              </w:rPr>
              <w:t>KS1</w:t>
            </w:r>
          </w:p>
          <w:p w14:paraId="2C09F3C2" w14:textId="77777777" w:rsidR="004B0221" w:rsidRPr="00BB32EF" w:rsidRDefault="004F2905">
            <w:pPr>
              <w:pStyle w:val="Default"/>
              <w:numPr>
                <w:ilvl w:val="0"/>
                <w:numId w:val="28"/>
              </w:numPr>
              <w:rPr>
                <w:rFonts w:ascii="Calibri" w:hAnsi="Calibri" w:cs="Calibri"/>
                <w:b/>
                <w:sz w:val="22"/>
                <w:szCs w:val="22"/>
              </w:rPr>
            </w:pPr>
            <w:r w:rsidRPr="00BB32EF">
              <w:rPr>
                <w:rFonts w:ascii="Calibri" w:hAnsi="Calibri" w:cs="Calibri"/>
                <w:b/>
                <w:sz w:val="22"/>
                <w:szCs w:val="22"/>
              </w:rPr>
              <w:t>KS2</w:t>
            </w:r>
          </w:p>
          <w:p w14:paraId="14D92070" w14:textId="77777777" w:rsidR="004B0221" w:rsidRPr="00BB32EF" w:rsidRDefault="004F2905">
            <w:pPr>
              <w:pStyle w:val="Default"/>
              <w:ind w:firstLine="360"/>
              <w:rPr>
                <w:rFonts w:ascii="Calibri" w:hAnsi="Calibri" w:cs="Calibri"/>
                <w:b/>
                <w:bCs/>
                <w:i/>
                <w:iCs/>
                <w:sz w:val="22"/>
                <w:szCs w:val="22"/>
              </w:rPr>
            </w:pPr>
            <w:r w:rsidRPr="00BB32EF">
              <w:rPr>
                <w:rFonts w:ascii="Calibri" w:hAnsi="Calibri" w:cs="Calibri"/>
                <w:b/>
                <w:bCs/>
                <w:i/>
                <w:iCs/>
                <w:sz w:val="22"/>
                <w:szCs w:val="22"/>
              </w:rPr>
              <w:t>Writing</w:t>
            </w:r>
          </w:p>
          <w:p w14:paraId="68BE1CB0" w14:textId="77777777" w:rsidR="004B0221" w:rsidRPr="00BB32EF" w:rsidRDefault="004F2905">
            <w:pPr>
              <w:pStyle w:val="Default"/>
              <w:ind w:firstLine="360"/>
              <w:rPr>
                <w:rFonts w:ascii="Calibri" w:hAnsi="Calibri" w:cs="Calibri"/>
                <w:b/>
                <w:bCs/>
                <w:i/>
                <w:iCs/>
                <w:sz w:val="22"/>
                <w:szCs w:val="22"/>
              </w:rPr>
            </w:pPr>
            <w:r w:rsidRPr="00BB32EF">
              <w:rPr>
                <w:rFonts w:ascii="Calibri" w:hAnsi="Calibri" w:cs="Calibri"/>
                <w:b/>
                <w:bCs/>
                <w:i/>
                <w:iCs/>
                <w:sz w:val="22"/>
                <w:szCs w:val="22"/>
              </w:rPr>
              <w:t>Grammar, Punctuation and</w:t>
            </w:r>
          </w:p>
          <w:p w14:paraId="605F6806" w14:textId="77777777" w:rsidR="004B0221" w:rsidRPr="00BB32EF" w:rsidRDefault="004F2905">
            <w:pPr>
              <w:pStyle w:val="Default"/>
              <w:ind w:firstLine="360"/>
              <w:rPr>
                <w:rFonts w:ascii="Calibri" w:hAnsi="Calibri" w:cs="Calibri"/>
                <w:b/>
                <w:bCs/>
                <w:i/>
                <w:iCs/>
                <w:sz w:val="22"/>
                <w:szCs w:val="22"/>
              </w:rPr>
            </w:pPr>
            <w:r w:rsidRPr="00BB32EF">
              <w:rPr>
                <w:rFonts w:ascii="Calibri" w:hAnsi="Calibri" w:cs="Calibri"/>
                <w:b/>
                <w:bCs/>
                <w:i/>
                <w:iCs/>
                <w:sz w:val="22"/>
                <w:szCs w:val="22"/>
              </w:rPr>
              <w:t>Spelling</w:t>
            </w:r>
          </w:p>
        </w:tc>
        <w:tc>
          <w:tcPr>
            <w:tcW w:w="1559" w:type="dxa"/>
            <w:tcBorders>
              <w:top w:val="single" w:sz="4" w:space="0" w:color="000000"/>
              <w:left w:val="single" w:sz="4" w:space="0" w:color="000000"/>
              <w:bottom w:val="single" w:sz="4" w:space="0" w:color="000000"/>
              <w:right w:val="single" w:sz="4" w:space="0" w:color="000000"/>
            </w:tcBorders>
          </w:tcPr>
          <w:p w14:paraId="47269116" w14:textId="77777777" w:rsidR="004032D7" w:rsidRPr="00BB32EF" w:rsidRDefault="004E75D5">
            <w:pPr>
              <w:rPr>
                <w:rFonts w:ascii="Calibri" w:hAnsi="Calibri" w:cs="Calibri"/>
                <w:sz w:val="22"/>
                <w:szCs w:val="22"/>
              </w:rPr>
            </w:pPr>
            <w:r w:rsidRPr="00BB32EF">
              <w:rPr>
                <w:rFonts w:ascii="Calibri" w:hAnsi="Calibri" w:cs="Calibri"/>
                <w:sz w:val="22"/>
                <w:szCs w:val="22"/>
              </w:rPr>
              <w:t>21</w:t>
            </w:r>
          </w:p>
        </w:tc>
      </w:tr>
      <w:tr w:rsidR="004B0221" w14:paraId="54A9296D" w14:textId="77777777">
        <w:tc>
          <w:tcPr>
            <w:tcW w:w="6663" w:type="dxa"/>
            <w:tcBorders>
              <w:top w:val="single" w:sz="4" w:space="0" w:color="000000"/>
              <w:left w:val="single" w:sz="4" w:space="0" w:color="000000"/>
              <w:bottom w:val="single" w:sz="4" w:space="0" w:color="000000"/>
              <w:right w:val="single" w:sz="4" w:space="0" w:color="000000"/>
            </w:tcBorders>
          </w:tcPr>
          <w:p w14:paraId="59841692" w14:textId="77777777" w:rsidR="004B0221" w:rsidRPr="00BB32EF" w:rsidRDefault="004F2905">
            <w:pPr>
              <w:pStyle w:val="Default"/>
              <w:rPr>
                <w:rFonts w:ascii="Calibri" w:hAnsi="Calibri" w:cs="Calibri"/>
                <w:b/>
                <w:bCs/>
                <w:sz w:val="22"/>
                <w:szCs w:val="22"/>
              </w:rPr>
            </w:pPr>
            <w:r w:rsidRPr="00BB32EF">
              <w:rPr>
                <w:rFonts w:ascii="Calibri" w:hAnsi="Calibri" w:cs="Calibri"/>
                <w:b/>
                <w:bCs/>
                <w:sz w:val="22"/>
                <w:szCs w:val="22"/>
              </w:rPr>
              <w:t>Tracking Progress</w:t>
            </w:r>
          </w:p>
        </w:tc>
        <w:tc>
          <w:tcPr>
            <w:tcW w:w="1559" w:type="dxa"/>
            <w:tcBorders>
              <w:top w:val="single" w:sz="4" w:space="0" w:color="000000"/>
              <w:left w:val="single" w:sz="4" w:space="0" w:color="000000"/>
              <w:bottom w:val="single" w:sz="4" w:space="0" w:color="000000"/>
              <w:right w:val="single" w:sz="4" w:space="0" w:color="000000"/>
            </w:tcBorders>
          </w:tcPr>
          <w:p w14:paraId="3B62B43C" w14:textId="77777777" w:rsidR="004032D7" w:rsidRPr="00BB32EF" w:rsidRDefault="004E75D5">
            <w:pPr>
              <w:rPr>
                <w:rFonts w:ascii="Calibri" w:hAnsi="Calibri" w:cs="Calibri"/>
                <w:sz w:val="22"/>
                <w:szCs w:val="22"/>
              </w:rPr>
            </w:pPr>
            <w:r w:rsidRPr="00BB32EF">
              <w:rPr>
                <w:rFonts w:ascii="Calibri" w:hAnsi="Calibri" w:cs="Calibri"/>
                <w:sz w:val="22"/>
                <w:szCs w:val="22"/>
              </w:rPr>
              <w:t>23</w:t>
            </w:r>
          </w:p>
        </w:tc>
      </w:tr>
      <w:tr w:rsidR="004B0221" w14:paraId="5DFB9CA9" w14:textId="77777777">
        <w:tc>
          <w:tcPr>
            <w:tcW w:w="6663" w:type="dxa"/>
            <w:tcBorders>
              <w:top w:val="single" w:sz="4" w:space="0" w:color="000000"/>
              <w:left w:val="single" w:sz="4" w:space="0" w:color="000000"/>
              <w:bottom w:val="single" w:sz="4" w:space="0" w:color="000000"/>
              <w:right w:val="single" w:sz="4" w:space="0" w:color="000000"/>
            </w:tcBorders>
          </w:tcPr>
          <w:p w14:paraId="78A72D4F" w14:textId="77777777" w:rsidR="004B0221" w:rsidRPr="00BB32EF" w:rsidRDefault="004F2905">
            <w:pPr>
              <w:pStyle w:val="Default"/>
              <w:rPr>
                <w:rFonts w:ascii="Calibri" w:hAnsi="Calibri" w:cs="Calibri"/>
                <w:b/>
                <w:sz w:val="22"/>
                <w:szCs w:val="22"/>
              </w:rPr>
            </w:pPr>
            <w:r w:rsidRPr="00BB32EF">
              <w:rPr>
                <w:rFonts w:ascii="Calibri" w:hAnsi="Calibri" w:cs="Calibri"/>
                <w:b/>
                <w:sz w:val="22"/>
                <w:szCs w:val="22"/>
              </w:rPr>
              <w:t>Monitoring and Evaluation</w:t>
            </w:r>
          </w:p>
        </w:tc>
        <w:tc>
          <w:tcPr>
            <w:tcW w:w="1559" w:type="dxa"/>
            <w:tcBorders>
              <w:top w:val="single" w:sz="4" w:space="0" w:color="000000"/>
              <w:left w:val="single" w:sz="4" w:space="0" w:color="000000"/>
              <w:bottom w:val="single" w:sz="4" w:space="0" w:color="000000"/>
              <w:right w:val="single" w:sz="4" w:space="0" w:color="000000"/>
            </w:tcBorders>
          </w:tcPr>
          <w:p w14:paraId="4082336C" w14:textId="77777777" w:rsidR="004032D7" w:rsidRPr="00BB32EF" w:rsidRDefault="004E75D5">
            <w:pPr>
              <w:rPr>
                <w:rFonts w:ascii="Calibri" w:hAnsi="Calibri" w:cs="Calibri"/>
                <w:sz w:val="22"/>
                <w:szCs w:val="22"/>
              </w:rPr>
            </w:pPr>
            <w:r w:rsidRPr="00BB32EF">
              <w:rPr>
                <w:rFonts w:ascii="Calibri" w:hAnsi="Calibri" w:cs="Calibri"/>
                <w:sz w:val="22"/>
                <w:szCs w:val="22"/>
              </w:rPr>
              <w:t>23</w:t>
            </w:r>
          </w:p>
        </w:tc>
      </w:tr>
      <w:tr w:rsidR="004B0221" w14:paraId="0263860A" w14:textId="77777777">
        <w:tc>
          <w:tcPr>
            <w:tcW w:w="6663" w:type="dxa"/>
            <w:tcBorders>
              <w:top w:val="single" w:sz="4" w:space="0" w:color="000000"/>
              <w:left w:val="single" w:sz="4" w:space="0" w:color="000000"/>
              <w:bottom w:val="single" w:sz="4" w:space="0" w:color="000000"/>
              <w:right w:val="single" w:sz="4" w:space="0" w:color="000000"/>
            </w:tcBorders>
          </w:tcPr>
          <w:p w14:paraId="18B5E4DA" w14:textId="77777777" w:rsidR="004032D7" w:rsidRPr="00BB32EF" w:rsidRDefault="004E75D5">
            <w:pPr>
              <w:rPr>
                <w:rFonts w:ascii="Calibri" w:hAnsi="Calibri" w:cs="Calibri"/>
                <w:sz w:val="22"/>
                <w:szCs w:val="22"/>
              </w:rPr>
            </w:pPr>
            <w:r w:rsidRPr="00BB32EF">
              <w:rPr>
                <w:rFonts w:ascii="Calibri" w:hAnsi="Calibri" w:cs="Calibri"/>
                <w:b/>
                <w:sz w:val="22"/>
                <w:szCs w:val="22"/>
              </w:rPr>
              <w:t>Provision for Pupils with SEND</w:t>
            </w:r>
          </w:p>
        </w:tc>
        <w:tc>
          <w:tcPr>
            <w:tcW w:w="1559" w:type="dxa"/>
            <w:tcBorders>
              <w:top w:val="single" w:sz="4" w:space="0" w:color="000000"/>
              <w:left w:val="single" w:sz="4" w:space="0" w:color="000000"/>
              <w:bottom w:val="single" w:sz="4" w:space="0" w:color="000000"/>
              <w:right w:val="single" w:sz="4" w:space="0" w:color="000000"/>
            </w:tcBorders>
          </w:tcPr>
          <w:p w14:paraId="1519306D" w14:textId="77777777" w:rsidR="004032D7" w:rsidRPr="00BB32EF" w:rsidRDefault="004E75D5">
            <w:pPr>
              <w:rPr>
                <w:rFonts w:ascii="Calibri" w:hAnsi="Calibri" w:cs="Calibri"/>
                <w:sz w:val="22"/>
                <w:szCs w:val="22"/>
              </w:rPr>
            </w:pPr>
            <w:r w:rsidRPr="00BB32EF">
              <w:rPr>
                <w:rFonts w:ascii="Calibri" w:hAnsi="Calibri" w:cs="Calibri"/>
                <w:sz w:val="22"/>
                <w:szCs w:val="22"/>
              </w:rPr>
              <w:t>24</w:t>
            </w:r>
          </w:p>
        </w:tc>
      </w:tr>
      <w:tr w:rsidR="004B0221" w14:paraId="0B44CF59" w14:textId="77777777">
        <w:tc>
          <w:tcPr>
            <w:tcW w:w="6663" w:type="dxa"/>
            <w:tcBorders>
              <w:top w:val="single" w:sz="4" w:space="0" w:color="000000"/>
              <w:left w:val="single" w:sz="4" w:space="0" w:color="000000"/>
              <w:bottom w:val="single" w:sz="4" w:space="0" w:color="000000"/>
              <w:right w:val="single" w:sz="4" w:space="0" w:color="000000"/>
            </w:tcBorders>
          </w:tcPr>
          <w:p w14:paraId="3F19E934" w14:textId="77777777" w:rsidR="004B0221" w:rsidRPr="00BB32EF" w:rsidRDefault="004F2905">
            <w:pPr>
              <w:pStyle w:val="Heading1"/>
              <w:jc w:val="left"/>
              <w:rPr>
                <w:rFonts w:ascii="Calibri" w:hAnsi="Calibri" w:cs="Calibri"/>
                <w:sz w:val="22"/>
                <w:szCs w:val="22"/>
              </w:rPr>
            </w:pPr>
            <w:r w:rsidRPr="00BB32EF">
              <w:rPr>
                <w:rFonts w:ascii="Calibri" w:hAnsi="Calibri" w:cs="Calibri"/>
                <w:sz w:val="22"/>
                <w:szCs w:val="22"/>
              </w:rPr>
              <w:t>Cross-curricular links</w:t>
            </w:r>
          </w:p>
          <w:p w14:paraId="601432E1" w14:textId="77777777" w:rsidR="004B0221" w:rsidRPr="00BB32EF" w:rsidRDefault="004F2905">
            <w:pPr>
              <w:pStyle w:val="BodyText"/>
              <w:rPr>
                <w:rFonts w:ascii="Calibri" w:hAnsi="Calibri" w:cs="Calibri"/>
                <w:sz w:val="22"/>
                <w:szCs w:val="22"/>
              </w:rPr>
            </w:pPr>
            <w:r w:rsidRPr="00BB32EF">
              <w:rPr>
                <w:rFonts w:ascii="Calibri" w:hAnsi="Calibri" w:cs="Calibri"/>
                <w:sz w:val="22"/>
                <w:szCs w:val="22"/>
              </w:rPr>
              <w:t>Literacy skills in other subjects</w:t>
            </w:r>
          </w:p>
        </w:tc>
        <w:tc>
          <w:tcPr>
            <w:tcW w:w="1559" w:type="dxa"/>
            <w:tcBorders>
              <w:top w:val="single" w:sz="4" w:space="0" w:color="000000"/>
              <w:left w:val="single" w:sz="4" w:space="0" w:color="000000"/>
              <w:bottom w:val="single" w:sz="4" w:space="0" w:color="000000"/>
              <w:right w:val="single" w:sz="4" w:space="0" w:color="000000"/>
            </w:tcBorders>
          </w:tcPr>
          <w:p w14:paraId="01F0BB0F" w14:textId="77777777" w:rsidR="004032D7" w:rsidRPr="00BB32EF" w:rsidRDefault="004E75D5">
            <w:pPr>
              <w:rPr>
                <w:rFonts w:ascii="Calibri" w:hAnsi="Calibri" w:cs="Calibri"/>
                <w:sz w:val="22"/>
                <w:szCs w:val="22"/>
              </w:rPr>
            </w:pPr>
            <w:r w:rsidRPr="00BB32EF">
              <w:rPr>
                <w:rFonts w:ascii="Calibri" w:hAnsi="Calibri" w:cs="Calibri"/>
                <w:sz w:val="22"/>
                <w:szCs w:val="22"/>
              </w:rPr>
              <w:t>26</w:t>
            </w:r>
          </w:p>
        </w:tc>
      </w:tr>
      <w:tr w:rsidR="004B0221" w14:paraId="02E2373B" w14:textId="77777777">
        <w:tc>
          <w:tcPr>
            <w:tcW w:w="6663" w:type="dxa"/>
            <w:tcBorders>
              <w:top w:val="single" w:sz="4" w:space="0" w:color="000000"/>
              <w:left w:val="single" w:sz="4" w:space="0" w:color="000000"/>
              <w:bottom w:val="single" w:sz="4" w:space="0" w:color="000000"/>
              <w:right w:val="single" w:sz="4" w:space="0" w:color="000000"/>
            </w:tcBorders>
          </w:tcPr>
          <w:p w14:paraId="69D332D8" w14:textId="77777777" w:rsidR="004B0221" w:rsidRPr="00BB32EF" w:rsidRDefault="004F2905">
            <w:pPr>
              <w:pStyle w:val="Heading2"/>
              <w:tabs>
                <w:tab w:val="left" w:pos="2268"/>
              </w:tabs>
              <w:rPr>
                <w:rFonts w:ascii="Calibri" w:hAnsi="Calibri" w:cs="Calibri"/>
                <w:sz w:val="22"/>
                <w:szCs w:val="22"/>
              </w:rPr>
            </w:pPr>
            <w:r w:rsidRPr="00BB32EF">
              <w:rPr>
                <w:rFonts w:ascii="Calibri" w:hAnsi="Calibri" w:cs="Calibri"/>
                <w:sz w:val="22"/>
                <w:szCs w:val="22"/>
              </w:rPr>
              <w:t>Promoting Children’s Spiritual, Moral, Social and Cultural Development…our school values</w:t>
            </w:r>
          </w:p>
        </w:tc>
        <w:tc>
          <w:tcPr>
            <w:tcW w:w="1559" w:type="dxa"/>
            <w:tcBorders>
              <w:top w:val="single" w:sz="4" w:space="0" w:color="000000"/>
              <w:left w:val="single" w:sz="4" w:space="0" w:color="000000"/>
              <w:bottom w:val="single" w:sz="4" w:space="0" w:color="000000"/>
              <w:right w:val="single" w:sz="4" w:space="0" w:color="000000"/>
            </w:tcBorders>
          </w:tcPr>
          <w:p w14:paraId="66526B10" w14:textId="77777777" w:rsidR="004032D7" w:rsidRPr="00BB32EF" w:rsidRDefault="004E75D5">
            <w:pPr>
              <w:rPr>
                <w:rFonts w:ascii="Calibri" w:hAnsi="Calibri" w:cs="Calibri"/>
                <w:sz w:val="22"/>
                <w:szCs w:val="22"/>
              </w:rPr>
            </w:pPr>
            <w:r w:rsidRPr="00BB32EF">
              <w:rPr>
                <w:rFonts w:ascii="Calibri" w:hAnsi="Calibri" w:cs="Calibri"/>
                <w:sz w:val="22"/>
                <w:szCs w:val="22"/>
              </w:rPr>
              <w:t>27</w:t>
            </w:r>
          </w:p>
        </w:tc>
      </w:tr>
      <w:tr w:rsidR="004B0221" w14:paraId="5DF6265F" w14:textId="77777777">
        <w:tc>
          <w:tcPr>
            <w:tcW w:w="6663" w:type="dxa"/>
            <w:tcBorders>
              <w:top w:val="single" w:sz="4" w:space="0" w:color="000000"/>
              <w:left w:val="single" w:sz="4" w:space="0" w:color="000000"/>
              <w:bottom w:val="single" w:sz="4" w:space="0" w:color="000000"/>
              <w:right w:val="single" w:sz="4" w:space="0" w:color="000000"/>
            </w:tcBorders>
          </w:tcPr>
          <w:p w14:paraId="3B6D93EC" w14:textId="77777777" w:rsidR="004B0221" w:rsidRPr="00BB32EF" w:rsidRDefault="004F2905">
            <w:pPr>
              <w:pStyle w:val="Default"/>
              <w:rPr>
                <w:rFonts w:ascii="Calibri" w:hAnsi="Calibri" w:cs="Calibri"/>
                <w:sz w:val="22"/>
                <w:szCs w:val="22"/>
              </w:rPr>
            </w:pPr>
            <w:r w:rsidRPr="00BB32EF">
              <w:rPr>
                <w:rFonts w:ascii="Calibri" w:hAnsi="Calibri" w:cs="Calibri"/>
                <w:b/>
                <w:bCs/>
                <w:sz w:val="22"/>
                <w:szCs w:val="22"/>
              </w:rPr>
              <w:t>Homework</w:t>
            </w:r>
            <w:r w:rsidRPr="00BB32EF">
              <w:rPr>
                <w:rFonts w:ascii="Calibri" w:hAnsi="Calibri" w:cs="Calibri"/>
                <w:sz w:val="22"/>
                <w:szCs w:val="22"/>
              </w:rPr>
              <w:tab/>
            </w:r>
          </w:p>
        </w:tc>
        <w:tc>
          <w:tcPr>
            <w:tcW w:w="1559" w:type="dxa"/>
            <w:tcBorders>
              <w:top w:val="single" w:sz="4" w:space="0" w:color="000000"/>
              <w:left w:val="single" w:sz="4" w:space="0" w:color="000000"/>
              <w:bottom w:val="single" w:sz="4" w:space="0" w:color="000000"/>
              <w:right w:val="single" w:sz="4" w:space="0" w:color="000000"/>
            </w:tcBorders>
          </w:tcPr>
          <w:p w14:paraId="75D09522" w14:textId="77777777" w:rsidR="004032D7" w:rsidRPr="00BB32EF" w:rsidRDefault="004E75D5">
            <w:pPr>
              <w:rPr>
                <w:rFonts w:ascii="Calibri" w:hAnsi="Calibri" w:cs="Calibri"/>
                <w:sz w:val="22"/>
                <w:szCs w:val="22"/>
              </w:rPr>
            </w:pPr>
            <w:r w:rsidRPr="00BB32EF">
              <w:rPr>
                <w:rFonts w:ascii="Calibri" w:hAnsi="Calibri" w:cs="Calibri"/>
                <w:sz w:val="22"/>
                <w:szCs w:val="22"/>
              </w:rPr>
              <w:t>28</w:t>
            </w:r>
          </w:p>
        </w:tc>
      </w:tr>
      <w:tr w:rsidR="004B0221" w14:paraId="42F3815B" w14:textId="77777777">
        <w:tc>
          <w:tcPr>
            <w:tcW w:w="6663" w:type="dxa"/>
            <w:tcBorders>
              <w:top w:val="single" w:sz="4" w:space="0" w:color="000000"/>
              <w:left w:val="single" w:sz="4" w:space="0" w:color="000000"/>
              <w:bottom w:val="single" w:sz="4" w:space="0" w:color="000000"/>
              <w:right w:val="single" w:sz="4" w:space="0" w:color="000000"/>
            </w:tcBorders>
          </w:tcPr>
          <w:p w14:paraId="472AEF71" w14:textId="77777777" w:rsidR="004B0221" w:rsidRPr="00BB32EF" w:rsidRDefault="004F2905">
            <w:pPr>
              <w:pStyle w:val="Heading2"/>
              <w:rPr>
                <w:rFonts w:ascii="Calibri" w:hAnsi="Calibri" w:cs="Calibri"/>
                <w:sz w:val="22"/>
                <w:szCs w:val="22"/>
              </w:rPr>
            </w:pPr>
            <w:r w:rsidRPr="00BB32EF">
              <w:rPr>
                <w:rFonts w:ascii="Calibri" w:hAnsi="Calibri" w:cs="Calibri"/>
                <w:sz w:val="22"/>
                <w:szCs w:val="22"/>
              </w:rPr>
              <w:t>Marking and Feedback</w:t>
            </w:r>
          </w:p>
        </w:tc>
        <w:tc>
          <w:tcPr>
            <w:tcW w:w="1559" w:type="dxa"/>
            <w:tcBorders>
              <w:top w:val="single" w:sz="4" w:space="0" w:color="000000"/>
              <w:left w:val="single" w:sz="4" w:space="0" w:color="000000"/>
              <w:bottom w:val="single" w:sz="4" w:space="0" w:color="000000"/>
              <w:right w:val="single" w:sz="4" w:space="0" w:color="000000"/>
            </w:tcBorders>
          </w:tcPr>
          <w:p w14:paraId="55308F3A" w14:textId="77777777" w:rsidR="004032D7" w:rsidRPr="00BB32EF" w:rsidRDefault="004E75D5">
            <w:pPr>
              <w:rPr>
                <w:rFonts w:ascii="Calibri" w:hAnsi="Calibri" w:cs="Calibri"/>
                <w:sz w:val="22"/>
                <w:szCs w:val="22"/>
              </w:rPr>
            </w:pPr>
            <w:r w:rsidRPr="00BB32EF">
              <w:rPr>
                <w:rFonts w:ascii="Calibri" w:hAnsi="Calibri" w:cs="Calibri"/>
                <w:sz w:val="22"/>
                <w:szCs w:val="22"/>
              </w:rPr>
              <w:t>28</w:t>
            </w:r>
          </w:p>
        </w:tc>
      </w:tr>
      <w:tr w:rsidR="004B0221" w14:paraId="2A0E227B" w14:textId="77777777">
        <w:tc>
          <w:tcPr>
            <w:tcW w:w="6663" w:type="dxa"/>
            <w:tcBorders>
              <w:top w:val="single" w:sz="4" w:space="0" w:color="000000"/>
              <w:left w:val="single" w:sz="4" w:space="0" w:color="000000"/>
              <w:bottom w:val="single" w:sz="4" w:space="0" w:color="000000"/>
              <w:right w:val="single" w:sz="4" w:space="0" w:color="000000"/>
            </w:tcBorders>
          </w:tcPr>
          <w:p w14:paraId="12B65F5F" w14:textId="77777777" w:rsidR="004B0221" w:rsidRPr="00BB32EF" w:rsidRDefault="004F2905">
            <w:pPr>
              <w:pStyle w:val="Heading2"/>
              <w:rPr>
                <w:rFonts w:ascii="Calibri" w:hAnsi="Calibri" w:cs="Calibri"/>
                <w:sz w:val="22"/>
                <w:szCs w:val="22"/>
              </w:rPr>
            </w:pPr>
            <w:r w:rsidRPr="00BB32EF">
              <w:rPr>
                <w:rFonts w:ascii="Calibri" w:hAnsi="Calibri" w:cs="Calibri"/>
                <w:sz w:val="22"/>
                <w:szCs w:val="22"/>
              </w:rPr>
              <w:t>Use of Display</w:t>
            </w:r>
          </w:p>
        </w:tc>
        <w:tc>
          <w:tcPr>
            <w:tcW w:w="1559" w:type="dxa"/>
            <w:tcBorders>
              <w:top w:val="single" w:sz="4" w:space="0" w:color="000000"/>
              <w:left w:val="single" w:sz="4" w:space="0" w:color="000000"/>
              <w:bottom w:val="single" w:sz="4" w:space="0" w:color="000000"/>
              <w:right w:val="single" w:sz="4" w:space="0" w:color="000000"/>
            </w:tcBorders>
          </w:tcPr>
          <w:p w14:paraId="797574C8" w14:textId="77777777" w:rsidR="004032D7" w:rsidRPr="00BB32EF" w:rsidRDefault="004E75D5">
            <w:pPr>
              <w:rPr>
                <w:rFonts w:ascii="Calibri" w:hAnsi="Calibri" w:cs="Calibri"/>
                <w:sz w:val="22"/>
                <w:szCs w:val="22"/>
              </w:rPr>
            </w:pPr>
            <w:r w:rsidRPr="00BB32EF">
              <w:rPr>
                <w:rFonts w:ascii="Calibri" w:hAnsi="Calibri" w:cs="Calibri"/>
                <w:sz w:val="22"/>
                <w:szCs w:val="22"/>
              </w:rPr>
              <w:t>28</w:t>
            </w:r>
          </w:p>
        </w:tc>
      </w:tr>
      <w:tr w:rsidR="004B0221" w14:paraId="1C3BFF0A" w14:textId="77777777">
        <w:tc>
          <w:tcPr>
            <w:tcW w:w="6663" w:type="dxa"/>
            <w:tcBorders>
              <w:top w:val="single" w:sz="4" w:space="0" w:color="000000"/>
              <w:left w:val="single" w:sz="4" w:space="0" w:color="000000"/>
              <w:bottom w:val="single" w:sz="4" w:space="0" w:color="000000"/>
              <w:right w:val="single" w:sz="4" w:space="0" w:color="000000"/>
            </w:tcBorders>
          </w:tcPr>
          <w:p w14:paraId="7B4D8C0A" w14:textId="77777777" w:rsidR="004B0221" w:rsidRPr="00BB32EF" w:rsidRDefault="004F2905">
            <w:pPr>
              <w:pStyle w:val="Heading2"/>
              <w:rPr>
                <w:rFonts w:ascii="Calibri" w:hAnsi="Calibri" w:cs="Calibri"/>
                <w:sz w:val="22"/>
                <w:szCs w:val="22"/>
              </w:rPr>
            </w:pPr>
            <w:r w:rsidRPr="00BB32EF">
              <w:rPr>
                <w:rFonts w:ascii="Calibri" w:hAnsi="Calibri" w:cs="Calibri"/>
                <w:sz w:val="22"/>
                <w:szCs w:val="22"/>
              </w:rPr>
              <w:t>Resources</w:t>
            </w:r>
          </w:p>
        </w:tc>
        <w:tc>
          <w:tcPr>
            <w:tcW w:w="1559" w:type="dxa"/>
            <w:tcBorders>
              <w:top w:val="single" w:sz="4" w:space="0" w:color="000000"/>
              <w:left w:val="single" w:sz="4" w:space="0" w:color="000000"/>
              <w:bottom w:val="single" w:sz="4" w:space="0" w:color="000000"/>
              <w:right w:val="single" w:sz="4" w:space="0" w:color="000000"/>
            </w:tcBorders>
          </w:tcPr>
          <w:p w14:paraId="69026726" w14:textId="77777777" w:rsidR="004032D7" w:rsidRPr="00BB32EF" w:rsidRDefault="004E75D5">
            <w:pPr>
              <w:rPr>
                <w:rFonts w:ascii="Calibri" w:hAnsi="Calibri" w:cs="Calibri"/>
                <w:sz w:val="22"/>
                <w:szCs w:val="22"/>
              </w:rPr>
            </w:pPr>
            <w:r w:rsidRPr="00BB32EF">
              <w:rPr>
                <w:rFonts w:ascii="Calibri" w:hAnsi="Calibri" w:cs="Calibri"/>
                <w:sz w:val="22"/>
                <w:szCs w:val="22"/>
              </w:rPr>
              <w:t>29</w:t>
            </w:r>
          </w:p>
        </w:tc>
      </w:tr>
      <w:tr w:rsidR="004B0221" w14:paraId="336C0B89" w14:textId="77777777">
        <w:tc>
          <w:tcPr>
            <w:tcW w:w="6663" w:type="dxa"/>
            <w:tcBorders>
              <w:top w:val="single" w:sz="4" w:space="0" w:color="000000"/>
              <w:left w:val="single" w:sz="4" w:space="0" w:color="000000"/>
              <w:bottom w:val="single" w:sz="4" w:space="0" w:color="000000"/>
              <w:right w:val="single" w:sz="4" w:space="0" w:color="000000"/>
            </w:tcBorders>
          </w:tcPr>
          <w:p w14:paraId="44B3DB21" w14:textId="77777777" w:rsidR="004B0221" w:rsidRPr="00BB32EF" w:rsidRDefault="004F2905">
            <w:pPr>
              <w:pStyle w:val="BodyText2"/>
              <w:jc w:val="left"/>
              <w:rPr>
                <w:rFonts w:ascii="Calibri" w:hAnsi="Calibri" w:cs="Calibri"/>
                <w:b/>
                <w:sz w:val="22"/>
                <w:szCs w:val="22"/>
              </w:rPr>
            </w:pPr>
            <w:r w:rsidRPr="00BB32EF">
              <w:rPr>
                <w:rStyle w:val="celltext1"/>
                <w:rFonts w:ascii="Calibri" w:hAnsi="Calibri" w:cs="Calibri"/>
                <w:b/>
                <w:color w:val="000000"/>
                <w:sz w:val="22"/>
                <w:szCs w:val="22"/>
              </w:rPr>
              <w:t>Visitors and Community Links</w:t>
            </w:r>
          </w:p>
        </w:tc>
        <w:tc>
          <w:tcPr>
            <w:tcW w:w="1559" w:type="dxa"/>
            <w:tcBorders>
              <w:top w:val="single" w:sz="4" w:space="0" w:color="000000"/>
              <w:left w:val="single" w:sz="4" w:space="0" w:color="000000"/>
              <w:bottom w:val="single" w:sz="4" w:space="0" w:color="000000"/>
              <w:right w:val="single" w:sz="4" w:space="0" w:color="000000"/>
            </w:tcBorders>
          </w:tcPr>
          <w:p w14:paraId="42EA592E" w14:textId="77777777" w:rsidR="004032D7" w:rsidRPr="00BB32EF" w:rsidRDefault="004E75D5">
            <w:pPr>
              <w:rPr>
                <w:rFonts w:ascii="Calibri" w:hAnsi="Calibri" w:cs="Calibri"/>
                <w:sz w:val="22"/>
                <w:szCs w:val="22"/>
              </w:rPr>
            </w:pPr>
            <w:r w:rsidRPr="00BB32EF">
              <w:rPr>
                <w:rFonts w:ascii="Calibri" w:hAnsi="Calibri" w:cs="Calibri"/>
                <w:sz w:val="22"/>
                <w:szCs w:val="22"/>
              </w:rPr>
              <w:t>29</w:t>
            </w:r>
          </w:p>
        </w:tc>
      </w:tr>
    </w:tbl>
    <w:p w14:paraId="530347BB" w14:textId="77777777" w:rsidR="004B0221" w:rsidRDefault="004B0221">
      <w:pPr>
        <w:pStyle w:val="Default"/>
        <w:jc w:val="both"/>
        <w:rPr>
          <w:rFonts w:ascii="Calibri" w:hAnsi="Calibri" w:cs="Calibri"/>
          <w:b/>
          <w:bCs/>
        </w:rPr>
      </w:pPr>
    </w:p>
    <w:p w14:paraId="3FE3BD48" w14:textId="77777777" w:rsidR="004B0221" w:rsidRDefault="004F2905">
      <w:pPr>
        <w:pStyle w:val="Default"/>
        <w:keepNext/>
        <w:pageBreakBefore/>
        <w:spacing w:before="120" w:after="120"/>
        <w:jc w:val="both"/>
        <w:rPr>
          <w:rFonts w:ascii="Calibri" w:hAnsi="Calibri" w:cs="Calibri"/>
          <w:b/>
          <w:bCs/>
          <w:sz w:val="44"/>
          <w:szCs w:val="44"/>
        </w:rPr>
      </w:pPr>
      <w:r>
        <w:rPr>
          <w:rFonts w:ascii="Calibri" w:hAnsi="Calibri" w:cs="Calibri"/>
          <w:b/>
          <w:bCs/>
          <w:sz w:val="44"/>
          <w:szCs w:val="44"/>
        </w:rPr>
        <w:lastRenderedPageBreak/>
        <w:t>Aims</w:t>
      </w:r>
    </w:p>
    <w:p w14:paraId="1EE13FA9" w14:textId="77777777" w:rsidR="004B0221" w:rsidRDefault="004B0221">
      <w:pPr>
        <w:pStyle w:val="Default"/>
        <w:jc w:val="both"/>
        <w:rPr>
          <w:rFonts w:ascii="Calibri" w:hAnsi="Calibri" w:cs="Calibri"/>
          <w:b/>
          <w:bCs/>
          <w:sz w:val="44"/>
          <w:szCs w:val="44"/>
        </w:rPr>
      </w:pPr>
    </w:p>
    <w:p w14:paraId="4253FB54" w14:textId="77777777" w:rsidR="004B0221" w:rsidRDefault="004F2905">
      <w:pPr>
        <w:pStyle w:val="Default"/>
        <w:jc w:val="both"/>
      </w:pPr>
      <w:r>
        <w:rPr>
          <w:rFonts w:ascii="Calibri" w:hAnsi="Calibri" w:cs="Calibri"/>
          <w:b/>
          <w:bCs/>
        </w:rPr>
        <w:t>The aims of the subject, interwoven throughout school life, are to enable children to:</w:t>
      </w:r>
    </w:p>
    <w:p w14:paraId="2ADDA38D" w14:textId="77777777" w:rsidR="004B0221" w:rsidRDefault="004B0221">
      <w:pPr>
        <w:pStyle w:val="Default"/>
        <w:jc w:val="both"/>
        <w:rPr>
          <w:rFonts w:ascii="Calibri" w:hAnsi="Calibri" w:cs="Calibri"/>
          <w:b/>
          <w:bCs/>
        </w:rPr>
      </w:pPr>
    </w:p>
    <w:p w14:paraId="13D8307E" w14:textId="77777777" w:rsidR="004B0221" w:rsidRDefault="004F2905">
      <w:pPr>
        <w:pStyle w:val="Default"/>
        <w:jc w:val="both"/>
        <w:rPr>
          <w:rFonts w:ascii="Calibri" w:hAnsi="Calibri" w:cs="Calibri"/>
          <w:i/>
        </w:rPr>
      </w:pPr>
      <w:r>
        <w:rPr>
          <w:rFonts w:ascii="Calibri" w:hAnsi="Calibri" w:cs="Calibri"/>
          <w:i/>
        </w:rPr>
        <w:t>- become enthusiastic and independent readers;</w:t>
      </w:r>
    </w:p>
    <w:p w14:paraId="67C90433" w14:textId="77777777" w:rsidR="004B0221" w:rsidRDefault="004B0221">
      <w:pPr>
        <w:pStyle w:val="Default"/>
        <w:jc w:val="both"/>
        <w:rPr>
          <w:rFonts w:ascii="Calibri" w:hAnsi="Calibri" w:cs="Calibri"/>
          <w:i/>
        </w:rPr>
      </w:pPr>
    </w:p>
    <w:p w14:paraId="25B2FBBC" w14:textId="77777777" w:rsidR="004B0221" w:rsidRDefault="004F2905">
      <w:pPr>
        <w:pStyle w:val="Default"/>
        <w:jc w:val="both"/>
      </w:pPr>
      <w:r>
        <w:rPr>
          <w:rFonts w:ascii="Calibri" w:hAnsi="Calibri" w:cs="Calibri"/>
        </w:rPr>
        <w:t>- speak clearly and audibly in ways which take account of their listeners</w:t>
      </w:r>
      <w:r w:rsidR="00537D3F">
        <w:rPr>
          <w:rFonts w:ascii="Calibri" w:hAnsi="Calibri" w:cs="Calibri"/>
        </w:rPr>
        <w:t>;</w:t>
      </w:r>
    </w:p>
    <w:p w14:paraId="5E7021A7" w14:textId="77777777" w:rsidR="004B0221" w:rsidRDefault="004B0221">
      <w:pPr>
        <w:pStyle w:val="Default"/>
        <w:jc w:val="both"/>
        <w:rPr>
          <w:rFonts w:ascii="Calibri" w:hAnsi="Calibri" w:cs="Calibri"/>
        </w:rPr>
      </w:pPr>
    </w:p>
    <w:p w14:paraId="0EC7F304" w14:textId="77777777" w:rsidR="004B0221" w:rsidRDefault="004F2905">
      <w:pPr>
        <w:pStyle w:val="Default"/>
        <w:jc w:val="both"/>
        <w:rPr>
          <w:rFonts w:ascii="Calibri" w:hAnsi="Calibri" w:cs="Calibri"/>
        </w:rPr>
      </w:pPr>
      <w:r>
        <w:rPr>
          <w:rFonts w:ascii="Calibri" w:hAnsi="Calibri" w:cs="Calibri"/>
        </w:rPr>
        <w:t>- listen with concentration and empathy in order to identify the main points of what they have heard;</w:t>
      </w:r>
    </w:p>
    <w:p w14:paraId="27C290C9" w14:textId="77777777" w:rsidR="004B0221" w:rsidRDefault="004B0221">
      <w:pPr>
        <w:pStyle w:val="Default"/>
        <w:jc w:val="both"/>
        <w:rPr>
          <w:rFonts w:ascii="Calibri" w:hAnsi="Calibri" w:cs="Calibri"/>
        </w:rPr>
      </w:pPr>
    </w:p>
    <w:p w14:paraId="6E392890" w14:textId="77777777" w:rsidR="004B0221" w:rsidRDefault="004F2905">
      <w:pPr>
        <w:pStyle w:val="Default"/>
        <w:jc w:val="both"/>
        <w:rPr>
          <w:rFonts w:ascii="Calibri" w:hAnsi="Calibri" w:cs="Calibri"/>
        </w:rPr>
      </w:pPr>
      <w:r>
        <w:rPr>
          <w:rFonts w:ascii="Calibri" w:hAnsi="Calibri" w:cs="Calibri"/>
        </w:rPr>
        <w:t>- adapt their speech to a wide range of circumstances and demands;</w:t>
      </w:r>
    </w:p>
    <w:p w14:paraId="21D60956" w14:textId="77777777" w:rsidR="004B0221" w:rsidRDefault="004B0221">
      <w:pPr>
        <w:pStyle w:val="Default"/>
        <w:jc w:val="both"/>
        <w:rPr>
          <w:rFonts w:ascii="Calibri" w:hAnsi="Calibri" w:cs="Calibri"/>
        </w:rPr>
      </w:pPr>
    </w:p>
    <w:p w14:paraId="2B30E6CF" w14:textId="77777777" w:rsidR="004B0221" w:rsidRDefault="004F2905">
      <w:pPr>
        <w:pStyle w:val="Default"/>
        <w:jc w:val="both"/>
        <w:rPr>
          <w:rFonts w:ascii="Calibri" w:hAnsi="Calibri" w:cs="Calibri"/>
        </w:rPr>
      </w:pPr>
      <w:r>
        <w:rPr>
          <w:rFonts w:ascii="Calibri" w:hAnsi="Calibri" w:cs="Calibri"/>
        </w:rPr>
        <w:t>- evaluate their own and others’ contributions through a range of drama activities, both within English sessions and throughout the wider curriculum;</w:t>
      </w:r>
    </w:p>
    <w:p w14:paraId="0E136061" w14:textId="77777777" w:rsidR="004B0221" w:rsidRDefault="004B0221">
      <w:pPr>
        <w:pStyle w:val="Default"/>
        <w:numPr>
          <w:ilvl w:val="0"/>
          <w:numId w:val="29"/>
        </w:numPr>
        <w:jc w:val="both"/>
        <w:rPr>
          <w:rFonts w:ascii="Calibri" w:hAnsi="Calibri" w:cs="Calibri"/>
        </w:rPr>
      </w:pPr>
    </w:p>
    <w:p w14:paraId="1865202A" w14:textId="77777777" w:rsidR="004B0221" w:rsidRDefault="004F2905">
      <w:pPr>
        <w:pStyle w:val="Default"/>
        <w:numPr>
          <w:ilvl w:val="0"/>
          <w:numId w:val="29"/>
        </w:numPr>
        <w:jc w:val="both"/>
        <w:rPr>
          <w:rFonts w:ascii="Calibri" w:hAnsi="Calibri" w:cs="Calibri"/>
        </w:rPr>
      </w:pPr>
      <w:r>
        <w:rPr>
          <w:rFonts w:ascii="Calibri" w:hAnsi="Calibri" w:cs="Calibri"/>
        </w:rPr>
        <w:t xml:space="preserve">- read and write with confidence, fluency and understanding; </w:t>
      </w:r>
    </w:p>
    <w:p w14:paraId="7A8FA433" w14:textId="77777777" w:rsidR="004B0221" w:rsidRDefault="004B0221">
      <w:pPr>
        <w:pStyle w:val="Default"/>
        <w:jc w:val="both"/>
        <w:rPr>
          <w:rFonts w:ascii="Calibri" w:hAnsi="Calibri" w:cs="Calibri"/>
        </w:rPr>
      </w:pPr>
    </w:p>
    <w:p w14:paraId="739B3A86" w14:textId="77777777" w:rsidR="004B0221" w:rsidRDefault="004F2905">
      <w:pPr>
        <w:pStyle w:val="Default"/>
        <w:numPr>
          <w:ilvl w:val="0"/>
          <w:numId w:val="15"/>
        </w:numPr>
        <w:jc w:val="both"/>
        <w:rPr>
          <w:rFonts w:ascii="Calibri" w:hAnsi="Calibri" w:cs="Calibri"/>
        </w:rPr>
      </w:pPr>
      <w:r>
        <w:rPr>
          <w:rFonts w:ascii="Calibri" w:hAnsi="Calibri" w:cs="Calibri"/>
        </w:rPr>
        <w:t xml:space="preserve">- be able to orchestrate a full range of reading cues (phonic, graphic, syntactic, contextual) to monitor their reading and correct their mistakes; </w:t>
      </w:r>
    </w:p>
    <w:p w14:paraId="25212C94" w14:textId="77777777" w:rsidR="004B0221" w:rsidRDefault="004B0221">
      <w:pPr>
        <w:pStyle w:val="Default"/>
        <w:jc w:val="both"/>
        <w:rPr>
          <w:rFonts w:ascii="Calibri" w:hAnsi="Calibri" w:cs="Calibri"/>
        </w:rPr>
      </w:pPr>
    </w:p>
    <w:p w14:paraId="04B7F406" w14:textId="77777777" w:rsidR="004B0221" w:rsidRDefault="004F2905">
      <w:pPr>
        <w:pStyle w:val="Default"/>
        <w:numPr>
          <w:ilvl w:val="0"/>
          <w:numId w:val="21"/>
        </w:numPr>
        <w:jc w:val="both"/>
        <w:rPr>
          <w:rFonts w:ascii="Calibri" w:hAnsi="Calibri" w:cs="Calibri"/>
        </w:rPr>
      </w:pPr>
      <w:r>
        <w:rPr>
          <w:rFonts w:ascii="Calibri" w:hAnsi="Calibri" w:cs="Calibri"/>
        </w:rPr>
        <w:t xml:space="preserve">- understand the sound and spelling system and use this to read and spell accurately; </w:t>
      </w:r>
    </w:p>
    <w:p w14:paraId="20193DE2" w14:textId="77777777" w:rsidR="004B0221" w:rsidRDefault="004B0221">
      <w:pPr>
        <w:pStyle w:val="Default"/>
        <w:jc w:val="both"/>
        <w:rPr>
          <w:rFonts w:ascii="Calibri" w:hAnsi="Calibri" w:cs="Calibri"/>
        </w:rPr>
      </w:pPr>
    </w:p>
    <w:p w14:paraId="0367C752" w14:textId="77777777" w:rsidR="004B0221" w:rsidRDefault="004F2905">
      <w:pPr>
        <w:pStyle w:val="Default"/>
        <w:jc w:val="both"/>
      </w:pPr>
      <w:r>
        <w:rPr>
          <w:rFonts w:ascii="Calibri" w:hAnsi="Calibri" w:cs="Calibri"/>
        </w:rPr>
        <w:t xml:space="preserve">- have a strong grasp of punctuation and grammar and the reasons for varying sentence lengths and sentence structures;  </w:t>
      </w:r>
    </w:p>
    <w:p w14:paraId="3F563B74" w14:textId="77777777" w:rsidR="004B0221" w:rsidRDefault="004B0221">
      <w:pPr>
        <w:pStyle w:val="Default"/>
        <w:jc w:val="both"/>
        <w:rPr>
          <w:rFonts w:ascii="Calibri" w:hAnsi="Calibri" w:cs="Calibri"/>
        </w:rPr>
      </w:pPr>
    </w:p>
    <w:p w14:paraId="6A33A07D" w14:textId="77777777" w:rsidR="004B0221" w:rsidRDefault="004F2905">
      <w:pPr>
        <w:pStyle w:val="Default"/>
        <w:numPr>
          <w:ilvl w:val="0"/>
          <w:numId w:val="18"/>
        </w:numPr>
        <w:jc w:val="both"/>
        <w:rPr>
          <w:rFonts w:ascii="Calibri" w:hAnsi="Calibri" w:cs="Calibri"/>
        </w:rPr>
      </w:pPr>
      <w:r>
        <w:rPr>
          <w:rFonts w:ascii="Calibri" w:hAnsi="Calibri" w:cs="Calibri"/>
        </w:rPr>
        <w:t xml:space="preserve">- have fluent and legible handwriting; </w:t>
      </w:r>
    </w:p>
    <w:p w14:paraId="59A0C2F6" w14:textId="77777777" w:rsidR="004B0221" w:rsidRDefault="004B0221">
      <w:pPr>
        <w:pStyle w:val="Default"/>
        <w:jc w:val="both"/>
        <w:rPr>
          <w:rFonts w:ascii="Calibri" w:hAnsi="Calibri" w:cs="Calibri"/>
        </w:rPr>
      </w:pPr>
    </w:p>
    <w:p w14:paraId="07643242" w14:textId="77777777" w:rsidR="004B0221" w:rsidRDefault="004F2905">
      <w:pPr>
        <w:pStyle w:val="Default"/>
        <w:numPr>
          <w:ilvl w:val="0"/>
          <w:numId w:val="23"/>
        </w:numPr>
        <w:jc w:val="both"/>
        <w:rPr>
          <w:rFonts w:ascii="Calibri" w:hAnsi="Calibri" w:cs="Calibri"/>
        </w:rPr>
      </w:pPr>
      <w:r>
        <w:rPr>
          <w:rFonts w:ascii="Calibri" w:hAnsi="Calibri" w:cs="Calibri"/>
        </w:rPr>
        <w:t xml:space="preserve">- have an interest in words and their meaning and a varied vocabulary which they are continually developing; </w:t>
      </w:r>
    </w:p>
    <w:p w14:paraId="29E8CE1E" w14:textId="77777777" w:rsidR="004B0221" w:rsidRDefault="004B0221">
      <w:pPr>
        <w:pStyle w:val="Default"/>
        <w:jc w:val="both"/>
        <w:rPr>
          <w:rFonts w:ascii="Calibri" w:hAnsi="Calibri" w:cs="Calibri"/>
        </w:rPr>
      </w:pPr>
    </w:p>
    <w:p w14:paraId="63381AF4" w14:textId="77777777" w:rsidR="004B0221" w:rsidRDefault="004F2905">
      <w:pPr>
        <w:pStyle w:val="Default"/>
        <w:numPr>
          <w:ilvl w:val="0"/>
          <w:numId w:val="20"/>
        </w:numPr>
        <w:jc w:val="both"/>
        <w:rPr>
          <w:rFonts w:ascii="Calibri" w:hAnsi="Calibri" w:cs="Calibri"/>
        </w:rPr>
      </w:pPr>
      <w:r>
        <w:rPr>
          <w:rFonts w:ascii="Calibri" w:hAnsi="Calibri" w:cs="Calibri"/>
        </w:rPr>
        <w:t xml:space="preserve">- know, understand and be able to write in a range of genres in fiction and poetry, and understand and be familiar with some of the ways in which narratives are structured through basic literary ideas of setting, character and plot; </w:t>
      </w:r>
    </w:p>
    <w:p w14:paraId="7A6EFC79" w14:textId="77777777" w:rsidR="004B0221" w:rsidRDefault="004B0221">
      <w:pPr>
        <w:pStyle w:val="Default"/>
        <w:jc w:val="both"/>
        <w:rPr>
          <w:rFonts w:ascii="Calibri" w:hAnsi="Calibri" w:cs="Calibri"/>
        </w:rPr>
      </w:pPr>
    </w:p>
    <w:p w14:paraId="0ED89523" w14:textId="77777777" w:rsidR="004B0221" w:rsidRDefault="004F2905">
      <w:pPr>
        <w:pStyle w:val="Default"/>
        <w:numPr>
          <w:ilvl w:val="0"/>
          <w:numId w:val="26"/>
        </w:numPr>
        <w:jc w:val="both"/>
        <w:rPr>
          <w:rFonts w:ascii="Calibri" w:hAnsi="Calibri" w:cs="Calibri"/>
        </w:rPr>
      </w:pPr>
      <w:r>
        <w:rPr>
          <w:rFonts w:ascii="Calibri" w:hAnsi="Calibri" w:cs="Calibri"/>
        </w:rPr>
        <w:t xml:space="preserve">- understand, use and be able to write a range of non-fiction texts; </w:t>
      </w:r>
    </w:p>
    <w:p w14:paraId="25DE17D7" w14:textId="77777777" w:rsidR="004B0221" w:rsidRDefault="004B0221">
      <w:pPr>
        <w:pStyle w:val="Default"/>
        <w:jc w:val="both"/>
        <w:rPr>
          <w:rFonts w:ascii="Calibri" w:hAnsi="Calibri" w:cs="Calibri"/>
        </w:rPr>
      </w:pPr>
    </w:p>
    <w:p w14:paraId="54454874" w14:textId="77777777" w:rsidR="004B0221" w:rsidRDefault="004F2905">
      <w:pPr>
        <w:pStyle w:val="Default"/>
        <w:numPr>
          <w:ilvl w:val="0"/>
          <w:numId w:val="8"/>
        </w:numPr>
        <w:jc w:val="both"/>
        <w:rPr>
          <w:rFonts w:ascii="Calibri" w:hAnsi="Calibri" w:cs="Calibri"/>
        </w:rPr>
      </w:pPr>
      <w:r>
        <w:rPr>
          <w:rFonts w:ascii="Calibri" w:hAnsi="Calibri" w:cs="Calibri"/>
        </w:rPr>
        <w:t xml:space="preserve">- plan, draft, revise and edit their own writing; </w:t>
      </w:r>
    </w:p>
    <w:p w14:paraId="00F97092" w14:textId="77777777" w:rsidR="004B0221" w:rsidRDefault="004B0221">
      <w:pPr>
        <w:pStyle w:val="Default"/>
        <w:jc w:val="both"/>
        <w:rPr>
          <w:rFonts w:ascii="Calibri" w:hAnsi="Calibri" w:cs="Calibri"/>
        </w:rPr>
      </w:pPr>
    </w:p>
    <w:p w14:paraId="7C605020" w14:textId="77777777" w:rsidR="004B0221" w:rsidRDefault="004F2905">
      <w:pPr>
        <w:pStyle w:val="Default"/>
        <w:numPr>
          <w:ilvl w:val="0"/>
          <w:numId w:val="6"/>
        </w:numPr>
        <w:jc w:val="both"/>
        <w:rPr>
          <w:rFonts w:ascii="Calibri" w:hAnsi="Calibri" w:cs="Calibri"/>
        </w:rPr>
      </w:pPr>
      <w:r>
        <w:rPr>
          <w:rFonts w:ascii="Calibri" w:hAnsi="Calibri" w:cs="Calibri"/>
        </w:rPr>
        <w:t xml:space="preserve">- have a suitable technical vocabulary through which to understand and discuss their reading and writing; </w:t>
      </w:r>
    </w:p>
    <w:p w14:paraId="15EED995" w14:textId="77777777" w:rsidR="004B0221" w:rsidRDefault="004B0221">
      <w:pPr>
        <w:pStyle w:val="Default"/>
        <w:jc w:val="both"/>
        <w:rPr>
          <w:rFonts w:ascii="Calibri" w:hAnsi="Calibri" w:cs="Calibri"/>
        </w:rPr>
      </w:pPr>
    </w:p>
    <w:p w14:paraId="071DF52F" w14:textId="77777777" w:rsidR="004B0221" w:rsidRDefault="004F2905">
      <w:pPr>
        <w:pStyle w:val="Default"/>
        <w:numPr>
          <w:ilvl w:val="0"/>
          <w:numId w:val="24"/>
        </w:numPr>
        <w:jc w:val="both"/>
        <w:rPr>
          <w:rFonts w:ascii="Calibri" w:hAnsi="Calibri" w:cs="Calibri"/>
        </w:rPr>
      </w:pPr>
      <w:r>
        <w:rPr>
          <w:rFonts w:ascii="Calibri" w:hAnsi="Calibri" w:cs="Calibri"/>
        </w:rPr>
        <w:t>- be interested in books, read with enjoyment and evaluate and justify their preferences;</w:t>
      </w:r>
    </w:p>
    <w:p w14:paraId="2353CD90" w14:textId="77777777" w:rsidR="004B0221" w:rsidRDefault="004B0221">
      <w:pPr>
        <w:pStyle w:val="Default"/>
        <w:jc w:val="both"/>
        <w:rPr>
          <w:rFonts w:ascii="Calibri" w:hAnsi="Calibri" w:cs="Calibri"/>
        </w:rPr>
      </w:pPr>
    </w:p>
    <w:p w14:paraId="6101DDB5" w14:textId="77777777" w:rsidR="004B0221" w:rsidRDefault="004B0221">
      <w:pPr>
        <w:sectPr w:rsidR="004B0221">
          <w:footerReference w:type="default" r:id="rId9"/>
          <w:pgSz w:w="12240" w:h="15840"/>
          <w:pgMar w:top="426" w:right="1325" w:bottom="56" w:left="1276" w:header="0" w:footer="0" w:gutter="0"/>
          <w:cols w:space="720"/>
          <w:formProt w:val="0"/>
          <w:docGrid w:linePitch="326"/>
        </w:sectPr>
      </w:pPr>
    </w:p>
    <w:p w14:paraId="1FA36523" w14:textId="77777777" w:rsidR="004B0221" w:rsidRDefault="004F2905">
      <w:pPr>
        <w:pStyle w:val="Default"/>
        <w:numPr>
          <w:ilvl w:val="0"/>
          <w:numId w:val="9"/>
        </w:numPr>
        <w:jc w:val="both"/>
        <w:rPr>
          <w:rFonts w:ascii="Calibri" w:hAnsi="Calibri" w:cs="Calibri"/>
        </w:rPr>
      </w:pPr>
      <w:r>
        <w:rPr>
          <w:rFonts w:ascii="Calibri" w:hAnsi="Calibri" w:cs="Calibri"/>
        </w:rPr>
        <w:lastRenderedPageBreak/>
        <w:t xml:space="preserve">- through reading and writing, develop their powers of imagination, inventiveness and critical awareness. </w:t>
      </w:r>
    </w:p>
    <w:p w14:paraId="5A6BB745" w14:textId="77777777" w:rsidR="004B0221" w:rsidRDefault="004B0221">
      <w:pPr>
        <w:pStyle w:val="Default"/>
        <w:jc w:val="both"/>
        <w:rPr>
          <w:rFonts w:ascii="Calibri" w:hAnsi="Calibri" w:cs="Calibri"/>
          <w:b/>
          <w:sz w:val="32"/>
          <w:szCs w:val="32"/>
        </w:rPr>
      </w:pPr>
    </w:p>
    <w:p w14:paraId="7162BDD0" w14:textId="77777777" w:rsidR="004B0221" w:rsidRDefault="004B0221">
      <w:pPr>
        <w:pStyle w:val="Default"/>
        <w:jc w:val="both"/>
        <w:rPr>
          <w:rFonts w:ascii="Calibri" w:hAnsi="Calibri" w:cs="Calibri"/>
          <w:b/>
          <w:sz w:val="32"/>
          <w:szCs w:val="32"/>
        </w:rPr>
      </w:pPr>
    </w:p>
    <w:p w14:paraId="7418B60B" w14:textId="77777777" w:rsidR="004B0221" w:rsidRDefault="004F2905">
      <w:pPr>
        <w:pStyle w:val="Default"/>
        <w:keepNext/>
        <w:spacing w:before="120" w:after="120"/>
        <w:jc w:val="both"/>
        <w:rPr>
          <w:rFonts w:ascii="Calibri" w:hAnsi="Calibri" w:cs="Calibri"/>
          <w:b/>
          <w:sz w:val="44"/>
          <w:szCs w:val="44"/>
        </w:rPr>
      </w:pPr>
      <w:r>
        <w:rPr>
          <w:rFonts w:ascii="Calibri" w:hAnsi="Calibri" w:cs="Calibri"/>
          <w:b/>
          <w:sz w:val="44"/>
          <w:szCs w:val="44"/>
        </w:rPr>
        <w:t xml:space="preserve">Teaching and Learning </w:t>
      </w:r>
    </w:p>
    <w:p w14:paraId="730CA9F9" w14:textId="77777777" w:rsidR="004B0221" w:rsidRDefault="004B0221">
      <w:pPr>
        <w:pStyle w:val="Default"/>
        <w:jc w:val="both"/>
        <w:rPr>
          <w:rFonts w:ascii="Calibri" w:hAnsi="Calibri" w:cs="Calibri"/>
          <w:b/>
          <w:sz w:val="44"/>
          <w:szCs w:val="44"/>
        </w:rPr>
      </w:pPr>
    </w:p>
    <w:p w14:paraId="47E1978A" w14:textId="77777777" w:rsidR="004B0221" w:rsidRDefault="004F2905">
      <w:pPr>
        <w:pStyle w:val="Default"/>
        <w:jc w:val="both"/>
        <w:rPr>
          <w:rFonts w:ascii="Calibri" w:hAnsi="Calibri" w:cs="Calibri"/>
        </w:rPr>
      </w:pPr>
      <w:r>
        <w:rPr>
          <w:rFonts w:ascii="Calibri" w:hAnsi="Calibri" w:cs="Calibri"/>
        </w:rPr>
        <w:t>On entering Nursery and Reception, baseline assessment and ongoing observation establish each child’s starting points in communication, physical development, phonological awareness and early writing. Assessment is used to identify gaps and next steps so that provision, adult interaction, adaptations and intervention can be planned responsively. In EYFS, writing development is understood as progressive: children first secure the physical, auditory, language and cognitive foundations for writing, before these are built upon through increasingly explicit teaching of transcription and composition in Reception. Regular formative assessment supports children towards the Early Learning Goals at the end of Reception.</w:t>
      </w:r>
    </w:p>
    <w:p w14:paraId="347F5A22" w14:textId="77777777" w:rsidR="004B0221" w:rsidRDefault="004B0221">
      <w:pPr>
        <w:pStyle w:val="Default"/>
        <w:jc w:val="both"/>
        <w:rPr>
          <w:rFonts w:ascii="Calibri" w:hAnsi="Calibri" w:cs="Calibri"/>
        </w:rPr>
      </w:pPr>
    </w:p>
    <w:p w14:paraId="14B18B64" w14:textId="77777777" w:rsidR="004B0221" w:rsidRDefault="004F2905">
      <w:pPr>
        <w:pStyle w:val="Default"/>
        <w:jc w:val="both"/>
        <w:rPr>
          <w:rFonts w:ascii="Calibri" w:hAnsi="Calibri" w:cs="Calibri"/>
        </w:rPr>
      </w:pPr>
      <w:r>
        <w:rPr>
          <w:rFonts w:ascii="Calibri" w:hAnsi="Calibri" w:cs="Calibri"/>
        </w:rPr>
        <w:t xml:space="preserve">Pupils’ attainment continues to be tracked through KS1 and on arriving in KS2 they will each have a level of attainment based on teacher assessment. </w:t>
      </w:r>
    </w:p>
    <w:p w14:paraId="7A3D4847" w14:textId="77777777" w:rsidR="004B0221" w:rsidRDefault="004F2905">
      <w:pPr>
        <w:pStyle w:val="Default"/>
        <w:jc w:val="both"/>
        <w:rPr>
          <w:rFonts w:ascii="Calibri" w:hAnsi="Calibri" w:cs="Calibri"/>
        </w:rPr>
      </w:pPr>
      <w:r>
        <w:rPr>
          <w:rFonts w:ascii="Calibri" w:hAnsi="Calibri" w:cs="Calibri"/>
        </w:rPr>
        <w:t>At the beginning of Year 3, the Year 3 teachers’ baseline assessments will enable them to see what stage the children are working at and to support the judgements made at the end of Year 2. A year group statement of attainment (Working Towards, Expected, Greater Depth) will be given to the children for the teachers to accurately work from and to ensure that any gaps in understanding can be filled as soon as possible in order to provide a solid foundation for the Year 3 and 4 curriculum.</w:t>
      </w:r>
    </w:p>
    <w:p w14:paraId="1C0ABA8A" w14:textId="77777777" w:rsidR="004B0221" w:rsidRDefault="004B0221">
      <w:pPr>
        <w:pStyle w:val="Default"/>
        <w:jc w:val="both"/>
        <w:rPr>
          <w:rFonts w:ascii="Calibri" w:hAnsi="Calibri" w:cs="Calibri"/>
        </w:rPr>
      </w:pPr>
    </w:p>
    <w:p w14:paraId="62A30597" w14:textId="77777777" w:rsidR="004B0221" w:rsidRDefault="004F2905">
      <w:pPr>
        <w:pStyle w:val="Default"/>
        <w:jc w:val="both"/>
        <w:rPr>
          <w:rFonts w:ascii="Calibri" w:hAnsi="Calibri" w:cs="Calibri"/>
        </w:rPr>
      </w:pPr>
      <w:r>
        <w:rPr>
          <w:rFonts w:ascii="Calibri" w:hAnsi="Calibri" w:cs="Calibri"/>
        </w:rPr>
        <w:t>The teaching of literacy throughout our school includes:</w:t>
      </w:r>
    </w:p>
    <w:p w14:paraId="231A5A4F" w14:textId="77777777" w:rsidR="004B0221" w:rsidRDefault="004B0221">
      <w:pPr>
        <w:pStyle w:val="Default"/>
        <w:numPr>
          <w:ilvl w:val="0"/>
          <w:numId w:val="4"/>
        </w:numPr>
        <w:jc w:val="both"/>
        <w:rPr>
          <w:rFonts w:ascii="Calibri" w:hAnsi="Calibri" w:cs="Calibri"/>
        </w:rPr>
      </w:pPr>
    </w:p>
    <w:p w14:paraId="4507441E" w14:textId="77777777" w:rsidR="004B0221" w:rsidRDefault="004F2905">
      <w:pPr>
        <w:pStyle w:val="Default"/>
        <w:numPr>
          <w:ilvl w:val="0"/>
          <w:numId w:val="4"/>
        </w:numPr>
        <w:jc w:val="both"/>
        <w:rPr>
          <w:rFonts w:ascii="Calibri" w:hAnsi="Calibri" w:cs="Calibri"/>
        </w:rPr>
      </w:pPr>
      <w:r>
        <w:rPr>
          <w:rFonts w:ascii="Calibri" w:hAnsi="Calibri" w:cs="Calibri"/>
        </w:rPr>
        <w:t xml:space="preserve">- explicitly taught and planned sessions following the guidance and objectives of the Primary National Curriculum (2014) and the English programmes of study: key stages 1 and 2 (2013); </w:t>
      </w:r>
    </w:p>
    <w:p w14:paraId="42CD0E50" w14:textId="77777777" w:rsidR="004B0221" w:rsidRDefault="004B0221">
      <w:pPr>
        <w:pStyle w:val="Default"/>
        <w:jc w:val="both"/>
        <w:rPr>
          <w:rFonts w:ascii="Calibri" w:hAnsi="Calibri" w:cs="Calibri"/>
        </w:rPr>
      </w:pPr>
    </w:p>
    <w:p w14:paraId="4FAADD9E" w14:textId="77777777" w:rsidR="004B0221" w:rsidRDefault="004F2905">
      <w:pPr>
        <w:pStyle w:val="Default"/>
        <w:numPr>
          <w:ilvl w:val="0"/>
          <w:numId w:val="2"/>
        </w:numPr>
        <w:jc w:val="both"/>
        <w:rPr>
          <w:rFonts w:ascii="Calibri" w:hAnsi="Calibri" w:cs="Calibri"/>
        </w:rPr>
      </w:pPr>
      <w:r>
        <w:rPr>
          <w:rFonts w:ascii="Calibri" w:hAnsi="Calibri" w:cs="Calibri"/>
        </w:rPr>
        <w:t>- genre overviews to identify the success criteria of each unit of work and weekly plans tailored to the needs of our children</w:t>
      </w:r>
    </w:p>
    <w:p w14:paraId="6904C5F8" w14:textId="77777777" w:rsidR="004B0221" w:rsidRDefault="004B0221">
      <w:pPr>
        <w:pStyle w:val="Default"/>
        <w:numPr>
          <w:ilvl w:val="0"/>
          <w:numId w:val="2"/>
        </w:numPr>
        <w:jc w:val="both"/>
        <w:rPr>
          <w:rFonts w:ascii="Calibri" w:hAnsi="Calibri" w:cs="Calibri"/>
        </w:rPr>
      </w:pPr>
    </w:p>
    <w:p w14:paraId="772BB78C" w14:textId="77777777" w:rsidR="004B0221" w:rsidRDefault="004F2905">
      <w:pPr>
        <w:pStyle w:val="Default"/>
        <w:numPr>
          <w:ilvl w:val="0"/>
          <w:numId w:val="12"/>
        </w:numPr>
        <w:jc w:val="both"/>
        <w:rPr>
          <w:rFonts w:ascii="Calibri" w:hAnsi="Calibri" w:cs="Calibri"/>
        </w:rPr>
      </w:pPr>
      <w:r>
        <w:rPr>
          <w:rFonts w:ascii="Calibri" w:hAnsi="Calibri" w:cs="Calibri"/>
        </w:rPr>
        <w:t xml:space="preserve">- explicit teaching of spelling strategies and rules and phonics where required; </w:t>
      </w:r>
    </w:p>
    <w:p w14:paraId="632D6ABF" w14:textId="77777777" w:rsidR="004B0221" w:rsidRDefault="004B0221">
      <w:pPr>
        <w:pStyle w:val="Default"/>
        <w:jc w:val="both"/>
        <w:rPr>
          <w:rFonts w:ascii="Calibri" w:hAnsi="Calibri" w:cs="Calibri"/>
        </w:rPr>
      </w:pPr>
    </w:p>
    <w:p w14:paraId="60650903" w14:textId="77777777" w:rsidR="004B0221" w:rsidRDefault="004F2905">
      <w:pPr>
        <w:pStyle w:val="Default"/>
        <w:numPr>
          <w:ilvl w:val="0"/>
          <w:numId w:val="11"/>
        </w:numPr>
        <w:jc w:val="both"/>
        <w:rPr>
          <w:rFonts w:ascii="Calibri" w:hAnsi="Calibri" w:cs="Calibri"/>
        </w:rPr>
      </w:pPr>
      <w:r>
        <w:rPr>
          <w:rFonts w:ascii="Calibri" w:hAnsi="Calibri" w:cs="Calibri"/>
        </w:rPr>
        <w:t xml:space="preserve">- sentence level work led by quality texts to develop grammatical awareness and punctuation skills; </w:t>
      </w:r>
    </w:p>
    <w:p w14:paraId="1F1799F3" w14:textId="77777777" w:rsidR="004B0221" w:rsidRDefault="004B0221">
      <w:pPr>
        <w:sectPr w:rsidR="004B0221">
          <w:type w:val="continuous"/>
          <w:pgSz w:w="12240" w:h="15840"/>
          <w:pgMar w:top="426" w:right="1325" w:bottom="56" w:left="1276" w:header="0" w:footer="0" w:gutter="0"/>
          <w:cols w:space="720"/>
          <w:formProt w:val="0"/>
          <w:docGrid w:linePitch="326"/>
        </w:sectPr>
      </w:pPr>
    </w:p>
    <w:p w14:paraId="6779BB4B" w14:textId="77777777" w:rsidR="004B0221" w:rsidRDefault="004B0221">
      <w:pPr>
        <w:pStyle w:val="Default"/>
        <w:numPr>
          <w:ilvl w:val="0"/>
          <w:numId w:val="13"/>
        </w:numPr>
        <w:jc w:val="both"/>
        <w:rPr>
          <w:rFonts w:ascii="Calibri" w:hAnsi="Calibri" w:cs="Calibri"/>
        </w:rPr>
      </w:pPr>
    </w:p>
    <w:p w14:paraId="4413190B" w14:textId="77777777" w:rsidR="004B0221" w:rsidRDefault="004F2905">
      <w:pPr>
        <w:pStyle w:val="Default"/>
        <w:numPr>
          <w:ilvl w:val="0"/>
          <w:numId w:val="13"/>
        </w:numPr>
        <w:jc w:val="both"/>
        <w:rPr>
          <w:rFonts w:ascii="Calibri" w:hAnsi="Calibri" w:cs="Calibri"/>
        </w:rPr>
      </w:pPr>
      <w:r>
        <w:rPr>
          <w:rFonts w:ascii="Calibri" w:hAnsi="Calibri" w:cs="Calibri"/>
        </w:rPr>
        <w:t xml:space="preserve">- text level work involving reading a range of genres to develop comprehension skills and scaffold writing; </w:t>
      </w:r>
    </w:p>
    <w:p w14:paraId="2BB48AF2" w14:textId="77777777" w:rsidR="004B0221" w:rsidRDefault="004B0221">
      <w:pPr>
        <w:pStyle w:val="Default"/>
        <w:jc w:val="both"/>
        <w:rPr>
          <w:rFonts w:ascii="Calibri" w:hAnsi="Calibri" w:cs="Calibri"/>
        </w:rPr>
      </w:pPr>
    </w:p>
    <w:p w14:paraId="4843387C" w14:textId="77777777" w:rsidR="004B0221" w:rsidRDefault="004F2905">
      <w:pPr>
        <w:pStyle w:val="Default"/>
        <w:numPr>
          <w:ilvl w:val="0"/>
          <w:numId w:val="3"/>
        </w:numPr>
        <w:jc w:val="both"/>
        <w:rPr>
          <w:rFonts w:ascii="Calibri" w:hAnsi="Calibri" w:cs="Calibri"/>
        </w:rPr>
      </w:pPr>
      <w:r>
        <w:rPr>
          <w:rFonts w:ascii="Calibri" w:hAnsi="Calibri" w:cs="Calibri"/>
        </w:rPr>
        <w:t xml:space="preserve">- a range of text types, including cross-curricular writing, modelled to promote sustained composition and cohesion; </w:t>
      </w:r>
    </w:p>
    <w:p w14:paraId="55DACD54" w14:textId="77777777" w:rsidR="004B0221" w:rsidRDefault="004B0221">
      <w:pPr>
        <w:pStyle w:val="Default"/>
        <w:numPr>
          <w:ilvl w:val="0"/>
          <w:numId w:val="27"/>
        </w:numPr>
        <w:jc w:val="both"/>
        <w:rPr>
          <w:rFonts w:ascii="Calibri" w:hAnsi="Calibri" w:cs="Calibri"/>
        </w:rPr>
      </w:pPr>
    </w:p>
    <w:p w14:paraId="4603F904" w14:textId="77777777" w:rsidR="004B0221" w:rsidRDefault="004F2905">
      <w:pPr>
        <w:pStyle w:val="Default"/>
        <w:numPr>
          <w:ilvl w:val="0"/>
          <w:numId w:val="27"/>
        </w:numPr>
        <w:jc w:val="both"/>
        <w:rPr>
          <w:rFonts w:ascii="Calibri" w:hAnsi="Calibri" w:cs="Calibri"/>
        </w:rPr>
      </w:pPr>
      <w:r>
        <w:rPr>
          <w:rFonts w:ascii="Calibri" w:hAnsi="Calibri" w:cs="Calibri"/>
        </w:rPr>
        <w:t xml:space="preserve">- immersion in a print rich environment that promotes a reading culture and develops speaking and listening. </w:t>
      </w:r>
    </w:p>
    <w:p w14:paraId="2174DEB4" w14:textId="77777777" w:rsidR="004B0221" w:rsidRDefault="004B0221">
      <w:pPr>
        <w:pStyle w:val="Default"/>
        <w:numPr>
          <w:ilvl w:val="0"/>
          <w:numId w:val="27"/>
        </w:numPr>
        <w:jc w:val="both"/>
        <w:rPr>
          <w:rFonts w:ascii="Calibri" w:hAnsi="Calibri" w:cs="Calibri"/>
        </w:rPr>
      </w:pPr>
    </w:p>
    <w:p w14:paraId="1B906779" w14:textId="77777777" w:rsidR="004B0221" w:rsidRDefault="004F2905">
      <w:pPr>
        <w:pStyle w:val="Default"/>
        <w:numPr>
          <w:ilvl w:val="0"/>
          <w:numId w:val="27"/>
        </w:numPr>
        <w:jc w:val="both"/>
        <w:rPr>
          <w:rFonts w:ascii="Calibri" w:hAnsi="Calibri" w:cs="Calibri"/>
        </w:rPr>
      </w:pPr>
      <w:r>
        <w:rPr>
          <w:rFonts w:ascii="Calibri" w:hAnsi="Calibri" w:cs="Calibri"/>
        </w:rPr>
        <w:t xml:space="preserve">- use of varied teaching approaches, including visual, verbal and practical representations, selected according to the learning and pupils’ needs. </w:t>
      </w:r>
    </w:p>
    <w:p w14:paraId="0DDE5CC2" w14:textId="77777777" w:rsidR="004B0221" w:rsidRDefault="004B0221">
      <w:pPr>
        <w:pStyle w:val="ListParagraph"/>
        <w:ind w:left="0"/>
        <w:jc w:val="both"/>
        <w:rPr>
          <w:rFonts w:ascii="Calibri" w:hAnsi="Calibri" w:cs="Calibri"/>
          <w:color w:val="000000"/>
        </w:rPr>
      </w:pPr>
    </w:p>
    <w:p w14:paraId="2699431D" w14:textId="77777777" w:rsidR="004B0221" w:rsidRDefault="004F2905">
      <w:pPr>
        <w:pStyle w:val="Default"/>
        <w:numPr>
          <w:ilvl w:val="0"/>
          <w:numId w:val="27"/>
        </w:numPr>
        <w:jc w:val="both"/>
        <w:rPr>
          <w:rFonts w:ascii="Calibri" w:hAnsi="Calibri" w:cs="Calibri"/>
        </w:rPr>
      </w:pPr>
      <w:r>
        <w:rPr>
          <w:rFonts w:ascii="Calibri" w:hAnsi="Calibri" w:cs="Calibri"/>
        </w:rPr>
        <w:t xml:space="preserve">- a structure for writing that enables all pupils the opportunity for use and application of grammar, spelling and punctuation skills alongside developing the use of key literary devices to build imagery for the reader.  </w:t>
      </w:r>
    </w:p>
    <w:p w14:paraId="60B071B2" w14:textId="77777777" w:rsidR="004B0221" w:rsidRDefault="00537D3F">
      <w:pPr>
        <w:pStyle w:val="Default"/>
        <w:keepNext/>
        <w:pageBreakBefore/>
        <w:spacing w:before="120" w:after="120"/>
        <w:jc w:val="both"/>
        <w:rPr>
          <w:rFonts w:ascii="Calibri" w:hAnsi="Calibri" w:cs="Calibri"/>
          <w:b/>
          <w:sz w:val="44"/>
          <w:szCs w:val="44"/>
        </w:rPr>
      </w:pPr>
      <w:r>
        <w:rPr>
          <w:rFonts w:ascii="Calibri" w:hAnsi="Calibri" w:cs="Calibri"/>
          <w:b/>
          <w:sz w:val="44"/>
          <w:szCs w:val="44"/>
        </w:rPr>
        <w:lastRenderedPageBreak/>
        <w:t>P</w:t>
      </w:r>
      <w:r w:rsidR="004F2905">
        <w:rPr>
          <w:rFonts w:ascii="Calibri" w:hAnsi="Calibri" w:cs="Calibri"/>
          <w:b/>
          <w:sz w:val="44"/>
          <w:szCs w:val="44"/>
        </w:rPr>
        <w:t>honics and Spelling</w:t>
      </w:r>
    </w:p>
    <w:p w14:paraId="6C06A269" w14:textId="77777777" w:rsidR="004B0221" w:rsidRDefault="004B0221">
      <w:pPr>
        <w:pStyle w:val="Default"/>
        <w:jc w:val="both"/>
        <w:rPr>
          <w:rFonts w:ascii="Calibri" w:hAnsi="Calibri" w:cs="Calibri"/>
          <w:b/>
          <w:sz w:val="44"/>
          <w:szCs w:val="44"/>
        </w:rPr>
      </w:pPr>
    </w:p>
    <w:p w14:paraId="559193CC" w14:textId="77777777" w:rsidR="004B0221" w:rsidRDefault="004B0221">
      <w:pPr>
        <w:sectPr w:rsidR="004B0221">
          <w:type w:val="continuous"/>
          <w:pgSz w:w="12240" w:h="15840"/>
          <w:pgMar w:top="426" w:right="1325" w:bottom="56" w:left="1276" w:header="0" w:footer="0" w:gutter="0"/>
          <w:cols w:space="720"/>
          <w:formProt w:val="0"/>
          <w:docGrid w:linePitch="326"/>
        </w:sectPr>
      </w:pPr>
    </w:p>
    <w:p w14:paraId="4CDFEA7A" w14:textId="77777777" w:rsidR="004B0221" w:rsidRDefault="004F2905">
      <w:pPr>
        <w:pStyle w:val="Default"/>
        <w:jc w:val="both"/>
      </w:pPr>
      <w:r>
        <w:rPr>
          <w:rFonts w:ascii="Calibri" w:hAnsi="Calibri" w:cs="Calibri"/>
        </w:rPr>
        <w:lastRenderedPageBreak/>
        <w:t xml:space="preserve">Phonics and spelling are taught daily at Urmston Primary School through a number of avenues. The teaching of phonics follows our bespoke phonic curriculum, but predominantly uses ‘Active Learn, Bug Club’ which is supported by the actions, visual aids and mnemonics designed by ourselves as this was lacking from the scheme. These are however, used consistently throughout the school, giving fidelity to our teaching and learning. Our phonics scheme of work consists of 6 progressive phases which are taught from Nursery through to Year 2. </w:t>
      </w:r>
    </w:p>
    <w:p w14:paraId="45331D57" w14:textId="77777777" w:rsidR="004B0221" w:rsidRDefault="004B0221">
      <w:pPr>
        <w:pStyle w:val="Default"/>
        <w:jc w:val="both"/>
        <w:rPr>
          <w:rFonts w:ascii="Calibri" w:hAnsi="Calibri" w:cs="Calibri"/>
        </w:rPr>
      </w:pPr>
    </w:p>
    <w:p w14:paraId="54F97656" w14:textId="77777777" w:rsidR="004B0221" w:rsidRDefault="004F2905">
      <w:pPr>
        <w:pStyle w:val="Default"/>
        <w:keepNext/>
        <w:jc w:val="both"/>
        <w:rPr>
          <w:rFonts w:ascii="Calibri" w:hAnsi="Calibri" w:cs="Calibri"/>
          <w:b/>
        </w:rPr>
      </w:pPr>
      <w:r>
        <w:rPr>
          <w:rFonts w:ascii="Calibri" w:hAnsi="Calibri" w:cs="Calibri"/>
          <w:b/>
        </w:rPr>
        <w:t>EYFS</w:t>
      </w:r>
    </w:p>
    <w:p w14:paraId="013D9205" w14:textId="77777777" w:rsidR="004B0221" w:rsidRDefault="004B0221">
      <w:pPr>
        <w:pStyle w:val="Default"/>
        <w:jc w:val="both"/>
        <w:rPr>
          <w:rFonts w:ascii="Calibri" w:hAnsi="Calibri" w:cs="Calibri"/>
          <w:b/>
        </w:rPr>
      </w:pPr>
    </w:p>
    <w:p w14:paraId="321775F3" w14:textId="77777777" w:rsidR="004B0221" w:rsidRDefault="004F2905">
      <w:pPr>
        <w:autoSpaceDE w:val="0"/>
        <w:jc w:val="both"/>
      </w:pPr>
      <w:r>
        <w:rPr>
          <w:rFonts w:ascii="Calibri" w:hAnsi="Calibri" w:cs="Calibri"/>
        </w:rPr>
        <w:t xml:space="preserve">In Nursery, our children learn the skills required to prepare them for Phase 2 of our phonics scheme. Phase 1 is split into 7 aspects: </w:t>
      </w:r>
    </w:p>
    <w:p w14:paraId="4914C498" w14:textId="77777777" w:rsidR="004B0221" w:rsidRDefault="004F2905">
      <w:pPr>
        <w:numPr>
          <w:ilvl w:val="0"/>
          <w:numId w:val="17"/>
        </w:numPr>
        <w:autoSpaceDE w:val="0"/>
        <w:jc w:val="both"/>
        <w:rPr>
          <w:rFonts w:ascii="Calibri" w:hAnsi="Calibri" w:cs="Calibri"/>
        </w:rPr>
      </w:pPr>
      <w:r>
        <w:rPr>
          <w:rFonts w:ascii="Calibri" w:hAnsi="Calibri" w:cs="Calibri"/>
        </w:rPr>
        <w:t>Aspect 1: General sound discrimination – environmental sounds</w:t>
      </w:r>
    </w:p>
    <w:p w14:paraId="3CC6CDFA" w14:textId="77777777" w:rsidR="004B0221" w:rsidRDefault="004F2905">
      <w:pPr>
        <w:numPr>
          <w:ilvl w:val="0"/>
          <w:numId w:val="17"/>
        </w:numPr>
        <w:autoSpaceDE w:val="0"/>
        <w:jc w:val="both"/>
        <w:rPr>
          <w:rFonts w:ascii="Calibri" w:hAnsi="Calibri" w:cs="Calibri"/>
        </w:rPr>
      </w:pPr>
      <w:r>
        <w:rPr>
          <w:rFonts w:ascii="Calibri" w:hAnsi="Calibri" w:cs="Calibri"/>
        </w:rPr>
        <w:t>Aspect 2: General sound discrimination – instrumental sounds</w:t>
      </w:r>
    </w:p>
    <w:p w14:paraId="31D8CE62" w14:textId="77777777" w:rsidR="004B0221" w:rsidRDefault="004F2905">
      <w:pPr>
        <w:numPr>
          <w:ilvl w:val="0"/>
          <w:numId w:val="17"/>
        </w:numPr>
        <w:autoSpaceDE w:val="0"/>
        <w:jc w:val="both"/>
        <w:rPr>
          <w:rFonts w:ascii="Calibri" w:hAnsi="Calibri" w:cs="Calibri"/>
        </w:rPr>
      </w:pPr>
      <w:r>
        <w:rPr>
          <w:rFonts w:ascii="Calibri" w:hAnsi="Calibri" w:cs="Calibri"/>
        </w:rPr>
        <w:t>Aspect 3: General sound discrimination – body percussion</w:t>
      </w:r>
    </w:p>
    <w:p w14:paraId="657241EB" w14:textId="77777777" w:rsidR="004B0221" w:rsidRDefault="004F2905">
      <w:pPr>
        <w:numPr>
          <w:ilvl w:val="0"/>
          <w:numId w:val="17"/>
        </w:numPr>
        <w:autoSpaceDE w:val="0"/>
        <w:jc w:val="both"/>
        <w:rPr>
          <w:rFonts w:ascii="Calibri" w:hAnsi="Calibri" w:cs="Calibri"/>
        </w:rPr>
      </w:pPr>
      <w:r>
        <w:rPr>
          <w:rFonts w:ascii="Calibri" w:hAnsi="Calibri" w:cs="Calibri"/>
        </w:rPr>
        <w:t>Aspect 4: Rhythm and rhyme</w:t>
      </w:r>
    </w:p>
    <w:p w14:paraId="6B57B6AD" w14:textId="77777777" w:rsidR="004B0221" w:rsidRDefault="004F2905">
      <w:pPr>
        <w:numPr>
          <w:ilvl w:val="0"/>
          <w:numId w:val="17"/>
        </w:numPr>
        <w:autoSpaceDE w:val="0"/>
        <w:jc w:val="both"/>
        <w:rPr>
          <w:rFonts w:ascii="Calibri" w:hAnsi="Calibri" w:cs="Calibri"/>
        </w:rPr>
      </w:pPr>
      <w:r>
        <w:rPr>
          <w:rFonts w:ascii="Calibri" w:hAnsi="Calibri" w:cs="Calibri"/>
        </w:rPr>
        <w:t>Aspect 5: Alliteration</w:t>
      </w:r>
    </w:p>
    <w:p w14:paraId="1F07F0AD" w14:textId="77777777" w:rsidR="004B0221" w:rsidRDefault="004F2905">
      <w:pPr>
        <w:numPr>
          <w:ilvl w:val="0"/>
          <w:numId w:val="17"/>
        </w:numPr>
        <w:autoSpaceDE w:val="0"/>
        <w:jc w:val="both"/>
        <w:rPr>
          <w:rFonts w:ascii="Calibri" w:hAnsi="Calibri" w:cs="Calibri"/>
        </w:rPr>
      </w:pPr>
      <w:r>
        <w:rPr>
          <w:rFonts w:ascii="Calibri" w:hAnsi="Calibri" w:cs="Calibri"/>
        </w:rPr>
        <w:t>Aspect 6: Voice sounds</w:t>
      </w:r>
    </w:p>
    <w:p w14:paraId="0EA8F0FF" w14:textId="77777777" w:rsidR="004B0221" w:rsidRDefault="004F2905">
      <w:pPr>
        <w:numPr>
          <w:ilvl w:val="0"/>
          <w:numId w:val="17"/>
        </w:numPr>
        <w:autoSpaceDE w:val="0"/>
        <w:jc w:val="both"/>
        <w:rPr>
          <w:rFonts w:ascii="Calibri" w:hAnsi="Calibri" w:cs="Calibri"/>
        </w:rPr>
      </w:pPr>
      <w:r>
        <w:rPr>
          <w:rFonts w:ascii="Calibri" w:hAnsi="Calibri" w:cs="Calibri"/>
        </w:rPr>
        <w:t>Aspect 7: Oral blending and segmenting</w:t>
      </w:r>
    </w:p>
    <w:p w14:paraId="02321971" w14:textId="77777777" w:rsidR="004B0221" w:rsidRDefault="004F2905">
      <w:pPr>
        <w:autoSpaceDE w:val="0"/>
        <w:jc w:val="both"/>
        <w:rPr>
          <w:rFonts w:ascii="Calibri" w:hAnsi="Calibri" w:cs="Calibri"/>
        </w:rPr>
      </w:pPr>
      <w:r>
        <w:rPr>
          <w:rFonts w:ascii="Calibri" w:hAnsi="Calibri" w:cs="Calibri"/>
        </w:rPr>
        <w:t>Here the children take part in focused activities to promote the strands of:</w:t>
      </w:r>
    </w:p>
    <w:p w14:paraId="5706BD5F" w14:textId="77777777" w:rsidR="004B0221" w:rsidRDefault="004F2905">
      <w:pPr>
        <w:numPr>
          <w:ilvl w:val="0"/>
          <w:numId w:val="10"/>
        </w:numPr>
        <w:autoSpaceDE w:val="0"/>
        <w:jc w:val="both"/>
        <w:rPr>
          <w:rFonts w:ascii="Calibri" w:hAnsi="Calibri" w:cs="Calibri"/>
        </w:rPr>
      </w:pPr>
      <w:r>
        <w:rPr>
          <w:rFonts w:ascii="Calibri" w:hAnsi="Calibri" w:cs="Calibri"/>
        </w:rPr>
        <w:t>Tuning into sounds (auditory discrimination)</w:t>
      </w:r>
    </w:p>
    <w:p w14:paraId="389BBDA1" w14:textId="77777777" w:rsidR="004B0221" w:rsidRDefault="004F2905">
      <w:pPr>
        <w:numPr>
          <w:ilvl w:val="0"/>
          <w:numId w:val="10"/>
        </w:numPr>
        <w:autoSpaceDE w:val="0"/>
        <w:jc w:val="both"/>
        <w:rPr>
          <w:rFonts w:ascii="Calibri" w:hAnsi="Calibri" w:cs="Calibri"/>
        </w:rPr>
      </w:pPr>
      <w:r>
        <w:rPr>
          <w:rFonts w:ascii="Calibri" w:hAnsi="Calibri" w:cs="Calibri"/>
        </w:rPr>
        <w:t xml:space="preserve">Listening and remembering sounds (auditory memory and sequencing) </w:t>
      </w:r>
    </w:p>
    <w:p w14:paraId="49C6AB58" w14:textId="77777777" w:rsidR="004B0221" w:rsidRDefault="004F2905">
      <w:pPr>
        <w:numPr>
          <w:ilvl w:val="0"/>
          <w:numId w:val="10"/>
        </w:numPr>
        <w:autoSpaceDE w:val="0"/>
        <w:jc w:val="both"/>
        <w:rPr>
          <w:rFonts w:ascii="Calibri" w:hAnsi="Calibri" w:cs="Calibri"/>
        </w:rPr>
      </w:pPr>
      <w:r>
        <w:rPr>
          <w:rFonts w:ascii="Calibri" w:hAnsi="Calibri" w:cs="Calibri"/>
        </w:rPr>
        <w:t>Talking about sounds (developing vocabulary and language comprehension).</w:t>
      </w:r>
    </w:p>
    <w:p w14:paraId="65A83159" w14:textId="77777777" w:rsidR="004B0221" w:rsidRDefault="004B0221">
      <w:pPr>
        <w:autoSpaceDE w:val="0"/>
        <w:jc w:val="both"/>
        <w:rPr>
          <w:rFonts w:ascii="Calibri" w:hAnsi="Calibri" w:cs="Calibri"/>
          <w:highlight w:val="yellow"/>
        </w:rPr>
      </w:pPr>
    </w:p>
    <w:p w14:paraId="007A1022" w14:textId="77777777" w:rsidR="004B0221" w:rsidRDefault="004F2905">
      <w:pPr>
        <w:autoSpaceDE w:val="0"/>
        <w:jc w:val="both"/>
        <w:rPr>
          <w:rFonts w:ascii="Calibri" w:hAnsi="Calibri" w:cs="Calibri"/>
        </w:rPr>
      </w:pPr>
      <w:r>
        <w:rPr>
          <w:rFonts w:ascii="Calibri" w:hAnsi="Calibri" w:cs="Calibri"/>
        </w:rPr>
        <w:t>In Reception, Phases 2, 3 and 4 of our bespoke phonics scheme are taught through daily discrete phonics lessons, with the opportunity to apply their learning within their play in the continuous provision of the classroom, as well as regular focused activities. In tandem with Phase 2, any children who have been identified during initial baseline assessment as not secure in Phase 1 aspects, will take part in intervention activities to ensure further development of the skills. During these phases, the children are taught the single letter sounds followed by digraphs and trigraphs. Blending and segmenting skills are learnt in order to read and spell single and polysyllabic words, with Phase 4 introducing words containing adjacent consonants. Letter names and tricky words are also taught.</w:t>
      </w:r>
    </w:p>
    <w:p w14:paraId="65C991EF" w14:textId="77777777" w:rsidR="004B0221" w:rsidRDefault="004B0221">
      <w:pPr>
        <w:autoSpaceDE w:val="0"/>
        <w:jc w:val="both"/>
        <w:rPr>
          <w:rFonts w:ascii="Calibri" w:hAnsi="Calibri" w:cs="Calibri"/>
        </w:rPr>
      </w:pPr>
    </w:p>
    <w:p w14:paraId="00F076C4" w14:textId="77777777" w:rsidR="004B0221" w:rsidRDefault="004F2905">
      <w:pPr>
        <w:autoSpaceDE w:val="0"/>
        <w:jc w:val="both"/>
        <w:rPr>
          <w:rFonts w:ascii="Calibri" w:hAnsi="Calibri" w:cs="Calibri"/>
          <w:b/>
        </w:rPr>
      </w:pPr>
      <w:r>
        <w:rPr>
          <w:rFonts w:ascii="Calibri" w:hAnsi="Calibri" w:cs="Calibri"/>
        </w:rPr>
        <w:t>Continual assessment allows the teacher to identify any children who need to be introduced to new sounds at a slower pace and require further consolidation of the sounds already taught. After the initial teaching of Phase 2, the children are then identified and grouped according to their needs. The teachers plan for all groups and alternate teaching between the groups.</w:t>
      </w:r>
    </w:p>
    <w:p w14:paraId="2408DC3A" w14:textId="77777777" w:rsidR="004B0221" w:rsidRDefault="004B0221">
      <w:pPr>
        <w:pStyle w:val="Default"/>
        <w:jc w:val="both"/>
        <w:rPr>
          <w:rFonts w:ascii="Calibri" w:hAnsi="Calibri" w:cs="Calibri"/>
          <w:b/>
        </w:rPr>
      </w:pPr>
    </w:p>
    <w:p w14:paraId="02F55832" w14:textId="77777777" w:rsidR="004B0221" w:rsidRDefault="004B0221">
      <w:pPr>
        <w:pStyle w:val="Default"/>
        <w:jc w:val="both"/>
        <w:rPr>
          <w:rFonts w:ascii="Calibri" w:hAnsi="Calibri" w:cs="Calibri"/>
          <w:b/>
        </w:rPr>
      </w:pPr>
    </w:p>
    <w:p w14:paraId="0B2393CC" w14:textId="77777777" w:rsidR="004B0221" w:rsidRDefault="004B0221">
      <w:pPr>
        <w:pStyle w:val="Default"/>
        <w:jc w:val="both"/>
        <w:rPr>
          <w:rFonts w:ascii="Calibri" w:hAnsi="Calibri" w:cs="Calibri"/>
          <w:b/>
        </w:rPr>
      </w:pPr>
    </w:p>
    <w:p w14:paraId="6EE9B83C" w14:textId="77777777" w:rsidR="004B0221" w:rsidRDefault="004F2905">
      <w:pPr>
        <w:pStyle w:val="Default"/>
        <w:keepNext/>
        <w:jc w:val="both"/>
        <w:rPr>
          <w:rFonts w:ascii="Calibri" w:hAnsi="Calibri" w:cs="Calibri"/>
          <w:b/>
        </w:rPr>
      </w:pPr>
      <w:r>
        <w:rPr>
          <w:rFonts w:ascii="Calibri" w:hAnsi="Calibri" w:cs="Calibri"/>
          <w:b/>
        </w:rPr>
        <w:t>KS1</w:t>
      </w:r>
    </w:p>
    <w:p w14:paraId="174DC40F" w14:textId="77777777" w:rsidR="004B0221" w:rsidRDefault="004B0221">
      <w:pPr>
        <w:autoSpaceDE w:val="0"/>
        <w:jc w:val="both"/>
        <w:rPr>
          <w:rFonts w:ascii="Calibri" w:hAnsi="Calibri" w:cs="Calibri"/>
          <w:b/>
          <w:color w:val="000000"/>
        </w:rPr>
      </w:pPr>
    </w:p>
    <w:p w14:paraId="1D671EAF" w14:textId="77777777" w:rsidR="004B0221" w:rsidRDefault="004F2905">
      <w:pPr>
        <w:autoSpaceDE w:val="0"/>
        <w:jc w:val="both"/>
        <w:rPr>
          <w:rFonts w:ascii="Calibri" w:hAnsi="Calibri" w:cs="Calibri"/>
        </w:rPr>
      </w:pPr>
      <w:r>
        <w:rPr>
          <w:rFonts w:ascii="Calibri" w:hAnsi="Calibri" w:cs="Calibri"/>
        </w:rPr>
        <w:t xml:space="preserve">Children now concentrate on Phase 5 and 6 using ‘Bug Club’, which is supplemented with extra resources to suit the learning needs of our children, where they consolidate their knowledge of phonemes and graphemes, as well as learn all alternative spellings and pronunciations of sounds. The mnemonics, letter formation patter and flash cards are consistent with EYFS to bring fidelity and consistency to our scheme. Further tricky words are learnt as are further spelling rules including </w:t>
      </w:r>
      <w:r>
        <w:rPr>
          <w:rFonts w:ascii="Calibri" w:hAnsi="Calibri" w:cs="Calibri"/>
        </w:rPr>
        <w:lastRenderedPageBreak/>
        <w:t>suffixes, prefixes and plurals. Phonics continues to be taught as a discrete lesson with the opportunity to consolidate learning throughout the curriculum and in focused activities. Children in KS1 are streamed for their phonics teaching five days a week, with consolidation of their learning and time to practise applying their phonic knowledge taking place during whole class English lessons. Careful assessments are taken over the year to ensure that the children are progressing well and appropriate intervention is taken for any children who are not working within expectations. This learning is consolidated through the use of independent reading books that are sent home weekly and supplemented with extra online books too. Videos for each grapheme or new area of learning and homework tasks are also sent home for parents to engage and support their children.</w:t>
      </w:r>
    </w:p>
    <w:p w14:paraId="1810F200" w14:textId="77777777" w:rsidR="004B0221" w:rsidRDefault="004B0221">
      <w:pPr>
        <w:autoSpaceDE w:val="0"/>
        <w:jc w:val="both"/>
        <w:rPr>
          <w:rFonts w:ascii="Calibri" w:hAnsi="Calibri" w:cs="Calibri"/>
        </w:rPr>
      </w:pPr>
    </w:p>
    <w:p w14:paraId="5D2095FB" w14:textId="77777777" w:rsidR="004B0221" w:rsidRDefault="004F2905">
      <w:pPr>
        <w:pStyle w:val="Default"/>
        <w:jc w:val="both"/>
        <w:rPr>
          <w:rFonts w:ascii="Calibri" w:hAnsi="Calibri" w:cs="Calibri"/>
        </w:rPr>
      </w:pPr>
      <w:r>
        <w:rPr>
          <w:rFonts w:ascii="Calibri" w:hAnsi="Calibri" w:cs="Calibri"/>
        </w:rPr>
        <w:t xml:space="preserve">One of these interventions, Hold-A-Sentence, supports pupils in their use and application of their decoding knowledge when spelling, as well as providing reminders of core punctuation and letter formation. We have also introduced ‘Rapid Phonics’, part of the Bug Club publications, which is a unique intervention program designed to fill the gaps in phonic knowledge. Again, this brings fidelity to the delivery of phonics at Urmston Primary School. </w:t>
      </w:r>
    </w:p>
    <w:p w14:paraId="4626AFED" w14:textId="77777777" w:rsidR="004B0221" w:rsidRPr="00534DBA" w:rsidRDefault="004B0221">
      <w:pPr>
        <w:pStyle w:val="Default"/>
        <w:jc w:val="both"/>
        <w:rPr>
          <w:rFonts w:ascii="Calibri" w:hAnsi="Calibri" w:cs="Calibri"/>
          <w:bCs/>
        </w:rPr>
      </w:pPr>
    </w:p>
    <w:p w14:paraId="5537E698" w14:textId="17CE6B7F" w:rsidR="004B0221" w:rsidRPr="00534DBA" w:rsidRDefault="00534DBA">
      <w:pPr>
        <w:pStyle w:val="Default"/>
        <w:jc w:val="both"/>
        <w:rPr>
          <w:rFonts w:ascii="Calibri" w:hAnsi="Calibri" w:cs="Calibri"/>
          <w:bCs/>
        </w:rPr>
      </w:pPr>
      <w:r w:rsidRPr="00534DBA">
        <w:rPr>
          <w:rFonts w:ascii="Calibri" w:hAnsi="Calibri" w:cs="Calibri"/>
          <w:bCs/>
        </w:rPr>
        <w:t>KS1 children are given a list of common exception spelling words to learn at home and at school at the start of every half term. They are given a spelling booklet which includes engaging ways to learn their spellings and a small exercise book to practice in. Each child will take a printed copy home and a copy of the list is uploaded onto Seesaw. Children are then tested on the spelling of these words at the end of every half term and their progress is tracked.</w:t>
      </w:r>
    </w:p>
    <w:p w14:paraId="548AC525" w14:textId="77777777" w:rsidR="00534DBA" w:rsidRDefault="00534DBA">
      <w:pPr>
        <w:pStyle w:val="Default"/>
        <w:jc w:val="both"/>
        <w:rPr>
          <w:rFonts w:ascii="Calibri" w:hAnsi="Calibri" w:cs="Calibri"/>
          <w:b/>
        </w:rPr>
      </w:pPr>
    </w:p>
    <w:p w14:paraId="5C964AB4" w14:textId="77777777" w:rsidR="004B0221" w:rsidRDefault="004F2905">
      <w:pPr>
        <w:pStyle w:val="Default"/>
        <w:keepNext/>
        <w:jc w:val="both"/>
        <w:rPr>
          <w:rFonts w:ascii="Calibri" w:hAnsi="Calibri" w:cs="Calibri"/>
          <w:b/>
        </w:rPr>
      </w:pPr>
      <w:r>
        <w:rPr>
          <w:rFonts w:ascii="Calibri" w:hAnsi="Calibri" w:cs="Calibri"/>
          <w:b/>
        </w:rPr>
        <w:t>KS2</w:t>
      </w:r>
    </w:p>
    <w:p w14:paraId="0CBCD467" w14:textId="77777777" w:rsidR="004B0221" w:rsidRDefault="004B0221">
      <w:pPr>
        <w:pStyle w:val="Default"/>
        <w:jc w:val="both"/>
        <w:rPr>
          <w:rFonts w:ascii="Calibri" w:hAnsi="Calibri" w:cs="Calibri"/>
          <w:b/>
        </w:rPr>
      </w:pPr>
    </w:p>
    <w:p w14:paraId="432D344E" w14:textId="77777777" w:rsidR="004B0221" w:rsidRDefault="004F2905">
      <w:pPr>
        <w:pStyle w:val="Default"/>
        <w:jc w:val="both"/>
      </w:pPr>
      <w:r>
        <w:rPr>
          <w:rFonts w:ascii="Calibri" w:hAnsi="Calibri" w:cs="Calibri"/>
        </w:rPr>
        <w:t>Every class from Year 3-6 uses the UPS long term plan for GPS (grammar, spelling and punctuation), which includes various activities, teaching the children spelling rules and patterns as well as opportunities for phonics practice.</w:t>
      </w:r>
    </w:p>
    <w:p w14:paraId="383C79B7" w14:textId="77777777" w:rsidR="004B0221" w:rsidRDefault="004B0221">
      <w:pPr>
        <w:pStyle w:val="Default"/>
        <w:jc w:val="both"/>
        <w:rPr>
          <w:rFonts w:ascii="Calibri" w:hAnsi="Calibri" w:cs="Calibri"/>
        </w:rPr>
      </w:pPr>
    </w:p>
    <w:p w14:paraId="0316321B" w14:textId="77777777" w:rsidR="004B0221" w:rsidRDefault="004F2905">
      <w:pPr>
        <w:pStyle w:val="Default"/>
        <w:jc w:val="both"/>
        <w:rPr>
          <w:rFonts w:ascii="Calibri" w:hAnsi="Calibri" w:cs="Calibri"/>
        </w:rPr>
      </w:pPr>
      <w:r>
        <w:rPr>
          <w:rFonts w:ascii="Calibri" w:hAnsi="Calibri" w:cs="Calibri"/>
        </w:rPr>
        <w:t xml:space="preserve">Teachers model spelling strategies and then the children carry out numerous individual tasks to embed the word patterns and rules learnt. </w:t>
      </w:r>
    </w:p>
    <w:p w14:paraId="058CFA5F" w14:textId="77777777" w:rsidR="004B0221" w:rsidRDefault="004B0221">
      <w:pPr>
        <w:pStyle w:val="Default"/>
        <w:jc w:val="both"/>
        <w:rPr>
          <w:rFonts w:ascii="Calibri" w:hAnsi="Calibri" w:cs="Calibri"/>
        </w:rPr>
      </w:pPr>
    </w:p>
    <w:p w14:paraId="0C6DC9B6" w14:textId="77777777" w:rsidR="004B0221" w:rsidRDefault="004F2905">
      <w:pPr>
        <w:pStyle w:val="Default"/>
        <w:jc w:val="both"/>
      </w:pPr>
      <w:r>
        <w:rPr>
          <w:rFonts w:ascii="Calibri" w:hAnsi="Calibri" w:cs="Calibri"/>
        </w:rPr>
        <w:t xml:space="preserve">Alongside this, we have established a two-pronged approach to spelling: the first being that every Monday children are exposed to the spelling rule or pattern for the week, based on the year-group expectations. Each morning, children will have time to develop their understanding of the rule through a variety of activities recorded in the yellow spelling activity books. For children who are still struggling with Phase 5 and 6 spelling rules and alternative graphemes, they will take part in interventions to revisit and revise these phases with a variety of activities and tasks. </w:t>
      </w:r>
    </w:p>
    <w:p w14:paraId="6AE00241" w14:textId="77777777" w:rsidR="004B0221" w:rsidRDefault="004B0221">
      <w:pPr>
        <w:pStyle w:val="Default"/>
        <w:jc w:val="both"/>
        <w:rPr>
          <w:rFonts w:ascii="Calibri" w:hAnsi="Calibri" w:cs="Calibri"/>
        </w:rPr>
      </w:pPr>
    </w:p>
    <w:p w14:paraId="2EC35C92" w14:textId="77777777" w:rsidR="004B0221" w:rsidRDefault="004B0221">
      <w:pPr>
        <w:pStyle w:val="Default"/>
        <w:jc w:val="both"/>
        <w:rPr>
          <w:rFonts w:ascii="Calibri" w:hAnsi="Calibri" w:cs="Calibri"/>
        </w:rPr>
      </w:pPr>
    </w:p>
    <w:p w14:paraId="17C321A3" w14:textId="77777777" w:rsidR="004B0221" w:rsidRPr="00253472" w:rsidRDefault="004F2905">
      <w:pPr>
        <w:pStyle w:val="Default"/>
        <w:jc w:val="both"/>
        <w:rPr>
          <w:rFonts w:ascii="Calibri" w:hAnsi="Calibri" w:cs="Calibri"/>
        </w:rPr>
      </w:pPr>
      <w:r w:rsidRPr="00253472">
        <w:rPr>
          <w:rFonts w:ascii="Calibri" w:hAnsi="Calibri" w:cs="Calibri"/>
        </w:rPr>
        <w:t>Those children who have difficulty with using and applying their phonetical knowledge are also part of the intervention programme, ‘Hold-A-Sentence, which focuses on ‘Letters and Sounds’. Numerous activities are carried out with support staff to assist with visual application to add to phonetical awareness. A pupil’s success in applying the correct grapheme to words is assessed on a regular basis and the grapheme focus is changed regularly based on need. The computer program, Lexia, is also used to support pupils’ learning and understanding in spellings.</w:t>
      </w:r>
    </w:p>
    <w:p w14:paraId="33EE2077" w14:textId="77777777" w:rsidR="004B0221" w:rsidRPr="00253472" w:rsidRDefault="004B0221">
      <w:pPr>
        <w:pStyle w:val="Default"/>
        <w:jc w:val="both"/>
        <w:rPr>
          <w:rFonts w:ascii="Calibri" w:hAnsi="Calibri" w:cs="Calibri"/>
        </w:rPr>
      </w:pPr>
    </w:p>
    <w:p w14:paraId="51603C30" w14:textId="77777777" w:rsidR="004B0221" w:rsidRDefault="004F2905">
      <w:pPr>
        <w:pStyle w:val="Default"/>
        <w:jc w:val="both"/>
        <w:rPr>
          <w:rFonts w:ascii="Calibri" w:hAnsi="Calibri" w:cs="Calibri"/>
        </w:rPr>
      </w:pPr>
      <w:r w:rsidRPr="00253472">
        <w:rPr>
          <w:rFonts w:ascii="Calibri" w:hAnsi="Calibri" w:cs="Calibri"/>
        </w:rPr>
        <w:t>Addressing spellings and supporting children to correct misconceptions, with extensive opportunities to practise them, is key, and this forms part of our Feedback Policy which states that teachers encourage children to address common misconceptions with spellings across the</w:t>
      </w:r>
      <w:r>
        <w:rPr>
          <w:rFonts w:ascii="Calibri" w:hAnsi="Calibri" w:cs="Calibri"/>
        </w:rPr>
        <w:t xml:space="preserve"> curriculum, through identifying and then re-writing the word three times to consolidate understanding. Editing for errors and to improve is key to our writing process.</w:t>
      </w:r>
    </w:p>
    <w:p w14:paraId="73F1D7CC" w14:textId="77777777" w:rsidR="004B0221" w:rsidRDefault="004B0221">
      <w:pPr>
        <w:pStyle w:val="Default"/>
        <w:jc w:val="both"/>
        <w:rPr>
          <w:rFonts w:ascii="Calibri" w:hAnsi="Calibri" w:cs="Calibri"/>
        </w:rPr>
      </w:pPr>
    </w:p>
    <w:p w14:paraId="1FF0AF90" w14:textId="77777777" w:rsidR="00372BE4" w:rsidRDefault="00372BE4">
      <w:pPr>
        <w:pStyle w:val="Default"/>
        <w:jc w:val="both"/>
        <w:rPr>
          <w:rFonts w:ascii="Calibri" w:hAnsi="Calibri" w:cs="Calibri"/>
          <w:b/>
          <w:sz w:val="44"/>
          <w:szCs w:val="44"/>
        </w:rPr>
      </w:pPr>
    </w:p>
    <w:p w14:paraId="6F8BE3ED" w14:textId="77777777" w:rsidR="004B0221" w:rsidRDefault="004F2905">
      <w:pPr>
        <w:pStyle w:val="Default"/>
        <w:keepNext/>
        <w:spacing w:before="120" w:after="120"/>
        <w:jc w:val="both"/>
        <w:rPr>
          <w:rFonts w:ascii="Calibri" w:hAnsi="Calibri" w:cs="Calibri"/>
          <w:b/>
          <w:sz w:val="44"/>
          <w:szCs w:val="44"/>
        </w:rPr>
      </w:pPr>
      <w:r>
        <w:rPr>
          <w:rFonts w:ascii="Calibri" w:hAnsi="Calibri" w:cs="Calibri"/>
          <w:b/>
          <w:sz w:val="44"/>
          <w:szCs w:val="44"/>
        </w:rPr>
        <w:t xml:space="preserve">Reading </w:t>
      </w:r>
    </w:p>
    <w:p w14:paraId="64B3F946" w14:textId="77777777" w:rsidR="004B0221" w:rsidRDefault="004B0221">
      <w:pPr>
        <w:pStyle w:val="Default"/>
        <w:jc w:val="both"/>
        <w:rPr>
          <w:rFonts w:ascii="Calibri" w:hAnsi="Calibri" w:cs="Calibri"/>
          <w:b/>
          <w:sz w:val="44"/>
          <w:szCs w:val="44"/>
        </w:rPr>
      </w:pPr>
    </w:p>
    <w:p w14:paraId="676EEE22" w14:textId="77777777" w:rsidR="004B0221" w:rsidRDefault="004F2905">
      <w:pPr>
        <w:pStyle w:val="NormalWeb"/>
        <w:shd w:val="clear" w:color="auto" w:fill="FFFFFF"/>
        <w:spacing w:before="0" w:after="0" w:line="300" w:lineRule="atLeast"/>
        <w:jc w:val="both"/>
        <w:rPr>
          <w:rFonts w:ascii="Calibri" w:hAnsi="Calibri" w:cs="Calibri"/>
          <w:sz w:val="19"/>
          <w:szCs w:val="19"/>
        </w:rPr>
      </w:pPr>
      <w:r>
        <w:rPr>
          <w:rFonts w:ascii="Calibri" w:hAnsi="Calibri" w:cs="Calibri"/>
        </w:rPr>
        <w:t xml:space="preserve">High priority is given to reading at Urmston Primary School throughout all year groups and we are proud of the reading culture we have and the enthusiasm that our children have for reading. </w:t>
      </w:r>
    </w:p>
    <w:p w14:paraId="25B28A49" w14:textId="77777777" w:rsidR="004032D7" w:rsidRPr="00253472" w:rsidRDefault="004E75D5">
      <w:pPr>
        <w:pStyle w:val="Default"/>
        <w:rPr>
          <w:rFonts w:ascii="Calibri" w:hAnsi="Calibri" w:cs="Calibri"/>
          <w:bCs/>
        </w:rPr>
      </w:pPr>
      <w:r w:rsidRPr="00253472">
        <w:rPr>
          <w:rFonts w:ascii="Calibri" w:hAnsi="Calibri" w:cs="Calibri"/>
          <w:bCs/>
        </w:rPr>
        <w:t>Reading for Pleasure Book Spine</w:t>
      </w:r>
    </w:p>
    <w:p w14:paraId="4D6FD6A1" w14:textId="77777777" w:rsidR="004032D7" w:rsidRDefault="004E75D5">
      <w:pPr>
        <w:pStyle w:val="NormalWeb"/>
      </w:pPr>
      <w:r>
        <w:t>At Urmston Primary School, developing a lifelong love of reading is central to our English curriculum. Alongside the texts used explicitly for teaching, our Reading for Pleasure Book Spine provides a carefully curated selection of high-quality texts from Nursery to Year 6 which children experience and enjoy as part of their reading journey through school.</w:t>
      </w:r>
    </w:p>
    <w:p w14:paraId="5689BC99" w14:textId="77777777" w:rsidR="004032D7" w:rsidRDefault="004E75D5">
      <w:pPr>
        <w:pStyle w:val="NormalWeb"/>
      </w:pPr>
      <w:r>
        <w:t>Texts are deliberately selected to broaden pupils' reading experiences and include a range of fiction, non-fiction and poetry. We choose books that provoke curiosity and emotional response; have strong narratives that reward repeated reading; extend children's vocabulary; reflect children from a range of backgrounds and cultures; help pupils connect with their own identities; and enable them to encounter lives and experiences that may be different from their own. The spine is intended to broaden children's literary horizons rather than restrict choice: pupils continue to have access to a wide range of books and are encouraged to develop their own reading preferences.</w:t>
      </w:r>
    </w:p>
    <w:p w14:paraId="7D1518D0" w14:textId="77777777" w:rsidR="004032D7" w:rsidRDefault="004E75D5">
      <w:pPr>
        <w:pStyle w:val="NormalWeb"/>
      </w:pPr>
      <w:r>
        <w:t>Our fundamental principle is that the right book is one a child wants to read and one that we can enjoy together. Through regular opportunities to hear books read aloud, discuss and recommend texts, explore authors and genres and choose books independently, we aim to develop knowledgeable, enthusiastic readers who choose to read for pleasure both in school and beyond.</w:t>
      </w:r>
    </w:p>
    <w:p w14:paraId="2D65DE99" w14:textId="77777777" w:rsidR="004B0221" w:rsidRDefault="004B0221">
      <w:pPr>
        <w:pStyle w:val="Default"/>
        <w:jc w:val="both"/>
        <w:rPr>
          <w:rFonts w:ascii="Calibri" w:hAnsi="Calibri" w:cs="Calibri"/>
          <w:sz w:val="19"/>
          <w:szCs w:val="19"/>
        </w:rPr>
      </w:pPr>
    </w:p>
    <w:p w14:paraId="381950F3" w14:textId="77777777" w:rsidR="004B0221" w:rsidRDefault="004B0221">
      <w:pPr>
        <w:pStyle w:val="Default"/>
        <w:jc w:val="both"/>
        <w:rPr>
          <w:rFonts w:ascii="Calibri" w:hAnsi="Calibri" w:cs="Calibri"/>
        </w:rPr>
      </w:pPr>
    </w:p>
    <w:p w14:paraId="3E434B0D" w14:textId="77777777" w:rsidR="004B0221" w:rsidRDefault="004F2905">
      <w:pPr>
        <w:pStyle w:val="Default"/>
        <w:jc w:val="both"/>
      </w:pPr>
      <w:r>
        <w:rPr>
          <w:rFonts w:ascii="Calibri" w:hAnsi="Calibri" w:cs="Calibri"/>
        </w:rPr>
        <w:t xml:space="preserve">At UPS, reading is approached through a number of avenues: </w:t>
      </w:r>
    </w:p>
    <w:p w14:paraId="36A30438" w14:textId="77777777" w:rsidR="004B0221" w:rsidRDefault="004B0221">
      <w:pPr>
        <w:pStyle w:val="Default"/>
        <w:jc w:val="both"/>
        <w:rPr>
          <w:rFonts w:ascii="Calibri" w:hAnsi="Calibri" w:cs="Calibri"/>
        </w:rPr>
      </w:pPr>
    </w:p>
    <w:p w14:paraId="26E5B1A9" w14:textId="77777777" w:rsidR="004B0221" w:rsidRDefault="004F2905">
      <w:pPr>
        <w:pStyle w:val="Default"/>
        <w:numPr>
          <w:ilvl w:val="0"/>
          <w:numId w:val="7"/>
        </w:numPr>
        <w:jc w:val="both"/>
        <w:rPr>
          <w:rFonts w:ascii="Calibri" w:hAnsi="Calibri" w:cs="Calibri"/>
        </w:rPr>
      </w:pPr>
      <w:r>
        <w:rPr>
          <w:rFonts w:ascii="Calibri" w:hAnsi="Calibri" w:cs="Calibri"/>
        </w:rPr>
        <w:t xml:space="preserve">1. </w:t>
      </w:r>
      <w:r>
        <w:rPr>
          <w:rFonts w:ascii="Calibri" w:hAnsi="Calibri" w:cs="Calibri"/>
          <w:i/>
        </w:rPr>
        <w:t>Reading for pleasure</w:t>
      </w:r>
      <w:r>
        <w:rPr>
          <w:rFonts w:ascii="Calibri" w:hAnsi="Calibri" w:cs="Calibri"/>
        </w:rPr>
        <w:t xml:space="preserve"> develops listening skills, a love of stories. This is both teacher and pupil led reading with children listening and responding to questions, predictions and vocabulary choices as appropriate to the level of the children. We have a reading spine to ensure that children gain knowledge of different authors and genres throughout each year. </w:t>
      </w:r>
    </w:p>
    <w:p w14:paraId="54DD67A7" w14:textId="77777777" w:rsidR="004B0221" w:rsidRDefault="004B0221">
      <w:pPr>
        <w:pStyle w:val="Default"/>
        <w:numPr>
          <w:ilvl w:val="0"/>
          <w:numId w:val="16"/>
        </w:numPr>
        <w:jc w:val="both"/>
        <w:rPr>
          <w:rFonts w:ascii="Calibri" w:hAnsi="Calibri" w:cs="Calibri"/>
        </w:rPr>
      </w:pPr>
    </w:p>
    <w:p w14:paraId="4CDE418B" w14:textId="77777777" w:rsidR="004B0221" w:rsidRDefault="004F2905">
      <w:pPr>
        <w:pStyle w:val="Default"/>
        <w:numPr>
          <w:ilvl w:val="0"/>
          <w:numId w:val="16"/>
        </w:numPr>
        <w:jc w:val="both"/>
        <w:rPr>
          <w:rFonts w:ascii="Calibri" w:hAnsi="Calibri" w:cs="Calibri"/>
        </w:rPr>
      </w:pPr>
      <w:r>
        <w:rPr>
          <w:rFonts w:ascii="Calibri" w:hAnsi="Calibri" w:cs="Calibri"/>
        </w:rPr>
        <w:t xml:space="preserve">2. </w:t>
      </w:r>
      <w:r>
        <w:rPr>
          <w:rFonts w:ascii="Calibri" w:hAnsi="Calibri" w:cs="Calibri"/>
          <w:i/>
        </w:rPr>
        <w:t>Shared reading</w:t>
      </w:r>
      <w:r>
        <w:rPr>
          <w:rFonts w:ascii="Calibri" w:hAnsi="Calibri" w:cs="Calibri"/>
        </w:rPr>
        <w:t xml:space="preserve"> that immerses children in the pattern of narrative and features of non-fiction text types. This happens in literacy sessions when introducing text and prior to writing. The teacher models as an expert reader and draws out the key elements of the content.</w:t>
      </w:r>
    </w:p>
    <w:p w14:paraId="05853D1A" w14:textId="77777777" w:rsidR="004B0221" w:rsidRDefault="004B0221">
      <w:pPr>
        <w:sectPr w:rsidR="004B0221">
          <w:type w:val="continuous"/>
          <w:pgSz w:w="12240" w:h="15840"/>
          <w:pgMar w:top="426" w:right="1325" w:bottom="56" w:left="1276" w:header="0" w:footer="0" w:gutter="0"/>
          <w:cols w:space="720"/>
          <w:formProt w:val="0"/>
          <w:docGrid w:linePitch="326"/>
        </w:sectPr>
      </w:pPr>
    </w:p>
    <w:p w14:paraId="6385CC7C" w14:textId="77777777" w:rsidR="004B0221" w:rsidRDefault="004B0221">
      <w:pPr>
        <w:pStyle w:val="Default"/>
        <w:jc w:val="both"/>
        <w:rPr>
          <w:rFonts w:ascii="Calibri" w:hAnsi="Calibri" w:cs="Calibri"/>
        </w:rPr>
      </w:pPr>
    </w:p>
    <w:p w14:paraId="1F029A2C" w14:textId="77777777" w:rsidR="004B0221" w:rsidRDefault="004F2905">
      <w:pPr>
        <w:pStyle w:val="Default"/>
        <w:jc w:val="both"/>
      </w:pPr>
      <w:r>
        <w:rPr>
          <w:rFonts w:ascii="Calibri" w:hAnsi="Calibri" w:cs="Calibri"/>
        </w:rPr>
        <w:t xml:space="preserve">3. </w:t>
      </w:r>
      <w:r>
        <w:rPr>
          <w:rFonts w:ascii="Calibri" w:hAnsi="Calibri" w:cs="Calibri"/>
          <w:i/>
        </w:rPr>
        <w:t xml:space="preserve">Guided reading and whole class reading </w:t>
      </w:r>
      <w:r>
        <w:rPr>
          <w:rFonts w:ascii="Calibri" w:hAnsi="Calibri" w:cs="Calibri"/>
        </w:rPr>
        <w:t xml:space="preserve"> that targets children’s reading skills. </w:t>
      </w:r>
    </w:p>
    <w:p w14:paraId="41E15DC1" w14:textId="77777777" w:rsidR="004B0221" w:rsidRDefault="004F2905">
      <w:pPr>
        <w:pStyle w:val="Default"/>
        <w:jc w:val="both"/>
      </w:pPr>
      <w:r>
        <w:rPr>
          <w:rFonts w:ascii="Calibri" w:hAnsi="Calibri" w:cs="Calibri"/>
        </w:rPr>
        <w:t xml:space="preserve">Guided Reading (small guided reading groups in EYFS and KS1 and as a whole class in KS2) gives the teacher the opportunity to hone in on particular skills that children need when reading. Having initially discussed the book, the teacher will give the children some written or verbal questions based upon specific reading focuses which will be chosen to suit the children’s needs. This may or may not involve children reading out loud but more often than not, will focus on comprehension, inference and deduction and author intent and purpose, rather than decoding strategies. </w:t>
      </w:r>
    </w:p>
    <w:p w14:paraId="7DD691CC" w14:textId="77777777" w:rsidR="004032D7" w:rsidRDefault="004E75D5">
      <w:pPr>
        <w:pStyle w:val="Default"/>
        <w:rPr>
          <w:b/>
        </w:rPr>
      </w:pPr>
      <w:r>
        <w:rPr>
          <w:b/>
        </w:rPr>
        <w:t>Planning for Progression in Reading</w:t>
      </w:r>
    </w:p>
    <w:p w14:paraId="0EF5A0D6" w14:textId="77777777" w:rsidR="00253472" w:rsidRDefault="00253472">
      <w:pPr>
        <w:pStyle w:val="Default"/>
      </w:pPr>
    </w:p>
    <w:p w14:paraId="2BA43366" w14:textId="77777777" w:rsidR="004032D7" w:rsidRDefault="004E75D5">
      <w:pPr>
        <w:pStyle w:val="Default"/>
      </w:pPr>
      <w:r>
        <w:t>In KS2, teachers use the UPS Learning and Progression Steps (LAPS) for Whole-Class Reading to support planning and ensure clear progression in the teaching of reading. The LAPS are organised around our nine UPS Reading Goals and identify progressive steps towards the key learning within each year group. They support teachers in planning appropriate challenge and in developing pupils' reading knowledge and skills systematically, including fluency, retrieval, vocabulary, inference, prediction, summarising, analysis of language and structure, comparison and discussion.</w:t>
      </w:r>
    </w:p>
    <w:p w14:paraId="5554A64C" w14:textId="77777777" w:rsidR="004032D7" w:rsidRDefault="004E75D5">
      <w:pPr>
        <w:pStyle w:val="Default"/>
      </w:pPr>
      <w:r>
        <w:t>The progression steps are used as a planning tool rather than a checklist of isolated comprehension skills. Teachers select and revisit reading behaviours through high-quality texts and purposeful discussion, increasing the complexity of texts, questions, responses and the level of independence expected as pupils develop. The LAPS therefore support consistency across KS2 while allowing teachers to respond to the needs of their class and the demands of the text being studied.</w:t>
      </w:r>
    </w:p>
    <w:p w14:paraId="2B7C8E13" w14:textId="77777777" w:rsidR="004B0221" w:rsidRDefault="004B0221">
      <w:pPr>
        <w:pStyle w:val="Default"/>
        <w:jc w:val="both"/>
        <w:rPr>
          <w:rFonts w:ascii="Calibri" w:hAnsi="Calibri" w:cs="Calibri"/>
        </w:rPr>
      </w:pPr>
    </w:p>
    <w:p w14:paraId="646327EC" w14:textId="77777777" w:rsidR="004B0221" w:rsidRDefault="004F2905">
      <w:pPr>
        <w:pStyle w:val="Default"/>
        <w:jc w:val="both"/>
        <w:rPr>
          <w:rFonts w:ascii="Calibri" w:hAnsi="Calibri" w:cs="Calibri"/>
          <w:bCs/>
        </w:rPr>
      </w:pPr>
      <w:r>
        <w:rPr>
          <w:rFonts w:ascii="Calibri" w:hAnsi="Calibri" w:cs="Calibri"/>
          <w:bCs/>
        </w:rPr>
        <w:t>To ensure that the class teacher is able to support each pupil to confidently progress with their reading skills, every 3</w:t>
      </w:r>
      <w:r>
        <w:rPr>
          <w:rFonts w:ascii="Calibri" w:hAnsi="Calibri" w:cs="Calibri"/>
          <w:bCs/>
          <w:vertAlign w:val="superscript"/>
        </w:rPr>
        <w:t>rd</w:t>
      </w:r>
      <w:r>
        <w:rPr>
          <w:rFonts w:ascii="Calibri" w:hAnsi="Calibri" w:cs="Calibri"/>
          <w:bCs/>
        </w:rPr>
        <w:t xml:space="preserve"> week will involve the pupils being heard individually and assess whether they need to move to a different level for guided and independent reading in KS</w:t>
      </w:r>
      <w:r w:rsidR="00537D3F">
        <w:rPr>
          <w:rFonts w:ascii="Calibri" w:hAnsi="Calibri" w:cs="Calibri"/>
          <w:bCs/>
        </w:rPr>
        <w:t>1</w:t>
      </w:r>
      <w:r>
        <w:rPr>
          <w:rFonts w:ascii="Calibri" w:hAnsi="Calibri" w:cs="Calibri"/>
          <w:bCs/>
        </w:rPr>
        <w:t xml:space="preserve">. </w:t>
      </w:r>
      <w:r w:rsidR="00537D3F">
        <w:rPr>
          <w:rFonts w:ascii="Calibri" w:hAnsi="Calibri" w:cs="Calibri"/>
          <w:bCs/>
        </w:rPr>
        <w:t>This</w:t>
      </w:r>
      <w:r>
        <w:rPr>
          <w:rFonts w:ascii="Calibri" w:hAnsi="Calibri" w:cs="Calibri"/>
          <w:bCs/>
        </w:rPr>
        <w:t xml:space="preserve"> is in response to parent voice and the need to ensure that we are progressing our children at a pace suitable for them, rather than allowing them to simply work their way through each level. It will ensure each child is supported and challenged appropriately.</w:t>
      </w:r>
    </w:p>
    <w:p w14:paraId="4AFF6B57" w14:textId="77777777" w:rsidR="004B0221" w:rsidRDefault="004B0221">
      <w:pPr>
        <w:pStyle w:val="Default"/>
        <w:jc w:val="both"/>
        <w:rPr>
          <w:rFonts w:ascii="Calibri" w:hAnsi="Calibri" w:cs="Calibri"/>
          <w:bCs/>
        </w:rPr>
      </w:pPr>
    </w:p>
    <w:p w14:paraId="43C5C3F1" w14:textId="77777777" w:rsidR="004B0221" w:rsidRDefault="004B0221">
      <w:pPr>
        <w:pStyle w:val="Default"/>
        <w:jc w:val="both"/>
        <w:rPr>
          <w:rFonts w:ascii="Calibri" w:hAnsi="Calibri" w:cs="Calibri"/>
        </w:rPr>
      </w:pPr>
    </w:p>
    <w:p w14:paraId="14FADE81" w14:textId="77777777" w:rsidR="004B0221" w:rsidRDefault="004F2905">
      <w:pPr>
        <w:pStyle w:val="Default"/>
        <w:jc w:val="both"/>
      </w:pPr>
      <w:r>
        <w:rPr>
          <w:rFonts w:ascii="Calibri" w:hAnsi="Calibri" w:cs="Calibri"/>
        </w:rPr>
        <w:t xml:space="preserve">4. </w:t>
      </w:r>
      <w:r>
        <w:rPr>
          <w:rFonts w:ascii="Calibri" w:hAnsi="Calibri" w:cs="Calibri"/>
          <w:i/>
        </w:rPr>
        <w:t>Independent reading</w:t>
      </w:r>
      <w:r>
        <w:rPr>
          <w:rFonts w:ascii="Calibri" w:hAnsi="Calibri" w:cs="Calibri"/>
        </w:rPr>
        <w:t xml:space="preserve"> in school and at home. </w:t>
      </w:r>
    </w:p>
    <w:p w14:paraId="7736A831" w14:textId="77777777" w:rsidR="004B0221" w:rsidRDefault="004F2905">
      <w:pPr>
        <w:pStyle w:val="Default"/>
        <w:jc w:val="both"/>
        <w:rPr>
          <w:rFonts w:ascii="Calibri" w:hAnsi="Calibri" w:cs="Calibri"/>
        </w:rPr>
      </w:pPr>
      <w:r>
        <w:rPr>
          <w:rFonts w:ascii="Calibri" w:hAnsi="Calibri" w:cs="Calibri"/>
        </w:rPr>
        <w:t xml:space="preserve">Books from our ‘Active Learn, Bug Club’ reading scheme are sent home with a reading record for communication with parents. It is anticipated that children change their reading books once a week although on some occasions children will be ‘free readers’ and choose their own. All children have access to extra books online for practise within the book band that they are currently reading at. There are also ERIC sessions (Everyone Read In Class) which allows pupils a peaceful time to read and ask for help if they are unsure or have a question. This ensures that if pupils don’t have time at home, they are given an opportunity in class. </w:t>
      </w:r>
    </w:p>
    <w:p w14:paraId="06DF5BE3" w14:textId="77777777" w:rsidR="004B0221" w:rsidRDefault="004B0221">
      <w:pPr>
        <w:pStyle w:val="Default"/>
        <w:jc w:val="both"/>
        <w:rPr>
          <w:rFonts w:ascii="Calibri" w:hAnsi="Calibri" w:cs="Calibri"/>
        </w:rPr>
      </w:pPr>
    </w:p>
    <w:p w14:paraId="41D4BF26" w14:textId="77777777" w:rsidR="004B0221" w:rsidRDefault="004F2905">
      <w:pPr>
        <w:pStyle w:val="Default"/>
        <w:jc w:val="both"/>
      </w:pPr>
      <w:r>
        <w:rPr>
          <w:rFonts w:ascii="Calibri" w:hAnsi="Calibri" w:cs="Calibri"/>
          <w:b/>
          <w:i/>
        </w:rPr>
        <w:t>At UPS we make it clear that reading is for enjoyment.</w:t>
      </w:r>
      <w:r>
        <w:rPr>
          <w:rFonts w:ascii="Calibri" w:hAnsi="Calibri" w:cs="Calibri"/>
        </w:rPr>
        <w:t xml:space="preserve"> We want to nurture a love of reading and as long as the pupils are letting us know what they read, and are incorporating a variety of text-types, we do not want to force them to read material that may lead to them seeing reading as a burden.</w:t>
      </w:r>
    </w:p>
    <w:p w14:paraId="19B5EAAD" w14:textId="77777777" w:rsidR="004B0221" w:rsidRDefault="004B0221">
      <w:pPr>
        <w:pStyle w:val="Default"/>
        <w:numPr>
          <w:ilvl w:val="0"/>
          <w:numId w:val="5"/>
        </w:numPr>
        <w:jc w:val="both"/>
        <w:rPr>
          <w:rFonts w:ascii="Calibri" w:hAnsi="Calibri" w:cs="Calibri"/>
        </w:rPr>
      </w:pPr>
    </w:p>
    <w:p w14:paraId="72F8A877" w14:textId="77777777" w:rsidR="00537D3F" w:rsidRDefault="00537D3F">
      <w:pPr>
        <w:pStyle w:val="Default"/>
        <w:numPr>
          <w:ilvl w:val="0"/>
          <w:numId w:val="5"/>
        </w:numPr>
        <w:jc w:val="both"/>
        <w:rPr>
          <w:rFonts w:ascii="Calibri" w:hAnsi="Calibri" w:cs="Calibri"/>
        </w:rPr>
      </w:pPr>
    </w:p>
    <w:p w14:paraId="4863D138" w14:textId="77777777" w:rsidR="004B0221" w:rsidRDefault="004F2905">
      <w:pPr>
        <w:pStyle w:val="Default"/>
        <w:numPr>
          <w:ilvl w:val="0"/>
          <w:numId w:val="5"/>
        </w:numPr>
        <w:jc w:val="both"/>
        <w:rPr>
          <w:rFonts w:ascii="Calibri" w:hAnsi="Calibri" w:cs="Calibri"/>
        </w:rPr>
      </w:pPr>
      <w:r>
        <w:rPr>
          <w:rFonts w:ascii="Calibri" w:hAnsi="Calibri" w:cs="Calibri"/>
        </w:rPr>
        <w:t xml:space="preserve">5 </w:t>
      </w:r>
      <w:r>
        <w:rPr>
          <w:rFonts w:ascii="Calibri" w:hAnsi="Calibri" w:cs="Calibri"/>
          <w:i/>
        </w:rPr>
        <w:t>The school libraries</w:t>
      </w:r>
    </w:p>
    <w:p w14:paraId="385E3214" w14:textId="77777777" w:rsidR="004B0221" w:rsidRDefault="004F2905">
      <w:pPr>
        <w:pStyle w:val="Default"/>
        <w:numPr>
          <w:ilvl w:val="0"/>
          <w:numId w:val="5"/>
        </w:numPr>
        <w:jc w:val="both"/>
        <w:rPr>
          <w:rFonts w:ascii="Calibri" w:hAnsi="Calibri" w:cs="Calibri"/>
        </w:rPr>
      </w:pPr>
      <w:r>
        <w:rPr>
          <w:rFonts w:ascii="Calibri" w:hAnsi="Calibri" w:cs="Calibri"/>
        </w:rPr>
        <w:t xml:space="preserve">The library provides reference and reading materials for children and teachers. Our Year 6 pupil librarians carry out a returns service for pupils which encourages a use of libraries outside school. The school encourages all children to join and use their local library and a member of staff of the library regularly takes an assembly to promote this. </w:t>
      </w:r>
      <w:r w:rsidR="00537D3F">
        <w:rPr>
          <w:rFonts w:ascii="Calibri" w:hAnsi="Calibri" w:cs="Calibri"/>
        </w:rPr>
        <w:t xml:space="preserve">In Reception, the children visit the library in groups to learn about what it offers and become members. </w:t>
      </w:r>
      <w:r>
        <w:rPr>
          <w:rFonts w:ascii="Calibri" w:hAnsi="Calibri" w:cs="Calibri"/>
        </w:rPr>
        <w:t xml:space="preserve">We also promote reading through our ‘Ten-a-term’. Each year group is allocated a different ten books each term, which they can borrow from either our school library or the local library. Again, this is to promote a love of reading and introduce a variety of genres and text types to our pupils. </w:t>
      </w:r>
    </w:p>
    <w:p w14:paraId="10B3EFDA" w14:textId="77777777" w:rsidR="004B0221" w:rsidRDefault="004B0221">
      <w:pPr>
        <w:pStyle w:val="Default"/>
        <w:jc w:val="both"/>
        <w:rPr>
          <w:rFonts w:ascii="Calibri" w:hAnsi="Calibri" w:cs="Calibri"/>
        </w:rPr>
      </w:pPr>
    </w:p>
    <w:p w14:paraId="620535B7" w14:textId="77777777" w:rsidR="004B0221" w:rsidRDefault="004F2905">
      <w:pPr>
        <w:pStyle w:val="Default"/>
        <w:numPr>
          <w:ilvl w:val="0"/>
          <w:numId w:val="5"/>
        </w:numPr>
        <w:jc w:val="both"/>
        <w:rPr>
          <w:rFonts w:ascii="Calibri" w:hAnsi="Calibri" w:cs="Calibri"/>
        </w:rPr>
      </w:pPr>
      <w:r>
        <w:rPr>
          <w:rFonts w:ascii="Calibri" w:hAnsi="Calibri" w:cs="Calibri"/>
        </w:rPr>
        <w:t>6.</w:t>
      </w:r>
      <w:r>
        <w:rPr>
          <w:rFonts w:ascii="Calibri" w:hAnsi="Calibri" w:cs="Calibri"/>
          <w:i/>
        </w:rPr>
        <w:t xml:space="preserve"> Intervention</w:t>
      </w:r>
    </w:p>
    <w:p w14:paraId="7CEA9E2B" w14:textId="77777777" w:rsidR="004B0221" w:rsidRPr="00253472" w:rsidRDefault="004F2905">
      <w:pPr>
        <w:pStyle w:val="Default"/>
        <w:jc w:val="both"/>
        <w:rPr>
          <w:rFonts w:ascii="Calibri" w:hAnsi="Calibri" w:cs="Calibri"/>
        </w:rPr>
      </w:pPr>
      <w:r w:rsidRPr="00253472">
        <w:rPr>
          <w:rFonts w:ascii="Calibri" w:hAnsi="Calibri" w:cs="Calibri"/>
        </w:rPr>
        <w:t>KS2 TAs are all well trained in BRP (Boosting Reading Potential). Pupils who find decoding and reading with greater fluency a little tricky, work with a TA on a 1-1 basis three times a week for 20 minutes. It is a very structured, 10-week program which supports the child’s reading fluency. Moving on from this, Inference and Deduction training supports those children whose fluency is generally good, but who need to develop their understanding of texts, specifically their inference and deduction skills</w:t>
      </w:r>
    </w:p>
    <w:p w14:paraId="4FC2DF04" w14:textId="77777777" w:rsidR="004B0221" w:rsidRDefault="004F2905">
      <w:pPr>
        <w:pStyle w:val="Default"/>
        <w:jc w:val="both"/>
        <w:rPr>
          <w:rFonts w:ascii="Calibri" w:hAnsi="Calibri" w:cs="Calibri"/>
        </w:rPr>
      </w:pPr>
      <w:r>
        <w:rPr>
          <w:rFonts w:ascii="Calibri" w:hAnsi="Calibri" w:cs="Calibri"/>
        </w:rPr>
        <w:t>Pupils who have APDRs, do short bursts of learning with an adult almost every day of the week (including adults at home). These bursts of learning are focused on key developmental targets pointed out by the class teacher and the repetition enables the pupils to embed core literacy skills and help to provide a foundation for further learning.</w:t>
      </w:r>
    </w:p>
    <w:p w14:paraId="01F27EFD" w14:textId="77777777" w:rsidR="004B0221" w:rsidRDefault="004F2905">
      <w:pPr>
        <w:pStyle w:val="Default"/>
        <w:jc w:val="both"/>
      </w:pPr>
      <w:r>
        <w:rPr>
          <w:rFonts w:ascii="Calibri" w:hAnsi="Calibri" w:cs="Calibri"/>
        </w:rPr>
        <w:t xml:space="preserve">The system of ‘priority readers’ allows us to ensure that any pupil who requires support in school, whether that be down to need, less enthusiasm or lack of parental engagement, reads on a frequent basis with either a teacher, T.A. or volunteer to further develop their skills and foster a love of reading. </w:t>
      </w:r>
    </w:p>
    <w:p w14:paraId="4EFE5DEA" w14:textId="77777777" w:rsidR="004B0221" w:rsidRDefault="004B0221">
      <w:pPr>
        <w:pStyle w:val="Default"/>
        <w:jc w:val="both"/>
        <w:rPr>
          <w:rFonts w:ascii="Calibri" w:hAnsi="Calibri" w:cs="Calibri"/>
        </w:rPr>
      </w:pPr>
    </w:p>
    <w:p w14:paraId="0F65C815" w14:textId="77777777" w:rsidR="004B0221" w:rsidRDefault="004B0221">
      <w:pPr>
        <w:pStyle w:val="Default"/>
        <w:jc w:val="both"/>
        <w:rPr>
          <w:rFonts w:ascii="Calibri" w:hAnsi="Calibri" w:cs="Calibri"/>
        </w:rPr>
      </w:pPr>
    </w:p>
    <w:p w14:paraId="4EB99197" w14:textId="77777777" w:rsidR="004B0221" w:rsidRDefault="004F2905">
      <w:pPr>
        <w:pStyle w:val="Default"/>
        <w:keepNext/>
        <w:jc w:val="both"/>
        <w:rPr>
          <w:rFonts w:ascii="Calibri" w:hAnsi="Calibri" w:cs="Calibri"/>
          <w:b/>
          <w:i/>
        </w:rPr>
      </w:pPr>
      <w:r>
        <w:rPr>
          <w:rFonts w:ascii="Calibri" w:hAnsi="Calibri" w:cs="Calibri"/>
          <w:b/>
          <w:i/>
        </w:rPr>
        <w:t>EYFS</w:t>
      </w:r>
    </w:p>
    <w:p w14:paraId="40131E07" w14:textId="77777777" w:rsidR="004B0221" w:rsidRDefault="004B0221">
      <w:pPr>
        <w:pStyle w:val="Default"/>
        <w:jc w:val="both"/>
        <w:rPr>
          <w:rFonts w:ascii="Calibri" w:hAnsi="Calibri" w:cs="Calibri"/>
          <w:b/>
          <w:i/>
        </w:rPr>
      </w:pPr>
    </w:p>
    <w:p w14:paraId="3873DA05" w14:textId="77777777" w:rsidR="004B0221" w:rsidRDefault="004F2905">
      <w:pPr>
        <w:autoSpaceDE w:val="0"/>
        <w:jc w:val="both"/>
      </w:pPr>
      <w:r>
        <w:rPr>
          <w:rFonts w:ascii="Calibri" w:hAnsi="Calibri" w:cs="Calibri"/>
        </w:rPr>
        <w:t>In the EYFS, great importance is placed upon promoting a love for reading as well as equipping the children with the initial skills they need to become lifelong readers. When children enter the foundation stage there is a wealth of continuous provision to support the development of children as readers. Children have the opportunity to enjoy a range of fiction and non-fiction books, poems, rhymes and songs within a literacy-rich environment. Our reading areas are engaging and accessible with a wide range of books which can be borrowed and shared at home.</w:t>
      </w:r>
    </w:p>
    <w:p w14:paraId="4F7FC5BC" w14:textId="77777777" w:rsidR="004B0221" w:rsidRDefault="004F2905">
      <w:pPr>
        <w:pStyle w:val="Default"/>
        <w:jc w:val="both"/>
      </w:pPr>
      <w:r>
        <w:rPr>
          <w:rFonts w:ascii="Calibri" w:hAnsi="Calibri" w:cs="Calibri"/>
        </w:rPr>
        <w:t xml:space="preserve">Using exciting and engaging introductions to story-based topics, along with the use of story props, role play areas and displays enables us to bring stories to life. </w:t>
      </w:r>
    </w:p>
    <w:p w14:paraId="73D1A7EB" w14:textId="77777777" w:rsidR="004B0221" w:rsidRDefault="004B0221">
      <w:pPr>
        <w:pStyle w:val="Default"/>
        <w:jc w:val="both"/>
        <w:rPr>
          <w:rFonts w:ascii="Calibri" w:hAnsi="Calibri" w:cs="Calibri"/>
          <w:highlight w:val="yellow"/>
        </w:rPr>
      </w:pPr>
    </w:p>
    <w:p w14:paraId="4D23CE6B" w14:textId="77777777" w:rsidR="004B0221" w:rsidRDefault="004F2905">
      <w:pPr>
        <w:pStyle w:val="Default"/>
        <w:jc w:val="both"/>
        <w:rPr>
          <w:rFonts w:ascii="Calibri" w:hAnsi="Calibri" w:cs="Calibri"/>
        </w:rPr>
      </w:pPr>
      <w:r w:rsidRPr="00253472">
        <w:t>We understand that the more children take part in conversations, the more they will understand once they can read and the more vocabulary and ideas they will have to draw on when they can write. We therefore provide a language-rich environment with regular back and forth interactions between adults and children, in order to widen our children’s vocabulary and bridge any gaps in language. We plan time to talk and develop vocabulary using carefully chosen books and themes with wide semantic fields. Key vocabulary and particularly effective words may be recorded on post-it notes during a topic so that children can revisit and use them. Vocabulary is regularly revisited in order to be fully understood and made use of. In the moment opportunities are also captured to develop language associated with the children’s current interests.</w:t>
      </w:r>
    </w:p>
    <w:p w14:paraId="71B2B603" w14:textId="77777777" w:rsidR="004B0221" w:rsidRDefault="004B0221">
      <w:pPr>
        <w:pStyle w:val="Default"/>
        <w:jc w:val="both"/>
        <w:rPr>
          <w:rFonts w:ascii="Calibri" w:hAnsi="Calibri" w:cs="Calibri"/>
          <w:highlight w:val="yellow"/>
        </w:rPr>
      </w:pPr>
    </w:p>
    <w:p w14:paraId="6FFD7471" w14:textId="77777777" w:rsidR="004B0221" w:rsidRDefault="004F2905">
      <w:pPr>
        <w:pStyle w:val="Default"/>
        <w:jc w:val="both"/>
        <w:rPr>
          <w:rFonts w:ascii="Calibri" w:hAnsi="Calibri" w:cs="Calibri"/>
        </w:rPr>
      </w:pPr>
      <w:r>
        <w:rPr>
          <w:rFonts w:ascii="Calibri" w:hAnsi="Calibri" w:cs="Calibri"/>
        </w:rPr>
        <w:t>Our children regularly hear stories being read and are given the opportunity to read to an adult in school once a week using levelled reading books, either 1-1 or within a guided group. Reading records communicate reading progress between home and school and include teachers’ and parents’ feedback. From the Spring term, well-planned and differentiated guided reading sessions are carried out for the children who are ready to read with some independence. Priority readers are read with on a daily basis.</w:t>
      </w:r>
    </w:p>
    <w:p w14:paraId="69690DDB" w14:textId="77777777" w:rsidR="004B0221" w:rsidRDefault="004B0221">
      <w:pPr>
        <w:pStyle w:val="Default"/>
        <w:jc w:val="both"/>
        <w:rPr>
          <w:rFonts w:ascii="Calibri" w:hAnsi="Calibri" w:cs="Calibri"/>
        </w:rPr>
      </w:pPr>
    </w:p>
    <w:p w14:paraId="7E457FAB" w14:textId="77777777" w:rsidR="004B0221" w:rsidRDefault="004F2905">
      <w:pPr>
        <w:pStyle w:val="Default"/>
        <w:jc w:val="both"/>
      </w:pPr>
      <w:r>
        <w:rPr>
          <w:rFonts w:ascii="Calibri" w:hAnsi="Calibri" w:cs="Calibri"/>
        </w:rPr>
        <w:t>Our daily phonics teaching focuses on decoding skills, whilst comprehension skills and new vocabulary are learned during story times, whole class shared reading, individual reading and guided reading sessions.</w:t>
      </w:r>
    </w:p>
    <w:p w14:paraId="4B3FBFA7" w14:textId="77777777" w:rsidR="004B0221" w:rsidRDefault="004B0221">
      <w:pPr>
        <w:pStyle w:val="Default"/>
        <w:jc w:val="both"/>
        <w:rPr>
          <w:rFonts w:ascii="Calibri" w:hAnsi="Calibri" w:cs="Calibri"/>
          <w:b/>
          <w:i/>
        </w:rPr>
      </w:pPr>
    </w:p>
    <w:p w14:paraId="0D9B6265" w14:textId="77777777" w:rsidR="00253472" w:rsidRDefault="00253472">
      <w:pPr>
        <w:pStyle w:val="Default"/>
        <w:keepNext/>
        <w:jc w:val="both"/>
        <w:rPr>
          <w:rFonts w:ascii="Calibri" w:hAnsi="Calibri" w:cs="Calibri"/>
          <w:b/>
          <w:i/>
        </w:rPr>
      </w:pPr>
    </w:p>
    <w:p w14:paraId="67A83F4F" w14:textId="284F8483" w:rsidR="004B0221" w:rsidRDefault="004F2905">
      <w:pPr>
        <w:pStyle w:val="Default"/>
        <w:keepNext/>
        <w:jc w:val="both"/>
        <w:rPr>
          <w:rFonts w:ascii="Calibri" w:hAnsi="Calibri" w:cs="Calibri"/>
          <w:b/>
          <w:i/>
        </w:rPr>
      </w:pPr>
      <w:r>
        <w:rPr>
          <w:rFonts w:ascii="Calibri" w:hAnsi="Calibri" w:cs="Calibri"/>
          <w:b/>
          <w:i/>
        </w:rPr>
        <w:t>KS1</w:t>
      </w:r>
    </w:p>
    <w:p w14:paraId="3C91AB24" w14:textId="77777777" w:rsidR="004B0221" w:rsidRDefault="004B0221">
      <w:pPr>
        <w:pStyle w:val="Default"/>
        <w:jc w:val="both"/>
        <w:rPr>
          <w:rFonts w:ascii="Calibri" w:hAnsi="Calibri" w:cs="Calibri"/>
          <w:b/>
          <w:i/>
        </w:rPr>
      </w:pPr>
    </w:p>
    <w:p w14:paraId="3B5F5E11" w14:textId="5C7FAB69" w:rsidR="004B0221" w:rsidRDefault="004F2905">
      <w:pPr>
        <w:pStyle w:val="Default"/>
        <w:jc w:val="both"/>
        <w:rPr>
          <w:rFonts w:ascii="Calibri" w:hAnsi="Calibri" w:cs="Calibri"/>
        </w:rPr>
      </w:pPr>
      <w:r>
        <w:rPr>
          <w:rFonts w:ascii="Calibri" w:hAnsi="Calibri" w:cs="Calibri"/>
        </w:rPr>
        <w:t xml:space="preserve">In KS1, children become secure at decoding with greater emphasis placed upon comprehension of the text. Reading skills are taught through shared class texts, often topic-related and daily group guided reading sessions. Guided reading sessions follow our Active Learn, Bug Club. This adds fidelity to the teaching of phonics and reading and helps to consolidate learning and immerse children in the sounds they are learning. Pupils are grouped with children of a similar ability for decoding text and comprehension, allowing them to be supported and challenged as needed. Guided Reading is a time for developing skills that are then consolidated further during individual reading, independent reading tasks, home reading and ERIC time (Everyone Reads </w:t>
      </w:r>
      <w:r w:rsidR="00534DBA">
        <w:rPr>
          <w:rFonts w:ascii="Calibri" w:hAnsi="Calibri" w:cs="Calibri"/>
        </w:rPr>
        <w:t>in</w:t>
      </w:r>
      <w:r>
        <w:rPr>
          <w:rFonts w:ascii="Calibri" w:hAnsi="Calibri" w:cs="Calibri"/>
        </w:rPr>
        <w:t xml:space="preserve"> Class). </w:t>
      </w:r>
    </w:p>
    <w:p w14:paraId="54A891C9" w14:textId="77777777" w:rsidR="004B0221" w:rsidRDefault="004B0221">
      <w:pPr>
        <w:pStyle w:val="Default"/>
        <w:jc w:val="both"/>
        <w:rPr>
          <w:rFonts w:ascii="Calibri" w:hAnsi="Calibri" w:cs="Calibri"/>
          <w:b/>
          <w:i/>
        </w:rPr>
      </w:pPr>
    </w:p>
    <w:p w14:paraId="61ED9D2A" w14:textId="2DE23297" w:rsidR="004B0221" w:rsidRPr="00534DBA" w:rsidRDefault="00534DBA">
      <w:pPr>
        <w:pStyle w:val="Default"/>
        <w:jc w:val="both"/>
        <w:rPr>
          <w:rFonts w:ascii="Calibri" w:hAnsi="Calibri" w:cs="Calibri"/>
          <w:bCs/>
          <w:iCs/>
        </w:rPr>
      </w:pPr>
      <w:r w:rsidRPr="00534DBA">
        <w:rPr>
          <w:rFonts w:ascii="Calibri" w:hAnsi="Calibri" w:cs="Calibri"/>
          <w:bCs/>
          <w:iCs/>
        </w:rPr>
        <w:t>At the end of every week, children are given a list of reading words to learn at home which is uploaded onto Seesaw. These words consolidate the learning that has taken place in phonics lessons that week. Teachers assess progress of these words at the end of the phonics week.</w:t>
      </w:r>
    </w:p>
    <w:p w14:paraId="73B34998" w14:textId="77777777" w:rsidR="004B0221" w:rsidRDefault="004B0221">
      <w:pPr>
        <w:pStyle w:val="Default"/>
        <w:jc w:val="both"/>
        <w:rPr>
          <w:rFonts w:ascii="Calibri" w:hAnsi="Calibri" w:cs="Calibri"/>
          <w:b/>
          <w:i/>
        </w:rPr>
      </w:pPr>
    </w:p>
    <w:p w14:paraId="401B374B" w14:textId="77777777" w:rsidR="004B0221" w:rsidRDefault="004F2905">
      <w:pPr>
        <w:pStyle w:val="Default"/>
        <w:keepNext/>
        <w:jc w:val="both"/>
        <w:rPr>
          <w:rFonts w:ascii="Calibri" w:hAnsi="Calibri" w:cs="Calibri"/>
          <w:b/>
          <w:i/>
        </w:rPr>
      </w:pPr>
      <w:r>
        <w:rPr>
          <w:rFonts w:ascii="Calibri" w:hAnsi="Calibri" w:cs="Calibri"/>
          <w:b/>
          <w:i/>
        </w:rPr>
        <w:t>KS2</w:t>
      </w:r>
    </w:p>
    <w:p w14:paraId="6F250173" w14:textId="77777777" w:rsidR="004B0221" w:rsidRDefault="004B0221">
      <w:pPr>
        <w:pStyle w:val="Default"/>
        <w:jc w:val="both"/>
        <w:rPr>
          <w:rFonts w:ascii="Calibri" w:hAnsi="Calibri" w:cs="Calibri"/>
          <w:b/>
          <w:i/>
        </w:rPr>
      </w:pPr>
    </w:p>
    <w:p w14:paraId="79B5845F" w14:textId="77777777" w:rsidR="004B0221" w:rsidRDefault="004F2905">
      <w:pPr>
        <w:pStyle w:val="Default"/>
        <w:jc w:val="both"/>
        <w:rPr>
          <w:rFonts w:ascii="Calibri" w:hAnsi="Calibri" w:cs="Calibri"/>
        </w:rPr>
      </w:pPr>
      <w:r>
        <w:rPr>
          <w:rFonts w:ascii="Calibri" w:hAnsi="Calibri" w:cs="Calibri"/>
        </w:rPr>
        <w:t xml:space="preserve">The teacher will conduct whole class shared/guided reading with the pupils and will use a whole class text to ensure opportunities for consistency are always available. </w:t>
      </w:r>
      <w:r w:rsidR="00537D3F">
        <w:rPr>
          <w:rFonts w:ascii="Calibri" w:hAnsi="Calibri" w:cs="Calibri"/>
        </w:rPr>
        <w:t xml:space="preserve">It </w:t>
      </w:r>
      <w:r>
        <w:rPr>
          <w:rFonts w:ascii="Calibri" w:hAnsi="Calibri" w:cs="Calibri"/>
        </w:rPr>
        <w:t>will take place once a week.</w:t>
      </w:r>
    </w:p>
    <w:p w14:paraId="43A42A6C" w14:textId="77777777" w:rsidR="004B0221" w:rsidRDefault="004B0221">
      <w:pPr>
        <w:pStyle w:val="Default"/>
        <w:jc w:val="both"/>
        <w:rPr>
          <w:rFonts w:ascii="Calibri" w:hAnsi="Calibri" w:cs="Calibri"/>
        </w:rPr>
      </w:pPr>
    </w:p>
    <w:p w14:paraId="0BFC3918" w14:textId="77777777" w:rsidR="004B0221" w:rsidRDefault="004F2905">
      <w:pPr>
        <w:pStyle w:val="Default"/>
        <w:jc w:val="both"/>
      </w:pPr>
      <w:r>
        <w:rPr>
          <w:rFonts w:ascii="Calibri" w:hAnsi="Calibri" w:cs="Calibri"/>
        </w:rPr>
        <w:t>Reading is taught predominantly through a shared whole class text to immerse pupils in the narrative and enable greater empathy, whilst providing that balance with teaching a deeper understanding of the skills of reading. Much of non-fiction learning is met through ‘spin-off’ texts during both reading</w:t>
      </w:r>
      <w:r w:rsidR="00537D3F">
        <w:rPr>
          <w:rFonts w:ascii="Calibri" w:hAnsi="Calibri" w:cs="Calibri"/>
        </w:rPr>
        <w:t xml:space="preserve"> sessions</w:t>
      </w:r>
      <w:r>
        <w:rPr>
          <w:rFonts w:ascii="Calibri" w:hAnsi="Calibri" w:cs="Calibri"/>
        </w:rPr>
        <w:t xml:space="preserve"> and the English curriculum. </w:t>
      </w:r>
    </w:p>
    <w:p w14:paraId="6627089C" w14:textId="77777777" w:rsidR="004B0221" w:rsidRDefault="004B0221">
      <w:pPr>
        <w:pStyle w:val="Default"/>
        <w:jc w:val="both"/>
        <w:rPr>
          <w:rFonts w:ascii="Calibri" w:hAnsi="Calibri" w:cs="Calibri"/>
        </w:rPr>
      </w:pPr>
    </w:p>
    <w:p w14:paraId="02824009" w14:textId="77777777" w:rsidR="004B0221" w:rsidRDefault="004F2905">
      <w:pPr>
        <w:pStyle w:val="Default"/>
        <w:jc w:val="both"/>
      </w:pPr>
      <w:r>
        <w:rPr>
          <w:rFonts w:ascii="Calibri" w:hAnsi="Calibri" w:cs="Calibri"/>
          <w:i/>
        </w:rPr>
        <w:t>Reading Goals</w:t>
      </w:r>
      <w:r>
        <w:rPr>
          <w:rFonts w:ascii="Calibri" w:hAnsi="Calibri" w:cs="Calibri"/>
        </w:rPr>
        <w:t xml:space="preserve"> are used which are based on an amalgamation of the DfE’s archived APP assessment foci alongside the content domains for the new reading assessment framework. </w:t>
      </w:r>
    </w:p>
    <w:p w14:paraId="59DF5A4E" w14:textId="77777777" w:rsidR="004B0221" w:rsidRDefault="004B0221">
      <w:pPr>
        <w:pStyle w:val="Default"/>
        <w:jc w:val="both"/>
        <w:rPr>
          <w:rFonts w:ascii="Calibri" w:hAnsi="Calibri" w:cs="Calibri"/>
        </w:rPr>
      </w:pPr>
    </w:p>
    <w:p w14:paraId="689855A7" w14:textId="77777777" w:rsidR="004B0221" w:rsidRDefault="004F2905">
      <w:pPr>
        <w:pStyle w:val="Default"/>
        <w:jc w:val="both"/>
      </w:pPr>
      <w:r>
        <w:rPr>
          <w:rFonts w:ascii="Calibri" w:hAnsi="Calibri" w:cs="Calibri"/>
          <w:i/>
        </w:rPr>
        <w:t xml:space="preserve">RG1 - read age-appropriate books with confidence and fluency (including whole novels); read aloud with intonation that shows understanding </w:t>
      </w:r>
    </w:p>
    <w:p w14:paraId="371AC70D" w14:textId="77777777" w:rsidR="004B0221" w:rsidRDefault="004F2905">
      <w:pPr>
        <w:pStyle w:val="Default"/>
        <w:jc w:val="both"/>
      </w:pPr>
      <w:r>
        <w:rPr>
          <w:rFonts w:ascii="Calibri" w:hAnsi="Calibri" w:cs="Calibri"/>
          <w:i/>
        </w:rPr>
        <w:t>RG2 - retrieve information from fiction and non-fiction</w:t>
      </w:r>
    </w:p>
    <w:p w14:paraId="19532055" w14:textId="77777777" w:rsidR="004B0221" w:rsidRDefault="004F2905">
      <w:pPr>
        <w:pStyle w:val="Default"/>
        <w:jc w:val="both"/>
      </w:pPr>
      <w:r>
        <w:rPr>
          <w:rFonts w:ascii="Calibri" w:hAnsi="Calibri" w:cs="Calibri"/>
          <w:i/>
        </w:rPr>
        <w:t xml:space="preserve">RG3 - explain and discuss their understanding of what they have read, drawing inferences and justifying these with evidence </w:t>
      </w:r>
    </w:p>
    <w:p w14:paraId="250C11DB" w14:textId="77777777" w:rsidR="004B0221" w:rsidRDefault="004F2905">
      <w:pPr>
        <w:pStyle w:val="Default"/>
        <w:jc w:val="both"/>
        <w:rPr>
          <w:rFonts w:ascii="Calibri" w:hAnsi="Calibri" w:cs="Calibri"/>
          <w:i/>
        </w:rPr>
      </w:pPr>
      <w:r>
        <w:rPr>
          <w:rFonts w:ascii="Calibri" w:hAnsi="Calibri" w:cs="Calibri"/>
          <w:i/>
        </w:rPr>
        <w:t>RG4 - understand the reasons for the organisation, structure and presentation of the text and consider grammar choices</w:t>
      </w:r>
    </w:p>
    <w:p w14:paraId="5B15C225" w14:textId="77777777" w:rsidR="004B0221" w:rsidRDefault="004F2905">
      <w:pPr>
        <w:pStyle w:val="Default"/>
        <w:jc w:val="both"/>
      </w:pPr>
      <w:r>
        <w:rPr>
          <w:rFonts w:ascii="Calibri" w:hAnsi="Calibri" w:cs="Calibri"/>
          <w:i/>
        </w:rPr>
        <w:t xml:space="preserve">RG5 - evaluate the author’s use of language, including figurative language, considering the impact on the reader </w:t>
      </w:r>
    </w:p>
    <w:p w14:paraId="6CC5D922" w14:textId="77777777" w:rsidR="004B0221" w:rsidRDefault="004F2905">
      <w:pPr>
        <w:pStyle w:val="Default"/>
        <w:jc w:val="both"/>
      </w:pPr>
      <w:r>
        <w:rPr>
          <w:rFonts w:ascii="Calibri" w:hAnsi="Calibri" w:cs="Calibri"/>
          <w:i/>
        </w:rPr>
        <w:t>RG6 - consider the overall purpose of the text - summarise main ideas, identifying key details and using quotations for illustration – what effect does this have on the reader?</w:t>
      </w:r>
    </w:p>
    <w:p w14:paraId="7D27E96E" w14:textId="77777777" w:rsidR="004B0221" w:rsidRDefault="004F2905">
      <w:pPr>
        <w:pStyle w:val="Default"/>
        <w:jc w:val="both"/>
        <w:rPr>
          <w:rFonts w:ascii="Calibri" w:hAnsi="Calibri" w:cs="Calibri"/>
          <w:i/>
        </w:rPr>
      </w:pPr>
      <w:r>
        <w:rPr>
          <w:rFonts w:ascii="Calibri" w:hAnsi="Calibri" w:cs="Calibri"/>
          <w:i/>
        </w:rPr>
        <w:t xml:space="preserve">RG7 - predict what might happen from details stated and implied </w:t>
      </w:r>
    </w:p>
    <w:p w14:paraId="7F33195E" w14:textId="77777777" w:rsidR="004B0221" w:rsidRDefault="004F2905">
      <w:pPr>
        <w:pStyle w:val="Default"/>
        <w:jc w:val="both"/>
      </w:pPr>
      <w:r>
        <w:rPr>
          <w:rFonts w:ascii="Calibri" w:hAnsi="Calibri" w:cs="Calibri"/>
          <w:i/>
        </w:rPr>
        <w:t>RG8 - work out the meaning of words from the context</w:t>
      </w:r>
    </w:p>
    <w:p w14:paraId="66612774" w14:textId="77777777" w:rsidR="004B0221" w:rsidRDefault="004F2905">
      <w:pPr>
        <w:pStyle w:val="Default"/>
        <w:jc w:val="both"/>
        <w:rPr>
          <w:rFonts w:ascii="Calibri" w:hAnsi="Calibri" w:cs="Calibri"/>
          <w:i/>
        </w:rPr>
      </w:pPr>
      <w:r>
        <w:rPr>
          <w:rFonts w:ascii="Calibri" w:hAnsi="Calibri" w:cs="Calibri"/>
          <w:i/>
        </w:rPr>
        <w:t xml:space="preserve">RG9 - make comparisons within and across books and relate texts to their society, culture and history </w:t>
      </w:r>
    </w:p>
    <w:p w14:paraId="3833742B" w14:textId="77777777" w:rsidR="004B0221" w:rsidRDefault="004B0221">
      <w:pPr>
        <w:pStyle w:val="Default"/>
        <w:jc w:val="both"/>
        <w:rPr>
          <w:rFonts w:ascii="Calibri" w:hAnsi="Calibri" w:cs="Calibri"/>
          <w:i/>
        </w:rPr>
      </w:pPr>
    </w:p>
    <w:p w14:paraId="28FC6619" w14:textId="77777777" w:rsidR="004B0221" w:rsidRDefault="004F2905">
      <w:pPr>
        <w:pStyle w:val="Default"/>
        <w:jc w:val="both"/>
      </w:pPr>
      <w:r>
        <w:rPr>
          <w:rFonts w:ascii="Calibri" w:hAnsi="Calibri" w:cs="Calibri"/>
        </w:rPr>
        <w:t xml:space="preserve">These are used to focus teaching and key questioning, using literature reflecting each learning intention which can then be applied when reading independently. </w:t>
      </w:r>
    </w:p>
    <w:p w14:paraId="75E583B4" w14:textId="77777777" w:rsidR="004B0221" w:rsidRDefault="004B0221">
      <w:pPr>
        <w:pStyle w:val="Default"/>
        <w:jc w:val="both"/>
        <w:rPr>
          <w:rFonts w:ascii="Calibri" w:hAnsi="Calibri" w:cs="Calibri"/>
        </w:rPr>
      </w:pPr>
    </w:p>
    <w:p w14:paraId="00FA7A32" w14:textId="77777777" w:rsidR="004B0221" w:rsidRDefault="004F2905">
      <w:pPr>
        <w:pStyle w:val="Default"/>
        <w:jc w:val="both"/>
      </w:pPr>
      <w:r>
        <w:rPr>
          <w:rFonts w:ascii="Calibri" w:hAnsi="Calibri" w:cs="Calibri"/>
        </w:rPr>
        <w:t xml:space="preserve">The question of how readers of all abilities and attitudes are catered for in KS2 is an important one. The rationale behind doing guided reading as a whole class is as follows: </w:t>
      </w:r>
    </w:p>
    <w:p w14:paraId="242E6F90" w14:textId="77777777" w:rsidR="004B0221" w:rsidRDefault="004B0221">
      <w:pPr>
        <w:pStyle w:val="Default"/>
        <w:jc w:val="both"/>
        <w:rPr>
          <w:rFonts w:ascii="Calibri" w:hAnsi="Calibri" w:cs="Calibri"/>
        </w:rPr>
      </w:pPr>
    </w:p>
    <w:p w14:paraId="247A9EEA" w14:textId="77777777" w:rsidR="004B0221" w:rsidRPr="00253472" w:rsidRDefault="004F2905">
      <w:pPr>
        <w:pStyle w:val="Default"/>
        <w:numPr>
          <w:ilvl w:val="0"/>
          <w:numId w:val="25"/>
        </w:numPr>
        <w:ind w:left="0"/>
        <w:jc w:val="both"/>
        <w:rPr>
          <w:rFonts w:ascii="Calibri" w:hAnsi="Calibri" w:cs="Calibri"/>
        </w:rPr>
      </w:pPr>
      <w:r w:rsidRPr="00253472">
        <w:rPr>
          <w:rFonts w:ascii="Calibri" w:hAnsi="Calibri" w:cs="Calibri"/>
        </w:rPr>
        <w:t>It provides a further opportunity for pupils to become immersed in a text and provides the teacher with time to further nurture a love of reading.</w:t>
      </w:r>
    </w:p>
    <w:p w14:paraId="0F2F2D72" w14:textId="77777777" w:rsidR="004B0221" w:rsidRPr="00253472" w:rsidRDefault="004F2905">
      <w:pPr>
        <w:pStyle w:val="Default"/>
        <w:numPr>
          <w:ilvl w:val="0"/>
          <w:numId w:val="25"/>
        </w:numPr>
        <w:ind w:left="0"/>
        <w:jc w:val="both"/>
        <w:rPr>
          <w:rFonts w:ascii="Calibri" w:hAnsi="Calibri" w:cs="Calibri"/>
        </w:rPr>
      </w:pPr>
      <w:r w:rsidRPr="00253472">
        <w:rPr>
          <w:rFonts w:ascii="Calibri" w:hAnsi="Calibri" w:cs="Calibri"/>
        </w:rPr>
        <w:t>It gives opportunity for pupils to hear the teacher read, both in and outside of the focused teaching and learning of reading, developing their understanding of how pace and intonation (RG1) can impact on how a text is perceived.</w:t>
      </w:r>
    </w:p>
    <w:p w14:paraId="1FEF339D" w14:textId="77777777" w:rsidR="004B0221" w:rsidRPr="00253472" w:rsidRDefault="004F2905">
      <w:pPr>
        <w:pStyle w:val="Default"/>
        <w:numPr>
          <w:ilvl w:val="0"/>
          <w:numId w:val="25"/>
        </w:numPr>
        <w:ind w:left="0"/>
        <w:jc w:val="both"/>
        <w:rPr>
          <w:rFonts w:ascii="Calibri" w:hAnsi="Calibri" w:cs="Calibri"/>
        </w:rPr>
      </w:pPr>
      <w:r w:rsidRPr="00253472">
        <w:rPr>
          <w:rFonts w:ascii="Calibri" w:hAnsi="Calibri" w:cs="Calibri"/>
        </w:rPr>
        <w:t>It enables rich discussion, led by the class teacher as a reading role model, that ALL children can access. The teacher’s ability to enthuse the children and evoke a passion for reading is key here and, due to the range of abilities in the class, children of all reading abilities can engage in discussion with, and learn from, their peers.</w:t>
      </w:r>
    </w:p>
    <w:p w14:paraId="369BCAEA" w14:textId="77777777" w:rsidR="004B0221" w:rsidRPr="00253472" w:rsidRDefault="004F2905">
      <w:pPr>
        <w:pStyle w:val="Default"/>
        <w:numPr>
          <w:ilvl w:val="0"/>
          <w:numId w:val="25"/>
        </w:numPr>
        <w:ind w:left="0"/>
        <w:jc w:val="both"/>
        <w:rPr>
          <w:rFonts w:ascii="Calibri" w:hAnsi="Calibri" w:cs="Calibri"/>
        </w:rPr>
      </w:pPr>
      <w:r w:rsidRPr="00253472">
        <w:rPr>
          <w:rFonts w:ascii="Calibri" w:hAnsi="Calibri" w:cs="Calibri"/>
        </w:rPr>
        <w:t>It ensures ALL pupils can widen their vocabulary through deep discussion on the author’s chosen language – pre-teaching and learning of words that pupils may be unfamiliar with are discussed here.</w:t>
      </w:r>
    </w:p>
    <w:p w14:paraId="11C45009" w14:textId="77777777" w:rsidR="004B0221" w:rsidRPr="00253472" w:rsidRDefault="004F2905">
      <w:pPr>
        <w:pStyle w:val="Default"/>
        <w:numPr>
          <w:ilvl w:val="0"/>
          <w:numId w:val="25"/>
        </w:numPr>
        <w:ind w:left="0"/>
        <w:jc w:val="both"/>
        <w:rPr>
          <w:rFonts w:ascii="Calibri" w:hAnsi="Calibri" w:cs="Calibri"/>
        </w:rPr>
      </w:pPr>
      <w:r w:rsidRPr="00253472">
        <w:rPr>
          <w:rFonts w:ascii="Calibri" w:hAnsi="Calibri" w:cs="Calibri"/>
        </w:rPr>
        <w:t>It helps to develop reading resilience – the sessions are conducted in a way which means all pupils can access one text. Those pupils who are not as fluent, can still access high level reading skills based upon the Reading Goal focus for that week, through the rich discussion and skilled questioning of the teacher, both verbal and written. Resilience is a key value at UPS and supporting pupils to access quality texts and nurturing an independence in doing so is imperative.</w:t>
      </w:r>
    </w:p>
    <w:p w14:paraId="333F1CF9" w14:textId="77777777" w:rsidR="004B0221" w:rsidRPr="00253472" w:rsidRDefault="004B0221">
      <w:pPr>
        <w:pStyle w:val="Default"/>
        <w:jc w:val="both"/>
        <w:rPr>
          <w:rFonts w:ascii="Calibri" w:hAnsi="Calibri" w:cs="Calibri"/>
        </w:rPr>
      </w:pPr>
    </w:p>
    <w:p w14:paraId="17473CAC" w14:textId="77777777" w:rsidR="004B0221" w:rsidRPr="00253472" w:rsidRDefault="004F2905">
      <w:pPr>
        <w:pStyle w:val="Default"/>
        <w:jc w:val="both"/>
      </w:pPr>
      <w:r w:rsidRPr="00253472">
        <w:rPr>
          <w:rFonts w:ascii="Calibri" w:hAnsi="Calibri" w:cs="Calibri"/>
        </w:rPr>
        <w:t>It is important to note that SEN and lower ability pupils are not only supported during these sessions by the teacher or a TA where necessary, but also take part in a pre-teach session for guided reading that allows them to access the text and vocabulary prior to the session. This ensures greater engagement and reduced frustration for pupils, narrowing the gap in understanding and creating a more balanced learning environment. However, it is essential that independence is still fostered and so, after the initial discussion, time should also be given for that independence and peer support. Pupils who need to further develop their fluency may be ‘priority readers’ to aid this development or may take part in intervention such as ‘Boosting Reading Potential’ (BRP) or ‘Inference Training’ for more in-depth support.</w:t>
      </w:r>
    </w:p>
    <w:p w14:paraId="22EF5F83" w14:textId="77777777" w:rsidR="004B0221" w:rsidRDefault="004B0221">
      <w:pPr>
        <w:pStyle w:val="Default"/>
        <w:tabs>
          <w:tab w:val="left" w:pos="3080"/>
        </w:tabs>
        <w:jc w:val="both"/>
        <w:rPr>
          <w:rFonts w:ascii="Calibri" w:hAnsi="Calibri" w:cs="Calibri"/>
          <w:b/>
          <w:i/>
          <w:sz w:val="32"/>
          <w:szCs w:val="32"/>
        </w:rPr>
      </w:pPr>
    </w:p>
    <w:p w14:paraId="542FF3F0" w14:textId="77777777" w:rsidR="004B0221" w:rsidRDefault="004B0221">
      <w:pPr>
        <w:pStyle w:val="Default"/>
        <w:jc w:val="both"/>
        <w:rPr>
          <w:rFonts w:ascii="Calibri" w:hAnsi="Calibri" w:cs="Calibri"/>
          <w:b/>
          <w:sz w:val="44"/>
          <w:szCs w:val="44"/>
        </w:rPr>
      </w:pPr>
    </w:p>
    <w:p w14:paraId="4EAE25BD" w14:textId="77777777" w:rsidR="004B0221" w:rsidRDefault="004F2905">
      <w:pPr>
        <w:pStyle w:val="Default"/>
        <w:keepNext/>
        <w:pageBreakBefore/>
        <w:spacing w:before="120" w:after="120"/>
        <w:jc w:val="both"/>
        <w:rPr>
          <w:rFonts w:ascii="Calibri" w:hAnsi="Calibri" w:cs="Calibri"/>
          <w:b/>
          <w:sz w:val="44"/>
          <w:szCs w:val="44"/>
        </w:rPr>
      </w:pPr>
      <w:r>
        <w:rPr>
          <w:rFonts w:ascii="Calibri" w:hAnsi="Calibri" w:cs="Calibri"/>
          <w:b/>
          <w:sz w:val="44"/>
          <w:szCs w:val="44"/>
        </w:rPr>
        <w:t xml:space="preserve">Writing </w:t>
      </w:r>
    </w:p>
    <w:p w14:paraId="09EA9E8D" w14:textId="77777777" w:rsidR="004B0221" w:rsidRDefault="004B0221">
      <w:pPr>
        <w:pStyle w:val="Default"/>
        <w:jc w:val="both"/>
        <w:rPr>
          <w:rFonts w:ascii="Calibri" w:hAnsi="Calibri" w:cs="Calibri"/>
          <w:b/>
          <w:sz w:val="44"/>
          <w:szCs w:val="44"/>
        </w:rPr>
      </w:pPr>
    </w:p>
    <w:p w14:paraId="08D1475D" w14:textId="77777777" w:rsidR="004B0221" w:rsidRDefault="004B0221">
      <w:pPr>
        <w:pStyle w:val="Default"/>
        <w:jc w:val="both"/>
        <w:rPr>
          <w:rFonts w:ascii="Calibri" w:hAnsi="Calibri" w:cs="Calibri"/>
        </w:rPr>
      </w:pPr>
    </w:p>
    <w:p w14:paraId="5FAB80D7" w14:textId="77777777" w:rsidR="004B0221" w:rsidRDefault="004F2905">
      <w:pPr>
        <w:jc w:val="both"/>
      </w:pPr>
      <w:r>
        <w:rPr>
          <w:rFonts w:ascii="Calibri" w:eastAsia="Calibri" w:hAnsi="Calibri" w:cs="Calibri"/>
        </w:rPr>
        <w:t xml:space="preserve">At UPS we aim to immerse children in rich and varied texts and stimuli in order to enable them to access a highly developed understanding of vocabulary, sentence type and genre features. This exposure to such texts will then increasingly enable children to write effectively for a range of purposes and audiences, selecting language that shows good awareness of the reader, use a range of devices to build cohesion and select vocabulary and grammatical structures that reflect what the writing requires. </w:t>
      </w:r>
    </w:p>
    <w:p w14:paraId="517AB1F0" w14:textId="77777777" w:rsidR="004B0221" w:rsidRDefault="004B0221">
      <w:pPr>
        <w:jc w:val="both"/>
        <w:rPr>
          <w:rFonts w:ascii="Calibri" w:eastAsia="Calibri" w:hAnsi="Calibri" w:cs="Calibri"/>
        </w:rPr>
      </w:pPr>
    </w:p>
    <w:p w14:paraId="6B092B5D" w14:textId="77777777" w:rsidR="004B0221" w:rsidRDefault="004F2905">
      <w:pPr>
        <w:pStyle w:val="Default"/>
        <w:jc w:val="both"/>
      </w:pPr>
      <w:r>
        <w:rPr>
          <w:rFonts w:ascii="Calibri" w:hAnsi="Calibri" w:cs="Calibri"/>
        </w:rPr>
        <w:t>We believe that writing should be a creative</w:t>
      </w:r>
      <w:r w:rsidR="00537D3F">
        <w:rPr>
          <w:rFonts w:ascii="Calibri" w:hAnsi="Calibri" w:cs="Calibri"/>
        </w:rPr>
        <w:t xml:space="preserve"> and </w:t>
      </w:r>
      <w:r>
        <w:rPr>
          <w:rFonts w:ascii="Calibri" w:hAnsi="Calibri" w:cs="Calibri"/>
        </w:rPr>
        <w:t>developmental process</w:t>
      </w:r>
      <w:r w:rsidR="00537D3F">
        <w:rPr>
          <w:rFonts w:ascii="Calibri" w:hAnsi="Calibri" w:cs="Calibri"/>
        </w:rPr>
        <w:t>,</w:t>
      </w:r>
      <w:r>
        <w:rPr>
          <w:rFonts w:ascii="Calibri" w:hAnsi="Calibri" w:cs="Calibri"/>
        </w:rPr>
        <w:t xml:space="preserve"> both at a functional and an imaginative level. All attempts at writing are valued and we know that all children have potential to be successful writers. The compositional and transcriptional skills are taught alongside the creative aspects.</w:t>
      </w:r>
    </w:p>
    <w:p w14:paraId="59D16D32" w14:textId="77777777" w:rsidR="004B0221" w:rsidRDefault="004B0221">
      <w:pPr>
        <w:pStyle w:val="Default"/>
        <w:jc w:val="both"/>
        <w:rPr>
          <w:rFonts w:ascii="Calibri" w:hAnsi="Calibri" w:cs="Calibri"/>
        </w:rPr>
      </w:pPr>
    </w:p>
    <w:p w14:paraId="5256EBE8" w14:textId="77777777" w:rsidR="004B0221" w:rsidRDefault="004B0221">
      <w:pPr>
        <w:sectPr w:rsidR="004B0221">
          <w:type w:val="continuous"/>
          <w:pgSz w:w="12240" w:h="15840"/>
          <w:pgMar w:top="426" w:right="1325" w:bottom="56" w:left="1276" w:header="0" w:footer="0" w:gutter="0"/>
          <w:cols w:space="720"/>
          <w:formProt w:val="0"/>
          <w:docGrid w:linePitch="326"/>
        </w:sectPr>
      </w:pPr>
    </w:p>
    <w:p w14:paraId="6BA50DD4" w14:textId="77777777" w:rsidR="004B0221" w:rsidRDefault="004F2905">
      <w:pPr>
        <w:pStyle w:val="Default"/>
        <w:jc w:val="both"/>
        <w:rPr>
          <w:rFonts w:ascii="Calibri" w:hAnsi="Calibri" w:cs="Calibri"/>
        </w:rPr>
      </w:pPr>
      <w:r>
        <w:rPr>
          <w:rFonts w:ascii="Calibri" w:hAnsi="Calibri" w:cs="Calibri"/>
        </w:rPr>
        <w:t>Immersion in reading, talk and preparation for writing is essential to the writing development process. We have taken account of research from the EEF in ‘</w:t>
      </w:r>
      <w:r>
        <w:rPr>
          <w:rFonts w:ascii="Calibri" w:hAnsi="Calibri" w:cs="Calibri"/>
          <w:shd w:val="clear" w:color="auto" w:fill="FFFFFF"/>
        </w:rPr>
        <w:t xml:space="preserve">Improving Literacy in Key Stage 2’, October 2021 and acknowledge how </w:t>
      </w:r>
      <w:r>
        <w:rPr>
          <w:rFonts w:ascii="Calibri" w:hAnsi="Calibri" w:cs="Calibri"/>
        </w:rPr>
        <w:t xml:space="preserve">it is extremely important that pupils get an idea of the whole process from pre-writing and the generation of ideas to planning, drafting, revising, editing, evaluating and publishing. The guidance states that teachers should, </w:t>
      </w:r>
      <w:r>
        <w:rPr>
          <w:rFonts w:ascii="Calibri" w:hAnsi="Calibri" w:cs="Calibri"/>
          <w:i/>
          <w:iCs/>
        </w:rPr>
        <w:t>‘describe and model how, when, and why pupils should use each strategy, support pupils to practise with feedback, then gradually reduce support as pupils increasingly use the strategies independently.’</w:t>
      </w:r>
      <w:r>
        <w:rPr>
          <w:rFonts w:ascii="Calibri" w:hAnsi="Calibri" w:cs="Calibri"/>
        </w:rPr>
        <w:t xml:space="preserve"> </w:t>
      </w:r>
    </w:p>
    <w:p w14:paraId="36106318" w14:textId="77777777" w:rsidR="004B0221" w:rsidRDefault="004F2905">
      <w:pPr>
        <w:pStyle w:val="Default"/>
        <w:jc w:val="both"/>
        <w:rPr>
          <w:rFonts w:ascii="Calibri" w:eastAsia="Calibri" w:hAnsi="Calibri" w:cs="Calibri"/>
        </w:rPr>
      </w:pPr>
      <w:r>
        <w:rPr>
          <w:rFonts w:ascii="Calibri" w:eastAsia="Calibri" w:hAnsi="Calibri" w:cs="Calibri"/>
        </w:rPr>
        <w:t xml:space="preserve"> </w:t>
      </w:r>
    </w:p>
    <w:p w14:paraId="2DB66AE8" w14:textId="77777777" w:rsidR="004B0221" w:rsidRDefault="004B0221">
      <w:pPr>
        <w:pStyle w:val="Default"/>
        <w:jc w:val="both"/>
        <w:rPr>
          <w:rFonts w:ascii="Calibri" w:hAnsi="Calibri" w:cs="Calibri"/>
        </w:rPr>
      </w:pPr>
    </w:p>
    <w:p w14:paraId="4A30224B" w14:textId="77777777" w:rsidR="004B0221" w:rsidRDefault="004B0221">
      <w:pPr>
        <w:pStyle w:val="Default"/>
        <w:jc w:val="both"/>
        <w:rPr>
          <w:rFonts w:ascii="Calibri" w:hAnsi="Calibri" w:cs="Calibri"/>
          <w:b/>
        </w:rPr>
      </w:pPr>
    </w:p>
    <w:p w14:paraId="33A0732F" w14:textId="77777777" w:rsidR="004B0221" w:rsidRDefault="004F2905">
      <w:pPr>
        <w:pStyle w:val="Default"/>
        <w:keepNext/>
        <w:jc w:val="both"/>
        <w:rPr>
          <w:rFonts w:ascii="Calibri" w:hAnsi="Calibri" w:cs="Calibri"/>
          <w:b/>
        </w:rPr>
      </w:pPr>
      <w:r>
        <w:rPr>
          <w:rFonts w:ascii="Calibri" w:hAnsi="Calibri" w:cs="Calibri"/>
          <w:b/>
        </w:rPr>
        <w:t>EYFS</w:t>
      </w:r>
    </w:p>
    <w:p w14:paraId="2D6FA70B" w14:textId="77777777" w:rsidR="004B0221" w:rsidRDefault="004B0221">
      <w:pPr>
        <w:pStyle w:val="Default"/>
        <w:jc w:val="both"/>
        <w:rPr>
          <w:rFonts w:ascii="Calibri" w:hAnsi="Calibri" w:cs="Calibri"/>
          <w:b/>
          <w:u w:val="single"/>
        </w:rPr>
      </w:pPr>
    </w:p>
    <w:p w14:paraId="2F682A16" w14:textId="77777777" w:rsidR="004B0221" w:rsidRDefault="004F2905">
      <w:pPr>
        <w:pStyle w:val="Default"/>
      </w:pPr>
      <w:r>
        <w:t>Writing in EYFS develops progressively from the foundations established in Nursery into increasingly explicit transcription and composition in Reception. In Nursery, the emphasis is on physical development, phonological and auditory awareness, oracy and oral composition, and purposeful early mark making. In Reception, these foundations are built upon through explicit teaching of phonics and spelling, handwriting, dictation, oral composition, sentence construction and independent composition.</w:t>
      </w:r>
    </w:p>
    <w:p w14:paraId="4A2366B5" w14:textId="77777777" w:rsidR="004B0221" w:rsidRDefault="004F2905">
      <w:pPr>
        <w:pStyle w:val="Default"/>
      </w:pPr>
      <w:r>
        <w:t>High-quality interactions and oracy form the foundation of early writing. Children develop vocabulary and expressive language through carefully chosen texts, storytelling, songs, rhymes, role play, sustained shared conversations and purposeful talk across the curriculum. Children are regularly supported to compose and rehearse sentences orally before writing, with sentence stems used where appropriate. Oral composition and transcription are deliberately taught as related but distinct processes so that children can focus on generating and communicating ideas as well as on the physical and spelling demands of recording them.</w:t>
      </w:r>
    </w:p>
    <w:p w14:paraId="4B2809FE" w14:textId="77777777" w:rsidR="004B0221" w:rsidRDefault="004F2905">
      <w:pPr>
        <w:pStyle w:val="Default"/>
      </w:pPr>
      <w:r>
        <w:t>Preparation for handwriting begins in Nursery. Provision and targeted teaching develop core strength, stability, balance, bilateral integration, hand-eye coordination and gross and fine motor control. Multisensory mark making and pre-writing strokes help children build control, while 'ready to write' routines establish an effective pencil grip and appropriate sitting position. Baseline assessment and ongoing observation identify children who need additional physical-development support.</w:t>
      </w:r>
    </w:p>
    <w:p w14:paraId="5A141FC0" w14:textId="77777777" w:rsidR="004B0221" w:rsidRDefault="004F2905">
      <w:pPr>
        <w:pStyle w:val="Default"/>
      </w:pPr>
      <w:r>
        <w:t>In Reception, handwriting is taught explicitly outside phonics lessons as well as reinforced when letter formation is encountered in phonics. Children practise accurate lower-case letter formation using the agreed UPS handwriting patter and letter families, progressing to the school's grass, sky and ground approach to support consistent size, orientation, ascenders and descenders. Teaching prioritises correct starting points, directionality, posture, grip and increasing fluency so that handwriting develops towards automaticity and supports composition.</w:t>
      </w:r>
    </w:p>
    <w:p w14:paraId="5112F7B8" w14:textId="77777777" w:rsidR="004B0221" w:rsidRDefault="004F2905">
      <w:pPr>
        <w:pStyle w:val="Default"/>
      </w:pPr>
      <w:r>
        <w:t>Phonics and spelling are taught systematically. Children learn to segment words and represent sounds with taught graphemes, applying their current phonic knowledge when writing. Dictation is used regularly in Reception, outside phonics lessons, to practise and secure transcription. Dictated words, phrases and sentences are carefully matched to pupils' current phonic knowledge and allow them to rehearse, hold in memory, transcribe, re-read and increasingly correct their writing.</w:t>
      </w:r>
    </w:p>
    <w:p w14:paraId="5FB6280E" w14:textId="77777777" w:rsidR="004B0221" w:rsidRDefault="004F2905">
      <w:pPr>
        <w:pStyle w:val="Default"/>
      </w:pPr>
      <w:r>
        <w:t>As spelling and handwriting become more secure, children are given increasing opportunities to compose and write their own meaningful sentences. Independent composition follows rich oral rehearsal and draws on vocabulary, ideas and structures from high-quality texts, experiences and the wider curriculum. Children write for meaningful purposes and audiences within adult-led learning and continuous provision, indoors and outdoors.</w:t>
      </w:r>
    </w:p>
    <w:p w14:paraId="6A2B9599" w14:textId="17423723" w:rsidR="004B0221" w:rsidRDefault="004F2905">
      <w:pPr>
        <w:pStyle w:val="Default"/>
      </w:pPr>
      <w:r>
        <w:t>In EYFS, the emphasis is on quality, accuracy and communication of meaning rather than the quantity or length of writing. Children are not expected to produce lengthy independent compositions before the component skills are secure. Shared writing, guided writing, dictation and supported composition are valid parts of the teaching sequence and are used responsively to move children towards independence.</w:t>
      </w:r>
      <w:r w:rsidR="00BB32EF">
        <w:t xml:space="preserve"> To link with KS1, from Spring 2, Reception introduce the character ‘Granny Fantastic’ to help children collect ‘fantastic’ vocabulary. This is from the Jane Considine, ‘The Write Stuff’ approach and bring fidelity to our writing approach ready for Year 1. </w:t>
      </w:r>
      <w:r w:rsidR="00F81579">
        <w:t xml:space="preserve">There is a continuation of the use of Granny Fantastic in Year 1 with a more formal approach to writing as outlined below. </w:t>
      </w:r>
    </w:p>
    <w:p w14:paraId="2516F9BB" w14:textId="77777777" w:rsidR="004B0221" w:rsidRDefault="004F2905">
      <w:pPr>
        <w:pStyle w:val="Default"/>
      </w:pPr>
      <w:r>
        <w:t>Children's needs are monitored closely from the start so that appropriate support, adaptations and interventions can be put in place promptly. Feedback is predominantly given in the moment, enabling children to act on errors and improvements immediately while also celebrating successful application of phonics, handwriting, vocabulary and composition. By the end of Reception, children are supported to meet the Writing Early Learning Goal: writing recognisable letters, most correctly formed; spelling words by identifying sounds and representing them with letters or groups of letters; and writing simple phrases and sentences that can be read by others.</w:t>
      </w:r>
    </w:p>
    <w:p w14:paraId="7D774B07" w14:textId="77777777" w:rsidR="004B0221" w:rsidRDefault="004B0221">
      <w:pPr>
        <w:jc w:val="both"/>
        <w:rPr>
          <w:rFonts w:ascii="Calibri" w:eastAsia="Calibri" w:hAnsi="Calibri" w:cs="Calibri"/>
        </w:rPr>
      </w:pPr>
    </w:p>
    <w:p w14:paraId="64865269" w14:textId="77777777" w:rsidR="004B0221" w:rsidRDefault="004F2905">
      <w:pPr>
        <w:keepNext/>
        <w:keepLines/>
        <w:jc w:val="both"/>
        <w:outlineLvl w:val="0"/>
      </w:pPr>
      <w:r>
        <w:rPr>
          <w:rFonts w:ascii="Calibri" w:hAnsi="Calibri" w:cs="Calibri"/>
          <w:b/>
        </w:rPr>
        <w:t>KS1 and KS2</w:t>
      </w:r>
    </w:p>
    <w:p w14:paraId="1014848D" w14:textId="77777777" w:rsidR="004B0221" w:rsidRDefault="004B0221">
      <w:pPr>
        <w:keepNext/>
        <w:keepLines/>
        <w:jc w:val="both"/>
        <w:outlineLvl w:val="0"/>
        <w:rPr>
          <w:rFonts w:ascii="Calibri" w:hAnsi="Calibri" w:cs="Calibri"/>
          <w:b/>
          <w:u w:val="single"/>
        </w:rPr>
      </w:pPr>
    </w:p>
    <w:p w14:paraId="7E2DD91B" w14:textId="77777777" w:rsidR="004B0221" w:rsidRDefault="004F2905">
      <w:pPr>
        <w:keepNext/>
        <w:keepLines/>
        <w:jc w:val="both"/>
        <w:outlineLvl w:val="0"/>
      </w:pPr>
      <w:r>
        <w:rPr>
          <w:rFonts w:ascii="Calibri" w:hAnsi="Calibri" w:cs="Calibri"/>
        </w:rPr>
        <w:t>Designed to follow the six stages of the writing process, the structure that we use, based upon Jane Considine’s ‘The Write Stuff’, leads to a final quality published piece.</w:t>
      </w:r>
    </w:p>
    <w:p w14:paraId="3FEED061" w14:textId="77777777" w:rsidR="004B0221" w:rsidRDefault="004B0221">
      <w:pPr>
        <w:keepNext/>
        <w:keepLines/>
        <w:jc w:val="both"/>
        <w:outlineLvl w:val="0"/>
        <w:rPr>
          <w:rFonts w:ascii="Calibri" w:eastAsia="Calibri" w:hAnsi="Calibri" w:cs="Calibri"/>
          <w:b/>
        </w:rPr>
      </w:pPr>
    </w:p>
    <w:p w14:paraId="47BCDE8C" w14:textId="77777777" w:rsidR="004B0221" w:rsidRDefault="004F2905">
      <w:pPr>
        <w:jc w:val="both"/>
        <w:rPr>
          <w:rFonts w:ascii="Calibri" w:eastAsia="Calibri" w:hAnsi="Calibri" w:cs="Calibri"/>
        </w:rPr>
      </w:pPr>
      <w:r>
        <w:rPr>
          <w:rFonts w:ascii="Calibri" w:eastAsia="Calibri" w:hAnsi="Calibri" w:cs="Calibri"/>
        </w:rPr>
        <w:t>All pupils, when introduced to a new genre, should have the opportunity to build competency through the following processes. These structures support and challenge and will be delivered to suit the varying learning needs of our pupils. It is intended that this will enable our children to develop a greater breadth of detail to their fiction and non-fiction writing and a deeper understanding of how important text structure and plot, vocabulary, language and grammatical choices are to the effect that a piece of writing gives to a writer’s audience. This focus on intent and audience very much links in to Reading Goals 5 and 6 mentioned above.</w:t>
      </w:r>
    </w:p>
    <w:p w14:paraId="33B27B60" w14:textId="77777777" w:rsidR="004B0221" w:rsidRDefault="004B0221">
      <w:pPr>
        <w:jc w:val="both"/>
        <w:rPr>
          <w:rFonts w:ascii="Calibri" w:eastAsia="Calibri" w:hAnsi="Calibri" w:cs="Calibri"/>
        </w:rPr>
      </w:pPr>
    </w:p>
    <w:p w14:paraId="6133D589" w14:textId="77777777" w:rsidR="004B0221" w:rsidRDefault="004F2905">
      <w:pPr>
        <w:jc w:val="both"/>
        <w:rPr>
          <w:rFonts w:ascii="Calibri" w:eastAsia="Calibri" w:hAnsi="Calibri" w:cs="Calibri"/>
        </w:rPr>
      </w:pPr>
      <w:r>
        <w:rPr>
          <w:rFonts w:ascii="Calibri" w:eastAsia="Calibri" w:hAnsi="Calibri" w:cs="Calibri"/>
        </w:rPr>
        <w:t>The stages of the writing process are as follows:</w:t>
      </w:r>
    </w:p>
    <w:p w14:paraId="1C93C36F" w14:textId="77777777" w:rsidR="004B0221" w:rsidRDefault="004B0221">
      <w:pPr>
        <w:jc w:val="both"/>
        <w:rPr>
          <w:rFonts w:ascii="Calibri" w:eastAsia="Calibri" w:hAnsi="Calibri" w:cs="Calibri"/>
          <w:b/>
        </w:rPr>
      </w:pPr>
    </w:p>
    <w:p w14:paraId="6BBD4AEB" w14:textId="77777777" w:rsidR="004B0221" w:rsidRDefault="004F2905">
      <w:pPr>
        <w:numPr>
          <w:ilvl w:val="0"/>
          <w:numId w:val="19"/>
        </w:numPr>
        <w:ind w:left="0"/>
        <w:contextualSpacing/>
        <w:jc w:val="both"/>
        <w:rPr>
          <w:rFonts w:ascii="Calibri" w:eastAsia="Calibri" w:hAnsi="Calibri" w:cs="Calibri"/>
        </w:rPr>
      </w:pPr>
      <w:r>
        <w:rPr>
          <w:rFonts w:ascii="Calibri" w:eastAsia="Calibri" w:hAnsi="Calibri" w:cs="Calibri"/>
          <w:b/>
        </w:rPr>
        <w:t>Stage 1 - Initiate and Comprehension</w:t>
      </w:r>
      <w:r>
        <w:rPr>
          <w:rFonts w:ascii="Calibri" w:eastAsia="Calibri" w:hAnsi="Calibri" w:cs="Calibri"/>
        </w:rPr>
        <w:t xml:space="preserve">: Each unit will begin with a hook to excite the pupils about what they will be writing about. Following the hook, pupils will engage in a variety of activities to familiarise them with the characters, text type, format, etc. At this stage, pupils will investigate key features and associated word and sentence level activities, building knowledge of the text and aspects of GPS. They will also map out the plot points of features. There are also numerous opportunities to develop spoken language at this stage too, through drama, role play, debate and retelling the key events etc. </w:t>
      </w:r>
    </w:p>
    <w:p w14:paraId="57F01228" w14:textId="77777777" w:rsidR="004B0221" w:rsidRDefault="004B0221">
      <w:pPr>
        <w:contextualSpacing/>
        <w:jc w:val="both"/>
        <w:rPr>
          <w:rFonts w:ascii="Calibri" w:eastAsia="Calibri" w:hAnsi="Calibri" w:cs="Calibri"/>
        </w:rPr>
      </w:pPr>
    </w:p>
    <w:p w14:paraId="2FF55AE1" w14:textId="77777777" w:rsidR="004B0221" w:rsidRDefault="004F2905">
      <w:pPr>
        <w:numPr>
          <w:ilvl w:val="0"/>
          <w:numId w:val="19"/>
        </w:numPr>
        <w:ind w:left="0"/>
        <w:contextualSpacing/>
        <w:jc w:val="both"/>
        <w:rPr>
          <w:rFonts w:ascii="Calibri" w:eastAsia="Calibri" w:hAnsi="Calibri" w:cs="Calibri"/>
        </w:rPr>
      </w:pPr>
      <w:r>
        <w:rPr>
          <w:rFonts w:ascii="Calibri" w:eastAsia="Calibri" w:hAnsi="Calibri" w:cs="Calibri"/>
          <w:b/>
        </w:rPr>
        <w:t xml:space="preserve">Stage 2 - The Model Text: </w:t>
      </w:r>
      <w:r>
        <w:rPr>
          <w:rFonts w:ascii="Calibri" w:eastAsia="Calibri" w:hAnsi="Calibri" w:cs="Calibri"/>
        </w:rPr>
        <w:t>Every unit must have a model text, with the features of spelling, punctuation and grammar that pupils are to identify, understand and then use to support them with their own writing. The model should push beyond year group expectations as we do not want to put a ceiling on writing, and children must have something to aspire to.</w:t>
      </w:r>
    </w:p>
    <w:p w14:paraId="72AC351D" w14:textId="77777777" w:rsidR="004B0221" w:rsidRDefault="004B0221">
      <w:pPr>
        <w:contextualSpacing/>
        <w:jc w:val="both"/>
        <w:rPr>
          <w:rFonts w:ascii="Calibri" w:eastAsia="Calibri" w:hAnsi="Calibri" w:cs="Calibri"/>
        </w:rPr>
      </w:pPr>
    </w:p>
    <w:p w14:paraId="537E8F66" w14:textId="77777777" w:rsidR="004B0221" w:rsidRDefault="004F2905">
      <w:pPr>
        <w:numPr>
          <w:ilvl w:val="0"/>
          <w:numId w:val="19"/>
        </w:numPr>
        <w:ind w:left="0"/>
        <w:contextualSpacing/>
        <w:jc w:val="both"/>
        <w:rPr>
          <w:rFonts w:ascii="Calibri" w:eastAsia="Calibri" w:hAnsi="Calibri" w:cs="Calibri"/>
        </w:rPr>
      </w:pPr>
      <w:r>
        <w:rPr>
          <w:rFonts w:ascii="Calibri" w:eastAsia="Calibri" w:hAnsi="Calibri" w:cs="Calibri"/>
          <w:b/>
        </w:rPr>
        <w:t>Stage 3 –The First Draft:</w:t>
      </w:r>
      <w:r>
        <w:rPr>
          <w:rFonts w:ascii="Calibri" w:eastAsia="Calibri" w:hAnsi="Calibri" w:cs="Calibri"/>
        </w:rPr>
        <w:t xml:space="preserve"> Now the children fully understand the plot / text / information it is their turn to write. However, it cannot be expected for children to write a sustained piece of writing by pulling together all the different activities that they have done along the way. Essentially, this stage of the process ensures that we chunk the story / text with an emphasis on chronological carving up of sentences, running one after the other, to tell the story precisely, or to include the non-fiction features. This ensures a richer and broader depth of understanding of how a piece of writing is sustained and cohesive. By ‘chotting’ (chatting and jotting) the children practise elements of GPS, sentence structure and word choices before constructing their own sentences for each plot point or element of the text. It is essential at this stage that pupils orally practise and rehearse their sentences, to give them opportunities not only to spot any GPS errors, but to assess the flow and fluency of their writing. This supports the development of each child’s author voice and their ability to control the emphasis in the text for the reader. </w:t>
      </w:r>
    </w:p>
    <w:p w14:paraId="39500B41" w14:textId="77777777" w:rsidR="004B0221" w:rsidRDefault="004B0221">
      <w:pPr>
        <w:contextualSpacing/>
        <w:jc w:val="both"/>
        <w:rPr>
          <w:rFonts w:ascii="Calibri" w:eastAsia="Calibri" w:hAnsi="Calibri" w:cs="Calibri"/>
        </w:rPr>
      </w:pPr>
    </w:p>
    <w:p w14:paraId="4ECC963A" w14:textId="77777777" w:rsidR="004B0221" w:rsidRDefault="004F2905">
      <w:pPr>
        <w:numPr>
          <w:ilvl w:val="0"/>
          <w:numId w:val="19"/>
        </w:numPr>
        <w:ind w:left="0"/>
        <w:contextualSpacing/>
        <w:jc w:val="both"/>
        <w:rPr>
          <w:rFonts w:ascii="Calibri" w:eastAsia="Calibri" w:hAnsi="Calibri" w:cs="Calibri"/>
        </w:rPr>
      </w:pPr>
      <w:r>
        <w:rPr>
          <w:rFonts w:ascii="Calibri" w:eastAsia="Calibri" w:hAnsi="Calibri" w:cs="Calibri"/>
          <w:b/>
        </w:rPr>
        <w:t xml:space="preserve">Stage 4 – The Innovation Piece: </w:t>
      </w:r>
      <w:r>
        <w:rPr>
          <w:rFonts w:ascii="Calibri" w:eastAsia="Calibri" w:hAnsi="Calibri" w:cs="Calibri"/>
        </w:rPr>
        <w:t>Using the same theme, children should then have the opportunity to innovate and create their own story or text. The plot remains the same (or similar) but the setting, character and other key aspects are changed. Just like maths, we should chunk the learning outcome into smaller sections so that the pupil (and teacher) never lose sight of the final goal. Pupils now have the foundations firmly laid and can confidently produce a piece of work featuring the key features of a genre and include the relevant word and sentence structures.</w:t>
      </w:r>
    </w:p>
    <w:p w14:paraId="19AC1234" w14:textId="77777777" w:rsidR="004B0221" w:rsidRDefault="004B0221">
      <w:pPr>
        <w:contextualSpacing/>
        <w:jc w:val="both"/>
        <w:rPr>
          <w:rFonts w:ascii="Calibri" w:eastAsia="Calibri" w:hAnsi="Calibri" w:cs="Calibri"/>
        </w:rPr>
      </w:pPr>
    </w:p>
    <w:p w14:paraId="79431447" w14:textId="77777777" w:rsidR="004B0221" w:rsidRDefault="004F2905">
      <w:pPr>
        <w:numPr>
          <w:ilvl w:val="0"/>
          <w:numId w:val="19"/>
        </w:numPr>
        <w:ind w:left="0"/>
        <w:contextualSpacing/>
        <w:jc w:val="both"/>
        <w:rPr>
          <w:rFonts w:ascii="Calibri" w:eastAsia="Calibri" w:hAnsi="Calibri" w:cs="Calibri"/>
        </w:rPr>
      </w:pPr>
      <w:r>
        <w:rPr>
          <w:rFonts w:ascii="Calibri" w:eastAsia="Calibri" w:hAnsi="Calibri" w:cs="Calibri"/>
          <w:b/>
        </w:rPr>
        <w:t>Stage 5 – The Editing Stage:</w:t>
      </w:r>
      <w:r>
        <w:rPr>
          <w:rFonts w:ascii="Calibri" w:eastAsia="Calibri" w:hAnsi="Calibri" w:cs="Calibri"/>
        </w:rPr>
        <w:t xml:space="preserve"> When editing, we must ensure that our children are not subject to cognitive overload. This is more important at this stage as the previous stages have been immersive, ensuring that our children have thought about spelling, grammar, punctuation, language choices and composition all at the same time. The idea of editing for one concept at a time allows the children to focus purely on that aspect and therefore refine their piece of work.</w:t>
      </w:r>
    </w:p>
    <w:p w14:paraId="1D6DDB43" w14:textId="77777777" w:rsidR="004B0221" w:rsidRDefault="004B0221">
      <w:pPr>
        <w:contextualSpacing/>
        <w:jc w:val="both"/>
        <w:rPr>
          <w:rFonts w:ascii="Calibri" w:eastAsia="Calibri" w:hAnsi="Calibri" w:cs="Calibri"/>
        </w:rPr>
      </w:pPr>
    </w:p>
    <w:p w14:paraId="1A81495F" w14:textId="77777777" w:rsidR="004B0221" w:rsidRDefault="004F2905">
      <w:pPr>
        <w:numPr>
          <w:ilvl w:val="0"/>
          <w:numId w:val="19"/>
        </w:numPr>
        <w:ind w:left="0"/>
        <w:contextualSpacing/>
        <w:jc w:val="both"/>
        <w:rPr>
          <w:rFonts w:ascii="Calibri" w:eastAsia="Calibri" w:hAnsi="Calibri" w:cs="Calibri"/>
        </w:rPr>
      </w:pPr>
      <w:r>
        <w:rPr>
          <w:rFonts w:ascii="Calibri" w:eastAsia="Calibri" w:hAnsi="Calibri" w:cs="Calibri"/>
          <w:b/>
        </w:rPr>
        <w:t xml:space="preserve">Stage 6 – The Final Published Piece: </w:t>
      </w:r>
      <w:r>
        <w:rPr>
          <w:rFonts w:ascii="Calibri" w:eastAsia="Calibri" w:hAnsi="Calibri" w:cs="Calibri"/>
        </w:rPr>
        <w:t xml:space="preserve">The final piece is likely to be on coloured border paper and will go into each child’s Creative Writing Book. This is the piece that the children are most proud of and should be given an opportunity to share their books. It is the piece that is assessed against the year group writing goals, with green used to highlight excellent examples of expressive language etc.  </w:t>
      </w:r>
    </w:p>
    <w:p w14:paraId="6CE8858B" w14:textId="77777777" w:rsidR="004B0221" w:rsidRDefault="004B0221">
      <w:pPr>
        <w:pStyle w:val="Default"/>
        <w:jc w:val="both"/>
        <w:rPr>
          <w:rFonts w:ascii="Calibri" w:eastAsia="Calibri" w:hAnsi="Calibri" w:cs="Calibri"/>
          <w:b/>
          <w:sz w:val="32"/>
          <w:szCs w:val="32"/>
        </w:rPr>
      </w:pPr>
    </w:p>
    <w:p w14:paraId="2F582301" w14:textId="77777777" w:rsidR="004B0221" w:rsidRDefault="004F2905">
      <w:pPr>
        <w:pStyle w:val="Default"/>
        <w:keepNext/>
        <w:pageBreakBefore/>
        <w:spacing w:before="120" w:after="120"/>
        <w:jc w:val="both"/>
        <w:rPr>
          <w:rFonts w:ascii="Calibri" w:hAnsi="Calibri" w:cs="Calibri"/>
          <w:b/>
          <w:sz w:val="44"/>
          <w:szCs w:val="44"/>
        </w:rPr>
      </w:pPr>
      <w:r>
        <w:rPr>
          <w:rFonts w:ascii="Calibri" w:hAnsi="Calibri" w:cs="Calibri"/>
          <w:b/>
          <w:sz w:val="44"/>
          <w:szCs w:val="44"/>
        </w:rPr>
        <w:t>Grammar and Punctuation</w:t>
      </w:r>
    </w:p>
    <w:p w14:paraId="63439A6E" w14:textId="77777777" w:rsidR="004B0221" w:rsidRDefault="004B0221">
      <w:pPr>
        <w:pStyle w:val="Default"/>
        <w:jc w:val="both"/>
        <w:rPr>
          <w:rFonts w:ascii="Calibri" w:hAnsi="Calibri" w:cs="Calibri"/>
          <w:b/>
          <w:sz w:val="32"/>
          <w:szCs w:val="32"/>
        </w:rPr>
      </w:pPr>
    </w:p>
    <w:p w14:paraId="3388493A" w14:textId="77777777" w:rsidR="004B0221" w:rsidRDefault="004F2905">
      <w:pPr>
        <w:pStyle w:val="Default"/>
        <w:jc w:val="both"/>
      </w:pPr>
      <w:r>
        <w:rPr>
          <w:rFonts w:ascii="Calibri" w:hAnsi="Calibri" w:cs="Calibri"/>
        </w:rPr>
        <w:t>At UPS, GPS (Grammar, Punctuation and Spelling) is interwoven into English planning throughout the different stages of the writing process. The Long-Term Plan (LTP) ensures thorough coverage, which is assessed through use and application within pupils’ writing and also through termly GPS assessments.</w:t>
      </w:r>
      <w:r w:rsidR="00537D3F">
        <w:rPr>
          <w:rFonts w:ascii="Calibri" w:hAnsi="Calibri" w:cs="Calibri"/>
        </w:rPr>
        <w:t xml:space="preserve"> This is taken from the English Programme of Study: Key Stage 1 and 2, National Curriculum in England, September 2013.</w:t>
      </w:r>
      <w:r>
        <w:rPr>
          <w:rFonts w:ascii="Calibri" w:hAnsi="Calibri" w:cs="Calibri"/>
        </w:rPr>
        <w:t xml:space="preserve"> As part of our feedback policy and next steps activities, there will often be a daily whole class activity as well as personal next steps and editing activities, which focus much more on pupils’ individual needs. Across the school, there are year group ‘</w:t>
      </w:r>
      <w:r w:rsidR="0096760A">
        <w:rPr>
          <w:rFonts w:ascii="Calibri" w:hAnsi="Calibri" w:cs="Calibri"/>
        </w:rPr>
        <w:t>core expectations</w:t>
      </w:r>
      <w:r>
        <w:rPr>
          <w:rFonts w:ascii="Calibri" w:hAnsi="Calibri" w:cs="Calibri"/>
        </w:rPr>
        <w:t>’, objectives that ALL pupils should be competent in by the end of the year</w:t>
      </w:r>
      <w:r w:rsidR="0096760A">
        <w:rPr>
          <w:rFonts w:ascii="Calibri" w:hAnsi="Calibri" w:cs="Calibri"/>
        </w:rPr>
        <w:t xml:space="preserve">. </w:t>
      </w:r>
    </w:p>
    <w:p w14:paraId="0E6DF2B1" w14:textId="77777777" w:rsidR="004B0221" w:rsidRDefault="004B0221">
      <w:pPr>
        <w:pStyle w:val="Default"/>
        <w:jc w:val="both"/>
        <w:rPr>
          <w:rFonts w:ascii="Calibri" w:hAnsi="Calibri" w:cs="Calibri"/>
        </w:rPr>
      </w:pPr>
    </w:p>
    <w:p w14:paraId="2B0421C1" w14:textId="77777777" w:rsidR="004B0221" w:rsidRDefault="004F2905">
      <w:pPr>
        <w:pStyle w:val="Default"/>
        <w:jc w:val="both"/>
        <w:rPr>
          <w:rFonts w:ascii="Calibri" w:hAnsi="Calibri" w:cs="Calibri"/>
        </w:rPr>
      </w:pPr>
      <w:r>
        <w:rPr>
          <w:rFonts w:ascii="Calibri" w:hAnsi="Calibri" w:cs="Calibri"/>
        </w:rPr>
        <w:t>We also teach and provide opportunities to learn the rules, terminology and use and application of grammar and punctuation throughout the different areas of the curriculum and these skills need to be transferable to all areas of learning.</w:t>
      </w:r>
    </w:p>
    <w:p w14:paraId="588FBE75" w14:textId="77777777" w:rsidR="004B0221" w:rsidRDefault="004F2905">
      <w:pPr>
        <w:pStyle w:val="Default"/>
        <w:keepNext/>
        <w:pageBreakBefore/>
        <w:spacing w:before="120" w:after="120"/>
        <w:jc w:val="both"/>
        <w:rPr>
          <w:rFonts w:ascii="Calibri" w:hAnsi="Calibri" w:cs="Calibri"/>
          <w:b/>
          <w:sz w:val="44"/>
          <w:szCs w:val="44"/>
        </w:rPr>
      </w:pPr>
      <w:r>
        <w:rPr>
          <w:rFonts w:ascii="Calibri" w:hAnsi="Calibri" w:cs="Calibri"/>
          <w:b/>
          <w:sz w:val="44"/>
          <w:szCs w:val="44"/>
        </w:rPr>
        <w:t xml:space="preserve">Handwriting </w:t>
      </w:r>
    </w:p>
    <w:p w14:paraId="1D8A6413" w14:textId="77777777" w:rsidR="004B0221" w:rsidRDefault="004F2905">
      <w:pPr>
        <w:pStyle w:val="Default"/>
      </w:pPr>
      <w:r>
        <w:t>(See Handwriting policy for full progression, rationale and agreed letter formations.)</w:t>
      </w:r>
    </w:p>
    <w:p w14:paraId="612DF103" w14:textId="77777777" w:rsidR="004B0221" w:rsidRDefault="004F2905">
      <w:pPr>
        <w:pStyle w:val="Default"/>
      </w:pPr>
      <w:r>
        <w:t>Handwriting is a foundational transcription skill. Our aim is for accurate letter formation, spelling and handwriting to become increasingly automatic so that pupils' cognitive resources can be directed towards composition. Teaching therefore follows a progressive, developmentally appropriate pathway from physical readiness and mark making in Nursery, to accurate print formation and fluency in Reception, and then towards joining and a fluent personal style through KS1 and KS2.</w:t>
      </w:r>
    </w:p>
    <w:p w14:paraId="3A83DE33" w14:textId="77777777" w:rsidR="004B0221" w:rsidRDefault="004F2905">
      <w:pPr>
        <w:pStyle w:val="Default"/>
      </w:pPr>
      <w:r>
        <w:t>In Nursery, handwriting preparation is embedded daily through gross and fine motor development, core strength, bilateral coordination, pencil control, multisensory mark making and 'ready to write' routines. In Reception, handwriting is explicitly taught and practised regularly outside phonics lessons, while correct formation is also reinforced during phonics and all writing. Pupils use the agreed UPS handwriting patter, letter families and grass, sky and ground approach. Teaching gives specific attention to posture, pencil grip, starting points, directionality, size, orientation, spacing, ascenders and descenders.</w:t>
      </w:r>
    </w:p>
    <w:p w14:paraId="6FF029C2" w14:textId="77777777" w:rsidR="004B0221" w:rsidRDefault="004F2905">
      <w:pPr>
        <w:pStyle w:val="Default"/>
      </w:pPr>
      <w:r>
        <w:t>Once pupils are secure in basic printed letter formation, Year 1 introduces entry and exit strokes and joins within taught digraphs and trigraphs. This leads progressively into joined handwriting in Year 2. Across KS2, handwriting continues to be practised and applied, including through spelling-linked morning activities, with the emphasis on legibility, consistency, fluency and speed. Pupils who require additional support receive targeted practice and appropriate adaptations, including support for left-handed writers and the use of suitable pencil grips or writing tools where needed.</w:t>
      </w:r>
    </w:p>
    <w:p w14:paraId="6B7EF282" w14:textId="77777777" w:rsidR="004B0221" w:rsidRDefault="004F2905">
      <w:pPr>
        <w:pStyle w:val="Default"/>
      </w:pPr>
      <w:r>
        <w:t>Good presentation is promoted across the curriculum, but fluency and legibility remain the central goals. As pupils mature, they are encouraged to develop an efficient, legible personal style and to select an appropriate writing implement and style for the task.</w:t>
      </w:r>
    </w:p>
    <w:p w14:paraId="002A48F6" w14:textId="77777777" w:rsidR="004B0221" w:rsidRDefault="004F2905">
      <w:pPr>
        <w:pStyle w:val="Default"/>
        <w:keepNext/>
        <w:pageBreakBefore/>
        <w:spacing w:before="120" w:after="120"/>
        <w:jc w:val="both"/>
        <w:rPr>
          <w:rFonts w:ascii="Calibri" w:hAnsi="Calibri" w:cs="Calibri"/>
          <w:b/>
          <w:sz w:val="44"/>
          <w:szCs w:val="44"/>
        </w:rPr>
      </w:pPr>
      <w:r>
        <w:rPr>
          <w:rFonts w:ascii="Calibri" w:hAnsi="Calibri" w:cs="Calibri"/>
          <w:b/>
          <w:sz w:val="44"/>
          <w:szCs w:val="44"/>
        </w:rPr>
        <w:t>Spoken Language</w:t>
      </w:r>
    </w:p>
    <w:p w14:paraId="713DAFD9" w14:textId="77777777" w:rsidR="004B0221" w:rsidRDefault="004B0221">
      <w:pPr>
        <w:pStyle w:val="Default"/>
        <w:jc w:val="both"/>
        <w:rPr>
          <w:rFonts w:ascii="Calibri" w:hAnsi="Calibri" w:cs="Calibri"/>
          <w:b/>
          <w:sz w:val="44"/>
          <w:szCs w:val="44"/>
        </w:rPr>
      </w:pPr>
    </w:p>
    <w:p w14:paraId="669017A9" w14:textId="77777777" w:rsidR="004B0221" w:rsidRDefault="004B0221">
      <w:pPr>
        <w:pStyle w:val="Default"/>
        <w:jc w:val="both"/>
        <w:rPr>
          <w:rFonts w:ascii="Calibri" w:hAnsi="Calibri" w:cs="Calibri"/>
        </w:rPr>
      </w:pPr>
    </w:p>
    <w:p w14:paraId="40E891F9" w14:textId="77777777" w:rsidR="004B0221" w:rsidRDefault="004F2905">
      <w:pPr>
        <w:pStyle w:val="Default"/>
        <w:jc w:val="both"/>
      </w:pPr>
      <w:r>
        <w:t>In line with the English Curriculum, we believe that spoken language and oracy are fundamental to children's development and essential to success across English and the wider curriculum. Pupils learn to listen attentively, explain and justify their thinking, build on the ideas of others and prepare ideas before writing. From EYFS onwards, oral composition is explicitly valued: children are given time to say, rehearse, refine and hold sentences in mind before transcription. Teachers model high-quality talk and use discussion, including sentence stems where appropriate, to develop vocabulary, clarify thinking and address misconceptions.</w:t>
      </w:r>
    </w:p>
    <w:p w14:paraId="3534E6A8" w14:textId="77777777" w:rsidR="004B0221" w:rsidRDefault="004B0221">
      <w:pPr>
        <w:pStyle w:val="Default"/>
        <w:jc w:val="both"/>
        <w:rPr>
          <w:rFonts w:ascii="Calibri" w:hAnsi="Calibri" w:cs="Calibri"/>
        </w:rPr>
      </w:pPr>
    </w:p>
    <w:p w14:paraId="498195C5" w14:textId="77777777" w:rsidR="0096760A" w:rsidRDefault="0096760A">
      <w:pPr>
        <w:pStyle w:val="Default"/>
        <w:jc w:val="both"/>
        <w:rPr>
          <w:rFonts w:ascii="Calibri" w:hAnsi="Calibri" w:cs="Calibri"/>
        </w:rPr>
      </w:pPr>
      <w:r>
        <w:rPr>
          <w:rFonts w:ascii="Calibri" w:hAnsi="Calibri" w:cs="Calibri"/>
        </w:rPr>
        <w:t xml:space="preserve">Our Spoken Language Progression Map is split into 6 distinct areas: listening skills; following instructions; asking and answering questions; drama performance &amp; confidence; vocabulary building &amp; standard English, and speaking for a range of purposes &amp; participating in discussion. This progression map underpins all aspects of the National Curriculum statutory requirements, but also allows for development of skills across all year groups. </w:t>
      </w:r>
    </w:p>
    <w:p w14:paraId="0B5B7F23" w14:textId="77777777" w:rsidR="0096760A" w:rsidRDefault="0096760A">
      <w:pPr>
        <w:pStyle w:val="Default"/>
        <w:jc w:val="both"/>
        <w:rPr>
          <w:rFonts w:ascii="Calibri" w:hAnsi="Calibri" w:cs="Calibri"/>
        </w:rPr>
      </w:pPr>
    </w:p>
    <w:p w14:paraId="502909A7" w14:textId="77777777" w:rsidR="004B0221" w:rsidRDefault="004F2905">
      <w:pPr>
        <w:pStyle w:val="Default"/>
        <w:jc w:val="both"/>
        <w:rPr>
          <w:rFonts w:ascii="Calibri" w:hAnsi="Calibri" w:cs="Calibri"/>
          <w:b/>
          <w:i/>
        </w:rPr>
      </w:pPr>
      <w:r>
        <w:rPr>
          <w:rFonts w:ascii="Calibri" w:hAnsi="Calibri" w:cs="Calibri"/>
        </w:rPr>
        <w:t xml:space="preserve">Pupils are taught to understand and use the conventions for discussion and debate. All pupils are encouraged to participate in and gain knowledge, skills and understanding associated with the artistic practice of drama. Pupils learn to adopt, create and sustain a range of roles, responding appropriately to others in role. They have opportunities to improvise, devise and script drama for one another and a range of audiences, as well as to rehearse, refine, share and respond thoughtfully to drama and theatre performances. </w:t>
      </w:r>
    </w:p>
    <w:p w14:paraId="51641E63" w14:textId="77777777" w:rsidR="004B0221" w:rsidRDefault="004B0221">
      <w:pPr>
        <w:pStyle w:val="Default"/>
        <w:jc w:val="both"/>
        <w:rPr>
          <w:rFonts w:ascii="Calibri" w:hAnsi="Calibri" w:cs="Calibri"/>
          <w:b/>
          <w:i/>
        </w:rPr>
      </w:pPr>
    </w:p>
    <w:p w14:paraId="08EEAA30" w14:textId="77777777" w:rsidR="004B0221" w:rsidRDefault="004F2905">
      <w:pPr>
        <w:pStyle w:val="Default"/>
        <w:jc w:val="both"/>
        <w:rPr>
          <w:rFonts w:ascii="Calibri" w:hAnsi="Calibri" w:cs="Calibri"/>
        </w:rPr>
      </w:pPr>
      <w:r>
        <w:rPr>
          <w:rFonts w:ascii="Calibri" w:eastAsia="Calibri" w:hAnsi="Calibri" w:cs="Calibri"/>
          <w:b/>
          <w:i/>
        </w:rPr>
        <w:t xml:space="preserve"> </w:t>
      </w:r>
      <w:r>
        <w:rPr>
          <w:rFonts w:ascii="Calibri" w:hAnsi="Calibri" w:cs="Calibri"/>
        </w:rPr>
        <w:t>Familiarisation with these goals, which are the same across all year groups, ensures that pupils are constantly considering how to speak and listen to each other and the art of performing is practised not only in discrete literacy lessons, but across the whole curriculum, including in class assemblies.</w:t>
      </w:r>
    </w:p>
    <w:p w14:paraId="4703AE55" w14:textId="77777777" w:rsidR="004B0221" w:rsidRDefault="004B0221">
      <w:pPr>
        <w:pStyle w:val="Default"/>
        <w:jc w:val="both"/>
        <w:rPr>
          <w:rFonts w:ascii="Calibri" w:hAnsi="Calibri" w:cs="Calibri"/>
        </w:rPr>
      </w:pPr>
    </w:p>
    <w:p w14:paraId="7343C3E0" w14:textId="77777777" w:rsidR="004B0221" w:rsidRDefault="004F2905">
      <w:pPr>
        <w:pStyle w:val="Default"/>
        <w:jc w:val="both"/>
      </w:pPr>
      <w:r>
        <w:rPr>
          <w:rFonts w:ascii="Calibri" w:hAnsi="Calibri" w:cs="Calibri"/>
        </w:rPr>
        <w:t xml:space="preserve">These oral skills are directly taught, modelled and sensitively encouraged in whole class and small group settings. Opportunities across the whole curriculum are planned for and developed. Children play an active part in presentations, topic talks, group discussions, debates and drama activities on a weekly basis. </w:t>
      </w:r>
    </w:p>
    <w:p w14:paraId="09BE4FC8" w14:textId="77777777" w:rsidR="002E1288" w:rsidRPr="002E1288" w:rsidRDefault="002E1288" w:rsidP="002E1288">
      <w:pPr>
        <w:pStyle w:val="Heading6"/>
        <w:spacing w:before="120" w:after="120"/>
        <w:rPr>
          <w:rFonts w:ascii="Calibri" w:hAnsi="Calibri" w:cs="Calibri"/>
          <w:b w:val="0"/>
          <w:bCs w:val="0"/>
          <w:color w:val="auto"/>
          <w:szCs w:val="24"/>
          <w:lang w:eastAsia="en-GB"/>
        </w:rPr>
      </w:pPr>
      <w:r w:rsidRPr="002E1288">
        <w:rPr>
          <w:rFonts w:ascii="Calibri" w:hAnsi="Calibri" w:cs="Calibri"/>
          <w:bCs w:val="0"/>
          <w:color w:val="auto"/>
          <w:sz w:val="44"/>
          <w:szCs w:val="24"/>
          <w:lang w:eastAsia="en-GB"/>
        </w:rPr>
        <w:t>Metacognition and Oracy</w:t>
      </w:r>
    </w:p>
    <w:p w14:paraId="6507523E" w14:textId="77777777" w:rsidR="002E1288" w:rsidRPr="002E1288" w:rsidRDefault="002E1288" w:rsidP="002E1288">
      <w:pPr>
        <w:pStyle w:val="Heading6"/>
        <w:rPr>
          <w:rFonts w:ascii="Calibri" w:hAnsi="Calibri" w:cs="Calibri"/>
          <w:b w:val="0"/>
          <w:bCs w:val="0"/>
          <w:color w:val="auto"/>
          <w:szCs w:val="24"/>
          <w:lang w:eastAsia="en-GB"/>
        </w:rPr>
      </w:pPr>
      <w:r w:rsidRPr="002E1288">
        <w:rPr>
          <w:rFonts w:ascii="Calibri" w:hAnsi="Calibri" w:cs="Calibri"/>
          <w:b w:val="0"/>
          <w:bCs w:val="0"/>
          <w:color w:val="auto"/>
          <w:szCs w:val="24"/>
          <w:lang w:eastAsia="en-GB"/>
        </w:rPr>
        <w:t>At Urmston Primary School, we believe that learning how to learn is fundamental to developing confident, independent and successful learners. Metacognition — often described as thinking about thinking — enables pupils to become increasingly aware of how they learn, the strategies available to them and the choices they can make when approaching a task. Pupils are taught to plan, monitor and evaluate their learning so that, over time, they become increasingly able to select and adapt strategies independently. This reflects our whole-school commitment to developing pupils as reflective, self-regulated learners.</w:t>
      </w:r>
    </w:p>
    <w:p w14:paraId="64EB0344" w14:textId="77777777" w:rsidR="002E1288" w:rsidRPr="002E1288" w:rsidRDefault="002E1288" w:rsidP="002E1288">
      <w:pPr>
        <w:pStyle w:val="Heading6"/>
        <w:rPr>
          <w:rFonts w:ascii="Calibri" w:hAnsi="Calibri" w:cs="Calibri"/>
          <w:b w:val="0"/>
          <w:bCs w:val="0"/>
          <w:color w:val="auto"/>
          <w:szCs w:val="24"/>
          <w:lang w:eastAsia="en-GB"/>
        </w:rPr>
      </w:pPr>
    </w:p>
    <w:p w14:paraId="26E93360" w14:textId="77777777" w:rsidR="002E1288" w:rsidRPr="002E1288" w:rsidRDefault="002E1288" w:rsidP="002E1288">
      <w:pPr>
        <w:pStyle w:val="Heading6"/>
        <w:rPr>
          <w:rFonts w:ascii="Calibri" w:hAnsi="Calibri" w:cs="Calibri"/>
          <w:b w:val="0"/>
          <w:bCs w:val="0"/>
          <w:color w:val="auto"/>
          <w:szCs w:val="24"/>
          <w:lang w:eastAsia="en-GB"/>
        </w:rPr>
      </w:pPr>
      <w:r w:rsidRPr="002E1288">
        <w:rPr>
          <w:rFonts w:ascii="Calibri" w:hAnsi="Calibri" w:cs="Calibri"/>
          <w:b w:val="0"/>
          <w:bCs w:val="0"/>
          <w:color w:val="auto"/>
          <w:szCs w:val="24"/>
          <w:lang w:eastAsia="en-GB"/>
        </w:rPr>
        <w:t>Within English, teachers explicitly model their own thinking through metacognitive talk and think-alouds. For example, a teacher may model how they make an inference from a text, select evidence to justify an interpretation, choose vocabulary or sentence structures when composing, recognise when meaning has become unclear, or decide how to revise and improve a piece of writing. Pupils are encouraged to articulate not only what they know or think, but how they reached a conclusion, which strategy they used and whether that strategy was successful. Teacher modelling, scaffolding, feedback and questioning are gradually reduced as pupils become increasingly able to regulate their own learning. This progression from supported strategy use towards independence is central to our approach.</w:t>
      </w:r>
    </w:p>
    <w:p w14:paraId="5B64C463" w14:textId="77777777" w:rsidR="002E1288" w:rsidRPr="002E1288" w:rsidRDefault="002E1288" w:rsidP="002E1288">
      <w:pPr>
        <w:pStyle w:val="Heading6"/>
        <w:rPr>
          <w:rFonts w:ascii="Calibri" w:hAnsi="Calibri" w:cs="Calibri"/>
          <w:b w:val="0"/>
          <w:bCs w:val="0"/>
          <w:color w:val="auto"/>
          <w:szCs w:val="24"/>
          <w:lang w:eastAsia="en-GB"/>
        </w:rPr>
      </w:pPr>
    </w:p>
    <w:p w14:paraId="43CEF3FD" w14:textId="77777777" w:rsidR="002E1288" w:rsidRPr="002E1288" w:rsidRDefault="002E1288" w:rsidP="002E1288">
      <w:pPr>
        <w:pStyle w:val="Heading6"/>
        <w:rPr>
          <w:rFonts w:ascii="Calibri" w:hAnsi="Calibri" w:cs="Calibri"/>
          <w:b w:val="0"/>
          <w:bCs w:val="0"/>
          <w:color w:val="auto"/>
          <w:szCs w:val="24"/>
          <w:lang w:eastAsia="en-GB"/>
        </w:rPr>
      </w:pPr>
      <w:r w:rsidRPr="002E1288">
        <w:rPr>
          <w:rFonts w:ascii="Calibri" w:hAnsi="Calibri" w:cs="Calibri"/>
          <w:b w:val="0"/>
          <w:bCs w:val="0"/>
          <w:color w:val="auto"/>
          <w:szCs w:val="24"/>
          <w:lang w:eastAsia="en-GB"/>
        </w:rPr>
        <w:t>Oracy is integral to this process because talk makes thinking visible. Through partner talk, structured discussion, questioning, oral rehearsal and reflection, pupils learn to verbalise their thought processes, justify ideas using evidence, listen to alternative viewpoints and reconsider or refine their thinking. Pupils are taught to communicate with increasing clarity and precision and to use appropriate vocabulary when explaining their ideas. This supports comprehension, vocabulary development and composition as well as pupils' ability to reflect upon themselves as readers, writers, speakers and listeners. The Habits of Mind materials similarly emphasise the close relationship between precise language and precise thinking.</w:t>
      </w:r>
    </w:p>
    <w:p w14:paraId="75730B92" w14:textId="77777777" w:rsidR="002E1288" w:rsidRPr="002E1288" w:rsidRDefault="002E1288" w:rsidP="002E1288">
      <w:pPr>
        <w:pStyle w:val="Heading6"/>
        <w:rPr>
          <w:rFonts w:ascii="Calibri" w:hAnsi="Calibri" w:cs="Calibri"/>
          <w:b w:val="0"/>
          <w:bCs w:val="0"/>
          <w:color w:val="auto"/>
          <w:szCs w:val="24"/>
          <w:lang w:eastAsia="en-GB"/>
        </w:rPr>
      </w:pPr>
    </w:p>
    <w:p w14:paraId="598FD7FF" w14:textId="77777777" w:rsidR="002E1288" w:rsidRPr="002E1288" w:rsidRDefault="002E1288" w:rsidP="002E1288">
      <w:pPr>
        <w:pStyle w:val="Heading6"/>
        <w:rPr>
          <w:rFonts w:ascii="Calibri" w:hAnsi="Calibri" w:cs="Calibri"/>
          <w:b w:val="0"/>
          <w:bCs w:val="0"/>
          <w:color w:val="auto"/>
          <w:szCs w:val="24"/>
          <w:lang w:eastAsia="en-GB"/>
        </w:rPr>
      </w:pPr>
      <w:r w:rsidRPr="002E1288">
        <w:rPr>
          <w:rFonts w:ascii="Calibri" w:hAnsi="Calibri" w:cs="Calibri"/>
          <w:b w:val="0"/>
          <w:bCs w:val="0"/>
          <w:color w:val="auto"/>
          <w:szCs w:val="24"/>
          <w:lang w:eastAsia="en-GB"/>
        </w:rPr>
        <w:t>A shared repertoire of Thinking Frames and Thinking Moves supports pupils in organising and making their thinking visible. Thinking Frames are selected according to the cognitive purpose of the learning rather than used as generic recording templates. For example, pupils may use defining frames to gather prior knowledge or establish meaning; describing frames to develop vocabulary for a character or setting; similarity and difference frames to compare texts, characters or viewpoints; sequencing frames to organise events or ideas; cause and consequence frames to explore relationships within texts; categorising frames to organise information; part-whole frames to analyse components; and connecting frames to identify links between ideas. The use of frames develops progressively from EYFS onwards and can also provide an effective adaptive scaffold where appropriate. The school's teaching materials emphasise that these frames allow pupils to record, organise and see their thinking, as well as supporting collaborative thinking.</w:t>
      </w:r>
    </w:p>
    <w:p w14:paraId="7E5E4A7E" w14:textId="77777777" w:rsidR="002E1288" w:rsidRPr="002E1288" w:rsidRDefault="002E1288" w:rsidP="002E1288">
      <w:pPr>
        <w:pStyle w:val="Heading6"/>
        <w:rPr>
          <w:rFonts w:ascii="Calibri" w:hAnsi="Calibri" w:cs="Calibri"/>
          <w:b w:val="0"/>
          <w:bCs w:val="0"/>
          <w:color w:val="auto"/>
          <w:szCs w:val="24"/>
          <w:lang w:eastAsia="en-GB"/>
        </w:rPr>
      </w:pPr>
    </w:p>
    <w:p w14:paraId="025CC375" w14:textId="77777777" w:rsidR="002E1288" w:rsidRPr="002E1288" w:rsidRDefault="002E1288" w:rsidP="002E1288">
      <w:pPr>
        <w:pStyle w:val="Heading6"/>
        <w:rPr>
          <w:rFonts w:ascii="Calibri" w:hAnsi="Calibri" w:cs="Calibri"/>
          <w:b w:val="0"/>
          <w:bCs w:val="0"/>
          <w:color w:val="auto"/>
          <w:szCs w:val="24"/>
          <w:lang w:eastAsia="en-GB"/>
        </w:rPr>
      </w:pPr>
      <w:r w:rsidRPr="002E1288">
        <w:rPr>
          <w:rFonts w:ascii="Calibri" w:hAnsi="Calibri" w:cs="Calibri"/>
          <w:b w:val="0"/>
          <w:bCs w:val="0"/>
          <w:color w:val="auto"/>
          <w:szCs w:val="24"/>
          <w:lang w:eastAsia="en-GB"/>
        </w:rPr>
        <w:t>Questioning is deliberately developed as both a teacher and pupil skill. Pupils are encouraged not simply to answer questions but increasingly to generate purposeful questions of their own. Tools such as the Q Matrix support pupils in constructing questions with increasing levels of challenge, combining question stems such as what, where/when, which, who, why and how with prompts including is, did, can, would, will and might/if. Within English, this can support questioning of texts, characters, authors' choices and viewpoints, as well as planning, discussion and enquiry.</w:t>
      </w:r>
    </w:p>
    <w:p w14:paraId="3BC30066" w14:textId="77777777" w:rsidR="002E1288" w:rsidRPr="002E1288" w:rsidRDefault="002E1288" w:rsidP="002E1288">
      <w:pPr>
        <w:pStyle w:val="Heading6"/>
        <w:rPr>
          <w:rFonts w:ascii="Calibri" w:hAnsi="Calibri" w:cs="Calibri"/>
          <w:b w:val="0"/>
          <w:bCs w:val="0"/>
          <w:color w:val="auto"/>
          <w:szCs w:val="24"/>
          <w:lang w:eastAsia="en-GB"/>
        </w:rPr>
      </w:pPr>
    </w:p>
    <w:p w14:paraId="42F318EE" w14:textId="77777777" w:rsidR="002E1288" w:rsidRPr="002E1288" w:rsidRDefault="002E1288" w:rsidP="002E1288">
      <w:pPr>
        <w:pStyle w:val="Heading6"/>
        <w:rPr>
          <w:rFonts w:ascii="Calibri" w:hAnsi="Calibri" w:cs="Calibri"/>
          <w:b w:val="0"/>
          <w:bCs w:val="0"/>
          <w:color w:val="auto"/>
          <w:szCs w:val="24"/>
          <w:lang w:eastAsia="en-GB"/>
        </w:rPr>
      </w:pPr>
      <w:r w:rsidRPr="002E1288">
        <w:rPr>
          <w:rFonts w:ascii="Calibri" w:hAnsi="Calibri" w:cs="Calibri"/>
          <w:b w:val="0"/>
          <w:bCs w:val="0"/>
          <w:color w:val="auto"/>
          <w:szCs w:val="24"/>
          <w:lang w:eastAsia="en-GB"/>
        </w:rPr>
        <w:t>Reflection is explicitly taught rather than assumed. Before learning, pupils may consider what they already know, what the task requires and which strategies might help. During learning, they are encouraged to monitor whether they understand, whether their chosen strategy is working and whether they need to adapt their approach or seek support. Afterwards, pupils reflect on what was successful, what they might change and how their learning or chosen strategy could transfer to a future task. The school's reflective-questioning framework therefore considers pupils' knowledge of the task, themselves and their strategies across planning, working and evaluating.</w:t>
      </w:r>
    </w:p>
    <w:p w14:paraId="03104512" w14:textId="77777777" w:rsidR="002E1288" w:rsidRPr="002E1288" w:rsidRDefault="002E1288" w:rsidP="002E1288">
      <w:pPr>
        <w:pStyle w:val="Heading6"/>
        <w:rPr>
          <w:rFonts w:ascii="Calibri" w:hAnsi="Calibri" w:cs="Calibri"/>
          <w:b w:val="0"/>
          <w:bCs w:val="0"/>
          <w:color w:val="auto"/>
          <w:szCs w:val="24"/>
          <w:lang w:eastAsia="en-GB"/>
        </w:rPr>
      </w:pPr>
    </w:p>
    <w:p w14:paraId="22367884" w14:textId="77777777" w:rsidR="002E1288" w:rsidRPr="002E1288" w:rsidRDefault="002E1288" w:rsidP="002E1288">
      <w:pPr>
        <w:pStyle w:val="Heading6"/>
        <w:rPr>
          <w:rFonts w:ascii="Calibri" w:hAnsi="Calibri" w:cs="Calibri"/>
          <w:b w:val="0"/>
          <w:bCs w:val="0"/>
          <w:color w:val="auto"/>
          <w:szCs w:val="24"/>
          <w:lang w:eastAsia="en-GB"/>
        </w:rPr>
      </w:pPr>
      <w:r w:rsidRPr="002E1288">
        <w:rPr>
          <w:rFonts w:ascii="Calibri" w:hAnsi="Calibri" w:cs="Calibri"/>
          <w:b w:val="0"/>
          <w:bCs w:val="0"/>
          <w:color w:val="auto"/>
          <w:szCs w:val="24"/>
          <w:lang w:eastAsia="en-GB"/>
        </w:rPr>
        <w:t>Our Habits of Mind provide a further shared language through which pupils can recognise and develop productive learning behaviours. Within English, particularly relevant habits include Thinking About Thinking (Metacognition), Questioning and Posing Problems, Thinking Flexibly, Applying Past Knowledge to New Situations, Striving for Accuracy, Persisting, Listening with Understanding and Empathy, and Thinking and Communicating with Clarity and Precision. These behaviours complement our school values and help pupils understand that successful learning involves not only acquiring knowledge, but knowing how to respond when learning is challenging, unfamiliar or requires a different approach. Our whole-school approach also deliberately connects these habits with UPS values such as Responsible, Resilient, Respectful and Proud.</w:t>
      </w:r>
    </w:p>
    <w:p w14:paraId="1EBA238B" w14:textId="77777777" w:rsidR="002E1288" w:rsidRPr="002E1288" w:rsidRDefault="002E1288" w:rsidP="002E1288">
      <w:pPr>
        <w:pStyle w:val="Heading6"/>
        <w:rPr>
          <w:rFonts w:ascii="Calibri" w:hAnsi="Calibri" w:cs="Calibri"/>
          <w:b w:val="0"/>
          <w:bCs w:val="0"/>
          <w:color w:val="auto"/>
          <w:szCs w:val="24"/>
          <w:lang w:eastAsia="en-GB"/>
        </w:rPr>
      </w:pPr>
    </w:p>
    <w:p w14:paraId="65F24FD4" w14:textId="77777777" w:rsidR="004B0221" w:rsidRDefault="002E1288" w:rsidP="002E1288">
      <w:pPr>
        <w:pStyle w:val="Heading6"/>
        <w:rPr>
          <w:rFonts w:ascii="Calibri" w:hAnsi="Calibri" w:cs="Calibri"/>
          <w:sz w:val="44"/>
          <w:szCs w:val="44"/>
        </w:rPr>
      </w:pPr>
      <w:r w:rsidRPr="002E1288">
        <w:rPr>
          <w:rFonts w:ascii="Calibri" w:hAnsi="Calibri" w:cs="Calibri"/>
          <w:b w:val="0"/>
          <w:bCs w:val="0"/>
          <w:color w:val="auto"/>
          <w:szCs w:val="24"/>
          <w:lang w:eastAsia="en-GB"/>
        </w:rPr>
        <w:t>Ultimately, metacognitive strategies are not taught as isolated activities. They are embedded within authentic English learning so that pupils develop a repertoire of approaches and learn when, why and how to use them. The aim is for pupils to move from relying on adult prompts and scaffolds towards becoming increasingly reflective, strategic and independent readers, writers and communicators.</w:t>
      </w:r>
    </w:p>
    <w:p w14:paraId="1BED6B08" w14:textId="77777777" w:rsidR="004B0221" w:rsidRDefault="004B0221">
      <w:pPr>
        <w:rPr>
          <w:rFonts w:ascii="Calibri" w:hAnsi="Calibri" w:cs="Calibri"/>
          <w:color w:val="000000"/>
          <w:sz w:val="44"/>
          <w:szCs w:val="44"/>
          <w:lang w:eastAsia="en-US"/>
        </w:rPr>
      </w:pPr>
    </w:p>
    <w:p w14:paraId="7E2FE4C6" w14:textId="77777777" w:rsidR="004B0221" w:rsidRDefault="004B0221">
      <w:pPr>
        <w:rPr>
          <w:lang w:eastAsia="en-US"/>
        </w:rPr>
      </w:pPr>
    </w:p>
    <w:p w14:paraId="0E687C17" w14:textId="77777777" w:rsidR="004B0221" w:rsidRDefault="004B0221">
      <w:pPr>
        <w:rPr>
          <w:lang w:eastAsia="en-US"/>
        </w:rPr>
      </w:pPr>
    </w:p>
    <w:p w14:paraId="596D3115" w14:textId="77777777" w:rsidR="004B0221" w:rsidRDefault="004B0221">
      <w:pPr>
        <w:rPr>
          <w:lang w:eastAsia="en-US"/>
        </w:rPr>
      </w:pPr>
    </w:p>
    <w:p w14:paraId="4D00CB58" w14:textId="77777777" w:rsidR="004B0221" w:rsidRDefault="004B0221">
      <w:pPr>
        <w:rPr>
          <w:lang w:eastAsia="en-US"/>
        </w:rPr>
      </w:pPr>
    </w:p>
    <w:p w14:paraId="3285CB35" w14:textId="77777777" w:rsidR="004B0221" w:rsidRDefault="004B0221">
      <w:pPr>
        <w:rPr>
          <w:lang w:eastAsia="en-US"/>
        </w:rPr>
      </w:pPr>
    </w:p>
    <w:p w14:paraId="51D17ABB" w14:textId="77777777" w:rsidR="004B0221" w:rsidRDefault="004B0221">
      <w:pPr>
        <w:rPr>
          <w:lang w:eastAsia="en-US"/>
        </w:rPr>
      </w:pPr>
    </w:p>
    <w:p w14:paraId="6C5E46E6" w14:textId="77777777" w:rsidR="004B0221" w:rsidRDefault="004B0221">
      <w:pPr>
        <w:rPr>
          <w:lang w:eastAsia="en-US"/>
        </w:rPr>
      </w:pPr>
    </w:p>
    <w:p w14:paraId="77D2E621" w14:textId="77777777" w:rsidR="004B0221" w:rsidRDefault="004B0221">
      <w:pPr>
        <w:rPr>
          <w:lang w:eastAsia="en-US"/>
        </w:rPr>
      </w:pPr>
    </w:p>
    <w:p w14:paraId="70D37480" w14:textId="77777777" w:rsidR="004B0221" w:rsidRDefault="004B0221">
      <w:pPr>
        <w:rPr>
          <w:lang w:eastAsia="en-US"/>
        </w:rPr>
      </w:pPr>
    </w:p>
    <w:p w14:paraId="7B293DB8" w14:textId="77777777" w:rsidR="004B0221" w:rsidRDefault="004B0221">
      <w:pPr>
        <w:rPr>
          <w:lang w:eastAsia="en-US"/>
        </w:rPr>
      </w:pPr>
    </w:p>
    <w:p w14:paraId="7831B958" w14:textId="77777777" w:rsidR="004B0221" w:rsidRDefault="004B0221">
      <w:pPr>
        <w:rPr>
          <w:lang w:eastAsia="en-US"/>
        </w:rPr>
      </w:pPr>
    </w:p>
    <w:p w14:paraId="26A06EC4" w14:textId="77777777" w:rsidR="004B0221" w:rsidRDefault="004B0221">
      <w:pPr>
        <w:rPr>
          <w:lang w:eastAsia="en-US"/>
        </w:rPr>
      </w:pPr>
    </w:p>
    <w:p w14:paraId="73C60A2D" w14:textId="77777777" w:rsidR="004B0221" w:rsidRDefault="004B0221">
      <w:pPr>
        <w:rPr>
          <w:lang w:eastAsia="en-US"/>
        </w:rPr>
      </w:pPr>
    </w:p>
    <w:p w14:paraId="0F814A4D" w14:textId="77777777" w:rsidR="004F2905" w:rsidRDefault="004F2905">
      <w:pPr>
        <w:rPr>
          <w:lang w:eastAsia="en-US"/>
        </w:rPr>
      </w:pPr>
    </w:p>
    <w:p w14:paraId="6E0C1974" w14:textId="77777777" w:rsidR="004F2905" w:rsidRDefault="004F2905">
      <w:pPr>
        <w:rPr>
          <w:lang w:eastAsia="en-US"/>
        </w:rPr>
      </w:pPr>
    </w:p>
    <w:p w14:paraId="61395ACB" w14:textId="77777777" w:rsidR="004F2905" w:rsidRDefault="004F2905">
      <w:pPr>
        <w:rPr>
          <w:lang w:eastAsia="en-US"/>
        </w:rPr>
      </w:pPr>
    </w:p>
    <w:p w14:paraId="705D0E10" w14:textId="77777777" w:rsidR="004F2905" w:rsidRDefault="004F2905">
      <w:pPr>
        <w:rPr>
          <w:lang w:eastAsia="en-US"/>
        </w:rPr>
      </w:pPr>
    </w:p>
    <w:p w14:paraId="3CF1605E" w14:textId="77777777" w:rsidR="004F2905" w:rsidRDefault="004F2905">
      <w:pPr>
        <w:rPr>
          <w:lang w:eastAsia="en-US"/>
        </w:rPr>
      </w:pPr>
    </w:p>
    <w:p w14:paraId="130AC700" w14:textId="77777777" w:rsidR="004B0221" w:rsidRDefault="004F2905">
      <w:pPr>
        <w:pStyle w:val="Heading6"/>
        <w:pageBreakBefore/>
        <w:spacing w:before="120" w:after="120"/>
        <w:jc w:val="both"/>
        <w:rPr>
          <w:rFonts w:ascii="Calibri" w:hAnsi="Calibri" w:cs="Calibri"/>
          <w:sz w:val="44"/>
          <w:szCs w:val="44"/>
        </w:rPr>
      </w:pPr>
      <w:r>
        <w:rPr>
          <w:rFonts w:ascii="Calibri" w:hAnsi="Calibri" w:cs="Calibri"/>
          <w:sz w:val="44"/>
          <w:szCs w:val="44"/>
        </w:rPr>
        <w:t>Planning</w:t>
      </w:r>
    </w:p>
    <w:p w14:paraId="1F80FE1A" w14:textId="77777777" w:rsidR="004B0221" w:rsidRDefault="004B0221">
      <w:pPr>
        <w:jc w:val="both"/>
        <w:rPr>
          <w:rFonts w:ascii="Calibri" w:hAnsi="Calibri" w:cs="Calibri"/>
          <w:color w:val="000000"/>
          <w:sz w:val="44"/>
          <w:szCs w:val="44"/>
        </w:rPr>
      </w:pPr>
    </w:p>
    <w:p w14:paraId="32A100A4" w14:textId="77777777" w:rsidR="004B0221" w:rsidRDefault="004F2905">
      <w:pPr>
        <w:pStyle w:val="BodyText2"/>
        <w:rPr>
          <w:rStyle w:val="celltext1"/>
          <w:rFonts w:ascii="Calibri" w:hAnsi="Calibri" w:cs="Calibri"/>
          <w:color w:val="000000"/>
          <w:sz w:val="24"/>
        </w:rPr>
      </w:pPr>
      <w:r>
        <w:rPr>
          <w:rStyle w:val="celltext1"/>
          <w:rFonts w:ascii="Calibri" w:hAnsi="Calibri" w:cs="Calibri"/>
          <w:color w:val="000000"/>
          <w:sz w:val="24"/>
        </w:rPr>
        <w:t xml:space="preserve">English is a core subject within the National Curriculum. </w:t>
      </w:r>
      <w:r>
        <w:rPr>
          <w:rFonts w:ascii="Calibri" w:hAnsi="Calibri" w:cs="Calibri"/>
        </w:rPr>
        <w:t xml:space="preserve">Work is planned in year groups, ensuring that classes within each year group cover the same objectives and have equality of opportunity.  </w:t>
      </w:r>
      <w:r>
        <w:rPr>
          <w:rStyle w:val="celltext1"/>
          <w:rFonts w:ascii="Calibri" w:hAnsi="Calibri" w:cs="Calibri"/>
          <w:color w:val="000000"/>
          <w:sz w:val="24"/>
        </w:rPr>
        <w:t xml:space="preserve">Class teachers complete short term plans and resources for the teaching of literacy based upon the UPS English Curriculum. These identify the specific learning objectives for each lesson and include specific activities to support learning. There is no expectation for teachers to complete specific planning grids, but it must be taught and delivered in line with the Teaching and Learning Policy and the Feedback Policy, using the LTP for writing and GPS. </w:t>
      </w:r>
    </w:p>
    <w:p w14:paraId="65A25B35" w14:textId="77777777" w:rsidR="004B0221" w:rsidRDefault="004B0221">
      <w:pPr>
        <w:jc w:val="both"/>
        <w:rPr>
          <w:rStyle w:val="celltext1"/>
          <w:rFonts w:ascii="Calibri" w:hAnsi="Calibri" w:cs="Calibri"/>
          <w:color w:val="000000"/>
          <w:sz w:val="24"/>
        </w:rPr>
      </w:pPr>
    </w:p>
    <w:p w14:paraId="2091F2F9" w14:textId="77777777" w:rsidR="004B0221" w:rsidRDefault="004F2905">
      <w:pPr>
        <w:jc w:val="both"/>
      </w:pPr>
      <w:r>
        <w:rPr>
          <w:rFonts w:ascii="Calibri" w:hAnsi="Calibri" w:cs="Calibri"/>
          <w:szCs w:val="27"/>
        </w:rPr>
        <w:t>Work is planned using varied teaching approaches, including visual, verbal and practical representations, selected according to the learning and pupils’ needs.</w:t>
      </w:r>
    </w:p>
    <w:p w14:paraId="1A22F175" w14:textId="77777777" w:rsidR="004B0221" w:rsidRDefault="004B0221">
      <w:pPr>
        <w:jc w:val="both"/>
        <w:rPr>
          <w:rFonts w:ascii="Calibri" w:hAnsi="Calibri" w:cs="Calibri"/>
          <w:szCs w:val="27"/>
        </w:rPr>
      </w:pPr>
    </w:p>
    <w:p w14:paraId="4995D56B" w14:textId="77777777" w:rsidR="004B0221" w:rsidRDefault="004F2905">
      <w:pPr>
        <w:jc w:val="both"/>
      </w:pPr>
      <w:r>
        <w:rPr>
          <w:rFonts w:ascii="Calibri" w:hAnsi="Calibri" w:cs="Calibri"/>
          <w:szCs w:val="27"/>
        </w:rPr>
        <w:t>Lessons are planned around an open-ended question posed to the pupils, rather than an objective with success criteria. This allows for a deeper level of learning, discussion and understanding rather than a very closed set of criteria to be ‘met’. Questions focus on ‘how’ ‘what’ and ‘why’, such as, “In what ways can I…” or “How do I…”</w:t>
      </w:r>
      <w:r w:rsidR="0041388D">
        <w:rPr>
          <w:rFonts w:ascii="Calibri" w:hAnsi="Calibri" w:cs="Calibri"/>
          <w:szCs w:val="27"/>
        </w:rPr>
        <w:t xml:space="preserve"> This is in line with our whole school approach to metacognition. </w:t>
      </w:r>
    </w:p>
    <w:p w14:paraId="14294164" w14:textId="77777777" w:rsidR="004B0221" w:rsidRDefault="004B0221">
      <w:pPr>
        <w:jc w:val="both"/>
        <w:rPr>
          <w:rFonts w:ascii="Calibri" w:hAnsi="Calibri" w:cs="Calibri"/>
          <w:szCs w:val="27"/>
        </w:rPr>
      </w:pPr>
    </w:p>
    <w:p w14:paraId="0DBE52CD" w14:textId="77777777" w:rsidR="004B0221" w:rsidRDefault="004F2905">
      <w:pPr>
        <w:pStyle w:val="BodyText2"/>
        <w:rPr>
          <w:rStyle w:val="celltext1"/>
          <w:rFonts w:ascii="Calibri" w:hAnsi="Calibri" w:cs="Calibri"/>
          <w:color w:val="000000"/>
          <w:sz w:val="24"/>
        </w:rPr>
      </w:pPr>
      <w:r>
        <w:rPr>
          <w:rStyle w:val="celltext1"/>
          <w:rFonts w:ascii="Calibri" w:hAnsi="Calibri" w:cs="Calibri"/>
          <w:color w:val="000000"/>
          <w:sz w:val="24"/>
        </w:rPr>
        <w:t>There are children of differing ability in all classes at Urmston Primary School and we provide suitable learning opportunities for all children by matching the challenge of the task to the ability of the child. This is achieved through a range of strategies offering support for those who require it and challenge for those who can achieve. In many lessons we ask children to work in mixed ability partners and groupings (to share knowledge, ideas and understanding) from the same starting point before moving on to develop their own ideas. Where Teaching Assistant support is available, they work with small groups of children with work matched to the needs of individuals. This is in line with our Teaching and Learning policy which states:</w:t>
      </w:r>
    </w:p>
    <w:p w14:paraId="597B4229" w14:textId="77777777" w:rsidR="004B0221" w:rsidRDefault="004B0221">
      <w:pPr>
        <w:pStyle w:val="BodyText3"/>
        <w:jc w:val="both"/>
        <w:rPr>
          <w:rStyle w:val="celltext1"/>
          <w:rFonts w:ascii="Calibri" w:hAnsi="Calibri" w:cs="Calibri"/>
          <w:b/>
          <w:color w:val="000000"/>
          <w:sz w:val="32"/>
          <w:szCs w:val="32"/>
        </w:rPr>
      </w:pPr>
    </w:p>
    <w:p w14:paraId="68A607DE" w14:textId="77777777" w:rsidR="004B0221" w:rsidRDefault="004F2905">
      <w:pPr>
        <w:tabs>
          <w:tab w:val="left" w:pos="283"/>
          <w:tab w:val="left" w:pos="720"/>
        </w:tabs>
        <w:jc w:val="both"/>
      </w:pPr>
      <w:r>
        <w:rPr>
          <w:rFonts w:ascii="Calibri" w:eastAsia="Times New Roman" w:hAnsi="Calibri" w:cs="Calibri"/>
          <w:i/>
          <w:lang w:eastAsia="en-US"/>
        </w:rPr>
        <w:t xml:space="preserve">“All pupils are offered </w:t>
      </w:r>
      <w:r>
        <w:rPr>
          <w:rFonts w:ascii="Calibri" w:eastAsia="Times New Roman" w:hAnsi="Calibri" w:cs="Calibri"/>
          <w:b/>
          <w:i/>
          <w:lang w:eastAsia="en-US"/>
        </w:rPr>
        <w:t>appropriate support and appropriate challenge</w:t>
      </w:r>
      <w:r>
        <w:rPr>
          <w:rFonts w:ascii="Calibri" w:eastAsia="Times New Roman" w:hAnsi="Calibri" w:cs="Calibri"/>
          <w:i/>
          <w:lang w:eastAsia="en-US"/>
        </w:rPr>
        <w:t xml:space="preserve">, with scaffolding for the less able, where necessary, and with teachers essentially extending the most able, having </w:t>
      </w:r>
      <w:r>
        <w:rPr>
          <w:rFonts w:ascii="Calibri" w:eastAsia="Times New Roman" w:hAnsi="Calibri" w:cs="Calibri"/>
          <w:b/>
          <w:i/>
          <w:lang w:eastAsia="en-US"/>
        </w:rPr>
        <w:t>high expectations of all pupils</w:t>
      </w:r>
      <w:r>
        <w:rPr>
          <w:rFonts w:ascii="Calibri" w:eastAsia="Times New Roman" w:hAnsi="Calibri" w:cs="Calibri"/>
          <w:i/>
          <w:lang w:eastAsia="en-US"/>
        </w:rPr>
        <w:t xml:space="preserve"> and providing them with opportunity to take their learning as far as they can and there being </w:t>
      </w:r>
      <w:r>
        <w:rPr>
          <w:rFonts w:ascii="Calibri" w:eastAsia="Times New Roman" w:hAnsi="Calibri" w:cs="Calibri"/>
          <w:b/>
          <w:i/>
          <w:lang w:eastAsia="en-US"/>
        </w:rPr>
        <w:t>no ceiling to learning.”</w:t>
      </w:r>
    </w:p>
    <w:p w14:paraId="4488BBD8" w14:textId="77777777" w:rsidR="004B0221" w:rsidRDefault="004B0221">
      <w:pPr>
        <w:pStyle w:val="Default"/>
        <w:jc w:val="both"/>
        <w:rPr>
          <w:rFonts w:ascii="Calibri" w:eastAsia="Times New Roman" w:hAnsi="Calibri" w:cs="Calibri"/>
          <w:b/>
          <w:i/>
          <w:sz w:val="32"/>
          <w:szCs w:val="32"/>
          <w:lang w:eastAsia="en-US"/>
        </w:rPr>
      </w:pPr>
    </w:p>
    <w:p w14:paraId="4C9B3266" w14:textId="77777777" w:rsidR="004B0221" w:rsidRDefault="004B0221">
      <w:pPr>
        <w:pStyle w:val="Default"/>
        <w:jc w:val="both"/>
        <w:rPr>
          <w:rFonts w:ascii="Calibri" w:hAnsi="Calibri" w:cs="Calibri"/>
          <w:b/>
          <w:sz w:val="44"/>
          <w:szCs w:val="44"/>
        </w:rPr>
      </w:pPr>
    </w:p>
    <w:p w14:paraId="78E9403A" w14:textId="77777777" w:rsidR="004B0221" w:rsidRDefault="004B0221">
      <w:pPr>
        <w:pStyle w:val="Default"/>
        <w:jc w:val="both"/>
        <w:rPr>
          <w:rFonts w:ascii="Calibri" w:hAnsi="Calibri" w:cs="Calibri"/>
          <w:b/>
          <w:sz w:val="44"/>
          <w:szCs w:val="44"/>
        </w:rPr>
      </w:pPr>
    </w:p>
    <w:p w14:paraId="2751F4B9" w14:textId="77777777" w:rsidR="004B0221" w:rsidRDefault="004B0221">
      <w:pPr>
        <w:pStyle w:val="Default"/>
        <w:jc w:val="both"/>
        <w:rPr>
          <w:rFonts w:ascii="Calibri" w:hAnsi="Calibri" w:cs="Calibri"/>
          <w:b/>
          <w:sz w:val="44"/>
          <w:szCs w:val="44"/>
        </w:rPr>
      </w:pPr>
    </w:p>
    <w:p w14:paraId="0E26163B" w14:textId="77777777" w:rsidR="004B0221" w:rsidRDefault="004B0221">
      <w:pPr>
        <w:pStyle w:val="Default"/>
        <w:jc w:val="both"/>
        <w:rPr>
          <w:rFonts w:ascii="Calibri" w:hAnsi="Calibri" w:cs="Calibri"/>
          <w:b/>
          <w:sz w:val="44"/>
          <w:szCs w:val="44"/>
        </w:rPr>
      </w:pPr>
    </w:p>
    <w:p w14:paraId="662F91AD" w14:textId="77777777" w:rsidR="004B0221" w:rsidRDefault="004B0221">
      <w:pPr>
        <w:pStyle w:val="Default"/>
        <w:jc w:val="both"/>
        <w:rPr>
          <w:rFonts w:ascii="Calibri" w:hAnsi="Calibri" w:cs="Calibri"/>
          <w:b/>
          <w:sz w:val="44"/>
          <w:szCs w:val="44"/>
        </w:rPr>
      </w:pPr>
    </w:p>
    <w:p w14:paraId="49F4752F" w14:textId="77777777" w:rsidR="004B0221" w:rsidRDefault="004B0221">
      <w:pPr>
        <w:pStyle w:val="Default"/>
        <w:jc w:val="both"/>
        <w:rPr>
          <w:rFonts w:ascii="Calibri" w:hAnsi="Calibri" w:cs="Calibri"/>
          <w:b/>
          <w:sz w:val="44"/>
          <w:szCs w:val="44"/>
        </w:rPr>
      </w:pPr>
    </w:p>
    <w:p w14:paraId="42407606" w14:textId="77777777" w:rsidR="0041388D" w:rsidRDefault="0041388D">
      <w:pPr>
        <w:pStyle w:val="Default"/>
        <w:jc w:val="both"/>
        <w:rPr>
          <w:rFonts w:ascii="Calibri" w:hAnsi="Calibri" w:cs="Calibri"/>
          <w:b/>
          <w:sz w:val="44"/>
          <w:szCs w:val="44"/>
        </w:rPr>
      </w:pPr>
    </w:p>
    <w:p w14:paraId="3DFC97E0" w14:textId="77777777" w:rsidR="004B0221" w:rsidRDefault="004B0221">
      <w:pPr>
        <w:pStyle w:val="Default"/>
        <w:jc w:val="both"/>
        <w:rPr>
          <w:rFonts w:ascii="Calibri" w:hAnsi="Calibri" w:cs="Calibri"/>
          <w:b/>
          <w:sz w:val="44"/>
          <w:szCs w:val="44"/>
        </w:rPr>
      </w:pPr>
    </w:p>
    <w:p w14:paraId="1E5B4218" w14:textId="77777777" w:rsidR="004B0221" w:rsidRDefault="004F2905">
      <w:pPr>
        <w:pStyle w:val="Default"/>
        <w:keepNext/>
        <w:pageBreakBefore/>
        <w:spacing w:before="120" w:after="120"/>
        <w:jc w:val="both"/>
        <w:rPr>
          <w:rFonts w:ascii="Calibri" w:hAnsi="Calibri" w:cs="Calibri"/>
          <w:bCs/>
          <w:sz w:val="44"/>
          <w:szCs w:val="44"/>
        </w:rPr>
      </w:pPr>
      <w:r>
        <w:rPr>
          <w:rFonts w:ascii="Calibri" w:hAnsi="Calibri" w:cs="Calibri"/>
          <w:b/>
          <w:sz w:val="44"/>
          <w:szCs w:val="44"/>
        </w:rPr>
        <w:t>Assessment</w:t>
      </w:r>
    </w:p>
    <w:p w14:paraId="2E0364C4" w14:textId="77777777" w:rsidR="004B0221" w:rsidRDefault="004B0221">
      <w:pPr>
        <w:pStyle w:val="Default"/>
        <w:jc w:val="both"/>
        <w:rPr>
          <w:rFonts w:ascii="Calibri" w:hAnsi="Calibri" w:cs="Calibri"/>
          <w:bCs/>
          <w:sz w:val="44"/>
          <w:szCs w:val="44"/>
        </w:rPr>
      </w:pPr>
    </w:p>
    <w:p w14:paraId="533D8912" w14:textId="77777777" w:rsidR="004B0221" w:rsidRDefault="004F2905">
      <w:pPr>
        <w:pStyle w:val="Default"/>
        <w:keepNext/>
        <w:jc w:val="both"/>
        <w:rPr>
          <w:rFonts w:ascii="Calibri" w:hAnsi="Calibri" w:cs="Calibri"/>
          <w:b/>
          <w:bCs/>
          <w:u w:val="single"/>
        </w:rPr>
      </w:pPr>
      <w:r>
        <w:rPr>
          <w:rFonts w:ascii="Calibri" w:hAnsi="Calibri" w:cs="Calibri"/>
          <w:b/>
          <w:bCs/>
          <w:u w:val="single"/>
        </w:rPr>
        <w:t>Reading</w:t>
      </w:r>
    </w:p>
    <w:p w14:paraId="7AC05785" w14:textId="77777777" w:rsidR="004B0221" w:rsidRDefault="004B0221">
      <w:pPr>
        <w:pStyle w:val="Default"/>
        <w:jc w:val="both"/>
        <w:rPr>
          <w:rFonts w:ascii="Calibri" w:hAnsi="Calibri" w:cs="Calibri"/>
          <w:b/>
          <w:bCs/>
          <w:u w:val="single"/>
        </w:rPr>
      </w:pPr>
    </w:p>
    <w:p w14:paraId="3FEA7D4E" w14:textId="77777777" w:rsidR="004B0221" w:rsidRDefault="004F2905">
      <w:pPr>
        <w:pStyle w:val="Default"/>
        <w:keepNext/>
        <w:jc w:val="both"/>
        <w:rPr>
          <w:rFonts w:ascii="Calibri" w:hAnsi="Calibri" w:cs="Calibri"/>
          <w:b/>
        </w:rPr>
      </w:pPr>
      <w:r>
        <w:rPr>
          <w:rFonts w:ascii="Calibri" w:hAnsi="Calibri" w:cs="Calibri"/>
          <w:b/>
        </w:rPr>
        <w:t>EYFS</w:t>
      </w:r>
    </w:p>
    <w:p w14:paraId="21D5FA12" w14:textId="77777777" w:rsidR="004B0221" w:rsidRDefault="004B0221">
      <w:pPr>
        <w:pStyle w:val="Default"/>
        <w:jc w:val="both"/>
        <w:rPr>
          <w:rFonts w:ascii="Calibri" w:hAnsi="Calibri" w:cs="Calibri"/>
          <w:b/>
        </w:rPr>
      </w:pPr>
    </w:p>
    <w:p w14:paraId="28E74B20" w14:textId="77777777" w:rsidR="004B0221" w:rsidRDefault="004F2905">
      <w:pPr>
        <w:pStyle w:val="Default"/>
        <w:jc w:val="both"/>
        <w:rPr>
          <w:rFonts w:ascii="Calibri" w:hAnsi="Calibri" w:cs="Calibri"/>
        </w:rPr>
      </w:pPr>
      <w:r>
        <w:rPr>
          <w:rFonts w:ascii="Calibri" w:hAnsi="Calibri" w:cs="Calibri"/>
        </w:rPr>
        <w:t xml:space="preserve">Progress in reading is continually monitored throughout Nursery and Reception and is reviewed termly using our traffic light system. Children who are not meeting age related expectations will be highlighted in red and any children having any minor difficulties will be highlighted in orange. These children will then be given specific next steps and additional intervention activities to ensure progression. The children who are meeting expectations and on track to achieve the Early Learning Goal at the end of the year will be highlighted in green and will continue with their planned next steps in reading. </w:t>
      </w:r>
    </w:p>
    <w:p w14:paraId="4C39C225" w14:textId="77777777" w:rsidR="004B0221" w:rsidRDefault="004F2905">
      <w:pPr>
        <w:pStyle w:val="Default"/>
        <w:jc w:val="both"/>
        <w:rPr>
          <w:rFonts w:ascii="Calibri" w:hAnsi="Calibri" w:cs="Calibri"/>
        </w:rPr>
      </w:pPr>
      <w:r>
        <w:rPr>
          <w:rFonts w:ascii="Calibri" w:hAnsi="Calibri" w:cs="Calibri"/>
        </w:rPr>
        <w:t xml:space="preserve">Formative assessment takes place during weekly guided reading sessions and individual reading to assess decoding and comprehension skills. In addition to this, termly phonic assessments involving grapheme phoneme correspondences, key word reading and blending skills also take place to give a full picture of exactly where each child is at in reading. </w:t>
      </w:r>
    </w:p>
    <w:p w14:paraId="5ED9F622" w14:textId="77777777" w:rsidR="004B0221" w:rsidRDefault="004B0221">
      <w:pPr>
        <w:pStyle w:val="Default"/>
        <w:jc w:val="both"/>
        <w:rPr>
          <w:rFonts w:ascii="Calibri" w:hAnsi="Calibri" w:cs="Calibri"/>
          <w:b/>
        </w:rPr>
      </w:pPr>
    </w:p>
    <w:p w14:paraId="6AC45762" w14:textId="77777777" w:rsidR="004B0221" w:rsidRDefault="004F2905">
      <w:pPr>
        <w:pStyle w:val="Default"/>
        <w:keepNext/>
        <w:jc w:val="both"/>
        <w:rPr>
          <w:rFonts w:ascii="Calibri" w:hAnsi="Calibri" w:cs="Calibri"/>
          <w:b/>
        </w:rPr>
      </w:pPr>
      <w:r>
        <w:rPr>
          <w:rFonts w:ascii="Calibri" w:hAnsi="Calibri" w:cs="Calibri"/>
          <w:b/>
        </w:rPr>
        <w:t>KS1</w:t>
      </w:r>
    </w:p>
    <w:p w14:paraId="09592D10" w14:textId="77777777" w:rsidR="004B0221" w:rsidRDefault="004B0221">
      <w:pPr>
        <w:pStyle w:val="Default"/>
        <w:jc w:val="both"/>
        <w:rPr>
          <w:rFonts w:ascii="Calibri" w:hAnsi="Calibri" w:cs="Calibri"/>
          <w:b/>
        </w:rPr>
      </w:pPr>
    </w:p>
    <w:p w14:paraId="3D2265DA" w14:textId="77777777" w:rsidR="004B0221" w:rsidRDefault="004F2905">
      <w:pPr>
        <w:pStyle w:val="Default"/>
        <w:jc w:val="both"/>
      </w:pPr>
      <w:r>
        <w:rPr>
          <w:rFonts w:ascii="Calibri" w:hAnsi="Calibri" w:cs="Calibri"/>
        </w:rPr>
        <w:t>We no longer benchmark children at the beginning of KS1, unless a child is new to our school. Teacher judgement and EYFS assessment is sufficient for pupils to continue on their reading journey from where they finished the previous year.</w:t>
      </w:r>
    </w:p>
    <w:p w14:paraId="6BAA2805" w14:textId="77777777" w:rsidR="004B0221" w:rsidRDefault="004B0221">
      <w:pPr>
        <w:pStyle w:val="Default"/>
        <w:jc w:val="both"/>
        <w:rPr>
          <w:rFonts w:ascii="Calibri" w:hAnsi="Calibri" w:cs="Calibri"/>
        </w:rPr>
      </w:pPr>
    </w:p>
    <w:p w14:paraId="79CE411F" w14:textId="77777777" w:rsidR="004B0221" w:rsidRDefault="004F2905">
      <w:pPr>
        <w:pStyle w:val="Default"/>
        <w:jc w:val="both"/>
      </w:pPr>
      <w:r>
        <w:rPr>
          <w:rFonts w:ascii="Calibri" w:hAnsi="Calibri" w:cs="Calibri"/>
        </w:rPr>
        <w:t xml:space="preserve">At each book band, pupils become </w:t>
      </w:r>
      <w:r w:rsidR="0041388D">
        <w:rPr>
          <w:rFonts w:ascii="Calibri" w:hAnsi="Calibri" w:cs="Calibri"/>
        </w:rPr>
        <w:t xml:space="preserve">more </w:t>
      </w:r>
      <w:r>
        <w:rPr>
          <w:rFonts w:ascii="Calibri" w:hAnsi="Calibri" w:cs="Calibri"/>
        </w:rPr>
        <w:t>fluent and confident both within decoding (saying the words) and in comprehending the text. Children are regularly assessed during guided reading to ensure that they have secured both of these skills before changing the colour of their book band.</w:t>
      </w:r>
    </w:p>
    <w:p w14:paraId="78A54575" w14:textId="77777777" w:rsidR="004B0221" w:rsidRDefault="004B0221">
      <w:pPr>
        <w:pStyle w:val="Default"/>
        <w:jc w:val="both"/>
        <w:rPr>
          <w:rFonts w:ascii="Calibri" w:hAnsi="Calibri" w:cs="Calibri"/>
        </w:rPr>
      </w:pPr>
    </w:p>
    <w:p w14:paraId="77669BCD" w14:textId="77777777" w:rsidR="004B0221" w:rsidRDefault="004F2905">
      <w:pPr>
        <w:pStyle w:val="Default"/>
        <w:jc w:val="both"/>
        <w:rPr>
          <w:rFonts w:ascii="Calibri" w:hAnsi="Calibri" w:cs="Calibri"/>
        </w:rPr>
      </w:pPr>
      <w:r>
        <w:rPr>
          <w:rFonts w:ascii="Calibri" w:hAnsi="Calibri" w:cs="Calibri"/>
        </w:rPr>
        <w:t>UPS reading goals, based on the National Curriculum objectives, are used as a</w:t>
      </w:r>
      <w:r w:rsidR="0041388D">
        <w:rPr>
          <w:rFonts w:ascii="Calibri" w:hAnsi="Calibri" w:cs="Calibri"/>
        </w:rPr>
        <w:t>n</w:t>
      </w:r>
      <w:r>
        <w:rPr>
          <w:rFonts w:ascii="Calibri" w:hAnsi="Calibri" w:cs="Calibri"/>
        </w:rPr>
        <w:t xml:space="preserve"> assessment tool to determine whether the children are working towards expectations, working at expectations or working at greater depth. </w:t>
      </w:r>
    </w:p>
    <w:p w14:paraId="367402E1" w14:textId="77777777" w:rsidR="004B0221" w:rsidRDefault="004B0221">
      <w:pPr>
        <w:pStyle w:val="Default"/>
        <w:jc w:val="both"/>
        <w:rPr>
          <w:rFonts w:ascii="Calibri" w:hAnsi="Calibri" w:cs="Calibri"/>
        </w:rPr>
      </w:pPr>
    </w:p>
    <w:p w14:paraId="1B9F51E0" w14:textId="77777777" w:rsidR="004B0221" w:rsidRDefault="004F2905">
      <w:pPr>
        <w:pStyle w:val="Default"/>
        <w:jc w:val="both"/>
      </w:pPr>
      <w:r>
        <w:rPr>
          <w:rFonts w:ascii="Calibri" w:hAnsi="Calibri" w:cs="Calibri"/>
        </w:rPr>
        <w:t>In the summer term of Year 1, pupils carry out a statutory phonics screening check. Should a child not achieve the required score to pass this test, they will receive appropriate intervention and repeat the check in the summer term of Year 2.</w:t>
      </w:r>
    </w:p>
    <w:p w14:paraId="4A14B393" w14:textId="77777777" w:rsidR="004B0221" w:rsidRDefault="004B0221">
      <w:pPr>
        <w:pStyle w:val="Default"/>
        <w:jc w:val="both"/>
        <w:rPr>
          <w:rFonts w:ascii="Calibri" w:hAnsi="Calibri" w:cs="Calibri"/>
        </w:rPr>
      </w:pPr>
    </w:p>
    <w:p w14:paraId="1739E6E5" w14:textId="77777777" w:rsidR="004B0221" w:rsidRDefault="004F2905">
      <w:pPr>
        <w:pStyle w:val="Default"/>
        <w:jc w:val="both"/>
      </w:pPr>
      <w:r>
        <w:rPr>
          <w:rFonts w:ascii="Calibri" w:hAnsi="Calibri" w:cs="Calibri"/>
        </w:rPr>
        <w:t>From the Spring term in Year 1, where appropriate, pupils will complete summative reading assessments (Rising Stars) in order to gauge competency in fluency and comprehension, ensuring a consistent and moderated approach as they move through the school.</w:t>
      </w:r>
    </w:p>
    <w:p w14:paraId="235BA686" w14:textId="77777777" w:rsidR="004B0221" w:rsidRDefault="004B0221">
      <w:pPr>
        <w:pStyle w:val="Default"/>
        <w:jc w:val="both"/>
        <w:rPr>
          <w:rFonts w:ascii="Calibri" w:hAnsi="Calibri" w:cs="Calibri"/>
        </w:rPr>
      </w:pPr>
    </w:p>
    <w:p w14:paraId="0E103986" w14:textId="77777777" w:rsidR="004B0221" w:rsidRDefault="004F2905">
      <w:pPr>
        <w:pStyle w:val="Default"/>
        <w:keepNext/>
        <w:jc w:val="both"/>
        <w:rPr>
          <w:rFonts w:ascii="Calibri" w:hAnsi="Calibri" w:cs="Calibri"/>
          <w:b/>
        </w:rPr>
      </w:pPr>
      <w:r>
        <w:rPr>
          <w:rFonts w:ascii="Calibri" w:hAnsi="Calibri" w:cs="Calibri"/>
          <w:b/>
        </w:rPr>
        <w:t>KS2</w:t>
      </w:r>
    </w:p>
    <w:p w14:paraId="1F7B912A" w14:textId="77777777" w:rsidR="004B0221" w:rsidRDefault="004B0221">
      <w:pPr>
        <w:pStyle w:val="Default"/>
        <w:jc w:val="both"/>
        <w:rPr>
          <w:rFonts w:ascii="Calibri" w:hAnsi="Calibri" w:cs="Calibri"/>
          <w:b/>
        </w:rPr>
      </w:pPr>
    </w:p>
    <w:p w14:paraId="627CB6AC" w14:textId="77777777" w:rsidR="004B0221" w:rsidRDefault="004F2905">
      <w:pPr>
        <w:pStyle w:val="Default"/>
        <w:jc w:val="both"/>
        <w:rPr>
          <w:rFonts w:ascii="Calibri" w:hAnsi="Calibri" w:cs="Calibri"/>
        </w:rPr>
      </w:pPr>
      <w:r>
        <w:rPr>
          <w:rFonts w:ascii="Calibri" w:hAnsi="Calibri" w:cs="Calibri"/>
        </w:rPr>
        <w:t>UPS Reading Goals are given to the children, and teachers use these to ensure that the pupils are exposed to each year group expectation. Pupils’ comprehension skills are assessed during whole class reading sessions as well as in summative assessments at the end of each term (Rising Stars).</w:t>
      </w:r>
      <w:r w:rsidR="0041388D">
        <w:rPr>
          <w:rFonts w:ascii="Calibri" w:hAnsi="Calibri" w:cs="Calibri"/>
        </w:rPr>
        <w:t xml:space="preserve"> Year 6 are assessed against previous end of KS2 SATs papers instead of the Rising Stars assessments. </w:t>
      </w:r>
    </w:p>
    <w:p w14:paraId="6578CA16" w14:textId="77777777" w:rsidR="004B0221" w:rsidRDefault="004B0221">
      <w:pPr>
        <w:pStyle w:val="Default"/>
        <w:jc w:val="both"/>
        <w:rPr>
          <w:rFonts w:ascii="Calibri" w:hAnsi="Calibri" w:cs="Calibri"/>
          <w:b/>
          <w:bCs/>
        </w:rPr>
      </w:pPr>
    </w:p>
    <w:p w14:paraId="65ED9385" w14:textId="77777777" w:rsidR="004B0221" w:rsidRDefault="004F2905">
      <w:pPr>
        <w:pStyle w:val="Default"/>
        <w:keepNext/>
        <w:pageBreakBefore/>
        <w:jc w:val="both"/>
        <w:rPr>
          <w:rFonts w:ascii="Calibri" w:hAnsi="Calibri" w:cs="Calibri"/>
          <w:b/>
          <w:bCs/>
          <w:u w:val="single"/>
        </w:rPr>
      </w:pPr>
      <w:r>
        <w:rPr>
          <w:rFonts w:ascii="Calibri" w:hAnsi="Calibri" w:cs="Calibri"/>
          <w:b/>
          <w:bCs/>
          <w:u w:val="single"/>
        </w:rPr>
        <w:t>Writing</w:t>
      </w:r>
    </w:p>
    <w:p w14:paraId="664133E0" w14:textId="77777777" w:rsidR="004B0221" w:rsidRDefault="004B0221">
      <w:pPr>
        <w:pStyle w:val="Default"/>
        <w:jc w:val="both"/>
        <w:rPr>
          <w:rFonts w:ascii="Calibri" w:hAnsi="Calibri" w:cs="Calibri"/>
          <w:b/>
          <w:bCs/>
          <w:u w:val="single"/>
        </w:rPr>
      </w:pPr>
    </w:p>
    <w:p w14:paraId="6E6FFB0E" w14:textId="77777777" w:rsidR="004B0221" w:rsidRDefault="004F2905">
      <w:pPr>
        <w:pStyle w:val="Default"/>
        <w:jc w:val="both"/>
        <w:rPr>
          <w:rFonts w:ascii="Calibri" w:hAnsi="Calibri" w:cs="Calibri"/>
        </w:rPr>
      </w:pPr>
      <w:r>
        <w:rPr>
          <w:rFonts w:ascii="Calibri" w:hAnsi="Calibri" w:cs="Calibri"/>
          <w:bCs/>
        </w:rPr>
        <w:t>As with assessment in reading in the early years,</w:t>
      </w:r>
      <w:r>
        <w:rPr>
          <w:rFonts w:ascii="Calibri" w:hAnsi="Calibri" w:cs="Calibri"/>
          <w:b/>
          <w:bCs/>
        </w:rPr>
        <w:t xml:space="preserve"> </w:t>
      </w:r>
      <w:r>
        <w:rPr>
          <w:rFonts w:ascii="Calibri" w:hAnsi="Calibri" w:cs="Calibri"/>
        </w:rPr>
        <w:t>progress in writing is continually monitored through formative assessment in phonics lessons, guided writing and independent writing carried out in continuous provision. It is then reviewed termly using our traffic light system. Interventions and next steps are put into place or adapted as needed. As part of our termly phonics assessments, the children’s spelling skills are also assessed.</w:t>
      </w:r>
    </w:p>
    <w:p w14:paraId="58FF2A64" w14:textId="77777777" w:rsidR="004B0221" w:rsidRDefault="004B0221">
      <w:pPr>
        <w:pStyle w:val="Default"/>
        <w:jc w:val="both"/>
        <w:rPr>
          <w:rFonts w:ascii="Calibri" w:hAnsi="Calibri" w:cs="Calibri"/>
        </w:rPr>
      </w:pPr>
    </w:p>
    <w:p w14:paraId="500A2428" w14:textId="77777777" w:rsidR="004B0221" w:rsidRDefault="004F2905">
      <w:pPr>
        <w:pStyle w:val="Default"/>
        <w:jc w:val="both"/>
        <w:rPr>
          <w:rFonts w:ascii="Calibri" w:hAnsi="Calibri" w:cs="Calibri"/>
        </w:rPr>
      </w:pPr>
      <w:r>
        <w:rPr>
          <w:rFonts w:ascii="Calibri" w:hAnsi="Calibri" w:cs="Calibri"/>
        </w:rPr>
        <w:t xml:space="preserve">In KS1 and KS2, children are assessed in writing completely holistically, taking into account their ability to plan, draft, edit and evaluate elements of the writing process. However, pupils will complete an independent piece of writing at the end of each unit and this will be marked using our own criteria which includes all of the objectives in the English National Curriculum which can be assessed by a piece of writing. </w:t>
      </w:r>
    </w:p>
    <w:p w14:paraId="3019E69A" w14:textId="77777777" w:rsidR="004B0221" w:rsidRDefault="004B0221">
      <w:pPr>
        <w:pStyle w:val="Default"/>
        <w:jc w:val="both"/>
        <w:rPr>
          <w:rFonts w:ascii="Calibri" w:hAnsi="Calibri" w:cs="Calibri"/>
        </w:rPr>
      </w:pPr>
    </w:p>
    <w:p w14:paraId="6CB07424" w14:textId="77777777" w:rsidR="004B0221" w:rsidRDefault="004F2905">
      <w:pPr>
        <w:pStyle w:val="Default"/>
        <w:jc w:val="both"/>
      </w:pPr>
      <w:r>
        <w:rPr>
          <w:rFonts w:ascii="Calibri" w:hAnsi="Calibri" w:cs="Calibri"/>
        </w:rPr>
        <w:t xml:space="preserve">Developmental points are given as are targets for the children to consider. Following this, the pupils will self and peer assess to evaluate what went well and how their writing could be even better. This is based upon the English curriculum targets with reference made to the whole writing process rather than just the final draft. </w:t>
      </w:r>
    </w:p>
    <w:p w14:paraId="48646CE2" w14:textId="77777777" w:rsidR="004B0221" w:rsidRDefault="004B0221">
      <w:pPr>
        <w:pStyle w:val="Default"/>
        <w:jc w:val="both"/>
        <w:rPr>
          <w:rFonts w:ascii="Calibri" w:hAnsi="Calibri" w:cs="Calibri"/>
          <w:b/>
          <w:bCs/>
        </w:rPr>
      </w:pPr>
    </w:p>
    <w:p w14:paraId="4FB1F1D8" w14:textId="77777777" w:rsidR="004B0221" w:rsidRDefault="004B0221">
      <w:pPr>
        <w:pStyle w:val="Default"/>
        <w:jc w:val="both"/>
        <w:rPr>
          <w:rFonts w:ascii="Calibri" w:hAnsi="Calibri" w:cs="Calibri"/>
          <w:b/>
          <w:bCs/>
        </w:rPr>
      </w:pPr>
    </w:p>
    <w:p w14:paraId="7897B9D7" w14:textId="77777777" w:rsidR="004B0221" w:rsidRDefault="004F2905">
      <w:pPr>
        <w:pStyle w:val="Default"/>
        <w:jc w:val="both"/>
        <w:rPr>
          <w:rFonts w:ascii="Calibri" w:hAnsi="Calibri" w:cs="Calibri"/>
          <w:b/>
          <w:bCs/>
        </w:rPr>
      </w:pPr>
      <w:r>
        <w:rPr>
          <w:rFonts w:ascii="Calibri" w:hAnsi="Calibri" w:cs="Calibri"/>
          <w:b/>
          <w:bCs/>
        </w:rPr>
        <w:t>Grammar Punctuation and Spelling</w:t>
      </w:r>
    </w:p>
    <w:p w14:paraId="6FC16D28" w14:textId="77777777" w:rsidR="004B0221" w:rsidRDefault="004B0221">
      <w:pPr>
        <w:pStyle w:val="Default"/>
        <w:jc w:val="both"/>
        <w:rPr>
          <w:rFonts w:ascii="Calibri" w:hAnsi="Calibri" w:cs="Calibri"/>
          <w:b/>
          <w:bCs/>
        </w:rPr>
      </w:pPr>
    </w:p>
    <w:p w14:paraId="6A8581B4" w14:textId="77777777" w:rsidR="004B0221" w:rsidRDefault="004F2905">
      <w:pPr>
        <w:pStyle w:val="Default"/>
        <w:jc w:val="both"/>
      </w:pPr>
      <w:r>
        <w:rPr>
          <w:rFonts w:ascii="Calibri" w:hAnsi="Calibri" w:cs="Calibri"/>
          <w:bCs/>
        </w:rPr>
        <w:t>Throughout the school, pupils are assessed in Grammar, punctuation and spelling as part of the use and application within their writing.</w:t>
      </w:r>
    </w:p>
    <w:p w14:paraId="1ECDBF11" w14:textId="77777777" w:rsidR="004B0221" w:rsidRDefault="004B0221">
      <w:pPr>
        <w:pStyle w:val="Default"/>
        <w:jc w:val="both"/>
        <w:rPr>
          <w:rFonts w:ascii="Calibri" w:hAnsi="Calibri" w:cs="Calibri"/>
          <w:bCs/>
        </w:rPr>
      </w:pPr>
    </w:p>
    <w:p w14:paraId="5627BF7F" w14:textId="77777777" w:rsidR="004B0221" w:rsidRDefault="004F2905">
      <w:pPr>
        <w:pStyle w:val="Default"/>
        <w:jc w:val="both"/>
        <w:rPr>
          <w:rFonts w:ascii="Calibri" w:hAnsi="Calibri" w:cs="Calibri"/>
        </w:rPr>
      </w:pPr>
      <w:r>
        <w:rPr>
          <w:rFonts w:ascii="Calibri" w:hAnsi="Calibri" w:cs="Calibri"/>
          <w:bCs/>
        </w:rPr>
        <w:t>In Year 2, pupils complete an optional GPS assessment from the DfE at the end of the year and are assessed termly using extracts from previous years’ assessment papers. In KS2, GPS is assessed termly using</w:t>
      </w:r>
      <w:r>
        <w:rPr>
          <w:rFonts w:ascii="Calibri" w:hAnsi="Calibri" w:cs="Calibri"/>
        </w:rPr>
        <w:t xml:space="preserve"> curriculum year group optional assessments but pupils may be informally assessed more regularly by teachers to gauge levels of understanding and to inform planning and next steps.</w:t>
      </w:r>
    </w:p>
    <w:p w14:paraId="4DEA608C" w14:textId="77777777" w:rsidR="004F2905" w:rsidRDefault="004F2905">
      <w:pPr>
        <w:pStyle w:val="Default"/>
        <w:jc w:val="both"/>
        <w:rPr>
          <w:rFonts w:ascii="Calibri" w:hAnsi="Calibri" w:cs="Calibri"/>
        </w:rPr>
      </w:pPr>
    </w:p>
    <w:p w14:paraId="3386CCE7" w14:textId="59BBA6B7" w:rsidR="004F2905" w:rsidRDefault="004F2905">
      <w:pPr>
        <w:pStyle w:val="Default"/>
        <w:jc w:val="both"/>
        <w:rPr>
          <w:rFonts w:ascii="Calibri" w:hAnsi="Calibri" w:cs="Calibri"/>
          <w:bCs/>
        </w:rPr>
      </w:pPr>
      <w:r>
        <w:rPr>
          <w:rFonts w:ascii="Calibri" w:hAnsi="Calibri" w:cs="Calibri"/>
        </w:rPr>
        <w:t xml:space="preserve">Children also take part in weekly spelling tests in KS2 that are year group appropriate, in line with our spelling scheme and coverage of the English Programmes of Study: KS1 and 2. </w:t>
      </w:r>
    </w:p>
    <w:p w14:paraId="556F7EED" w14:textId="77777777" w:rsidR="004B0221" w:rsidRDefault="004B0221">
      <w:pPr>
        <w:pStyle w:val="Default"/>
        <w:jc w:val="both"/>
        <w:rPr>
          <w:rFonts w:ascii="Calibri" w:hAnsi="Calibri" w:cs="Calibri"/>
          <w:b/>
          <w:bCs/>
          <w:sz w:val="32"/>
          <w:szCs w:val="32"/>
        </w:rPr>
      </w:pPr>
    </w:p>
    <w:p w14:paraId="31652F1A" w14:textId="77777777" w:rsidR="004B0221" w:rsidRDefault="004B0221">
      <w:pPr>
        <w:pStyle w:val="Default"/>
        <w:jc w:val="both"/>
        <w:rPr>
          <w:rFonts w:ascii="Calibri" w:hAnsi="Calibri" w:cs="Calibri"/>
          <w:b/>
          <w:bCs/>
          <w:sz w:val="32"/>
          <w:szCs w:val="32"/>
        </w:rPr>
      </w:pPr>
    </w:p>
    <w:p w14:paraId="11CCCC98" w14:textId="77777777" w:rsidR="004B0221" w:rsidRDefault="004B0221">
      <w:pPr>
        <w:pStyle w:val="Default"/>
        <w:rPr>
          <w:rFonts w:ascii="Calibri" w:hAnsi="Calibri" w:cs="Calibri"/>
          <w:b/>
          <w:bCs/>
          <w:sz w:val="44"/>
          <w:szCs w:val="44"/>
        </w:rPr>
      </w:pPr>
    </w:p>
    <w:p w14:paraId="78D19604" w14:textId="77777777" w:rsidR="004B0221" w:rsidRDefault="004B0221">
      <w:pPr>
        <w:pStyle w:val="Default"/>
        <w:rPr>
          <w:rFonts w:ascii="Calibri" w:hAnsi="Calibri" w:cs="Calibri"/>
          <w:b/>
          <w:bCs/>
          <w:sz w:val="44"/>
          <w:szCs w:val="44"/>
        </w:rPr>
      </w:pPr>
    </w:p>
    <w:p w14:paraId="1B751D81" w14:textId="77777777" w:rsidR="004B0221" w:rsidRDefault="004B0221">
      <w:pPr>
        <w:pStyle w:val="Default"/>
        <w:rPr>
          <w:rFonts w:ascii="Calibri" w:hAnsi="Calibri" w:cs="Calibri"/>
          <w:b/>
          <w:bCs/>
          <w:sz w:val="44"/>
          <w:szCs w:val="44"/>
        </w:rPr>
      </w:pPr>
    </w:p>
    <w:p w14:paraId="76F98FB0" w14:textId="77777777" w:rsidR="004B0221" w:rsidRDefault="004B0221">
      <w:pPr>
        <w:pStyle w:val="Default"/>
        <w:rPr>
          <w:rFonts w:ascii="Calibri" w:hAnsi="Calibri" w:cs="Calibri"/>
          <w:b/>
          <w:bCs/>
          <w:sz w:val="44"/>
          <w:szCs w:val="44"/>
        </w:rPr>
      </w:pPr>
    </w:p>
    <w:p w14:paraId="5F0A4B1F" w14:textId="77777777" w:rsidR="004B0221" w:rsidRDefault="004B0221">
      <w:pPr>
        <w:pStyle w:val="Default"/>
        <w:rPr>
          <w:rFonts w:ascii="Calibri" w:hAnsi="Calibri" w:cs="Calibri"/>
          <w:b/>
          <w:bCs/>
          <w:sz w:val="44"/>
          <w:szCs w:val="44"/>
        </w:rPr>
      </w:pPr>
    </w:p>
    <w:p w14:paraId="28F0CB97" w14:textId="77777777" w:rsidR="004B0221" w:rsidRDefault="004B0221">
      <w:pPr>
        <w:pStyle w:val="Default"/>
        <w:rPr>
          <w:rFonts w:ascii="Calibri" w:hAnsi="Calibri" w:cs="Calibri"/>
          <w:b/>
          <w:bCs/>
          <w:sz w:val="44"/>
          <w:szCs w:val="44"/>
        </w:rPr>
      </w:pPr>
    </w:p>
    <w:p w14:paraId="38BF25D7" w14:textId="77777777" w:rsidR="004B0221" w:rsidRDefault="004B0221">
      <w:pPr>
        <w:pStyle w:val="Default"/>
        <w:rPr>
          <w:rFonts w:ascii="Calibri" w:hAnsi="Calibri" w:cs="Calibri"/>
          <w:b/>
          <w:bCs/>
          <w:sz w:val="44"/>
          <w:szCs w:val="44"/>
        </w:rPr>
      </w:pPr>
    </w:p>
    <w:p w14:paraId="181B759C" w14:textId="77777777" w:rsidR="004B0221" w:rsidRDefault="004F2905">
      <w:pPr>
        <w:pStyle w:val="Default"/>
        <w:keepNext/>
        <w:pageBreakBefore/>
        <w:spacing w:before="120" w:after="120"/>
      </w:pPr>
      <w:r>
        <w:rPr>
          <w:rFonts w:ascii="Calibri" w:hAnsi="Calibri" w:cs="Calibri"/>
          <w:b/>
          <w:bCs/>
          <w:sz w:val="44"/>
          <w:szCs w:val="44"/>
        </w:rPr>
        <w:t>Tracking Progress</w:t>
      </w:r>
    </w:p>
    <w:p w14:paraId="707BA69A" w14:textId="77777777" w:rsidR="004B0221" w:rsidRDefault="004F2905">
      <w:pPr>
        <w:pStyle w:val="Default"/>
        <w:jc w:val="both"/>
        <w:rPr>
          <w:rFonts w:ascii="Calibri" w:hAnsi="Calibri" w:cs="Calibri"/>
        </w:rPr>
      </w:pPr>
      <w:r>
        <w:rPr>
          <w:rFonts w:ascii="Calibri" w:hAnsi="Calibri" w:cs="Calibri"/>
        </w:rPr>
        <w:t>See our Assessment Policy.</w:t>
      </w:r>
    </w:p>
    <w:p w14:paraId="52B36658" w14:textId="77777777" w:rsidR="004B0221" w:rsidRDefault="004F2905">
      <w:pPr>
        <w:pStyle w:val="Default"/>
        <w:jc w:val="both"/>
        <w:rPr>
          <w:rFonts w:ascii="Calibri" w:eastAsia="Calibri" w:hAnsi="Calibri" w:cs="Calibri"/>
        </w:rPr>
      </w:pPr>
      <w:r>
        <w:rPr>
          <w:rFonts w:ascii="Calibri" w:eastAsia="Calibri" w:hAnsi="Calibri" w:cs="Calibri"/>
        </w:rPr>
        <w:t xml:space="preserve"> </w:t>
      </w:r>
    </w:p>
    <w:p w14:paraId="476A164F" w14:textId="77777777" w:rsidR="004B0221" w:rsidRDefault="004B0221">
      <w:pPr>
        <w:pStyle w:val="Default"/>
        <w:jc w:val="both"/>
        <w:rPr>
          <w:rFonts w:ascii="Calibri" w:hAnsi="Calibri" w:cs="Calibri"/>
          <w:b/>
          <w:sz w:val="32"/>
          <w:szCs w:val="32"/>
        </w:rPr>
      </w:pPr>
    </w:p>
    <w:p w14:paraId="4BE6B475" w14:textId="77777777" w:rsidR="004B0221" w:rsidRDefault="004F2905">
      <w:pPr>
        <w:pStyle w:val="Default"/>
        <w:keepNext/>
        <w:spacing w:before="120" w:after="120"/>
        <w:jc w:val="both"/>
        <w:rPr>
          <w:rFonts w:ascii="Calibri" w:hAnsi="Calibri" w:cs="Calibri"/>
          <w:b/>
          <w:sz w:val="44"/>
          <w:szCs w:val="44"/>
        </w:rPr>
      </w:pPr>
      <w:r>
        <w:rPr>
          <w:rFonts w:ascii="Calibri" w:hAnsi="Calibri" w:cs="Calibri"/>
          <w:b/>
          <w:sz w:val="44"/>
          <w:szCs w:val="44"/>
        </w:rPr>
        <w:t xml:space="preserve">Monitoring and Evaluation </w:t>
      </w:r>
    </w:p>
    <w:p w14:paraId="6CA5CB96" w14:textId="77777777" w:rsidR="004B0221" w:rsidRDefault="004F2905">
      <w:pPr>
        <w:pStyle w:val="Default"/>
        <w:jc w:val="both"/>
        <w:rPr>
          <w:rFonts w:ascii="Calibri" w:hAnsi="Calibri" w:cs="Calibri"/>
        </w:rPr>
      </w:pPr>
      <w:r>
        <w:rPr>
          <w:rFonts w:ascii="Calibri" w:hAnsi="Calibri" w:cs="Calibri"/>
        </w:rPr>
        <w:t xml:space="preserve">The monitoring and evaluation role of the Literacy Coordinator involves: </w:t>
      </w:r>
    </w:p>
    <w:p w14:paraId="2F802697" w14:textId="77777777" w:rsidR="004B0221" w:rsidRDefault="004B0221">
      <w:pPr>
        <w:pStyle w:val="Default"/>
        <w:jc w:val="both"/>
        <w:rPr>
          <w:rFonts w:ascii="Calibri" w:hAnsi="Calibri" w:cs="Calibri"/>
        </w:rPr>
      </w:pPr>
    </w:p>
    <w:p w14:paraId="62553450" w14:textId="77777777" w:rsidR="004B0221" w:rsidRDefault="004F2905">
      <w:pPr>
        <w:pStyle w:val="Default"/>
        <w:jc w:val="both"/>
      </w:pPr>
      <w:r>
        <w:rPr>
          <w:rFonts w:ascii="Calibri" w:hAnsi="Calibri" w:cs="Calibri"/>
        </w:rPr>
        <w:t>- nurturing a culture which embraces a love of reading;</w:t>
      </w:r>
    </w:p>
    <w:p w14:paraId="79C4C982" w14:textId="77777777" w:rsidR="004B0221" w:rsidRDefault="004B0221">
      <w:pPr>
        <w:pStyle w:val="Default"/>
        <w:numPr>
          <w:ilvl w:val="0"/>
          <w:numId w:val="14"/>
        </w:numPr>
        <w:jc w:val="both"/>
        <w:rPr>
          <w:rFonts w:ascii="Calibri" w:hAnsi="Calibri" w:cs="Calibri"/>
        </w:rPr>
      </w:pPr>
    </w:p>
    <w:p w14:paraId="0D738860" w14:textId="77777777" w:rsidR="004B0221" w:rsidRDefault="004F2905">
      <w:pPr>
        <w:pStyle w:val="Default"/>
        <w:numPr>
          <w:ilvl w:val="0"/>
          <w:numId w:val="14"/>
        </w:numPr>
        <w:jc w:val="both"/>
        <w:rPr>
          <w:rFonts w:ascii="Calibri" w:hAnsi="Calibri" w:cs="Calibri"/>
        </w:rPr>
      </w:pPr>
      <w:r>
        <w:rPr>
          <w:rFonts w:ascii="Calibri" w:hAnsi="Calibri" w:cs="Calibri"/>
        </w:rPr>
        <w:t xml:space="preserve">- modelling good practice; </w:t>
      </w:r>
    </w:p>
    <w:p w14:paraId="24438000" w14:textId="77777777" w:rsidR="004B0221" w:rsidRDefault="004B0221">
      <w:pPr>
        <w:pStyle w:val="Default"/>
        <w:numPr>
          <w:ilvl w:val="0"/>
          <w:numId w:val="14"/>
        </w:numPr>
        <w:jc w:val="both"/>
        <w:rPr>
          <w:rFonts w:ascii="Calibri" w:hAnsi="Calibri" w:cs="Calibri"/>
        </w:rPr>
      </w:pPr>
    </w:p>
    <w:p w14:paraId="4C925186" w14:textId="77777777" w:rsidR="004B0221" w:rsidRDefault="004F2905">
      <w:pPr>
        <w:pStyle w:val="Default"/>
        <w:numPr>
          <w:ilvl w:val="0"/>
          <w:numId w:val="14"/>
        </w:numPr>
        <w:jc w:val="both"/>
        <w:rPr>
          <w:rFonts w:ascii="Calibri" w:hAnsi="Calibri" w:cs="Calibri"/>
        </w:rPr>
      </w:pPr>
      <w:r>
        <w:rPr>
          <w:rFonts w:ascii="Calibri" w:hAnsi="Calibri" w:cs="Calibri"/>
        </w:rPr>
        <w:t xml:space="preserve">- being responsible for the upgrading and ordering of resources and arranging for their storage; </w:t>
      </w:r>
    </w:p>
    <w:p w14:paraId="244E4D22" w14:textId="77777777" w:rsidR="004B0221" w:rsidRDefault="004B0221">
      <w:pPr>
        <w:pStyle w:val="Default"/>
        <w:numPr>
          <w:ilvl w:val="0"/>
          <w:numId w:val="14"/>
        </w:numPr>
        <w:jc w:val="both"/>
        <w:rPr>
          <w:rFonts w:ascii="Calibri" w:hAnsi="Calibri" w:cs="Calibri"/>
        </w:rPr>
      </w:pPr>
    </w:p>
    <w:p w14:paraId="6AF1E7D1" w14:textId="77777777" w:rsidR="004B0221" w:rsidRDefault="004F2905">
      <w:pPr>
        <w:pStyle w:val="Default"/>
        <w:numPr>
          <w:ilvl w:val="0"/>
          <w:numId w:val="14"/>
        </w:numPr>
        <w:jc w:val="both"/>
        <w:rPr>
          <w:rFonts w:ascii="Calibri" w:hAnsi="Calibri" w:cs="Calibri"/>
        </w:rPr>
      </w:pPr>
      <w:r>
        <w:rPr>
          <w:rFonts w:ascii="Calibri" w:hAnsi="Calibri" w:cs="Calibri"/>
        </w:rPr>
        <w:t xml:space="preserve">- keeping informed and up to date with developments and new initiatives to support the teaching of language and literacy and ensure staff are informed; </w:t>
      </w:r>
    </w:p>
    <w:p w14:paraId="5D572E4A" w14:textId="77777777" w:rsidR="004B0221" w:rsidRDefault="004B0221">
      <w:pPr>
        <w:pStyle w:val="Default"/>
        <w:numPr>
          <w:ilvl w:val="0"/>
          <w:numId w:val="14"/>
        </w:numPr>
        <w:jc w:val="both"/>
        <w:rPr>
          <w:rFonts w:ascii="Calibri" w:hAnsi="Calibri" w:cs="Calibri"/>
        </w:rPr>
      </w:pPr>
    </w:p>
    <w:p w14:paraId="7497C657" w14:textId="77777777" w:rsidR="004B0221" w:rsidRDefault="004F2905">
      <w:pPr>
        <w:pStyle w:val="Default"/>
        <w:numPr>
          <w:ilvl w:val="0"/>
          <w:numId w:val="14"/>
        </w:numPr>
        <w:jc w:val="both"/>
        <w:rPr>
          <w:rFonts w:ascii="Calibri" w:hAnsi="Calibri" w:cs="Calibri"/>
        </w:rPr>
      </w:pPr>
      <w:r>
        <w:rPr>
          <w:rFonts w:ascii="Calibri" w:hAnsi="Calibri" w:cs="Calibri"/>
        </w:rPr>
        <w:t xml:space="preserve">- auditing needs and organise staff training; </w:t>
      </w:r>
    </w:p>
    <w:p w14:paraId="7DA0E24D" w14:textId="77777777" w:rsidR="004B0221" w:rsidRDefault="004B0221">
      <w:pPr>
        <w:pStyle w:val="Default"/>
        <w:numPr>
          <w:ilvl w:val="0"/>
          <w:numId w:val="14"/>
        </w:numPr>
        <w:jc w:val="both"/>
        <w:rPr>
          <w:rFonts w:ascii="Calibri" w:hAnsi="Calibri" w:cs="Calibri"/>
        </w:rPr>
      </w:pPr>
    </w:p>
    <w:p w14:paraId="201696FD" w14:textId="77777777" w:rsidR="004B0221" w:rsidRDefault="004F2905">
      <w:pPr>
        <w:pStyle w:val="Default"/>
        <w:numPr>
          <w:ilvl w:val="0"/>
          <w:numId w:val="14"/>
        </w:numPr>
        <w:jc w:val="both"/>
        <w:rPr>
          <w:rFonts w:ascii="Calibri" w:hAnsi="Calibri" w:cs="Calibri"/>
        </w:rPr>
      </w:pPr>
      <w:r>
        <w:rPr>
          <w:rFonts w:ascii="Calibri" w:hAnsi="Calibri" w:cs="Calibri"/>
        </w:rPr>
        <w:t xml:space="preserve">- training staff in the teaching and learning of literacy; </w:t>
      </w:r>
    </w:p>
    <w:p w14:paraId="1DAB3ADC" w14:textId="77777777" w:rsidR="004B0221" w:rsidRDefault="004B0221">
      <w:pPr>
        <w:pStyle w:val="Default"/>
        <w:jc w:val="both"/>
        <w:rPr>
          <w:rFonts w:ascii="Calibri" w:hAnsi="Calibri" w:cs="Calibri"/>
        </w:rPr>
      </w:pPr>
    </w:p>
    <w:p w14:paraId="4CFDC052" w14:textId="77777777" w:rsidR="004B0221" w:rsidRDefault="004F2905">
      <w:pPr>
        <w:pStyle w:val="Default"/>
        <w:numPr>
          <w:ilvl w:val="0"/>
          <w:numId w:val="14"/>
        </w:numPr>
        <w:jc w:val="both"/>
        <w:rPr>
          <w:rFonts w:ascii="Calibri" w:hAnsi="Calibri" w:cs="Calibri"/>
        </w:rPr>
      </w:pPr>
      <w:r>
        <w:rPr>
          <w:rFonts w:ascii="Calibri" w:hAnsi="Calibri" w:cs="Calibri"/>
        </w:rPr>
        <w:t>- facilitating sharing of good practice opportunities within UPS and outside, when and where possible;</w:t>
      </w:r>
    </w:p>
    <w:p w14:paraId="3DC7DEAF" w14:textId="77777777" w:rsidR="004B0221" w:rsidRDefault="004B0221">
      <w:pPr>
        <w:pStyle w:val="Default"/>
        <w:numPr>
          <w:ilvl w:val="0"/>
          <w:numId w:val="14"/>
        </w:numPr>
        <w:jc w:val="both"/>
        <w:rPr>
          <w:rFonts w:ascii="Calibri" w:hAnsi="Calibri" w:cs="Calibri"/>
        </w:rPr>
      </w:pPr>
    </w:p>
    <w:p w14:paraId="37B6B1B2" w14:textId="77777777" w:rsidR="004B0221" w:rsidRDefault="004F2905">
      <w:pPr>
        <w:pStyle w:val="Default"/>
        <w:numPr>
          <w:ilvl w:val="0"/>
          <w:numId w:val="14"/>
        </w:numPr>
        <w:jc w:val="both"/>
        <w:rPr>
          <w:rFonts w:ascii="Calibri" w:hAnsi="Calibri" w:cs="Calibri"/>
        </w:rPr>
      </w:pPr>
      <w:r>
        <w:rPr>
          <w:rFonts w:ascii="Calibri" w:hAnsi="Calibri" w:cs="Calibri"/>
        </w:rPr>
        <w:t xml:space="preserve">- monitoring planning on a regular basis with the head teacher; </w:t>
      </w:r>
    </w:p>
    <w:p w14:paraId="76CBD67F" w14:textId="77777777" w:rsidR="004B0221" w:rsidRDefault="004B0221">
      <w:pPr>
        <w:pStyle w:val="Default"/>
        <w:jc w:val="both"/>
        <w:rPr>
          <w:rFonts w:ascii="Calibri" w:hAnsi="Calibri" w:cs="Calibri"/>
        </w:rPr>
      </w:pPr>
    </w:p>
    <w:p w14:paraId="04F0C85E" w14:textId="77777777" w:rsidR="004B0221" w:rsidRDefault="004F2905">
      <w:pPr>
        <w:pStyle w:val="Default"/>
        <w:numPr>
          <w:ilvl w:val="0"/>
          <w:numId w:val="14"/>
        </w:numPr>
        <w:jc w:val="both"/>
        <w:rPr>
          <w:rFonts w:ascii="Calibri" w:hAnsi="Calibri" w:cs="Calibri"/>
        </w:rPr>
      </w:pPr>
      <w:r>
        <w:rPr>
          <w:rFonts w:ascii="Calibri" w:hAnsi="Calibri" w:cs="Calibri"/>
        </w:rPr>
        <w:t xml:space="preserve">- scrutiny of books and lesson observations/learning walks with constructive feedback; </w:t>
      </w:r>
    </w:p>
    <w:p w14:paraId="244365F0" w14:textId="77777777" w:rsidR="004B0221" w:rsidRDefault="004B0221">
      <w:pPr>
        <w:pStyle w:val="ListParagraph"/>
        <w:rPr>
          <w:rFonts w:ascii="Calibri" w:hAnsi="Calibri" w:cs="Calibri"/>
          <w:color w:val="000000"/>
        </w:rPr>
      </w:pPr>
    </w:p>
    <w:p w14:paraId="48AA6CF9" w14:textId="77777777" w:rsidR="004B0221" w:rsidRDefault="004F2905">
      <w:pPr>
        <w:pStyle w:val="Default"/>
        <w:numPr>
          <w:ilvl w:val="0"/>
          <w:numId w:val="14"/>
        </w:numPr>
        <w:jc w:val="both"/>
        <w:rPr>
          <w:rFonts w:ascii="Calibri" w:hAnsi="Calibri" w:cs="Calibri"/>
        </w:rPr>
      </w:pPr>
      <w:r>
        <w:rPr>
          <w:rFonts w:ascii="Calibri" w:hAnsi="Calibri" w:cs="Calibri"/>
        </w:rPr>
        <w:t>- conducting pupil discussion to gauge enjoyment and understanding;</w:t>
      </w:r>
    </w:p>
    <w:p w14:paraId="4D235C8E" w14:textId="77777777" w:rsidR="004B0221" w:rsidRDefault="004B0221">
      <w:pPr>
        <w:pStyle w:val="Default"/>
        <w:numPr>
          <w:ilvl w:val="0"/>
          <w:numId w:val="14"/>
        </w:numPr>
        <w:jc w:val="both"/>
        <w:rPr>
          <w:rFonts w:ascii="Calibri" w:hAnsi="Calibri" w:cs="Calibri"/>
        </w:rPr>
      </w:pPr>
    </w:p>
    <w:p w14:paraId="60A29418" w14:textId="77777777" w:rsidR="004B0221" w:rsidRDefault="004F2905">
      <w:pPr>
        <w:pStyle w:val="Default"/>
        <w:numPr>
          <w:ilvl w:val="0"/>
          <w:numId w:val="14"/>
        </w:numPr>
        <w:jc w:val="both"/>
        <w:rPr>
          <w:rFonts w:ascii="Calibri" w:hAnsi="Calibri" w:cs="Calibri"/>
        </w:rPr>
      </w:pPr>
      <w:r>
        <w:rPr>
          <w:rFonts w:ascii="Calibri" w:hAnsi="Calibri" w:cs="Calibri"/>
        </w:rPr>
        <w:t xml:space="preserve">- supporting teachers in planning and using resources; </w:t>
      </w:r>
    </w:p>
    <w:p w14:paraId="581834C2" w14:textId="77777777" w:rsidR="004B0221" w:rsidRDefault="004B0221">
      <w:pPr>
        <w:pStyle w:val="ListParagraph"/>
        <w:rPr>
          <w:rFonts w:ascii="Calibri" w:hAnsi="Calibri" w:cs="Calibri"/>
          <w:color w:val="000000"/>
        </w:rPr>
      </w:pPr>
    </w:p>
    <w:p w14:paraId="33ACE0BA" w14:textId="77777777" w:rsidR="004B0221" w:rsidRDefault="004F2905">
      <w:pPr>
        <w:pStyle w:val="Default"/>
        <w:numPr>
          <w:ilvl w:val="0"/>
          <w:numId w:val="14"/>
        </w:numPr>
        <w:jc w:val="both"/>
        <w:rPr>
          <w:rFonts w:ascii="Calibri" w:hAnsi="Calibri" w:cs="Calibri"/>
        </w:rPr>
      </w:pPr>
      <w:r>
        <w:rPr>
          <w:rFonts w:ascii="Calibri" w:hAnsi="Calibri" w:cs="Calibri"/>
        </w:rPr>
        <w:t>- working with the assessment lead and HT on analysing pupil progress and attainment – essentially leading to a thorough awareness of areas for development, and adapting/enhancing provision accordingly;</w:t>
      </w:r>
    </w:p>
    <w:p w14:paraId="0A3608C7" w14:textId="77777777" w:rsidR="004B0221" w:rsidRDefault="004B0221">
      <w:pPr>
        <w:pStyle w:val="Default"/>
        <w:numPr>
          <w:ilvl w:val="0"/>
          <w:numId w:val="14"/>
        </w:numPr>
        <w:jc w:val="both"/>
        <w:rPr>
          <w:rFonts w:ascii="Calibri" w:hAnsi="Calibri" w:cs="Calibri"/>
        </w:rPr>
      </w:pPr>
    </w:p>
    <w:p w14:paraId="55FB7F87" w14:textId="77777777" w:rsidR="004B0221" w:rsidRDefault="004F2905">
      <w:pPr>
        <w:pStyle w:val="Default"/>
        <w:numPr>
          <w:ilvl w:val="0"/>
          <w:numId w:val="14"/>
        </w:numPr>
        <w:jc w:val="both"/>
        <w:rPr>
          <w:rFonts w:ascii="Calibri" w:hAnsi="Calibri" w:cs="Calibri"/>
        </w:rPr>
      </w:pPr>
      <w:r>
        <w:rPr>
          <w:rFonts w:ascii="Calibri" w:hAnsi="Calibri" w:cs="Calibri"/>
        </w:rPr>
        <w:t xml:space="preserve">- organising annual school themed days and weeks in collaboration with other staff; </w:t>
      </w:r>
    </w:p>
    <w:p w14:paraId="2C583197" w14:textId="77777777" w:rsidR="004B0221" w:rsidRDefault="004B0221">
      <w:pPr>
        <w:pStyle w:val="Default"/>
        <w:numPr>
          <w:ilvl w:val="0"/>
          <w:numId w:val="14"/>
        </w:numPr>
        <w:jc w:val="both"/>
        <w:rPr>
          <w:rFonts w:ascii="Calibri" w:hAnsi="Calibri" w:cs="Calibri"/>
        </w:rPr>
      </w:pPr>
    </w:p>
    <w:p w14:paraId="4E7335A3" w14:textId="77777777" w:rsidR="004B0221" w:rsidRDefault="004F2905">
      <w:pPr>
        <w:pStyle w:val="Default"/>
        <w:numPr>
          <w:ilvl w:val="0"/>
          <w:numId w:val="14"/>
        </w:numPr>
        <w:jc w:val="both"/>
        <w:rPr>
          <w:rFonts w:ascii="Calibri" w:hAnsi="Calibri" w:cs="Calibri"/>
        </w:rPr>
      </w:pPr>
      <w:r>
        <w:rPr>
          <w:rFonts w:ascii="Calibri" w:hAnsi="Calibri" w:cs="Calibri"/>
        </w:rPr>
        <w:t>- updating the school policy when necessary;</w:t>
      </w:r>
    </w:p>
    <w:p w14:paraId="34DD8881" w14:textId="77777777" w:rsidR="004B0221" w:rsidRDefault="004B0221">
      <w:pPr>
        <w:pStyle w:val="BodyText3"/>
        <w:jc w:val="both"/>
        <w:rPr>
          <w:rStyle w:val="celltext1"/>
          <w:rFonts w:ascii="Calibri" w:hAnsi="Calibri" w:cs="Calibri"/>
          <w:color w:val="000000"/>
          <w:sz w:val="24"/>
        </w:rPr>
      </w:pPr>
    </w:p>
    <w:p w14:paraId="31CA91FC" w14:textId="77777777" w:rsidR="004B0221" w:rsidRDefault="004F2905">
      <w:pPr>
        <w:pStyle w:val="BodyText3"/>
        <w:jc w:val="both"/>
      </w:pPr>
      <w:r>
        <w:rPr>
          <w:rStyle w:val="celltext1"/>
          <w:rFonts w:ascii="Calibri" w:hAnsi="Calibri" w:cs="Calibri"/>
          <w:color w:val="000000"/>
          <w:sz w:val="24"/>
        </w:rPr>
        <w:t xml:space="preserve">- providing the Head Teacher and link governor with updates, evaluating strengths and identifying areas for development in the subject, indicating areas for future development. </w:t>
      </w:r>
    </w:p>
    <w:p w14:paraId="434F3136" w14:textId="77777777" w:rsidR="004B0221" w:rsidRDefault="004F2905">
      <w:pPr>
        <w:pStyle w:val="Heading4"/>
        <w:pageBreakBefore/>
        <w:spacing w:before="120" w:after="120"/>
        <w:jc w:val="both"/>
      </w:pPr>
      <w:r>
        <w:rPr>
          <w:rFonts w:ascii="Calibri" w:hAnsi="Calibri" w:cs="Calibri"/>
          <w:sz w:val="44"/>
          <w:szCs w:val="44"/>
        </w:rPr>
        <w:t>Provision for Special Educational Needs</w:t>
      </w:r>
    </w:p>
    <w:p w14:paraId="501FB517" w14:textId="77777777" w:rsidR="004B0221" w:rsidRPr="00372BE4" w:rsidRDefault="004B0221">
      <w:pPr>
        <w:jc w:val="both"/>
        <w:rPr>
          <w:rFonts w:ascii="Calibri" w:hAnsi="Calibri" w:cs="Calibri"/>
          <w:sz w:val="44"/>
          <w:szCs w:val="44"/>
        </w:rPr>
      </w:pPr>
    </w:p>
    <w:p w14:paraId="6B731057" w14:textId="77777777" w:rsidR="00372BE4" w:rsidRPr="00372BE4" w:rsidRDefault="00372BE4" w:rsidP="00372BE4">
      <w:pPr>
        <w:suppressAutoHyphens w:val="0"/>
        <w:spacing w:before="100" w:beforeAutospacing="1" w:after="100" w:afterAutospacing="1"/>
        <w:rPr>
          <w:rFonts w:ascii="Calibri" w:eastAsia="Times New Roman" w:hAnsi="Calibri" w:cs="Calibri"/>
          <w:lang w:eastAsia="en-GB"/>
        </w:rPr>
      </w:pPr>
      <w:r w:rsidRPr="00372BE4">
        <w:rPr>
          <w:rFonts w:ascii="Calibri" w:eastAsia="Times New Roman" w:hAnsi="Calibri" w:cs="Calibri"/>
          <w:lang w:eastAsia="en-GB"/>
        </w:rPr>
        <w:t>At Urmston Primary School, we are committed to ensuring that all pupils, including those with Special Educational Needs and Disabilities (SEND), have full access to an ambitious, inclusive English curriculum. Our approach reflects the principles of Ordinarily Available Inclusive Provision (OAIP): high-quality, adaptive classroom teaching is the starting point for meeting pupils’ needs, with additional or different provision introduced where this is required. We maintain high expectations for all pupils and seek to remove barriers to learning rather than unnecessarily reducing the ambition of the curriculum.</w:t>
      </w:r>
    </w:p>
    <w:p w14:paraId="3846C368" w14:textId="77777777" w:rsidR="00372BE4" w:rsidRPr="00372BE4" w:rsidRDefault="00372BE4" w:rsidP="00372BE4">
      <w:pPr>
        <w:suppressAutoHyphens w:val="0"/>
        <w:spacing w:before="100" w:beforeAutospacing="1" w:after="100" w:afterAutospacing="1"/>
        <w:rPr>
          <w:rFonts w:ascii="Calibri" w:eastAsia="Times New Roman" w:hAnsi="Calibri" w:cs="Calibri"/>
          <w:lang w:eastAsia="en-GB"/>
        </w:rPr>
      </w:pPr>
      <w:r w:rsidRPr="00372BE4">
        <w:rPr>
          <w:rFonts w:ascii="Calibri" w:eastAsia="Times New Roman" w:hAnsi="Calibri" w:cs="Calibri"/>
          <w:lang w:eastAsia="en-GB"/>
        </w:rPr>
        <w:t>Within English lessons, teachers use their knowledge of individual pupils to adapt teaching responsively. This may include explicit modelling, breaking learning into manageable steps, reducing cognitive load, pre-teaching and revisiting vocabulary, oral rehearsal, sentence stems, visual prompts, worked examples, additional processing time and opportunities for overlearning and repetition. Pupils may access appropriate practical resources, adapted recording methods or assistive technology where this enables them to demonstrate their knowledge and ideas more successfully. Scaffolds are used purposefully and are gradually reduced as pupils develop greater fluency, confidence and independence.</w:t>
      </w:r>
    </w:p>
    <w:p w14:paraId="0DC3328B" w14:textId="77777777" w:rsidR="00372BE4" w:rsidRPr="00372BE4" w:rsidRDefault="00372BE4" w:rsidP="00372BE4">
      <w:pPr>
        <w:suppressAutoHyphens w:val="0"/>
        <w:spacing w:before="100" w:beforeAutospacing="1" w:after="100" w:afterAutospacing="1"/>
        <w:rPr>
          <w:rFonts w:ascii="Calibri" w:eastAsia="Times New Roman" w:hAnsi="Calibri" w:cs="Calibri"/>
          <w:lang w:eastAsia="en-GB"/>
        </w:rPr>
      </w:pPr>
      <w:r w:rsidRPr="00372BE4">
        <w:rPr>
          <w:rFonts w:ascii="Calibri" w:eastAsia="Times New Roman" w:hAnsi="Calibri" w:cs="Calibri"/>
          <w:lang w:eastAsia="en-GB"/>
        </w:rPr>
        <w:t>Oracy is an important element of our inclusive English provision. Pupils are given structured opportunities to rehearse ideas orally, explain their thinking, develop vocabulary and construct sentences before the additional demands of transcription are introduced. This is particularly important for pupils who experience difficulties with working memory, language, communication, literacy or written recording. Teachers model high-quality language and use approaches such as sentence stems, partner talk, structured discussion and repeated oral rehearsal to support access to reading and writing.</w:t>
      </w:r>
    </w:p>
    <w:p w14:paraId="1476B619" w14:textId="77777777" w:rsidR="00372BE4" w:rsidRPr="00372BE4" w:rsidRDefault="00372BE4" w:rsidP="00372BE4">
      <w:pPr>
        <w:suppressAutoHyphens w:val="0"/>
        <w:spacing w:before="100" w:beforeAutospacing="1" w:after="100" w:afterAutospacing="1"/>
        <w:rPr>
          <w:rFonts w:ascii="Calibri" w:eastAsia="Times New Roman" w:hAnsi="Calibri" w:cs="Calibri"/>
          <w:lang w:eastAsia="en-GB"/>
        </w:rPr>
      </w:pPr>
      <w:r w:rsidRPr="00372BE4">
        <w:rPr>
          <w:rFonts w:ascii="Calibri" w:eastAsia="Times New Roman" w:hAnsi="Calibri" w:cs="Calibri"/>
          <w:lang w:eastAsia="en-GB"/>
        </w:rPr>
        <w:t>Pupils’ reading development is carefully monitored so that barriers can be identified as early as possible. Assessment is used diagnostically to establish whether difficulties relate to areas such as phonological awareness, phonic knowledge, decoding, fluency, vocabulary or comprehension rather than treating all reading difficulties in the same way. Pupils who require additional support may be identified as Priority Readers and receive increased opportunities to read with a trained adult. Depending upon identified need, targeted provision may include additional phonics teaching, Rapid Phonics, Boosting Reading Potential (BRP), pre-teaching of texts and vocabulary, or targeted work to develop reading fluency and comprehension. Intervention is selected according to the pupil's specific barrier to learning and its impact is reviewed so that provision can be continued, adapted or changed as appropriate.</w:t>
      </w:r>
    </w:p>
    <w:p w14:paraId="29348805" w14:textId="77777777" w:rsidR="00372BE4" w:rsidRPr="00372BE4" w:rsidRDefault="00372BE4" w:rsidP="00372BE4">
      <w:pPr>
        <w:suppressAutoHyphens w:val="0"/>
        <w:spacing w:before="100" w:beforeAutospacing="1" w:after="100" w:afterAutospacing="1"/>
        <w:rPr>
          <w:rFonts w:ascii="Calibri" w:eastAsia="Times New Roman" w:hAnsi="Calibri" w:cs="Calibri"/>
          <w:lang w:eastAsia="en-GB"/>
        </w:rPr>
      </w:pPr>
      <w:r w:rsidRPr="00372BE4">
        <w:rPr>
          <w:rFonts w:ascii="Calibri" w:eastAsia="Times New Roman" w:hAnsi="Calibri" w:cs="Calibri"/>
          <w:lang w:eastAsia="en-GB"/>
        </w:rPr>
        <w:t>In writing, teachers recognise that difficulties with transcription can place significant additional demands on working memory and can prevent pupils from demonstrating the quality of their ideas. Pupils may therefore receive additional teaching and practice in phonics, spelling, handwriting and sentence construction alongside appropriate classroom adaptations. Handwriting support focuses on developing a fluent, legible and increasingly automatic style; where handwriting presents a significant barrier, appropriate writing tools, pencil grips, alternative methods of recording or assistive technology may be considered. Oral composition, shared and guided writing, modelling and structured sentence work enable pupils to develop composition without lowering expectations for the quality of their thinking.</w:t>
      </w:r>
    </w:p>
    <w:p w14:paraId="5F52DE5D" w14:textId="77777777" w:rsidR="00372BE4" w:rsidRPr="00372BE4" w:rsidRDefault="00372BE4" w:rsidP="00372BE4">
      <w:pPr>
        <w:suppressAutoHyphens w:val="0"/>
        <w:spacing w:before="100" w:beforeAutospacing="1" w:after="100" w:afterAutospacing="1"/>
        <w:rPr>
          <w:rFonts w:ascii="Calibri" w:eastAsia="Times New Roman" w:hAnsi="Calibri" w:cs="Calibri"/>
          <w:lang w:eastAsia="en-GB"/>
        </w:rPr>
      </w:pPr>
      <w:r w:rsidRPr="00372BE4">
        <w:rPr>
          <w:rFonts w:ascii="Calibri" w:eastAsia="Times New Roman" w:hAnsi="Calibri" w:cs="Calibri"/>
          <w:lang w:eastAsia="en-GB"/>
        </w:rPr>
        <w:t>Spelling and phonics support is closely matched to identified gaps rather than solely to a pupil's chronological age or year-group curriculum. Where assessment identifies insecure earlier phonic knowledge, pupils revisit the relevant grapheme-phoneme correspondences and spelling patterns through targeted teaching and opportunities for repeated application. Programmes and approaches such as Rapid Phonics, Hold-A-Sentence and Lexia may form part of provision where they are appropriate to the pupil's identified needs. Progress is monitored to ensure that intervention is having the intended impact and is not simply continued without evidence of benefit.</w:t>
      </w:r>
    </w:p>
    <w:p w14:paraId="0929789F" w14:textId="77777777" w:rsidR="00372BE4" w:rsidRPr="00372BE4" w:rsidRDefault="00372BE4" w:rsidP="00372BE4">
      <w:pPr>
        <w:suppressAutoHyphens w:val="0"/>
        <w:spacing w:before="100" w:beforeAutospacing="1" w:after="100" w:afterAutospacing="1"/>
        <w:rPr>
          <w:rFonts w:ascii="Calibri" w:eastAsia="Times New Roman" w:hAnsi="Calibri" w:cs="Calibri"/>
          <w:lang w:eastAsia="en-GB"/>
        </w:rPr>
      </w:pPr>
      <w:r w:rsidRPr="00372BE4">
        <w:rPr>
          <w:rFonts w:ascii="Calibri" w:eastAsia="Times New Roman" w:hAnsi="Calibri" w:cs="Calibri"/>
          <w:lang w:eastAsia="en-GB"/>
        </w:rPr>
        <w:t>Teachers continually assess pupils through observation, discussion, reading and writing outcomes and formative and summative assessment. Where a pupil is not making expected progress despite appropriate ordinarily available provision, teachers work with the SENCO and parents/carers to identify barriers and determine appropriate next steps. Where required, provision is planned and reviewed through the school's graduated Assess, Plan, Do, Review (APDR) process. Pupils' views are valued as part of this process, including their understanding of what helps them to communicate, read and write successfully.</w:t>
      </w:r>
    </w:p>
    <w:p w14:paraId="17050F48" w14:textId="528F7803" w:rsidR="00372BE4" w:rsidRPr="00372BE4" w:rsidRDefault="00372BE4" w:rsidP="00372BE4">
      <w:pPr>
        <w:suppressAutoHyphens w:val="0"/>
        <w:spacing w:before="100" w:beforeAutospacing="1" w:after="100" w:afterAutospacing="1"/>
        <w:rPr>
          <w:rFonts w:ascii="Calibri" w:eastAsia="Times New Roman" w:hAnsi="Calibri" w:cs="Calibri"/>
          <w:lang w:eastAsia="en-GB"/>
        </w:rPr>
      </w:pPr>
      <w:r w:rsidRPr="00372BE4">
        <w:rPr>
          <w:rFonts w:ascii="Calibri" w:eastAsia="Times New Roman" w:hAnsi="Calibri" w:cs="Calibri"/>
          <w:lang w:eastAsia="en-GB"/>
        </w:rPr>
        <w:t>Targeted intervention is intended to supplement rather than replace high-quality classroom teaching. Wherever possible, pupils with SEND remain part of the shared texts, discussions, modelling and rich language experiences of their peers, with adaptations enabling meaningful participation. Intervention is carefully considered so that pupils are not routinely removed from the very English teaching and curriculum experiences they need in order to make progress.</w:t>
      </w:r>
      <w:r w:rsidR="008C5379">
        <w:rPr>
          <w:rFonts w:ascii="Calibri" w:eastAsia="Times New Roman" w:hAnsi="Calibri" w:cs="Calibri"/>
          <w:lang w:eastAsia="en-GB"/>
        </w:rPr>
        <w:t xml:space="preserve"> </w:t>
      </w:r>
      <w:r w:rsidR="00DF770D" w:rsidRPr="00DF770D">
        <w:rPr>
          <w:rFonts w:ascii="Calibri" w:eastAsia="Times New Roman" w:hAnsi="Calibri" w:cs="Calibri"/>
          <w:lang w:eastAsia="en-GB"/>
        </w:rPr>
        <w:t>In some cases, pupils may receive targeted English teaching in a smaller group where assessment indicates that they require provision that is additional to, or different from, whole-class teaching in order to access the curriculum effectively. This provision is carefully matched to identified need and may be led by a skilled HLTA, with additional TA support where appropriate. The HLTA works closely with class teachers, the English Lead and SENDCo to identify need and collaborate on planning and resources. At times, the class teacher may deliver the smaller-group session while the HLTA supports the remainder of the class, helping to maintain consistency of expectations and enabling teachers to monitor and evaluate pupils' progress directly.</w:t>
      </w:r>
    </w:p>
    <w:p w14:paraId="3827F461" w14:textId="77777777" w:rsidR="00372BE4" w:rsidRPr="00372BE4" w:rsidRDefault="00372BE4" w:rsidP="00372BE4">
      <w:pPr>
        <w:suppressAutoHyphens w:val="0"/>
        <w:spacing w:before="100" w:beforeAutospacing="1" w:after="100" w:afterAutospacing="1"/>
        <w:rPr>
          <w:rFonts w:ascii="Calibri" w:eastAsia="Times New Roman" w:hAnsi="Calibri" w:cs="Calibri"/>
          <w:lang w:eastAsia="en-GB"/>
        </w:rPr>
      </w:pPr>
      <w:r w:rsidRPr="00372BE4">
        <w:rPr>
          <w:rFonts w:ascii="Calibri" w:eastAsia="Times New Roman" w:hAnsi="Calibri" w:cs="Calibri"/>
          <w:lang w:eastAsia="en-GB"/>
        </w:rPr>
        <w:t>The English Lead, SENCO, class teachers and teaching assistants work collaboratively to monitor the progress and provision of pupils with SEND. Assessment information, intervention outcomes, pupil work, pupil voice and professional discussion are used to evaluate impact and inform future provision. Where difficulties persist or are more complex, advice from appropriate external professionals may contribute to assessment and planning in accordance with the school's SEND and Inclusion policies.</w:t>
      </w:r>
    </w:p>
    <w:p w14:paraId="6FD7020E" w14:textId="77777777" w:rsidR="004B0221" w:rsidRDefault="004B0221">
      <w:pPr>
        <w:pStyle w:val="Heading1"/>
        <w:rPr>
          <w:rFonts w:ascii="Calibri" w:hAnsi="Calibri" w:cs="Calibri"/>
          <w:color w:val="000000"/>
        </w:rPr>
      </w:pPr>
    </w:p>
    <w:p w14:paraId="2676C49B" w14:textId="77777777" w:rsidR="004B0221" w:rsidRDefault="004B0221">
      <w:pPr>
        <w:pStyle w:val="Heading1"/>
        <w:rPr>
          <w:rFonts w:ascii="Calibri" w:hAnsi="Calibri" w:cs="Calibri"/>
          <w:sz w:val="44"/>
          <w:szCs w:val="44"/>
        </w:rPr>
      </w:pPr>
    </w:p>
    <w:p w14:paraId="356128FA" w14:textId="77777777" w:rsidR="004B0221" w:rsidRDefault="004F2905">
      <w:pPr>
        <w:pStyle w:val="Heading1"/>
        <w:pageBreakBefore/>
        <w:spacing w:before="120" w:after="120"/>
      </w:pPr>
      <w:r>
        <w:rPr>
          <w:rFonts w:ascii="Calibri" w:hAnsi="Calibri" w:cs="Calibri"/>
          <w:sz w:val="44"/>
          <w:szCs w:val="44"/>
        </w:rPr>
        <w:t xml:space="preserve">Cross-curricular links </w:t>
      </w:r>
    </w:p>
    <w:p w14:paraId="6B6DE146" w14:textId="77777777" w:rsidR="004B0221" w:rsidRDefault="004B0221">
      <w:pPr>
        <w:jc w:val="both"/>
        <w:rPr>
          <w:rFonts w:ascii="Calibri" w:hAnsi="Calibri" w:cs="Calibri"/>
          <w:sz w:val="44"/>
          <w:szCs w:val="44"/>
        </w:rPr>
      </w:pPr>
    </w:p>
    <w:p w14:paraId="71682E31" w14:textId="77777777" w:rsidR="004B0221" w:rsidRDefault="004F2905">
      <w:pPr>
        <w:jc w:val="both"/>
        <w:rPr>
          <w:rFonts w:ascii="Calibri" w:hAnsi="Calibri" w:cs="Calibri"/>
        </w:rPr>
      </w:pPr>
      <w:r>
        <w:rPr>
          <w:rFonts w:ascii="Calibri" w:hAnsi="Calibri" w:cs="Calibri"/>
        </w:rPr>
        <w:t>As the skills learnt in Literacy are completely transferable to other curricular areas, every effort is made to incorporate the use of the skills, knowledge and understanding learnt in daily literacy lessons to other areas of our wider curriculum. This commitment provides opportunities for the children to apply what they have learnt in daily literacy lessons, allowing further consolidation and extension. Literacy texts are also chosen, when appropriate, based on topic links.</w:t>
      </w:r>
    </w:p>
    <w:p w14:paraId="44C10011" w14:textId="77777777" w:rsidR="004B0221" w:rsidRDefault="004B0221">
      <w:pPr>
        <w:jc w:val="both"/>
        <w:rPr>
          <w:rFonts w:ascii="Calibri" w:hAnsi="Calibri" w:cs="Calibri"/>
        </w:rPr>
      </w:pPr>
    </w:p>
    <w:p w14:paraId="3B2C662A" w14:textId="77777777" w:rsidR="004B0221" w:rsidRDefault="004B0221">
      <w:pPr>
        <w:jc w:val="both"/>
        <w:rPr>
          <w:rFonts w:ascii="Calibri" w:hAnsi="Calibri" w:cs="Calibri"/>
        </w:rPr>
      </w:pPr>
    </w:p>
    <w:p w14:paraId="315838DE" w14:textId="77777777" w:rsidR="004B0221" w:rsidRDefault="004F2905">
      <w:pPr>
        <w:pStyle w:val="BodyText"/>
        <w:keepNext/>
        <w:jc w:val="both"/>
      </w:pPr>
      <w:r>
        <w:rPr>
          <w:rFonts w:ascii="Calibri" w:hAnsi="Calibri" w:cs="Calibri"/>
          <w:b/>
          <w:bCs/>
        </w:rPr>
        <w:t>Literacy skills in other subjects</w:t>
      </w:r>
    </w:p>
    <w:p w14:paraId="208A6DCC" w14:textId="77777777" w:rsidR="004B0221" w:rsidRDefault="004B0221">
      <w:pPr>
        <w:jc w:val="both"/>
        <w:rPr>
          <w:rFonts w:ascii="Calibri" w:hAnsi="Calibri" w:cs="Calibri"/>
          <w:b/>
          <w:bCs/>
        </w:rPr>
      </w:pPr>
    </w:p>
    <w:p w14:paraId="79A2FA15" w14:textId="77777777" w:rsidR="004B0221" w:rsidRDefault="004F2905">
      <w:pPr>
        <w:pStyle w:val="BodyText"/>
        <w:jc w:val="both"/>
      </w:pPr>
      <w:r>
        <w:rPr>
          <w:rFonts w:ascii="Calibri" w:hAnsi="Calibri" w:cs="Calibri"/>
        </w:rPr>
        <w:t>During a blocked unit of work, informal assessments are carried out on a weekly basis via marking and interaction with the children, the focus of which may include literacy skills.</w:t>
      </w:r>
    </w:p>
    <w:p w14:paraId="7C60E2B3" w14:textId="77777777" w:rsidR="004B0221" w:rsidRDefault="004B0221">
      <w:pPr>
        <w:jc w:val="both"/>
        <w:rPr>
          <w:rFonts w:ascii="Calibri" w:hAnsi="Calibri" w:cs="Calibri"/>
        </w:rPr>
      </w:pPr>
    </w:p>
    <w:p w14:paraId="2BE5DC99" w14:textId="77777777" w:rsidR="004B0221" w:rsidRDefault="004F2905">
      <w:pPr>
        <w:jc w:val="both"/>
      </w:pPr>
      <w:r>
        <w:rPr>
          <w:rFonts w:ascii="Calibri" w:hAnsi="Calibri" w:cs="Calibri"/>
        </w:rPr>
        <w:t>Children are assessed against learning outcomes and success criteria which have been identified within schemes of work and lessons, linked to the National Curriculum.</w:t>
      </w:r>
    </w:p>
    <w:p w14:paraId="2C4C9EE4" w14:textId="77777777" w:rsidR="004B0221" w:rsidRDefault="004B0221">
      <w:pPr>
        <w:jc w:val="both"/>
        <w:rPr>
          <w:rFonts w:ascii="Calibri" w:hAnsi="Calibri" w:cs="Calibri"/>
        </w:rPr>
      </w:pPr>
    </w:p>
    <w:p w14:paraId="12786B58" w14:textId="77777777" w:rsidR="004B0221" w:rsidRDefault="004F2905">
      <w:pPr>
        <w:jc w:val="both"/>
      </w:pPr>
      <w:r>
        <w:rPr>
          <w:rFonts w:ascii="Calibri" w:hAnsi="Calibri" w:cs="Calibri"/>
        </w:rPr>
        <w:t>It is common practice for teachers to give pupils the opportunity to write in other subjects of the National Curriculum and when doing so, ensure that pupils remember their writing targets and the expectations for a particular genre.</w:t>
      </w:r>
    </w:p>
    <w:p w14:paraId="30BAD2A1" w14:textId="77777777" w:rsidR="004B0221" w:rsidRDefault="004B0221">
      <w:pPr>
        <w:jc w:val="both"/>
        <w:rPr>
          <w:rFonts w:ascii="Calibri" w:hAnsi="Calibri" w:cs="Calibri"/>
        </w:rPr>
      </w:pPr>
    </w:p>
    <w:p w14:paraId="0A2F4528" w14:textId="77777777" w:rsidR="004B0221" w:rsidRDefault="004B0221">
      <w:pPr>
        <w:jc w:val="both"/>
        <w:rPr>
          <w:rFonts w:ascii="Calibri" w:hAnsi="Calibri" w:cs="Calibri"/>
        </w:rPr>
      </w:pPr>
    </w:p>
    <w:p w14:paraId="527CBAC4" w14:textId="77777777" w:rsidR="004B0221" w:rsidRDefault="004B0221">
      <w:pPr>
        <w:pStyle w:val="Heading2"/>
        <w:tabs>
          <w:tab w:val="left" w:pos="2268"/>
        </w:tabs>
        <w:rPr>
          <w:rFonts w:ascii="Calibri" w:hAnsi="Calibri" w:cs="Calibri"/>
          <w:sz w:val="44"/>
          <w:szCs w:val="44"/>
        </w:rPr>
      </w:pPr>
    </w:p>
    <w:p w14:paraId="1615C3A1" w14:textId="77777777" w:rsidR="004B0221" w:rsidRDefault="004B0221">
      <w:pPr>
        <w:rPr>
          <w:rFonts w:ascii="Calibri" w:hAnsi="Calibri" w:cs="Calibri"/>
          <w:sz w:val="44"/>
          <w:szCs w:val="44"/>
          <w:lang w:eastAsia="en-US"/>
        </w:rPr>
      </w:pPr>
    </w:p>
    <w:p w14:paraId="5BFEA378" w14:textId="77777777" w:rsidR="004B0221" w:rsidRDefault="004F2905">
      <w:pPr>
        <w:pStyle w:val="Heading2"/>
        <w:pageBreakBefore/>
        <w:tabs>
          <w:tab w:val="left" w:pos="2268"/>
        </w:tabs>
        <w:spacing w:before="120" w:after="120"/>
        <w:rPr>
          <w:rFonts w:ascii="Calibri" w:hAnsi="Calibri" w:cs="Calibri"/>
          <w:sz w:val="44"/>
          <w:szCs w:val="44"/>
        </w:rPr>
      </w:pPr>
      <w:r>
        <w:rPr>
          <w:rFonts w:ascii="Calibri" w:hAnsi="Calibri" w:cs="Calibri"/>
          <w:sz w:val="44"/>
          <w:szCs w:val="44"/>
        </w:rPr>
        <w:t>Promoting Children’s Spiritual, Moral, Social and Cultural Development…our school values</w:t>
      </w:r>
    </w:p>
    <w:p w14:paraId="52D22456" w14:textId="77777777" w:rsidR="004B0221" w:rsidRDefault="004B0221">
      <w:pPr>
        <w:jc w:val="both"/>
        <w:rPr>
          <w:rFonts w:ascii="Calibri" w:hAnsi="Calibri" w:cs="Calibri"/>
          <w:sz w:val="44"/>
          <w:szCs w:val="44"/>
        </w:rPr>
      </w:pPr>
    </w:p>
    <w:p w14:paraId="62C8C6BD" w14:textId="77777777" w:rsidR="004B0221" w:rsidRDefault="004F2905">
      <w:pPr>
        <w:jc w:val="both"/>
        <w:rPr>
          <w:rFonts w:ascii="Calibri" w:hAnsi="Calibri" w:cs="Calibri"/>
        </w:rPr>
      </w:pPr>
      <w:r>
        <w:rPr>
          <w:rFonts w:ascii="Calibri" w:hAnsi="Calibri" w:cs="Calibri"/>
        </w:rPr>
        <w:t xml:space="preserve">We truly believe that children’s spiritual, moral, social and cultural development influence their ability to learn and achieve. For this reason, we ensure that our school values of </w:t>
      </w:r>
      <w:r>
        <w:rPr>
          <w:rFonts w:ascii="Calibri" w:hAnsi="Calibri" w:cs="Calibri"/>
          <w:b/>
          <w:i/>
        </w:rPr>
        <w:t xml:space="preserve">respect, responsibility, resilience, kindness, happiness </w:t>
      </w:r>
      <w:r>
        <w:rPr>
          <w:rFonts w:ascii="Calibri" w:hAnsi="Calibri" w:cs="Calibri"/>
        </w:rPr>
        <w:t>and</w:t>
      </w:r>
      <w:r>
        <w:rPr>
          <w:rFonts w:ascii="Calibri" w:hAnsi="Calibri" w:cs="Calibri"/>
          <w:b/>
          <w:i/>
        </w:rPr>
        <w:t xml:space="preserve"> pride</w:t>
      </w:r>
      <w:r>
        <w:rPr>
          <w:rFonts w:ascii="Calibri" w:hAnsi="Calibri" w:cs="Calibri"/>
        </w:rPr>
        <w:t xml:space="preserve"> are considered in the way we teach and the ways children learn literacy skills.</w:t>
      </w:r>
    </w:p>
    <w:p w14:paraId="4B7D3626" w14:textId="77777777" w:rsidR="004B0221" w:rsidRDefault="004B0221">
      <w:pPr>
        <w:jc w:val="both"/>
        <w:rPr>
          <w:rFonts w:ascii="Calibri" w:hAnsi="Calibri" w:cs="Calibri"/>
        </w:rPr>
      </w:pPr>
    </w:p>
    <w:p w14:paraId="1D932274" w14:textId="4533256E" w:rsidR="004B0221" w:rsidRDefault="004F2905">
      <w:pPr>
        <w:jc w:val="both"/>
        <w:rPr>
          <w:rStyle w:val="celltext1"/>
          <w:rFonts w:ascii="Calibri" w:hAnsi="Calibri" w:cs="Calibri"/>
          <w:color w:val="000000"/>
          <w:sz w:val="24"/>
        </w:rPr>
      </w:pPr>
      <w:r>
        <w:rPr>
          <w:rStyle w:val="celltext1"/>
          <w:rFonts w:ascii="Calibri" w:hAnsi="Calibri" w:cs="Calibri"/>
          <w:color w:val="000000"/>
          <w:sz w:val="24"/>
        </w:rPr>
        <w:t xml:space="preserve">The teaching of literacy develops skills through which our children can give critical responses to the moral questions they meet in their learning and we take every opportunity to ensure this. Their understanding and appreciation of a range of texts brings them into contact with their own literacy heritage and texts from other cultures, creating openings for empathetic discussion. The organisation of lessons allows children to work together and gives them the chance to discuss their ideas and results. The texts that teachers have chosen to read with their children, both within the curriculum, and purely for enjoyment have been chosen not only to provide contextual links to the curriculum, but for their focus on equality, </w:t>
      </w:r>
      <w:r w:rsidR="00FF02CB">
        <w:rPr>
          <w:rStyle w:val="celltext1"/>
          <w:rFonts w:ascii="Calibri" w:hAnsi="Calibri" w:cs="Calibri"/>
          <w:color w:val="000000"/>
          <w:sz w:val="24"/>
        </w:rPr>
        <w:t xml:space="preserve">equity, </w:t>
      </w:r>
      <w:r>
        <w:rPr>
          <w:rStyle w:val="celltext1"/>
          <w:rFonts w:ascii="Calibri" w:hAnsi="Calibri" w:cs="Calibri"/>
          <w:color w:val="000000"/>
          <w:sz w:val="24"/>
        </w:rPr>
        <w:t xml:space="preserve">diversity and mental health, wellbeing and character development. </w:t>
      </w:r>
    </w:p>
    <w:p w14:paraId="309D7D08" w14:textId="77777777" w:rsidR="004B0221" w:rsidRDefault="004B0221">
      <w:pPr>
        <w:jc w:val="both"/>
        <w:rPr>
          <w:rStyle w:val="celltext1"/>
          <w:rFonts w:ascii="Calibri" w:hAnsi="Calibri" w:cs="Calibri"/>
          <w:color w:val="000000"/>
          <w:sz w:val="24"/>
        </w:rPr>
      </w:pPr>
    </w:p>
    <w:p w14:paraId="24D25AEC" w14:textId="77777777" w:rsidR="004B0221" w:rsidRDefault="004B0221">
      <w:pPr>
        <w:pStyle w:val="Heading2"/>
        <w:jc w:val="both"/>
        <w:rPr>
          <w:rFonts w:ascii="Calibri" w:hAnsi="Calibri" w:cs="Calibri"/>
          <w:sz w:val="32"/>
          <w:lang w:eastAsia="en-US"/>
        </w:rPr>
      </w:pPr>
    </w:p>
    <w:p w14:paraId="34F6E05C" w14:textId="77777777" w:rsidR="004B0221" w:rsidRDefault="004F2905">
      <w:pPr>
        <w:pStyle w:val="Heading2"/>
        <w:pageBreakBefore/>
        <w:spacing w:before="120" w:after="120"/>
        <w:jc w:val="both"/>
        <w:rPr>
          <w:rFonts w:ascii="Calibri" w:hAnsi="Calibri" w:cs="Calibri"/>
          <w:sz w:val="44"/>
          <w:szCs w:val="44"/>
        </w:rPr>
      </w:pPr>
      <w:r>
        <w:rPr>
          <w:rFonts w:ascii="Calibri" w:hAnsi="Calibri" w:cs="Calibri"/>
          <w:sz w:val="44"/>
          <w:szCs w:val="44"/>
        </w:rPr>
        <w:t xml:space="preserve">Homework </w:t>
      </w:r>
    </w:p>
    <w:p w14:paraId="7E09EDFA" w14:textId="77777777" w:rsidR="004B0221" w:rsidRDefault="004B0221">
      <w:pPr>
        <w:pStyle w:val="Heading2"/>
        <w:jc w:val="both"/>
        <w:rPr>
          <w:rFonts w:ascii="Calibri" w:hAnsi="Calibri" w:cs="Calibri"/>
          <w:sz w:val="24"/>
          <w:szCs w:val="44"/>
        </w:rPr>
      </w:pPr>
    </w:p>
    <w:p w14:paraId="5DFB97BD" w14:textId="77777777" w:rsidR="004B0221" w:rsidRPr="00253472" w:rsidRDefault="004F2905">
      <w:pPr>
        <w:jc w:val="both"/>
        <w:rPr>
          <w:rFonts w:ascii="Calibri" w:eastAsia="Times New Roman" w:hAnsi="Calibri" w:cs="Calibri"/>
          <w:szCs w:val="20"/>
          <w:lang w:eastAsia="en-US"/>
        </w:rPr>
      </w:pPr>
      <w:r w:rsidRPr="00253472">
        <w:rPr>
          <w:rFonts w:ascii="Calibri" w:hAnsi="Calibri" w:cs="Calibri"/>
        </w:rPr>
        <w:t>In Reception, children are sent home with a phonics activity sheet or game linked to the sounds taught that week. These activities provide opportunities for children to revisit and practise their phonic learning at home with parental support.</w:t>
      </w:r>
    </w:p>
    <w:p w14:paraId="17F91AAF" w14:textId="77777777" w:rsidR="004B0221" w:rsidRPr="00253472" w:rsidRDefault="004F2905">
      <w:pPr>
        <w:jc w:val="both"/>
        <w:rPr>
          <w:rFonts w:ascii="Calibri" w:hAnsi="Calibri" w:cs="Calibri"/>
        </w:rPr>
      </w:pPr>
      <w:r w:rsidRPr="00253472">
        <w:rPr>
          <w:rFonts w:ascii="Calibri" w:hAnsi="Calibri" w:cs="Calibri"/>
        </w:rPr>
        <w:t>At the beginning of Reception, we promote the use of real books so that children develop enjoyment of reading alongside important book-handling skills. Once the children have completed Phase 2 of phonics, they take home an independent reading book from our Phonics Bug scheme each Monday, to be read and returned to school the following Monday. This book is chosen to allow the children to apply previously learned phonic knowledge and become increasingly confident readers. Children are given their Active Learn login at the start of the Spring term, alongside the introduction of Guided Reading, giving them access to online reading books matched to their current learning.</w:t>
      </w:r>
    </w:p>
    <w:p w14:paraId="4A816A10" w14:textId="77777777" w:rsidR="004B0221" w:rsidRDefault="004B0221">
      <w:pPr>
        <w:jc w:val="both"/>
        <w:rPr>
          <w:rFonts w:ascii="Calibri" w:eastAsia="Times New Roman" w:hAnsi="Calibri" w:cs="Calibri"/>
          <w:szCs w:val="20"/>
          <w:lang w:eastAsia="en-US"/>
        </w:rPr>
      </w:pPr>
    </w:p>
    <w:p w14:paraId="61CED462" w14:textId="77777777" w:rsidR="004B0221" w:rsidRDefault="004F2905">
      <w:pPr>
        <w:jc w:val="both"/>
        <w:rPr>
          <w:rFonts w:ascii="Calibri" w:eastAsia="Times New Roman" w:hAnsi="Calibri" w:cs="Calibri"/>
          <w:szCs w:val="20"/>
          <w:lang w:eastAsia="en-US"/>
        </w:rPr>
      </w:pPr>
      <w:r>
        <w:rPr>
          <w:rFonts w:ascii="Calibri" w:eastAsia="Times New Roman" w:hAnsi="Calibri" w:cs="Calibri"/>
          <w:szCs w:val="20"/>
          <w:lang w:eastAsia="en-US"/>
        </w:rPr>
        <w:t xml:space="preserve">In KS1, as in EYFS, children take home an independent reading scheme Bug Club book each Monday, to be read and returned to school the following Monday. This is based on the phonics and spellings that they have just learnt to enable them to purely work on their fluency and to nurture their reading habits and enjoyment of reading. Children have a weekly phonics task, consolidating that week’s phonics’ objective taught in school which is sent home each Friday, ready to be assessed the following week. </w:t>
      </w:r>
    </w:p>
    <w:p w14:paraId="56B69502" w14:textId="77777777" w:rsidR="004B0221" w:rsidRDefault="004B0221">
      <w:pPr>
        <w:jc w:val="both"/>
        <w:rPr>
          <w:rFonts w:ascii="Calibri" w:eastAsia="Times New Roman" w:hAnsi="Calibri" w:cs="Calibri"/>
          <w:szCs w:val="20"/>
          <w:lang w:eastAsia="en-US"/>
        </w:rPr>
      </w:pPr>
    </w:p>
    <w:p w14:paraId="357F4CA9" w14:textId="77777777" w:rsidR="004B0221" w:rsidRDefault="004B0221">
      <w:pPr>
        <w:jc w:val="both"/>
        <w:rPr>
          <w:rFonts w:ascii="Calibri" w:eastAsia="Times New Roman" w:hAnsi="Calibri" w:cs="Calibri"/>
          <w:szCs w:val="20"/>
          <w:lang w:eastAsia="en-US"/>
        </w:rPr>
      </w:pPr>
    </w:p>
    <w:p w14:paraId="6FACCE8D" w14:textId="77777777" w:rsidR="004B0221" w:rsidRDefault="004B0221">
      <w:pPr>
        <w:jc w:val="both"/>
        <w:rPr>
          <w:rFonts w:ascii="Calibri" w:eastAsia="Times New Roman" w:hAnsi="Calibri" w:cs="Calibri"/>
          <w:szCs w:val="20"/>
          <w:lang w:eastAsia="en-US"/>
        </w:rPr>
      </w:pPr>
    </w:p>
    <w:p w14:paraId="537CEB49" w14:textId="77777777" w:rsidR="004B0221" w:rsidRDefault="004F2905">
      <w:pPr>
        <w:pStyle w:val="Heading2"/>
        <w:jc w:val="both"/>
        <w:rPr>
          <w:rFonts w:ascii="Calibri" w:hAnsi="Calibri" w:cs="Calibri"/>
          <w:b w:val="0"/>
          <w:bCs w:val="0"/>
          <w:sz w:val="24"/>
        </w:rPr>
      </w:pPr>
      <w:r>
        <w:rPr>
          <w:rFonts w:ascii="Calibri" w:hAnsi="Calibri" w:cs="Calibri"/>
          <w:b w:val="0"/>
          <w:bCs w:val="0"/>
          <w:sz w:val="24"/>
        </w:rPr>
        <w:t xml:space="preserve">In KS2, Children have a half term homework task which will often include some writing and may be used to consolidate learning that has taken place or to extend understanding further. The learning of spellings forms an important part of the weekly homework schedule as do the reading expectations mentioned above. Often, especially in Upper KS2, pupils will be free readers and, as long as staff are aware of their reading habits through reading journals, they can choose their own books rather than those of the school scheme. Alongside this, we recently introduced the CGP books, which focus on the terminology for grammar, spelling and punctuation. Each week in KS2 homework will be set from the book relating to elements that have been taught in class that week. </w:t>
      </w:r>
    </w:p>
    <w:p w14:paraId="7A5B374B" w14:textId="77777777" w:rsidR="00A673E1" w:rsidRDefault="00A673E1" w:rsidP="00A673E1">
      <w:pPr>
        <w:pStyle w:val="Heading2"/>
        <w:spacing w:before="120" w:after="120"/>
        <w:jc w:val="both"/>
        <w:rPr>
          <w:rFonts w:ascii="Calibri" w:hAnsi="Calibri" w:cs="Calibri"/>
          <w:sz w:val="44"/>
          <w:szCs w:val="44"/>
        </w:rPr>
      </w:pPr>
      <w:r>
        <w:rPr>
          <w:rFonts w:ascii="Calibri" w:hAnsi="Calibri" w:cs="Calibri"/>
          <w:sz w:val="44"/>
          <w:szCs w:val="44"/>
        </w:rPr>
        <w:t>Marking and Feedback</w:t>
      </w:r>
    </w:p>
    <w:p w14:paraId="1865280B" w14:textId="77777777" w:rsidR="00A673E1" w:rsidRDefault="00A673E1" w:rsidP="00A673E1">
      <w:pPr>
        <w:pStyle w:val="Default"/>
        <w:jc w:val="both"/>
      </w:pPr>
      <w:r>
        <w:rPr>
          <w:rFonts w:ascii="Calibri" w:hAnsi="Calibri" w:cs="Calibri"/>
        </w:rPr>
        <w:t>Literacy work is marked in line with the agreed UPS Feedback Policy.</w:t>
      </w:r>
    </w:p>
    <w:p w14:paraId="7BBDE1C5" w14:textId="77777777" w:rsidR="004B0221" w:rsidRDefault="004F2905">
      <w:pPr>
        <w:pStyle w:val="Heading2"/>
        <w:spacing w:before="120" w:after="120"/>
        <w:jc w:val="both"/>
        <w:rPr>
          <w:rFonts w:ascii="Calibri" w:hAnsi="Calibri" w:cs="Calibri"/>
          <w:sz w:val="44"/>
          <w:szCs w:val="44"/>
        </w:rPr>
      </w:pPr>
      <w:r>
        <w:rPr>
          <w:rFonts w:ascii="Calibri" w:hAnsi="Calibri" w:cs="Calibri"/>
          <w:sz w:val="44"/>
          <w:szCs w:val="44"/>
        </w:rPr>
        <w:t>Use of Display</w:t>
      </w:r>
    </w:p>
    <w:p w14:paraId="3E8B301D" w14:textId="77777777" w:rsidR="004B0221" w:rsidRDefault="004F2905">
      <w:pPr>
        <w:pStyle w:val="Heading2"/>
        <w:jc w:val="both"/>
        <w:rPr>
          <w:rFonts w:ascii="Calibri" w:hAnsi="Calibri" w:cs="Calibri"/>
          <w:b w:val="0"/>
          <w:bCs w:val="0"/>
          <w:sz w:val="24"/>
        </w:rPr>
      </w:pPr>
      <w:r>
        <w:rPr>
          <w:rFonts w:ascii="Calibri" w:hAnsi="Calibri" w:cs="Calibri"/>
          <w:b w:val="0"/>
          <w:bCs w:val="0"/>
          <w:sz w:val="24"/>
        </w:rPr>
        <w:t>The display of quality literacy-based work is important at Urmston Primary School and will not only celebrate children’s work but also provide learning aids for the children within the classroom and indeed whole school environment. Literacy work will be marked on displays and therefore may be photocopied.</w:t>
      </w:r>
      <w:r w:rsidR="00893246">
        <w:rPr>
          <w:rFonts w:ascii="Calibri" w:hAnsi="Calibri" w:cs="Calibri"/>
          <w:b w:val="0"/>
          <w:bCs w:val="0"/>
          <w:sz w:val="24"/>
        </w:rPr>
        <w:t xml:space="preserve"> Each classroom will also have a working wall, displaying the modelled chotting ideas and the sentence stacking for each plot point. Here the teacher will model correct handwriting and spelling within the shared write.  Each classroom will also display the handwriting formation for that year group. (See handwriting policy for further information). </w:t>
      </w:r>
    </w:p>
    <w:p w14:paraId="7CC19196" w14:textId="77777777" w:rsidR="004B0221" w:rsidRDefault="004F2905">
      <w:pPr>
        <w:pStyle w:val="Heading2"/>
        <w:pageBreakBefore/>
        <w:spacing w:before="120" w:after="120"/>
        <w:jc w:val="both"/>
        <w:rPr>
          <w:rFonts w:ascii="Calibri" w:hAnsi="Calibri" w:cs="Calibri"/>
          <w:sz w:val="44"/>
          <w:szCs w:val="44"/>
        </w:rPr>
      </w:pPr>
      <w:r>
        <w:rPr>
          <w:rFonts w:ascii="Calibri" w:hAnsi="Calibri" w:cs="Calibri"/>
          <w:sz w:val="44"/>
          <w:szCs w:val="44"/>
        </w:rPr>
        <w:t>Resources</w:t>
      </w:r>
    </w:p>
    <w:p w14:paraId="28FB2B85" w14:textId="77777777" w:rsidR="004B0221" w:rsidRDefault="004F2905">
      <w:pPr>
        <w:pStyle w:val="BodyText2"/>
        <w:rPr>
          <w:rStyle w:val="celltext1"/>
          <w:rFonts w:ascii="Calibri" w:hAnsi="Calibri" w:cs="Calibri"/>
          <w:color w:val="000000"/>
          <w:sz w:val="24"/>
        </w:rPr>
      </w:pPr>
      <w:r>
        <w:rPr>
          <w:rStyle w:val="celltext1"/>
          <w:rFonts w:ascii="Calibri" w:hAnsi="Calibri" w:cs="Calibri"/>
          <w:color w:val="000000"/>
          <w:sz w:val="24"/>
        </w:rPr>
        <w:t>There is a range of resources for the teaching of literacy across the school. Every classroom (where possible) has a literacy area containing a class library, dictionaries, thesauruses and displays along with, of course, the whole class text that is their focus at any given time. All classes have access to additional fiction and non-fiction books whic</w:t>
      </w:r>
      <w:r w:rsidR="00893246">
        <w:rPr>
          <w:rStyle w:val="celltext1"/>
          <w:rFonts w:ascii="Calibri" w:hAnsi="Calibri" w:cs="Calibri"/>
          <w:color w:val="000000"/>
          <w:sz w:val="24"/>
        </w:rPr>
        <w:t xml:space="preserve">h </w:t>
      </w:r>
      <w:r>
        <w:rPr>
          <w:rStyle w:val="celltext1"/>
          <w:rFonts w:ascii="Calibri" w:hAnsi="Calibri" w:cs="Calibri"/>
          <w:color w:val="000000"/>
          <w:sz w:val="24"/>
        </w:rPr>
        <w:t xml:space="preserve">are stored in the main school library, where a loan system and timetable is run by our Year 6 pupils. </w:t>
      </w:r>
      <w:r w:rsidR="00893246">
        <w:rPr>
          <w:rStyle w:val="celltext1"/>
          <w:rFonts w:ascii="Calibri" w:hAnsi="Calibri" w:cs="Calibri"/>
          <w:color w:val="000000"/>
          <w:sz w:val="24"/>
        </w:rPr>
        <w:t xml:space="preserve">Each child from Year 2 onwards has a pocket-sized dictionary and thesaurus for use at any time, plus a personal dictionary for collecting spellings that are unfamiliar to them. </w:t>
      </w:r>
    </w:p>
    <w:p w14:paraId="46C142E4" w14:textId="77777777" w:rsidR="00893246" w:rsidRDefault="00893246">
      <w:pPr>
        <w:pStyle w:val="BodyText2"/>
        <w:rPr>
          <w:rStyle w:val="celltext1"/>
          <w:rFonts w:ascii="Calibri" w:hAnsi="Calibri" w:cs="Calibri"/>
          <w:color w:val="000000"/>
          <w:sz w:val="24"/>
        </w:rPr>
      </w:pPr>
    </w:p>
    <w:p w14:paraId="7F2FF9CB" w14:textId="77777777" w:rsidR="004B0221" w:rsidRDefault="00893246">
      <w:pPr>
        <w:pStyle w:val="BodyText2"/>
        <w:rPr>
          <w:rStyle w:val="celltext1"/>
          <w:rFonts w:ascii="Calibri" w:hAnsi="Calibri" w:cs="Calibri"/>
          <w:color w:val="000000"/>
          <w:sz w:val="24"/>
        </w:rPr>
      </w:pPr>
      <w:r>
        <w:rPr>
          <w:rStyle w:val="celltext1"/>
          <w:rFonts w:ascii="Calibri" w:hAnsi="Calibri" w:cs="Calibri"/>
          <w:color w:val="000000"/>
          <w:sz w:val="24"/>
        </w:rPr>
        <w:t xml:space="preserve">Computer </w:t>
      </w:r>
      <w:r w:rsidR="004F2905">
        <w:rPr>
          <w:rStyle w:val="celltext1"/>
          <w:rFonts w:ascii="Calibri" w:hAnsi="Calibri" w:cs="Calibri"/>
          <w:color w:val="000000"/>
          <w:sz w:val="24"/>
        </w:rPr>
        <w:t xml:space="preserve">based resources are used to support the delivery of the </w:t>
      </w:r>
      <w:r>
        <w:rPr>
          <w:rStyle w:val="celltext1"/>
          <w:rFonts w:ascii="Calibri" w:hAnsi="Calibri" w:cs="Calibri"/>
          <w:color w:val="000000"/>
          <w:sz w:val="24"/>
        </w:rPr>
        <w:t>English</w:t>
      </w:r>
      <w:r w:rsidR="004F2905">
        <w:rPr>
          <w:rStyle w:val="celltext1"/>
          <w:rFonts w:ascii="Calibri" w:hAnsi="Calibri" w:cs="Calibri"/>
          <w:color w:val="000000"/>
          <w:sz w:val="24"/>
        </w:rPr>
        <w:t xml:space="preserve"> curriculum. The use of interactive whiteboards (IWBs) forms an integral part of the delivery of daily lessons in terms of both resource provision and as a medium for developing skills. These are used particularly effectively in using audio and visuals as a stimulus for learning.</w:t>
      </w:r>
      <w:r w:rsidR="004F2905">
        <w:rPr>
          <w:rFonts w:ascii="Calibri" w:hAnsi="Calibri" w:cs="Calibri"/>
          <w:szCs w:val="27"/>
        </w:rPr>
        <w:t xml:space="preserve"> </w:t>
      </w:r>
      <w:r w:rsidR="004F2905">
        <w:rPr>
          <w:rFonts w:ascii="Calibri" w:hAnsi="Calibri" w:cs="Calibri"/>
        </w:rPr>
        <w:t xml:space="preserve">Technology is used to enhance the learning experience and support effective teaching. There are a range of writing and teaching programs on all </w:t>
      </w:r>
      <w:r>
        <w:rPr>
          <w:rFonts w:ascii="Calibri" w:hAnsi="Calibri" w:cs="Calibri"/>
        </w:rPr>
        <w:t>laptops and iPads</w:t>
      </w:r>
      <w:r w:rsidR="004F2905">
        <w:rPr>
          <w:rFonts w:ascii="Calibri" w:hAnsi="Calibri" w:cs="Calibri"/>
        </w:rPr>
        <w:t xml:space="preserve"> to support the teaching and acquisition of literacy skills and for presentation of work.</w:t>
      </w:r>
    </w:p>
    <w:p w14:paraId="6E8EE032" w14:textId="77777777" w:rsidR="004B0221" w:rsidRDefault="004B0221">
      <w:pPr>
        <w:pStyle w:val="BodyText2"/>
        <w:rPr>
          <w:rStyle w:val="celltext1"/>
          <w:rFonts w:ascii="Calibri" w:hAnsi="Calibri" w:cs="Calibri"/>
          <w:color w:val="000000"/>
          <w:sz w:val="24"/>
        </w:rPr>
      </w:pPr>
    </w:p>
    <w:p w14:paraId="7A3BDD50" w14:textId="77777777" w:rsidR="004B0221" w:rsidRDefault="004F2905">
      <w:pPr>
        <w:pStyle w:val="BodyText2"/>
      </w:pPr>
      <w:r>
        <w:rPr>
          <w:rStyle w:val="celltext1"/>
          <w:rFonts w:ascii="Calibri" w:hAnsi="Calibri" w:cs="Calibri"/>
          <w:color w:val="000000"/>
          <w:sz w:val="24"/>
        </w:rPr>
        <w:t>As a core subject, English receives a higher proportion of the general curriculum budget (along with Maths, Science and ICT), reflecting the commitment to the development of this key area as well as recognising the need to continually update and extend reading stock. Events throughout the year are also used in order to raise additional funds for purchasing new reading stock (e.g. Books Fairs and sponsored events coinciding with ‘World Book Day’).</w:t>
      </w:r>
    </w:p>
    <w:p w14:paraId="65A64FB4" w14:textId="77777777" w:rsidR="004B0221" w:rsidRDefault="004F2905">
      <w:pPr>
        <w:pStyle w:val="BodyText2"/>
        <w:keepNext/>
        <w:spacing w:before="120" w:after="120"/>
      </w:pPr>
      <w:r>
        <w:rPr>
          <w:rStyle w:val="celltext1"/>
          <w:rFonts w:ascii="Calibri" w:hAnsi="Calibri" w:cs="Calibri"/>
          <w:b/>
          <w:color w:val="000000"/>
          <w:sz w:val="44"/>
          <w:szCs w:val="44"/>
        </w:rPr>
        <w:t>Visitors and Community Links</w:t>
      </w:r>
    </w:p>
    <w:p w14:paraId="384CA028" w14:textId="77777777" w:rsidR="004B0221" w:rsidRDefault="004F2905">
      <w:pPr>
        <w:pStyle w:val="BodyText2"/>
      </w:pPr>
      <w:r>
        <w:rPr>
          <w:rStyle w:val="celltext1"/>
          <w:rFonts w:ascii="Calibri" w:hAnsi="Calibri" w:cs="Calibri"/>
          <w:color w:val="000000"/>
          <w:sz w:val="24"/>
          <w:szCs w:val="24"/>
        </w:rPr>
        <w:t>We keep in very close contact with Urmston Bookshop and regularly encourage our pupils and parents to pay them a visit. Throughout the years, our close relationship with the shop has led to numerous authors coming in to talk about writing and the process involved. All of them have been tremendously engaging and have led to the pupils becoming more enthusiastic about being young writers.</w:t>
      </w:r>
      <w:r w:rsidR="00893246">
        <w:rPr>
          <w:rStyle w:val="celltext1"/>
          <w:rFonts w:ascii="Calibri" w:hAnsi="Calibri" w:cs="Calibri"/>
          <w:color w:val="000000"/>
          <w:sz w:val="24"/>
          <w:szCs w:val="24"/>
        </w:rPr>
        <w:t xml:space="preserve"> We also have library visits and staff come to give workshops and assemblies from the library service.</w:t>
      </w:r>
    </w:p>
    <w:p w14:paraId="6EA8EA5B" w14:textId="77777777" w:rsidR="004B0221" w:rsidRDefault="004B0221">
      <w:pPr>
        <w:pStyle w:val="Default"/>
        <w:jc w:val="both"/>
        <w:rPr>
          <w:rStyle w:val="celltext1"/>
          <w:rFonts w:ascii="Calibri" w:hAnsi="Calibri" w:cs="Calibri"/>
          <w:b/>
          <w:color w:val="000000"/>
          <w:sz w:val="32"/>
          <w:szCs w:val="24"/>
        </w:rPr>
      </w:pPr>
    </w:p>
    <w:p w14:paraId="61339E5E" w14:textId="77777777" w:rsidR="004B0221" w:rsidRDefault="004B0221">
      <w:pPr>
        <w:pStyle w:val="Default"/>
        <w:jc w:val="both"/>
        <w:rPr>
          <w:rFonts w:ascii="Calibri" w:hAnsi="Calibri" w:cs="Calibri"/>
          <w:b/>
          <w:sz w:val="32"/>
        </w:rPr>
      </w:pPr>
    </w:p>
    <w:p w14:paraId="144F58FD" w14:textId="77777777" w:rsidR="004B0221" w:rsidRDefault="004F2905">
      <w:pPr>
        <w:pStyle w:val="Default"/>
        <w:jc w:val="both"/>
        <w:rPr>
          <w:rFonts w:ascii="Calibri" w:hAnsi="Calibri" w:cs="Calibri"/>
          <w:b/>
          <w:sz w:val="32"/>
        </w:rPr>
      </w:pPr>
      <w:r>
        <w:rPr>
          <w:rFonts w:ascii="Calibri" w:hAnsi="Calibri" w:cs="Calibri"/>
          <w:b/>
          <w:sz w:val="32"/>
        </w:rPr>
        <w:t>Literacy Lead: Suzanne Hall</w:t>
      </w:r>
    </w:p>
    <w:p w14:paraId="43159769" w14:textId="77777777" w:rsidR="004B0221" w:rsidRDefault="004B0221">
      <w:pPr>
        <w:jc w:val="both"/>
        <w:rPr>
          <w:rFonts w:ascii="Calibri" w:hAnsi="Calibri" w:cs="Calibri"/>
          <w:b/>
          <w:color w:val="000000"/>
          <w:sz w:val="32"/>
        </w:rPr>
      </w:pPr>
    </w:p>
    <w:p w14:paraId="2E5E6525" w14:textId="77777777" w:rsidR="004B0221" w:rsidRDefault="004F2905">
      <w:pPr>
        <w:jc w:val="both"/>
        <w:rPr>
          <w:rFonts w:ascii="Calibri" w:hAnsi="Calibri" w:cs="Calibri"/>
          <w:b/>
          <w:bCs/>
        </w:rPr>
      </w:pPr>
      <w:r>
        <w:rPr>
          <w:rFonts w:ascii="Calibri" w:hAnsi="Calibri" w:cs="Calibri"/>
          <w:b/>
          <w:bCs/>
        </w:rPr>
        <w:t>Policy developed by:  Suzanne Hall</w:t>
      </w:r>
    </w:p>
    <w:p w14:paraId="765B19A6" w14:textId="77777777" w:rsidR="004B0221" w:rsidRDefault="004B0221">
      <w:pPr>
        <w:jc w:val="both"/>
        <w:rPr>
          <w:rFonts w:ascii="Calibri" w:hAnsi="Calibri" w:cs="Calibri"/>
          <w:b/>
          <w:bCs/>
        </w:rPr>
      </w:pPr>
    </w:p>
    <w:p w14:paraId="1FF3F403" w14:textId="77777777" w:rsidR="004B0221" w:rsidRDefault="004F2905">
      <w:pPr>
        <w:pStyle w:val="Heading6"/>
      </w:pPr>
      <w:r>
        <w:t>Date agreed by Governors: October 2026</w:t>
      </w:r>
    </w:p>
    <w:p w14:paraId="6CE4D08F" w14:textId="77777777" w:rsidR="004B0221" w:rsidRDefault="004B0221">
      <w:pPr>
        <w:jc w:val="both"/>
        <w:rPr>
          <w:rFonts w:ascii="Calibri" w:hAnsi="Calibri" w:cs="Calibri"/>
          <w:color w:val="000000"/>
          <w:sz w:val="22"/>
          <w:szCs w:val="22"/>
        </w:rPr>
      </w:pPr>
    </w:p>
    <w:p w14:paraId="2121E401" w14:textId="77777777" w:rsidR="004B0221" w:rsidRDefault="004F2905">
      <w:pPr>
        <w:jc w:val="both"/>
      </w:pPr>
      <w:r>
        <w:rPr>
          <w:rFonts w:ascii="Calibri" w:hAnsi="Calibri" w:cs="Calibri"/>
          <w:sz w:val="22"/>
          <w:szCs w:val="22"/>
        </w:rPr>
        <w:t xml:space="preserve">Signed: </w:t>
      </w:r>
      <w:r>
        <w:rPr>
          <w:rFonts w:ascii="Calibri" w:hAnsi="Calibri" w:cs="Calibri"/>
          <w:b/>
          <w:i/>
          <w:sz w:val="28"/>
          <w:szCs w:val="28"/>
        </w:rPr>
        <w:t>S Parker</w:t>
      </w:r>
      <w:r>
        <w:rPr>
          <w:rFonts w:ascii="Calibri" w:hAnsi="Calibri" w:cs="Calibri"/>
          <w:sz w:val="22"/>
          <w:szCs w:val="22"/>
        </w:rPr>
        <w:t xml:space="preserve"> (Head), </w:t>
      </w:r>
      <w:r>
        <w:rPr>
          <w:rFonts w:ascii="Calibri" w:hAnsi="Calibri" w:cs="Calibri"/>
          <w:b/>
          <w:i/>
          <w:sz w:val="28"/>
          <w:szCs w:val="28"/>
        </w:rPr>
        <w:t>Stephen Smith</w:t>
      </w:r>
      <w:r>
        <w:rPr>
          <w:rFonts w:ascii="Calibri" w:hAnsi="Calibri" w:cs="Calibri"/>
          <w:sz w:val="22"/>
          <w:szCs w:val="22"/>
        </w:rPr>
        <w:t xml:space="preserve"> (Chair of Governors)</w:t>
      </w:r>
    </w:p>
    <w:sectPr w:rsidR="004B0221">
      <w:type w:val="continuous"/>
      <w:pgSz w:w="12240" w:h="15840"/>
      <w:pgMar w:top="426" w:right="1325" w:bottom="56" w:left="1276"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29131" w14:textId="77777777" w:rsidR="00873F2E" w:rsidRDefault="00873F2E">
      <w:r>
        <w:separator/>
      </w:r>
    </w:p>
  </w:endnote>
  <w:endnote w:type="continuationSeparator" w:id="0">
    <w:p w14:paraId="03EA1388" w14:textId="77777777" w:rsidR="00873F2E" w:rsidRDefault="00873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8D7BE" w14:textId="3DD2F8E2" w:rsidR="004B0221" w:rsidRDefault="004F2905">
    <w:pPr>
      <w:pStyle w:val="Footer"/>
      <w:jc w:val="center"/>
    </w:pPr>
    <w:r>
      <w:fldChar w:fldCharType="begin"/>
    </w:r>
    <w:r>
      <w:instrText xml:space="preserve"> PAGE </w:instrText>
    </w:r>
    <w:r>
      <w:fldChar w:fldCharType="separate"/>
    </w:r>
    <w:r w:rsidR="00694084">
      <w:rPr>
        <w:noProof/>
      </w:rPr>
      <w:t>4</w:t>
    </w:r>
    <w:r>
      <w:fldChar w:fldCharType="end"/>
    </w:r>
  </w:p>
  <w:p w14:paraId="51B971C2" w14:textId="77777777" w:rsidR="004B0221" w:rsidRDefault="004B022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EADD7E" w14:textId="77777777" w:rsidR="00873F2E" w:rsidRDefault="00873F2E">
      <w:r>
        <w:separator/>
      </w:r>
    </w:p>
  </w:footnote>
  <w:footnote w:type="continuationSeparator" w:id="0">
    <w:p w14:paraId="2260E464" w14:textId="77777777" w:rsidR="00873F2E" w:rsidRDefault="00873F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2B21"/>
    <w:multiLevelType w:val="multilevel"/>
    <w:tmpl w:val="7422A20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8A40CD"/>
    <w:multiLevelType w:val="multilevel"/>
    <w:tmpl w:val="8E90B4F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14F14"/>
    <w:multiLevelType w:val="multilevel"/>
    <w:tmpl w:val="0980D5FE"/>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1662D4"/>
    <w:multiLevelType w:val="multilevel"/>
    <w:tmpl w:val="554E2DBA"/>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5D53D8"/>
    <w:multiLevelType w:val="multilevel"/>
    <w:tmpl w:val="B6C66F7C"/>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206401"/>
    <w:multiLevelType w:val="multilevel"/>
    <w:tmpl w:val="76D430B4"/>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3229CF"/>
    <w:multiLevelType w:val="multilevel"/>
    <w:tmpl w:val="593CEF98"/>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0AE6561"/>
    <w:multiLevelType w:val="multilevel"/>
    <w:tmpl w:val="FF90D7B8"/>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EB1598"/>
    <w:multiLevelType w:val="multilevel"/>
    <w:tmpl w:val="4D1CB9F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521700"/>
    <w:multiLevelType w:val="multilevel"/>
    <w:tmpl w:val="43906F26"/>
    <w:lvl w:ilvl="0">
      <w:start w:val="1"/>
      <w:numFmt w:val="bullet"/>
      <w:lvlText w:val=""/>
      <w:lvlJc w:val="left"/>
      <w:pPr>
        <w:tabs>
          <w:tab w:val="num" w:pos="0"/>
        </w:tabs>
        <w:ind w:left="705"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F17122"/>
    <w:multiLevelType w:val="multilevel"/>
    <w:tmpl w:val="E9309F02"/>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6A5BAE"/>
    <w:multiLevelType w:val="multilevel"/>
    <w:tmpl w:val="D8549F1E"/>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817050"/>
    <w:multiLevelType w:val="multilevel"/>
    <w:tmpl w:val="0004FE82"/>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DC73404"/>
    <w:multiLevelType w:val="multilevel"/>
    <w:tmpl w:val="947E390A"/>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5F63819"/>
    <w:multiLevelType w:val="multilevel"/>
    <w:tmpl w:val="A6EC2C32"/>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A543110"/>
    <w:multiLevelType w:val="multilevel"/>
    <w:tmpl w:val="E340B86E"/>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E1F32EB"/>
    <w:multiLevelType w:val="multilevel"/>
    <w:tmpl w:val="5C1AE102"/>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56B2981"/>
    <w:multiLevelType w:val="multilevel"/>
    <w:tmpl w:val="D8723FA4"/>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7F225D5"/>
    <w:multiLevelType w:val="multilevel"/>
    <w:tmpl w:val="2E5019BA"/>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BD96342"/>
    <w:multiLevelType w:val="multilevel"/>
    <w:tmpl w:val="286622CA"/>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F737F4B"/>
    <w:multiLevelType w:val="multilevel"/>
    <w:tmpl w:val="693456FA"/>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81B1A33"/>
    <w:multiLevelType w:val="multilevel"/>
    <w:tmpl w:val="8E7005A6"/>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8B37518"/>
    <w:multiLevelType w:val="multilevel"/>
    <w:tmpl w:val="E9C614B2"/>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9D02685"/>
    <w:multiLevelType w:val="multilevel"/>
    <w:tmpl w:val="0DC21224"/>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FCA6E27"/>
    <w:multiLevelType w:val="multilevel"/>
    <w:tmpl w:val="326CA5C2"/>
    <w:lvl w:ilvl="0">
      <w:start w:val="4"/>
      <w:numFmt w:val="bullet"/>
      <w:lvlText w:val="-"/>
      <w:lvlJc w:val="left"/>
      <w:pPr>
        <w:tabs>
          <w:tab w:val="num" w:pos="0"/>
        </w:tabs>
        <w:ind w:left="720" w:hanging="360"/>
      </w:pPr>
      <w:rPr>
        <w:rFonts w:ascii="Calibri"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4D0D13"/>
    <w:multiLevelType w:val="multilevel"/>
    <w:tmpl w:val="6DAAB154"/>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71D5A32"/>
    <w:multiLevelType w:val="multilevel"/>
    <w:tmpl w:val="17B272F8"/>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76835DF"/>
    <w:multiLevelType w:val="multilevel"/>
    <w:tmpl w:val="B94C0866"/>
    <w:lvl w:ilvl="0">
      <w:start w:val="1"/>
      <w:numFmt w:val="decimal"/>
      <w:suff w:val="nothing"/>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A3D47AD"/>
    <w:multiLevelType w:val="multilevel"/>
    <w:tmpl w:val="111EF6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21"/>
  </w:num>
  <w:num w:numId="2">
    <w:abstractNumId w:val="13"/>
  </w:num>
  <w:num w:numId="3">
    <w:abstractNumId w:val="10"/>
  </w:num>
  <w:num w:numId="4">
    <w:abstractNumId w:val="11"/>
  </w:num>
  <w:num w:numId="5">
    <w:abstractNumId w:val="18"/>
  </w:num>
  <w:num w:numId="6">
    <w:abstractNumId w:val="3"/>
  </w:num>
  <w:num w:numId="7">
    <w:abstractNumId w:val="19"/>
  </w:num>
  <w:num w:numId="8">
    <w:abstractNumId w:val="4"/>
  </w:num>
  <w:num w:numId="9">
    <w:abstractNumId w:val="2"/>
  </w:num>
  <w:num w:numId="10">
    <w:abstractNumId w:val="0"/>
  </w:num>
  <w:num w:numId="11">
    <w:abstractNumId w:val="25"/>
  </w:num>
  <w:num w:numId="12">
    <w:abstractNumId w:val="7"/>
  </w:num>
  <w:num w:numId="13">
    <w:abstractNumId w:val="17"/>
  </w:num>
  <w:num w:numId="14">
    <w:abstractNumId w:val="14"/>
  </w:num>
  <w:num w:numId="15">
    <w:abstractNumId w:val="26"/>
  </w:num>
  <w:num w:numId="16">
    <w:abstractNumId w:val="20"/>
  </w:num>
  <w:num w:numId="17">
    <w:abstractNumId w:val="1"/>
  </w:num>
  <w:num w:numId="18">
    <w:abstractNumId w:val="22"/>
  </w:num>
  <w:num w:numId="19">
    <w:abstractNumId w:val="9"/>
  </w:num>
  <w:num w:numId="20">
    <w:abstractNumId w:val="27"/>
  </w:num>
  <w:num w:numId="21">
    <w:abstractNumId w:val="5"/>
  </w:num>
  <w:num w:numId="22">
    <w:abstractNumId w:val="28"/>
  </w:num>
  <w:num w:numId="23">
    <w:abstractNumId w:val="12"/>
  </w:num>
  <w:num w:numId="24">
    <w:abstractNumId w:val="16"/>
  </w:num>
  <w:num w:numId="25">
    <w:abstractNumId w:val="8"/>
  </w:num>
  <w:num w:numId="26">
    <w:abstractNumId w:val="6"/>
  </w:num>
  <w:num w:numId="27">
    <w:abstractNumId w:val="23"/>
  </w:num>
  <w:num w:numId="28">
    <w:abstractNumId w:val="24"/>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221"/>
    <w:rsid w:val="00070435"/>
    <w:rsid w:val="001605D8"/>
    <w:rsid w:val="00253472"/>
    <w:rsid w:val="002E1288"/>
    <w:rsid w:val="00357697"/>
    <w:rsid w:val="00372BE4"/>
    <w:rsid w:val="004032D7"/>
    <w:rsid w:val="0041388D"/>
    <w:rsid w:val="00455514"/>
    <w:rsid w:val="004B0221"/>
    <w:rsid w:val="004E75D5"/>
    <w:rsid w:val="004F2905"/>
    <w:rsid w:val="00534DBA"/>
    <w:rsid w:val="00537D3F"/>
    <w:rsid w:val="005E66B4"/>
    <w:rsid w:val="00694084"/>
    <w:rsid w:val="00726EE9"/>
    <w:rsid w:val="00873F2E"/>
    <w:rsid w:val="00876D65"/>
    <w:rsid w:val="00893246"/>
    <w:rsid w:val="008C5379"/>
    <w:rsid w:val="008F41BD"/>
    <w:rsid w:val="0096760A"/>
    <w:rsid w:val="009831EC"/>
    <w:rsid w:val="009C67BC"/>
    <w:rsid w:val="00A673E1"/>
    <w:rsid w:val="00AE0ED6"/>
    <w:rsid w:val="00BB32EF"/>
    <w:rsid w:val="00D20E3D"/>
    <w:rsid w:val="00DF770D"/>
    <w:rsid w:val="00F81579"/>
    <w:rsid w:val="00FF02C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6AA50"/>
  <w15:docId w15:val="{6A354D2D-361A-4231-A217-D18C87C88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SimSun;宋体" w:hAnsi="Times New Roman" w:cs="Times New Roman"/>
      <w:lang w:val="en-GB" w:bidi="ar-SA"/>
    </w:rPr>
  </w:style>
  <w:style w:type="paragraph" w:styleId="Heading1">
    <w:name w:val="heading 1"/>
    <w:basedOn w:val="Normal"/>
    <w:next w:val="Normal"/>
    <w:uiPriority w:val="9"/>
    <w:qFormat/>
    <w:pPr>
      <w:keepNext/>
      <w:numPr>
        <w:numId w:val="1"/>
      </w:numPr>
      <w:jc w:val="both"/>
      <w:outlineLvl w:val="0"/>
    </w:pPr>
    <w:rPr>
      <w:rFonts w:ascii="Arial" w:hAnsi="Arial" w:cs="Arial"/>
      <w:b/>
      <w:bCs/>
      <w:sz w:val="32"/>
    </w:rPr>
  </w:style>
  <w:style w:type="paragraph" w:styleId="Heading2">
    <w:name w:val="heading 2"/>
    <w:basedOn w:val="Normal"/>
    <w:next w:val="Normal"/>
    <w:uiPriority w:val="9"/>
    <w:unhideWhenUsed/>
    <w:qFormat/>
    <w:pPr>
      <w:keepNext/>
      <w:numPr>
        <w:ilvl w:val="1"/>
        <w:numId w:val="1"/>
      </w:numPr>
      <w:outlineLvl w:val="1"/>
    </w:pPr>
    <w:rPr>
      <w:rFonts w:eastAsia="Times New Roman"/>
      <w:b/>
      <w:bCs/>
      <w:sz w:val="20"/>
      <w:szCs w:val="20"/>
    </w:rPr>
  </w:style>
  <w:style w:type="paragraph" w:styleId="Heading3">
    <w:name w:val="heading 3"/>
    <w:basedOn w:val="Normal"/>
    <w:next w:val="Normal"/>
    <w:uiPriority w:val="9"/>
    <w:unhideWhenUsed/>
    <w:qFormat/>
    <w:pPr>
      <w:keepNext/>
      <w:numPr>
        <w:ilvl w:val="2"/>
        <w:numId w:val="1"/>
      </w:numPr>
      <w:outlineLvl w:val="2"/>
    </w:pPr>
    <w:rPr>
      <w:rFonts w:ascii="Arial" w:eastAsia="Times New Roman" w:hAnsi="Arial" w:cs="Arial"/>
      <w:b/>
      <w:bCs/>
      <w:szCs w:val="20"/>
      <w:u w:val="single"/>
    </w:rPr>
  </w:style>
  <w:style w:type="paragraph" w:styleId="Heading4">
    <w:name w:val="heading 4"/>
    <w:basedOn w:val="Normal"/>
    <w:next w:val="Normal"/>
    <w:uiPriority w:val="9"/>
    <w:unhideWhenUsed/>
    <w:qFormat/>
    <w:pPr>
      <w:keepNext/>
      <w:numPr>
        <w:ilvl w:val="3"/>
        <w:numId w:val="1"/>
      </w:numPr>
      <w:outlineLvl w:val="3"/>
    </w:pPr>
    <w:rPr>
      <w:rFonts w:ascii="Arial" w:eastAsia="Times New Roman" w:hAnsi="Arial" w:cs="Arial"/>
      <w:b/>
      <w:bCs/>
      <w:szCs w:val="20"/>
    </w:rPr>
  </w:style>
  <w:style w:type="paragraph" w:styleId="Heading6">
    <w:name w:val="heading 6"/>
    <w:basedOn w:val="Normal"/>
    <w:next w:val="Normal"/>
    <w:uiPriority w:val="9"/>
    <w:unhideWhenUsed/>
    <w:qFormat/>
    <w:pPr>
      <w:keepNext/>
      <w:numPr>
        <w:ilvl w:val="5"/>
        <w:numId w:val="1"/>
      </w:numPr>
      <w:outlineLvl w:val="5"/>
    </w:pPr>
    <w:rPr>
      <w:rFonts w:ascii="Arial" w:eastAsia="Times New Roman" w:hAnsi="Arial" w:cs="Arial"/>
      <w:b/>
      <w:bCs/>
      <w:color w:val="000000"/>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8z0">
    <w:name w:val="WW8Num28z0"/>
    <w:qFormat/>
  </w:style>
  <w:style w:type="character" w:customStyle="1" w:styleId="WW8Num31z0">
    <w:name w:val="WW8Num31z0"/>
    <w:qFormat/>
    <w:rPr>
      <w:rFonts w:ascii="Calibri" w:eastAsia="SimSun;宋体" w:hAnsi="Calibri" w:cs="Calibri"/>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celltext1">
    <w:name w:val="cell_text1"/>
    <w:qFormat/>
    <w:rPr>
      <w:rFonts w:ascii="Arial" w:hAnsi="Arial" w:cs="Arial"/>
      <w:color w:val="666666"/>
      <w:sz w:val="27"/>
      <w:szCs w:val="27"/>
    </w:rPr>
  </w:style>
  <w:style w:type="character" w:customStyle="1" w:styleId="BalloonTextChar">
    <w:name w:val="Balloon Text Char"/>
    <w:qFormat/>
    <w:rPr>
      <w:rFonts w:ascii="Tahoma" w:hAnsi="Tahoma" w:cs="Tahoma"/>
      <w:sz w:val="16"/>
      <w:szCs w:val="16"/>
      <w:lang w:eastAsia="zh-CN"/>
    </w:rPr>
  </w:style>
  <w:style w:type="character" w:customStyle="1" w:styleId="HeaderChar">
    <w:name w:val="Header Char"/>
    <w:qFormat/>
    <w:rPr>
      <w:sz w:val="24"/>
      <w:szCs w:val="24"/>
      <w:lang w:eastAsia="zh-CN"/>
    </w:rPr>
  </w:style>
  <w:style w:type="character" w:customStyle="1" w:styleId="FooterChar">
    <w:name w:val="Footer Char"/>
    <w:qFormat/>
    <w:rPr>
      <w:sz w:val="24"/>
      <w:szCs w:val="24"/>
      <w:lang w:eastAsia="zh-CN"/>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rPr>
      <w:rFonts w:ascii="Arial" w:eastAsia="Times New Roman" w:hAnsi="Arial" w:cs="Arial"/>
      <w:szCs w:val="20"/>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Default">
    <w:name w:val="Default"/>
    <w:qFormat/>
    <w:pPr>
      <w:autoSpaceDE w:val="0"/>
    </w:pPr>
    <w:rPr>
      <w:rFonts w:ascii="Cambria" w:eastAsia="SimSun;宋体" w:hAnsi="Cambria" w:cs="Cambria"/>
      <w:color w:val="000000"/>
      <w:lang w:val="en-GB" w:bidi="ar-SA"/>
    </w:rPr>
  </w:style>
  <w:style w:type="paragraph" w:styleId="BodyText2">
    <w:name w:val="Body Text 2"/>
    <w:basedOn w:val="Normal"/>
    <w:qFormat/>
    <w:pPr>
      <w:jc w:val="both"/>
    </w:pPr>
    <w:rPr>
      <w:rFonts w:eastAsia="Times New Roman"/>
      <w:color w:val="000000"/>
      <w:szCs w:val="20"/>
    </w:rPr>
  </w:style>
  <w:style w:type="paragraph" w:styleId="BodyText3">
    <w:name w:val="Body Text 3"/>
    <w:basedOn w:val="Normal"/>
    <w:qFormat/>
    <w:rPr>
      <w:rFonts w:eastAsia="Times New Roman"/>
      <w:color w:val="000000"/>
      <w:szCs w:val="20"/>
    </w:rPr>
  </w:style>
  <w:style w:type="paragraph" w:styleId="FootnoteText">
    <w:name w:val="footnote text"/>
    <w:basedOn w:val="Normal"/>
    <w:rPr>
      <w:rFonts w:eastAsia="Times New Roman"/>
      <w:sz w:val="20"/>
      <w:szCs w:val="20"/>
    </w:rPr>
  </w:style>
  <w:style w:type="paragraph" w:styleId="NormalWeb">
    <w:name w:val="Normal (Web)"/>
    <w:basedOn w:val="Normal"/>
    <w:uiPriority w:val="99"/>
    <w:qFormat/>
    <w:pPr>
      <w:spacing w:before="280" w:after="280"/>
    </w:pPr>
    <w:rPr>
      <w:rFonts w:eastAsia="Times New Roman"/>
    </w:rPr>
  </w:style>
  <w:style w:type="paragraph" w:styleId="BalloonText">
    <w:name w:val="Balloon Text"/>
    <w:basedOn w:val="Normal"/>
    <w:qFormat/>
    <w:rPr>
      <w:rFonts w:ascii="Tahoma" w:hAnsi="Tahoma" w:cs="Tahoma"/>
      <w:sz w:val="16"/>
      <w:szCs w:val="16"/>
    </w:rPr>
  </w:style>
  <w:style w:type="paragraph" w:styleId="Revision">
    <w:name w:val="Revision"/>
    <w:qFormat/>
    <w:rPr>
      <w:rFonts w:ascii="Times New Roman" w:eastAsia="SimSun;宋体" w:hAnsi="Times New Roman" w:cs="Times New Roman"/>
      <w:lang w:val="en-GB" w:bidi="ar-SA"/>
    </w:rPr>
  </w:style>
  <w:style w:type="paragraph" w:styleId="ListParagraph">
    <w:name w:val="List Paragraph"/>
    <w:basedOn w:val="Normal"/>
    <w:qFormat/>
    <w:pPr>
      <w:ind w:left="720"/>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paragraph" w:customStyle="1" w:styleId="pdq2pgselectionanchorcontainer">
    <w:name w:val="pdq2pg_selectionanchorcontainer"/>
    <w:basedOn w:val="Normal"/>
    <w:rsid w:val="00372BE4"/>
    <w:pPr>
      <w:suppressAutoHyphens w:val="0"/>
      <w:spacing w:before="100" w:beforeAutospacing="1" w:after="100" w:afterAutospacing="1"/>
    </w:pPr>
    <w:rPr>
      <w:rFonts w:eastAsia="Times New Roman"/>
      <w:lang w:eastAsia="en-GB"/>
    </w:rPr>
  </w:style>
  <w:style w:type="character" w:styleId="Strong">
    <w:name w:val="Strong"/>
    <w:basedOn w:val="DefaultParagraphFont"/>
    <w:uiPriority w:val="22"/>
    <w:qFormat/>
    <w:rsid w:val="00372B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523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BF234-F259-43C4-BA4C-5FC4DA21B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10801</Words>
  <Characters>61571</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Urmston Primary School English Policy 2026-2027</vt:lpstr>
    </vt:vector>
  </TitlesOfParts>
  <Company>Urmston Primary School</Company>
  <LinksUpToDate>false</LinksUpToDate>
  <CharactersWithSpaces>72228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Urmston Primary School English Policy 2026-2027</dc:title>
  <dc:subject>English Policy</dc:subject>
  <dc:creator>Simon Parker</dc:creator>
  <cp:keywords/>
  <dc:description/>
  <cp:lastModifiedBy>Simon Parker</cp:lastModifiedBy>
  <cp:revision>2</cp:revision>
  <cp:lastPrinted>2022-08-07T20:34:00Z</cp:lastPrinted>
  <dcterms:created xsi:type="dcterms:W3CDTF">2026-10-06T10:20:00Z</dcterms:created>
  <dcterms:modified xsi:type="dcterms:W3CDTF">2026-10-06T10:20:00Z</dcterms:modified>
  <dc:language>en-US</dc:language>
</cp:coreProperties>
</file>