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BF" w:rsidRPr="00457A89" w:rsidRDefault="005346BF" w:rsidP="005346BF">
      <w:pPr>
        <w:spacing w:after="0" w:line="240" w:lineRule="auto"/>
        <w:rPr>
          <w:rFonts w:ascii="Calibri" w:hAnsi="Calibri"/>
          <w:i/>
        </w:rPr>
      </w:pPr>
      <w:r w:rsidRPr="00457A89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EB8681" wp14:editId="2B93B238">
            <wp:simplePos x="0" y="0"/>
            <wp:positionH relativeFrom="column">
              <wp:posOffset>4819650</wp:posOffset>
            </wp:positionH>
            <wp:positionV relativeFrom="paragraph">
              <wp:posOffset>9525</wp:posOffset>
            </wp:positionV>
            <wp:extent cx="1247775" cy="99441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A89">
        <w:rPr>
          <w:rFonts w:ascii="Calibri" w:hAnsi="Calibri"/>
          <w:i/>
        </w:rPr>
        <w:t>Wycliffe Road</w:t>
      </w:r>
    </w:p>
    <w:p w:rsidR="005346BF" w:rsidRPr="00457A89" w:rsidRDefault="005346BF" w:rsidP="005346BF">
      <w:pPr>
        <w:spacing w:after="0" w:line="240" w:lineRule="auto"/>
        <w:rPr>
          <w:rFonts w:ascii="Calibri" w:hAnsi="Calibri"/>
          <w:i/>
        </w:rPr>
      </w:pPr>
      <w:r w:rsidRPr="00457A89">
        <w:rPr>
          <w:rFonts w:ascii="Calibri" w:hAnsi="Calibri"/>
          <w:i/>
        </w:rPr>
        <w:t>Urmston M41 5AH</w:t>
      </w:r>
    </w:p>
    <w:p w:rsidR="005346BF" w:rsidRPr="00457A89" w:rsidRDefault="005346BF" w:rsidP="005346BF">
      <w:pPr>
        <w:spacing w:after="0" w:line="240" w:lineRule="auto"/>
        <w:rPr>
          <w:rFonts w:ascii="Calibri" w:hAnsi="Calibri"/>
          <w:i/>
        </w:rPr>
      </w:pPr>
      <w:r w:rsidRPr="00457A89">
        <w:rPr>
          <w:rFonts w:ascii="Calibri" w:hAnsi="Calibri"/>
          <w:i/>
        </w:rPr>
        <w:t>Tel: 0161 748 4362</w:t>
      </w:r>
    </w:p>
    <w:p w:rsidR="005346BF" w:rsidRPr="00457A89" w:rsidRDefault="005346BF" w:rsidP="005346BF">
      <w:pPr>
        <w:spacing w:after="0" w:line="240" w:lineRule="auto"/>
        <w:rPr>
          <w:rFonts w:ascii="Calibri" w:hAnsi="Calibri"/>
          <w:i/>
        </w:rPr>
      </w:pPr>
      <w:r w:rsidRPr="00457A89">
        <w:rPr>
          <w:rFonts w:ascii="Calibri" w:hAnsi="Calibri"/>
          <w:i/>
        </w:rPr>
        <w:t xml:space="preserve">Email: </w:t>
      </w:r>
      <w:r>
        <w:rPr>
          <w:rStyle w:val="Hyperlink"/>
          <w:rFonts w:ascii="Calibri" w:hAnsi="Calibri"/>
          <w:i/>
        </w:rPr>
        <w:t>admin@urmstonprimaryschool.com</w:t>
      </w:r>
    </w:p>
    <w:p w:rsidR="005346BF" w:rsidRPr="00457A89" w:rsidRDefault="00FD4991" w:rsidP="005346BF">
      <w:pPr>
        <w:spacing w:after="0" w:line="240" w:lineRule="auto"/>
        <w:rPr>
          <w:rFonts w:ascii="Calibri" w:hAnsi="Calibri"/>
          <w:i/>
        </w:rPr>
      </w:pPr>
      <w:r>
        <w:rPr>
          <w:rFonts w:ascii="Calibri" w:hAnsi="Calibri"/>
          <w:i/>
        </w:rPr>
        <w:t>urmstonprimary</w:t>
      </w:r>
      <w:r w:rsidR="005346BF" w:rsidRPr="00457A89">
        <w:rPr>
          <w:rFonts w:ascii="Calibri" w:hAnsi="Calibri"/>
          <w:i/>
        </w:rPr>
        <w:t>.com</w:t>
      </w:r>
    </w:p>
    <w:p w:rsidR="005346BF" w:rsidRPr="00457A89" w:rsidRDefault="005346BF" w:rsidP="005346BF">
      <w:pPr>
        <w:spacing w:after="0" w:line="240" w:lineRule="auto"/>
        <w:rPr>
          <w:rFonts w:ascii="Calibri" w:hAnsi="Calibri"/>
          <w:i/>
        </w:rPr>
      </w:pPr>
      <w:proofErr w:type="spellStart"/>
      <w:r w:rsidRPr="00457A89">
        <w:rPr>
          <w:rFonts w:ascii="Calibri" w:hAnsi="Calibri"/>
          <w:i/>
        </w:rPr>
        <w:t>Headteacher</w:t>
      </w:r>
      <w:proofErr w:type="spellEnd"/>
      <w:r w:rsidRPr="00457A89">
        <w:rPr>
          <w:rFonts w:ascii="Calibri" w:hAnsi="Calibri"/>
          <w:i/>
        </w:rPr>
        <w:t>: Mr S Parker</w:t>
      </w:r>
      <w:r w:rsidRPr="00457A89">
        <w:rPr>
          <w:rFonts w:ascii="Calibri" w:hAnsi="Calibri"/>
          <w:b/>
          <w:i/>
        </w:rPr>
        <w:br w:type="textWrapping" w:clear="all"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 xml:space="preserve">    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 xml:space="preserve">        </w:t>
      </w:r>
      <w:r w:rsidRPr="00457A89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  </w:t>
      </w:r>
      <w:r w:rsidRPr="00457A89">
        <w:rPr>
          <w:rFonts w:ascii="Calibri" w:hAnsi="Calibri"/>
          <w:b/>
          <w:i/>
        </w:rPr>
        <w:t xml:space="preserve"> ‘Growing Together. Empowered to be more’</w:t>
      </w:r>
    </w:p>
    <w:p w:rsidR="005346BF" w:rsidRPr="00457A89" w:rsidRDefault="005346BF" w:rsidP="005346BF">
      <w:pPr>
        <w:spacing w:after="0" w:line="240" w:lineRule="auto"/>
        <w:ind w:left="-1260"/>
        <w:jc w:val="center"/>
        <w:rPr>
          <w:rFonts w:ascii="Comic Sans MS" w:hAnsi="Comic Sans MS"/>
          <w:color w:val="000000"/>
        </w:rPr>
      </w:pPr>
    </w:p>
    <w:p w:rsidR="005346BF" w:rsidRDefault="005346BF" w:rsidP="00675204">
      <w:pPr>
        <w:pStyle w:val="Text"/>
        <w:spacing w:after="0"/>
        <w:jc w:val="center"/>
        <w:rPr>
          <w:b/>
          <w:sz w:val="22"/>
          <w:szCs w:val="22"/>
          <w:u w:val="single"/>
          <w:lang w:val="en-GB"/>
        </w:rPr>
      </w:pPr>
    </w:p>
    <w:p w:rsidR="00181DF4" w:rsidRPr="00854B46" w:rsidRDefault="00675204" w:rsidP="00675204">
      <w:pPr>
        <w:pStyle w:val="Text"/>
        <w:spacing w:after="0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r w:rsidRPr="00854B46">
        <w:rPr>
          <w:rFonts w:asciiTheme="minorHAnsi" w:hAnsiTheme="minorHAnsi"/>
          <w:b/>
          <w:sz w:val="28"/>
          <w:szCs w:val="28"/>
          <w:u w:val="single"/>
          <w:lang w:val="en-GB"/>
        </w:rPr>
        <w:t>Applying for Free School Meals and Pupil Premium</w:t>
      </w:r>
    </w:p>
    <w:p w:rsidR="005346BF" w:rsidRDefault="00A544EB" w:rsidP="0022522E">
      <w:pPr>
        <w:pStyle w:val="Text"/>
        <w:spacing w:after="0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  <w:hyperlink r:id="rId6" w:history="1">
        <w:r w:rsidRPr="00136459">
          <w:rPr>
            <w:rStyle w:val="Hyperlink"/>
            <w:rFonts w:asciiTheme="minorHAnsi" w:hAnsiTheme="minorHAnsi"/>
            <w:b/>
            <w:sz w:val="28"/>
            <w:szCs w:val="28"/>
            <w:lang w:val="en-GB"/>
          </w:rPr>
          <w:t>https://apply.cloudforedu.org.uk/ofsm</w:t>
        </w:r>
        <w:bookmarkStart w:id="0" w:name="_GoBack"/>
        <w:bookmarkEnd w:id="0"/>
        <w:r w:rsidRPr="00136459">
          <w:rPr>
            <w:rStyle w:val="Hyperlink"/>
            <w:rFonts w:asciiTheme="minorHAnsi" w:hAnsiTheme="minorHAnsi"/>
            <w:b/>
            <w:sz w:val="28"/>
            <w:szCs w:val="28"/>
            <w:lang w:val="en-GB"/>
          </w:rPr>
          <w:t>/</w:t>
        </w:r>
        <w:r w:rsidRPr="00136459">
          <w:rPr>
            <w:rStyle w:val="Hyperlink"/>
            <w:rFonts w:asciiTheme="minorHAnsi" w:hAnsiTheme="minorHAnsi"/>
            <w:b/>
            <w:sz w:val="28"/>
            <w:szCs w:val="28"/>
            <w:lang w:val="en-GB"/>
          </w:rPr>
          <w:t>sims-trafford</w:t>
        </w:r>
      </w:hyperlink>
    </w:p>
    <w:p w:rsidR="00A544EB" w:rsidRPr="00854B46" w:rsidRDefault="00A544EB" w:rsidP="0022522E">
      <w:pPr>
        <w:pStyle w:val="Text"/>
        <w:spacing w:after="0"/>
        <w:jc w:val="center"/>
        <w:rPr>
          <w:rFonts w:asciiTheme="minorHAnsi" w:hAnsiTheme="minorHAnsi"/>
          <w:b/>
          <w:sz w:val="28"/>
          <w:szCs w:val="28"/>
          <w:u w:val="single"/>
          <w:lang w:val="en-GB"/>
        </w:rPr>
      </w:pPr>
    </w:p>
    <w:p w:rsidR="005346BF" w:rsidRPr="00FD4991" w:rsidRDefault="005346BF" w:rsidP="005346BF">
      <w:pPr>
        <w:pStyle w:val="Text"/>
        <w:spacing w:after="0"/>
        <w:rPr>
          <w:rFonts w:asciiTheme="minorHAnsi" w:hAnsiTheme="minorHAnsi"/>
          <w:sz w:val="22"/>
          <w:szCs w:val="22"/>
          <w:lang w:val="en-GB"/>
        </w:rPr>
      </w:pPr>
      <w:r w:rsidRPr="00FD4991">
        <w:rPr>
          <w:rFonts w:asciiTheme="minorHAnsi" w:hAnsiTheme="minorHAnsi"/>
          <w:sz w:val="22"/>
          <w:szCs w:val="22"/>
          <w:lang w:val="en-GB"/>
        </w:rPr>
        <w:t>Dear Parents and Carers,</w:t>
      </w:r>
    </w:p>
    <w:p w:rsidR="00600724" w:rsidRPr="00854B46" w:rsidRDefault="00600724" w:rsidP="00600724">
      <w:pPr>
        <w:pStyle w:val="Text"/>
        <w:spacing w:after="0"/>
        <w:rPr>
          <w:rFonts w:asciiTheme="minorHAnsi" w:hAnsiTheme="minorHAnsi"/>
          <w:b/>
          <w:sz w:val="22"/>
          <w:szCs w:val="22"/>
          <w:lang w:val="en-GB"/>
        </w:rPr>
      </w:pPr>
    </w:p>
    <w:p w:rsidR="00600724" w:rsidRPr="00FD4991" w:rsidRDefault="00600724" w:rsidP="00600724">
      <w:pPr>
        <w:spacing w:after="0"/>
        <w:rPr>
          <w:rFonts w:cs="Arial"/>
          <w:color w:val="000000"/>
        </w:rPr>
      </w:pPr>
      <w:r w:rsidRPr="00FD4991">
        <w:rPr>
          <w:rFonts w:cs="Arial"/>
        </w:rPr>
        <w:t>If your child is eligible for ‘free school meals’ ou</w:t>
      </w:r>
      <w:r w:rsidR="00596807" w:rsidRPr="00FD4991">
        <w:rPr>
          <w:rFonts w:cs="Arial"/>
        </w:rPr>
        <w:t xml:space="preserve">r school receives extra funding…and this is </w:t>
      </w:r>
      <w:r w:rsidRPr="00FD4991">
        <w:rPr>
          <w:rFonts w:cs="Arial"/>
        </w:rPr>
        <w:t xml:space="preserve">called ‘pupil premium’. We use this extra money to improve the educational provision and resources for your child. This funding is </w:t>
      </w:r>
      <w:r w:rsidRPr="00FD4991">
        <w:rPr>
          <w:rFonts w:cs="Arial"/>
          <w:color w:val="000000" w:themeColor="text1"/>
        </w:rPr>
        <w:t xml:space="preserve">£1,320 </w:t>
      </w:r>
      <w:r w:rsidRPr="00FD4991">
        <w:rPr>
          <w:rFonts w:cs="Arial"/>
          <w:color w:val="000000"/>
        </w:rPr>
        <w:t xml:space="preserve">for every eligible pupil who is registered for free school meals. This extra money </w:t>
      </w:r>
      <w:r w:rsidR="001F71AE" w:rsidRPr="00FD4991">
        <w:rPr>
          <w:rFonts w:cs="Arial"/>
          <w:color w:val="000000"/>
        </w:rPr>
        <w:t>can</w:t>
      </w:r>
      <w:r w:rsidRPr="00FD4991">
        <w:rPr>
          <w:rFonts w:cs="Arial"/>
          <w:color w:val="000000"/>
        </w:rPr>
        <w:t xml:space="preserve"> make a real difference to the education </w:t>
      </w:r>
      <w:r w:rsidR="001F71AE" w:rsidRPr="00FD4991">
        <w:rPr>
          <w:rFonts w:cs="Arial"/>
          <w:color w:val="000000"/>
        </w:rPr>
        <w:t>of</w:t>
      </w:r>
      <w:r w:rsidR="00181DF4" w:rsidRPr="00FD4991">
        <w:rPr>
          <w:rFonts w:cs="Arial"/>
          <w:color w:val="000000"/>
        </w:rPr>
        <w:t xml:space="preserve"> your child </w:t>
      </w:r>
      <w:r w:rsidR="00596807" w:rsidRPr="00FD4991">
        <w:rPr>
          <w:rFonts w:cs="Arial"/>
          <w:color w:val="000000"/>
        </w:rPr>
        <w:t xml:space="preserve">(which can be used for additional resources, tutoring and even contributions towards trips and certain other school events) </w:t>
      </w:r>
      <w:r w:rsidR="00181DF4" w:rsidRPr="00FD4991">
        <w:rPr>
          <w:rFonts w:cs="Arial"/>
          <w:color w:val="000000"/>
        </w:rPr>
        <w:t>and so it is extremely important that the school receives this funding for every child who is eligible.</w:t>
      </w:r>
    </w:p>
    <w:p w:rsidR="00675204" w:rsidRPr="00854B46" w:rsidRDefault="00675204" w:rsidP="00600724">
      <w:pPr>
        <w:spacing w:after="0"/>
        <w:rPr>
          <w:rFonts w:cs="Arial"/>
          <w:b/>
          <w:color w:val="000000"/>
        </w:rPr>
      </w:pPr>
    </w:p>
    <w:p w:rsidR="00675204" w:rsidRPr="00854B46" w:rsidRDefault="00675204" w:rsidP="00675204">
      <w:pPr>
        <w:pStyle w:val="Text"/>
        <w:spacing w:after="0"/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</w:pPr>
      <w:r w:rsidRPr="00854B46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Universal infant free school meals</w:t>
      </w:r>
    </w:p>
    <w:p w:rsidR="00675204" w:rsidRPr="00854B46" w:rsidRDefault="00675204" w:rsidP="00675204">
      <w:pPr>
        <w:pStyle w:val="Text"/>
        <w:spacing w:after="0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854B4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If your child is in Reception, Year 1 and Year 2 they are entitled to a free school meal thanks to a different government funding scheme known as universal infant free school meals (UIFSM). You shouldn’t confuse UIFSM with free schools meals and the pupil premium. </w:t>
      </w:r>
    </w:p>
    <w:p w:rsidR="00675204" w:rsidRPr="00854B46" w:rsidRDefault="00675204" w:rsidP="00675204">
      <w:pPr>
        <w:pStyle w:val="Text"/>
        <w:spacing w:after="0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</w:p>
    <w:p w:rsidR="00675204" w:rsidRPr="00854B46" w:rsidRDefault="00675204" w:rsidP="00675204">
      <w:pPr>
        <w:pStyle w:val="Text"/>
        <w:spacing w:after="0"/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</w:pPr>
      <w:r w:rsidRPr="00854B46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If your child is in Reception, Year 1 or Year 2 and is eligible for free school meals according to the criteria above, </w:t>
      </w:r>
      <w:r w:rsidRPr="00854B46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you still need to register for free school meals because we’ll receive the extra pupil premium funding for them. </w:t>
      </w:r>
    </w:p>
    <w:p w:rsidR="00600724" w:rsidRPr="00854B46" w:rsidRDefault="00600724" w:rsidP="00600724">
      <w:pPr>
        <w:spacing w:after="0"/>
        <w:rPr>
          <w:rFonts w:cs="Arial"/>
        </w:rPr>
      </w:pPr>
    </w:p>
    <w:p w:rsidR="00600724" w:rsidRPr="00854B46" w:rsidRDefault="00600724" w:rsidP="00600724">
      <w:pPr>
        <w:spacing w:after="0"/>
        <w:rPr>
          <w:rFonts w:cs="Arial"/>
          <w:b/>
        </w:rPr>
      </w:pPr>
      <w:r w:rsidRPr="00854B46">
        <w:rPr>
          <w:rFonts w:cs="Arial"/>
          <w:b/>
        </w:rPr>
        <w:t>What is pupil premium?</w:t>
      </w:r>
    </w:p>
    <w:p w:rsidR="00600724" w:rsidRPr="00854B46" w:rsidRDefault="00600724" w:rsidP="00600724">
      <w:pPr>
        <w:spacing w:after="0"/>
        <w:rPr>
          <w:rFonts w:cs="Arial"/>
          <w:color w:val="000000"/>
        </w:rPr>
      </w:pPr>
      <w:r w:rsidRPr="00854B46">
        <w:rPr>
          <w:rFonts w:cs="Arial"/>
        </w:rPr>
        <w:t xml:space="preserve">Pupil premium funding from the government is given to schools to </w:t>
      </w:r>
      <w:r w:rsidRPr="00854B46">
        <w:rPr>
          <w:rFonts w:cs="Arial"/>
          <w:color w:val="000000"/>
        </w:rPr>
        <w:t>help pupils reach their full potential, regardless of their background or financial situation. It’s provided for pupils who:</w:t>
      </w:r>
    </w:p>
    <w:p w:rsidR="00600724" w:rsidRPr="00854B46" w:rsidRDefault="00600724" w:rsidP="00600724">
      <w:pPr>
        <w:numPr>
          <w:ilvl w:val="0"/>
          <w:numId w:val="3"/>
        </w:numPr>
        <w:spacing w:after="100" w:afterAutospacing="1" w:line="288" w:lineRule="auto"/>
        <w:ind w:left="714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Are registered for free school meals</w:t>
      </w:r>
    </w:p>
    <w:p w:rsidR="00600724" w:rsidRPr="00854B46" w:rsidRDefault="00600724" w:rsidP="00600724">
      <w:pPr>
        <w:numPr>
          <w:ilvl w:val="0"/>
          <w:numId w:val="3"/>
        </w:numPr>
        <w:spacing w:after="100" w:afterAutospacing="1" w:line="288" w:lineRule="auto"/>
        <w:ind w:left="714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Have been registered for free school meals at any point in the past 6 years</w:t>
      </w:r>
    </w:p>
    <w:p w:rsidR="00600724" w:rsidRPr="00854B46" w:rsidRDefault="00600724" w:rsidP="00600724">
      <w:pPr>
        <w:numPr>
          <w:ilvl w:val="0"/>
          <w:numId w:val="3"/>
        </w:numPr>
        <w:spacing w:after="100" w:afterAutospacing="1" w:line="288" w:lineRule="auto"/>
        <w:ind w:left="714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Are, or have been, in care</w:t>
      </w:r>
    </w:p>
    <w:p w:rsidR="00600724" w:rsidRPr="00854B46" w:rsidRDefault="00600724" w:rsidP="00600724">
      <w:pPr>
        <w:numPr>
          <w:ilvl w:val="0"/>
          <w:numId w:val="3"/>
        </w:numPr>
        <w:spacing w:after="0" w:line="288" w:lineRule="auto"/>
        <w:ind w:left="714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Have parents in the armed forces</w:t>
      </w:r>
    </w:p>
    <w:p w:rsidR="00600724" w:rsidRPr="00854B46" w:rsidRDefault="00600724" w:rsidP="00600724">
      <w:pPr>
        <w:pStyle w:val="Text"/>
        <w:spacing w:after="0"/>
        <w:rPr>
          <w:rFonts w:asciiTheme="minorHAnsi" w:hAnsiTheme="minorHAnsi"/>
          <w:sz w:val="22"/>
          <w:szCs w:val="22"/>
          <w:lang w:val="en-GB"/>
        </w:rPr>
      </w:pPr>
    </w:p>
    <w:p w:rsidR="00600724" w:rsidRPr="00854B46" w:rsidRDefault="00600724" w:rsidP="00600724">
      <w:pPr>
        <w:pStyle w:val="Text"/>
        <w:spacing w:after="0"/>
        <w:rPr>
          <w:rFonts w:asciiTheme="minorHAnsi" w:hAnsiTheme="minorHAnsi"/>
          <w:color w:val="ED7D31"/>
          <w:sz w:val="22"/>
          <w:szCs w:val="22"/>
          <w:lang w:val="en-GB"/>
        </w:rPr>
      </w:pPr>
      <w:r w:rsidRPr="00854B46">
        <w:rPr>
          <w:rFonts w:asciiTheme="minorHAnsi" w:hAnsiTheme="minorHAnsi"/>
          <w:sz w:val="22"/>
          <w:szCs w:val="22"/>
          <w:lang w:val="en-GB"/>
        </w:rPr>
        <w:t xml:space="preserve">For example, we’ve previously used pupil premium funding for: </w:t>
      </w:r>
    </w:p>
    <w:p w:rsidR="00600724" w:rsidRPr="00854B46" w:rsidRDefault="00600724" w:rsidP="00600724">
      <w:pPr>
        <w:pStyle w:val="Text"/>
        <w:numPr>
          <w:ilvl w:val="0"/>
          <w:numId w:val="1"/>
        </w:numPr>
        <w:spacing w:after="0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854B46">
        <w:rPr>
          <w:rFonts w:asciiTheme="minorHAnsi" w:hAnsiTheme="minorHAnsi"/>
          <w:color w:val="000000" w:themeColor="text1"/>
          <w:sz w:val="22"/>
          <w:szCs w:val="22"/>
          <w:lang w:val="en-GB"/>
        </w:rPr>
        <w:t>Educational provision/resources</w:t>
      </w:r>
    </w:p>
    <w:p w:rsidR="00600724" w:rsidRPr="00854B46" w:rsidRDefault="00600724" w:rsidP="00600724">
      <w:pPr>
        <w:pStyle w:val="Text"/>
        <w:numPr>
          <w:ilvl w:val="0"/>
          <w:numId w:val="1"/>
        </w:numPr>
        <w:spacing w:after="0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854B46">
        <w:rPr>
          <w:rFonts w:asciiTheme="minorHAnsi" w:hAnsiTheme="minorHAnsi"/>
          <w:color w:val="000000" w:themeColor="text1"/>
          <w:sz w:val="22"/>
          <w:szCs w:val="22"/>
          <w:lang w:val="en-GB"/>
        </w:rPr>
        <w:t>Academic interventions</w:t>
      </w:r>
    </w:p>
    <w:p w:rsidR="00600724" w:rsidRPr="00854B46" w:rsidRDefault="00600724" w:rsidP="00600724">
      <w:pPr>
        <w:pStyle w:val="Text"/>
        <w:numPr>
          <w:ilvl w:val="0"/>
          <w:numId w:val="1"/>
        </w:numPr>
        <w:spacing w:after="0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854B46">
        <w:rPr>
          <w:rFonts w:asciiTheme="minorHAnsi" w:hAnsiTheme="minorHAnsi"/>
          <w:color w:val="000000" w:themeColor="text1"/>
          <w:sz w:val="22"/>
          <w:szCs w:val="22"/>
          <w:lang w:val="en-GB"/>
        </w:rPr>
        <w:t>Wellbeing and self-esteem building interventions</w:t>
      </w:r>
    </w:p>
    <w:p w:rsidR="00600724" w:rsidRPr="00854B46" w:rsidRDefault="00600724" w:rsidP="00600724">
      <w:pPr>
        <w:spacing w:after="0"/>
        <w:rPr>
          <w:rFonts w:cs="Arial"/>
          <w:color w:val="000000" w:themeColor="text1"/>
        </w:rPr>
      </w:pPr>
    </w:p>
    <w:p w:rsidR="00600724" w:rsidRPr="00854B46" w:rsidRDefault="00600724" w:rsidP="00600724">
      <w:pPr>
        <w:pStyle w:val="Text"/>
        <w:spacing w:after="0"/>
        <w:rPr>
          <w:rFonts w:asciiTheme="minorHAnsi" w:hAnsiTheme="minorHAnsi"/>
          <w:b/>
          <w:sz w:val="22"/>
          <w:szCs w:val="22"/>
          <w:lang w:val="en-GB"/>
        </w:rPr>
      </w:pPr>
      <w:r w:rsidRPr="00854B46">
        <w:rPr>
          <w:rFonts w:asciiTheme="minorHAnsi" w:hAnsiTheme="minorHAnsi"/>
          <w:b/>
          <w:sz w:val="22"/>
          <w:szCs w:val="22"/>
          <w:lang w:val="en-GB"/>
        </w:rPr>
        <w:t xml:space="preserve">Is my child eligible for free school meals? </w:t>
      </w:r>
    </w:p>
    <w:p w:rsidR="00600724" w:rsidRPr="00854B46" w:rsidRDefault="00600724" w:rsidP="001F71AE">
      <w:pPr>
        <w:spacing w:after="0"/>
        <w:rPr>
          <w:rFonts w:cs="Arial"/>
          <w:color w:val="000000"/>
        </w:rPr>
      </w:pPr>
      <w:r w:rsidRPr="00854B46">
        <w:rPr>
          <w:rFonts w:cs="Arial"/>
          <w:color w:val="000000"/>
        </w:rPr>
        <w:t>Your child might be eligible if you access:</w:t>
      </w:r>
    </w:p>
    <w:p w:rsidR="00600724" w:rsidRPr="00854B46" w:rsidRDefault="00600724" w:rsidP="001F71AE">
      <w:pPr>
        <w:numPr>
          <w:ilvl w:val="0"/>
          <w:numId w:val="2"/>
        </w:numPr>
        <w:spacing w:after="0" w:line="288" w:lineRule="auto"/>
        <w:ind w:left="640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Income Support</w:t>
      </w:r>
    </w:p>
    <w:p w:rsidR="00600724" w:rsidRPr="00854B46" w:rsidRDefault="00600724" w:rsidP="001F71AE">
      <w:pPr>
        <w:numPr>
          <w:ilvl w:val="0"/>
          <w:numId w:val="2"/>
        </w:numPr>
        <w:spacing w:after="0" w:line="288" w:lineRule="auto"/>
        <w:ind w:left="640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Income-based Jobseeker’s Allowance or Employment and Support Allowance</w:t>
      </w:r>
    </w:p>
    <w:p w:rsidR="00600724" w:rsidRPr="00854B46" w:rsidRDefault="00600724" w:rsidP="001F71AE">
      <w:pPr>
        <w:numPr>
          <w:ilvl w:val="0"/>
          <w:numId w:val="2"/>
        </w:numPr>
        <w:spacing w:after="0" w:line="288" w:lineRule="auto"/>
        <w:ind w:left="640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Support under part VI of the Immigration and Asylum Act 1999</w:t>
      </w:r>
    </w:p>
    <w:p w:rsidR="00600724" w:rsidRPr="00854B46" w:rsidRDefault="00600724" w:rsidP="001F71AE">
      <w:pPr>
        <w:numPr>
          <w:ilvl w:val="0"/>
          <w:numId w:val="2"/>
        </w:numPr>
        <w:spacing w:after="0" w:line="288" w:lineRule="auto"/>
        <w:ind w:left="640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The guaranteed element of Pension Credit</w:t>
      </w:r>
    </w:p>
    <w:p w:rsidR="00600724" w:rsidRPr="00854B46" w:rsidRDefault="00600724" w:rsidP="001F71AE">
      <w:pPr>
        <w:numPr>
          <w:ilvl w:val="0"/>
          <w:numId w:val="2"/>
        </w:numPr>
        <w:spacing w:after="0" w:line="288" w:lineRule="auto"/>
        <w:ind w:left="640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Child Tax Credit (provided you’re not also entitled to Working Tax Credit and have an annual gross income of no more than £16,190)</w:t>
      </w:r>
    </w:p>
    <w:p w:rsidR="00FD4991" w:rsidRDefault="00600724" w:rsidP="00FD4991">
      <w:pPr>
        <w:numPr>
          <w:ilvl w:val="0"/>
          <w:numId w:val="2"/>
        </w:numPr>
        <w:spacing w:after="0" w:line="288" w:lineRule="auto"/>
        <w:ind w:left="640" w:hanging="357"/>
        <w:rPr>
          <w:rFonts w:cs="Arial"/>
          <w:color w:val="000000"/>
        </w:rPr>
      </w:pPr>
      <w:r w:rsidRPr="00854B46">
        <w:rPr>
          <w:rFonts w:cs="Arial"/>
          <w:color w:val="000000"/>
        </w:rPr>
        <w:t>Working Tax Credit run-on</w:t>
      </w:r>
    </w:p>
    <w:p w:rsidR="00FD4991" w:rsidRPr="00FD4991" w:rsidRDefault="00600724" w:rsidP="00FD4991">
      <w:pPr>
        <w:numPr>
          <w:ilvl w:val="0"/>
          <w:numId w:val="2"/>
        </w:numPr>
        <w:spacing w:after="0" w:line="288" w:lineRule="auto"/>
        <w:ind w:left="640" w:hanging="357"/>
        <w:rPr>
          <w:rFonts w:cs="Arial"/>
          <w:color w:val="000000"/>
        </w:rPr>
      </w:pPr>
      <w:r w:rsidRPr="00FD4991">
        <w:rPr>
          <w:rFonts w:cs="Arial"/>
          <w:color w:val="000000"/>
        </w:rPr>
        <w:t>Universal Credit, provided you have an annual net earned income not exceeding £7,400 (£616.67 per month)</w:t>
      </w:r>
      <w:r w:rsidR="00FD4991" w:rsidRPr="00FD4991">
        <w:t xml:space="preserve"> </w:t>
      </w:r>
    </w:p>
    <w:p w:rsidR="00FD4991" w:rsidRDefault="00FD4991" w:rsidP="00FD4991">
      <w:pPr>
        <w:pStyle w:val="Text"/>
        <w:spacing w:after="0"/>
        <w:rPr>
          <w:rFonts w:asciiTheme="minorHAnsi" w:hAnsiTheme="minorHAnsi"/>
          <w:sz w:val="22"/>
          <w:szCs w:val="22"/>
          <w:lang w:val="en-GB"/>
        </w:rPr>
      </w:pPr>
    </w:p>
    <w:p w:rsidR="00FD4991" w:rsidRPr="00854B46" w:rsidRDefault="00FD4991" w:rsidP="00FD4991">
      <w:pPr>
        <w:pStyle w:val="Text"/>
        <w:spacing w:after="0"/>
        <w:rPr>
          <w:rFonts w:asciiTheme="minorHAnsi" w:hAnsiTheme="minorHAnsi"/>
          <w:sz w:val="22"/>
          <w:szCs w:val="22"/>
          <w:lang w:val="en-GB"/>
        </w:rPr>
      </w:pPr>
      <w:r w:rsidRPr="00854B46">
        <w:rPr>
          <w:rFonts w:asciiTheme="minorHAnsi" w:hAnsiTheme="minorHAnsi"/>
          <w:sz w:val="22"/>
          <w:szCs w:val="22"/>
          <w:lang w:val="en-GB"/>
        </w:rPr>
        <w:t>To check eligibility for free school meals (and also pupil premium), all you need to do is to go to the following link and fill in some details:</w:t>
      </w:r>
    </w:p>
    <w:p w:rsidR="00FD4991" w:rsidRPr="00854B46" w:rsidRDefault="00FD4991" w:rsidP="00FD4991">
      <w:pPr>
        <w:pStyle w:val="Text"/>
        <w:spacing w:after="0"/>
        <w:rPr>
          <w:rFonts w:asciiTheme="minorHAnsi" w:hAnsiTheme="minorHAnsi"/>
          <w:sz w:val="22"/>
          <w:szCs w:val="22"/>
          <w:lang w:val="en-GB"/>
        </w:rPr>
      </w:pPr>
    </w:p>
    <w:p w:rsidR="0022522E" w:rsidRDefault="00A544EB" w:rsidP="00FD4991">
      <w:pPr>
        <w:pStyle w:val="Text"/>
        <w:spacing w:after="0"/>
      </w:pPr>
      <w:hyperlink r:id="rId7" w:history="1">
        <w:r w:rsidRPr="00136459">
          <w:rPr>
            <w:rStyle w:val="Hyperlink"/>
          </w:rPr>
          <w:t>https://apply.cloudforedu.org.uk/ofsm/sims-trafford</w:t>
        </w:r>
      </w:hyperlink>
    </w:p>
    <w:p w:rsidR="00A544EB" w:rsidRDefault="00A544EB" w:rsidP="00FD4991">
      <w:pPr>
        <w:pStyle w:val="Text"/>
        <w:spacing w:after="0"/>
      </w:pPr>
    </w:p>
    <w:p w:rsidR="00FD4991" w:rsidRPr="00854B46" w:rsidRDefault="00FD4991" w:rsidP="00FD4991">
      <w:pPr>
        <w:pStyle w:val="Text"/>
        <w:spacing w:after="0"/>
        <w:rPr>
          <w:rFonts w:asciiTheme="minorHAnsi" w:hAnsiTheme="minorHAnsi"/>
          <w:sz w:val="22"/>
          <w:szCs w:val="22"/>
          <w:lang w:val="en-GB"/>
        </w:rPr>
      </w:pPr>
      <w:r w:rsidRPr="00854B46">
        <w:rPr>
          <w:rStyle w:val="Hyperlink"/>
          <w:rFonts w:asciiTheme="minorHAnsi" w:hAnsiTheme="minorHAnsi"/>
          <w:color w:val="auto"/>
          <w:sz w:val="22"/>
          <w:szCs w:val="22"/>
          <w:u w:val="none"/>
          <w:shd w:val="clear" w:color="auto" w:fill="FFFFFF"/>
        </w:rPr>
        <w:t>or call into/contact the school office and we can help you apply.</w:t>
      </w:r>
    </w:p>
    <w:p w:rsidR="00C40E06" w:rsidRDefault="00C40E06" w:rsidP="00FD4991">
      <w:pPr>
        <w:spacing w:after="0" w:line="288" w:lineRule="auto"/>
        <w:rPr>
          <w:rFonts w:cs="Arial"/>
          <w:color w:val="000000"/>
        </w:rPr>
      </w:pPr>
    </w:p>
    <w:p w:rsidR="00FD4991" w:rsidRDefault="00FD4991" w:rsidP="00FD4991">
      <w:pPr>
        <w:spacing w:after="0"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If you would like any further information or support in checking your eligibility, please do get in touch…as mentioned, the funding could make a huge difference to your child and our school!</w:t>
      </w:r>
    </w:p>
    <w:p w:rsidR="00FD4991" w:rsidRDefault="00FD4991" w:rsidP="00FD4991">
      <w:pPr>
        <w:spacing w:after="0" w:line="288" w:lineRule="auto"/>
        <w:rPr>
          <w:rFonts w:cs="Arial"/>
          <w:color w:val="000000"/>
        </w:rPr>
      </w:pPr>
    </w:p>
    <w:p w:rsidR="00FD4991" w:rsidRDefault="00FD4991" w:rsidP="00FD4991">
      <w:pPr>
        <w:spacing w:after="0" w:line="288" w:lineRule="auto"/>
        <w:rPr>
          <w:rFonts w:cs="Arial"/>
          <w:color w:val="000000"/>
        </w:rPr>
      </w:pPr>
      <w:r>
        <w:rPr>
          <w:rFonts w:cs="Arial"/>
          <w:color w:val="000000"/>
        </w:rPr>
        <w:t>Yours sincerely,</w:t>
      </w:r>
    </w:p>
    <w:p w:rsidR="00FD4991" w:rsidRDefault="00FD4991" w:rsidP="00FD4991">
      <w:pPr>
        <w:spacing w:after="0" w:line="288" w:lineRule="auto"/>
        <w:rPr>
          <w:rFonts w:cs="Arial"/>
          <w:color w:val="000000"/>
        </w:rPr>
      </w:pPr>
    </w:p>
    <w:p w:rsidR="00FD4991" w:rsidRPr="00FD4991" w:rsidRDefault="00FD4991" w:rsidP="00FD4991">
      <w:pPr>
        <w:spacing w:after="0" w:line="288" w:lineRule="auto"/>
        <w:rPr>
          <w:rFonts w:cs="Arial"/>
          <w:b/>
          <w:i/>
          <w:color w:val="000000"/>
        </w:rPr>
      </w:pPr>
      <w:r w:rsidRPr="00FD4991">
        <w:rPr>
          <w:rFonts w:cs="Arial"/>
          <w:b/>
          <w:i/>
          <w:color w:val="000000"/>
        </w:rPr>
        <w:t>Simon Parker</w:t>
      </w:r>
    </w:p>
    <w:p w:rsidR="00FD4991" w:rsidRPr="00854B46" w:rsidRDefault="00FD4991" w:rsidP="00FD4991">
      <w:pPr>
        <w:spacing w:after="0" w:line="288" w:lineRule="auto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Headteacher</w:t>
      </w:r>
      <w:proofErr w:type="spellEnd"/>
    </w:p>
    <w:sectPr w:rsidR="00FD4991" w:rsidRPr="00854B46" w:rsidSect="00534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E08"/>
    <w:multiLevelType w:val="hybridMultilevel"/>
    <w:tmpl w:val="76D8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1C4A"/>
    <w:multiLevelType w:val="hybridMultilevel"/>
    <w:tmpl w:val="CDB66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5A6B"/>
    <w:multiLevelType w:val="hybridMultilevel"/>
    <w:tmpl w:val="12C0D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06"/>
    <w:rsid w:val="0005293C"/>
    <w:rsid w:val="001371A8"/>
    <w:rsid w:val="00181DF4"/>
    <w:rsid w:val="001F71AE"/>
    <w:rsid w:val="0022522E"/>
    <w:rsid w:val="00344B17"/>
    <w:rsid w:val="00414776"/>
    <w:rsid w:val="005346BF"/>
    <w:rsid w:val="00596807"/>
    <w:rsid w:val="00600724"/>
    <w:rsid w:val="006133E4"/>
    <w:rsid w:val="00675204"/>
    <w:rsid w:val="006D4BA0"/>
    <w:rsid w:val="00814013"/>
    <w:rsid w:val="00854B46"/>
    <w:rsid w:val="008E2DF5"/>
    <w:rsid w:val="008F7557"/>
    <w:rsid w:val="00A46ECF"/>
    <w:rsid w:val="00A544EB"/>
    <w:rsid w:val="00AD3FD5"/>
    <w:rsid w:val="00B8453D"/>
    <w:rsid w:val="00BD1478"/>
    <w:rsid w:val="00C40E06"/>
    <w:rsid w:val="00C969C7"/>
    <w:rsid w:val="00D42085"/>
    <w:rsid w:val="00E3157B"/>
    <w:rsid w:val="00EE2275"/>
    <w:rsid w:val="00FB1B22"/>
    <w:rsid w:val="00FD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929B"/>
  <w15:docId w15:val="{ED4A39E5-07C1-435B-90AB-BA23FE65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E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0724"/>
    <w:pPr>
      <w:spacing w:after="0" w:line="240" w:lineRule="auto"/>
    </w:pPr>
  </w:style>
  <w:style w:type="paragraph" w:customStyle="1" w:styleId="Text">
    <w:name w:val="Text"/>
    <w:basedOn w:val="BodyText"/>
    <w:link w:val="TextChar"/>
    <w:qFormat/>
    <w:rsid w:val="00600724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600724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07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0724"/>
  </w:style>
  <w:style w:type="character" w:styleId="FollowedHyperlink">
    <w:name w:val="FollowedHyperlink"/>
    <w:basedOn w:val="DefaultParagraphFont"/>
    <w:uiPriority w:val="99"/>
    <w:semiHidden/>
    <w:unhideWhenUsed/>
    <w:rsid w:val="00A54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ly.cloudforedu.org.uk/ofsm/sims-traff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cloudforedu.org.uk/ofsm/sims-traffor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Stock</dc:creator>
  <cp:keywords/>
  <dc:description/>
  <cp:lastModifiedBy>Gill Stock</cp:lastModifiedBy>
  <cp:revision>3</cp:revision>
  <cp:lastPrinted>2019-07-10T15:27:00Z</cp:lastPrinted>
  <dcterms:created xsi:type="dcterms:W3CDTF">2024-09-19T14:27:00Z</dcterms:created>
  <dcterms:modified xsi:type="dcterms:W3CDTF">2024-09-19T14:27:00Z</dcterms:modified>
</cp:coreProperties>
</file>