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FAA" w14:textId="77777777" w:rsidR="003925BB" w:rsidRDefault="00756576" w:rsidP="00303349">
      <w:pPr>
        <w:jc w:val="center"/>
        <w:rPr>
          <w:rFonts w:ascii="Arial" w:hAnsi="Arial" w:cs="Arial"/>
          <w:b/>
          <w:sz w:val="24"/>
          <w:szCs w:val="24"/>
        </w:rPr>
      </w:pPr>
      <w:r>
        <w:rPr>
          <w:noProof/>
          <w:lang w:eastAsia="en-GB"/>
        </w:rPr>
        <w:drawing>
          <wp:anchor distT="0" distB="0" distL="114300" distR="114300" simplePos="0" relativeHeight="251659264" behindDoc="1" locked="0" layoutInCell="1" allowOverlap="1" wp14:anchorId="2DF9B212" wp14:editId="17C7360E">
            <wp:simplePos x="0" y="0"/>
            <wp:positionH relativeFrom="column">
              <wp:posOffset>2400300</wp:posOffset>
            </wp:positionH>
            <wp:positionV relativeFrom="paragraph">
              <wp:posOffset>0</wp:posOffset>
            </wp:positionV>
            <wp:extent cx="1783080" cy="1424940"/>
            <wp:effectExtent l="0" t="0" r="7620" b="3810"/>
            <wp:wrapTight wrapText="bothSides">
              <wp:wrapPolygon edited="0">
                <wp:start x="0" y="0"/>
                <wp:lineTo x="0" y="21369"/>
                <wp:lineTo x="21462" y="21369"/>
                <wp:lineTo x="2146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08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58F4B" w14:textId="77777777" w:rsidR="003925BB" w:rsidRDefault="003925BB" w:rsidP="00303349">
      <w:pPr>
        <w:jc w:val="center"/>
        <w:rPr>
          <w:rFonts w:ascii="Arial" w:hAnsi="Arial" w:cs="Arial"/>
          <w:b/>
          <w:sz w:val="24"/>
          <w:szCs w:val="24"/>
        </w:rPr>
      </w:pPr>
    </w:p>
    <w:p w14:paraId="5CF6DE40" w14:textId="77777777" w:rsidR="005F3E70" w:rsidRDefault="005F3E70" w:rsidP="005F3E70">
      <w:pPr>
        <w:rPr>
          <w:rFonts w:ascii="Arial" w:hAnsi="Arial" w:cs="Arial"/>
          <w:b/>
          <w:sz w:val="24"/>
          <w:szCs w:val="24"/>
        </w:rPr>
      </w:pPr>
    </w:p>
    <w:p w14:paraId="05B92B53" w14:textId="77777777" w:rsidR="005F3E70" w:rsidRDefault="005F3E70" w:rsidP="005F3E70">
      <w:pPr>
        <w:rPr>
          <w:rFonts w:ascii="Arial" w:hAnsi="Arial" w:cs="Arial"/>
          <w:b/>
          <w:sz w:val="24"/>
          <w:szCs w:val="24"/>
        </w:rPr>
      </w:pPr>
    </w:p>
    <w:p w14:paraId="2BBFBC1C" w14:textId="77777777" w:rsidR="005F3E70" w:rsidRDefault="005F3E70" w:rsidP="00303349">
      <w:pPr>
        <w:jc w:val="center"/>
        <w:rPr>
          <w:rFonts w:ascii="Arial" w:hAnsi="Arial" w:cs="Arial"/>
          <w:b/>
          <w:sz w:val="40"/>
          <w:szCs w:val="40"/>
        </w:rPr>
      </w:pPr>
    </w:p>
    <w:p w14:paraId="75A05769" w14:textId="77777777" w:rsidR="005F3E70" w:rsidRDefault="005F3E70" w:rsidP="00303349">
      <w:pPr>
        <w:jc w:val="center"/>
        <w:rPr>
          <w:rFonts w:ascii="Arial" w:hAnsi="Arial" w:cs="Arial"/>
          <w:b/>
          <w:sz w:val="40"/>
          <w:szCs w:val="40"/>
        </w:rPr>
      </w:pPr>
    </w:p>
    <w:p w14:paraId="23463DCC" w14:textId="77777777" w:rsidR="005F3E70" w:rsidRDefault="005F3E70" w:rsidP="00303349">
      <w:pPr>
        <w:jc w:val="center"/>
        <w:rPr>
          <w:rFonts w:ascii="Arial" w:hAnsi="Arial" w:cs="Arial"/>
          <w:b/>
          <w:sz w:val="40"/>
          <w:szCs w:val="40"/>
        </w:rPr>
      </w:pPr>
    </w:p>
    <w:p w14:paraId="5BE02D02" w14:textId="77777777" w:rsidR="003925BB" w:rsidRDefault="003925BB" w:rsidP="00303349">
      <w:pPr>
        <w:jc w:val="center"/>
        <w:rPr>
          <w:rFonts w:ascii="Arial" w:hAnsi="Arial" w:cs="Arial"/>
          <w:b/>
          <w:sz w:val="40"/>
          <w:szCs w:val="40"/>
        </w:rPr>
      </w:pPr>
      <w:r w:rsidRPr="005F3E70">
        <w:rPr>
          <w:rFonts w:ascii="Arial" w:hAnsi="Arial" w:cs="Arial"/>
          <w:b/>
          <w:sz w:val="40"/>
          <w:szCs w:val="40"/>
        </w:rPr>
        <w:t>Hospitality Policy</w:t>
      </w:r>
    </w:p>
    <w:p w14:paraId="422B9DE9" w14:textId="77777777" w:rsidR="005F3E70" w:rsidRDefault="00323D32" w:rsidP="00323D32">
      <w:pPr>
        <w:tabs>
          <w:tab w:val="left" w:pos="4050"/>
        </w:tabs>
        <w:rPr>
          <w:rFonts w:ascii="Arial" w:hAnsi="Arial" w:cs="Arial"/>
          <w:b/>
          <w:sz w:val="40"/>
          <w:szCs w:val="40"/>
        </w:rPr>
      </w:pPr>
      <w:r>
        <w:rPr>
          <w:rFonts w:ascii="Arial" w:hAnsi="Arial" w:cs="Arial"/>
          <w:b/>
          <w:sz w:val="40"/>
          <w:szCs w:val="40"/>
        </w:rPr>
        <w:tab/>
      </w:r>
    </w:p>
    <w:p w14:paraId="44EDE38D" w14:textId="12D906E2" w:rsidR="003925BB" w:rsidRDefault="003925BB" w:rsidP="00303349">
      <w:pPr>
        <w:pStyle w:val="Default"/>
        <w:jc w:val="both"/>
        <w:rPr>
          <w:sz w:val="23"/>
          <w:szCs w:val="23"/>
        </w:rPr>
      </w:pPr>
      <w:r>
        <w:rPr>
          <w:sz w:val="23"/>
          <w:szCs w:val="23"/>
        </w:rPr>
        <w:t xml:space="preserve">Expenditure on hospitality must be necessary, appropriate to the occasion, represent an effective use of school funds and be of a reasonable amount. </w:t>
      </w:r>
      <w:r w:rsidR="00AD39D3">
        <w:rPr>
          <w:sz w:val="23"/>
          <w:szCs w:val="23"/>
        </w:rPr>
        <w:t xml:space="preserve">Where this is funded by </w:t>
      </w:r>
      <w:r w:rsidR="00AD39D3" w:rsidRPr="00AD39D3">
        <w:rPr>
          <w:b/>
          <w:i/>
          <w:sz w:val="23"/>
          <w:szCs w:val="23"/>
        </w:rPr>
        <w:t>School Budget</w:t>
      </w:r>
      <w:r w:rsidR="00AD39D3">
        <w:rPr>
          <w:sz w:val="23"/>
          <w:szCs w:val="23"/>
        </w:rPr>
        <w:t>, t</w:t>
      </w:r>
      <w:r>
        <w:rPr>
          <w:sz w:val="23"/>
          <w:szCs w:val="23"/>
        </w:rPr>
        <w:t>he following guidelines will apply.</w:t>
      </w:r>
    </w:p>
    <w:p w14:paraId="753F8384" w14:textId="77777777" w:rsidR="003925BB" w:rsidRDefault="003925BB" w:rsidP="00303349">
      <w:pPr>
        <w:pStyle w:val="Default"/>
        <w:jc w:val="both"/>
        <w:rPr>
          <w:sz w:val="23"/>
          <w:szCs w:val="23"/>
        </w:rPr>
      </w:pPr>
    </w:p>
    <w:p w14:paraId="20A5635B" w14:textId="19CB92A2" w:rsidR="003925BB" w:rsidRDefault="003925BB" w:rsidP="009F39FC">
      <w:pPr>
        <w:pStyle w:val="Default"/>
        <w:numPr>
          <w:ilvl w:val="0"/>
          <w:numId w:val="2"/>
        </w:numPr>
        <w:jc w:val="both"/>
        <w:rPr>
          <w:sz w:val="23"/>
          <w:szCs w:val="23"/>
        </w:rPr>
      </w:pPr>
      <w:r>
        <w:rPr>
          <w:sz w:val="23"/>
          <w:szCs w:val="23"/>
        </w:rPr>
        <w:t xml:space="preserve">When the school spends public money on hospitality or related areas, the occasion must, in the best judgement of the Governors, produce a clear benefit for the school with no personal benefit for staff or Governors. </w:t>
      </w:r>
    </w:p>
    <w:p w14:paraId="31C51F4D" w14:textId="77777777" w:rsidR="00AD39D3" w:rsidRDefault="00AD39D3" w:rsidP="00AD39D3">
      <w:pPr>
        <w:pStyle w:val="Default"/>
        <w:ind w:left="720"/>
        <w:jc w:val="both"/>
        <w:rPr>
          <w:sz w:val="23"/>
          <w:szCs w:val="23"/>
        </w:rPr>
      </w:pPr>
    </w:p>
    <w:p w14:paraId="724EADA1" w14:textId="77777777" w:rsidR="00AD39D3" w:rsidRDefault="00AD39D3" w:rsidP="00AD39D3">
      <w:pPr>
        <w:pStyle w:val="Default"/>
        <w:numPr>
          <w:ilvl w:val="0"/>
          <w:numId w:val="2"/>
        </w:numPr>
        <w:jc w:val="both"/>
        <w:rPr>
          <w:sz w:val="23"/>
          <w:szCs w:val="23"/>
        </w:rPr>
      </w:pPr>
      <w:r>
        <w:rPr>
          <w:sz w:val="23"/>
          <w:szCs w:val="23"/>
        </w:rPr>
        <w:t xml:space="preserve">Milk/Tea/Coffee for staff and visitors will be funded from the school budget. </w:t>
      </w:r>
    </w:p>
    <w:p w14:paraId="03E14C0A" w14:textId="77777777" w:rsidR="003925BB" w:rsidRDefault="003925BB" w:rsidP="00303349">
      <w:pPr>
        <w:pStyle w:val="Default"/>
        <w:rPr>
          <w:sz w:val="23"/>
          <w:szCs w:val="23"/>
        </w:rPr>
      </w:pPr>
    </w:p>
    <w:p w14:paraId="001B834D" w14:textId="03F7ED46" w:rsidR="003925BB" w:rsidRPr="00AD39D3" w:rsidRDefault="003925BB" w:rsidP="009B231A">
      <w:pPr>
        <w:pStyle w:val="Default"/>
        <w:numPr>
          <w:ilvl w:val="0"/>
          <w:numId w:val="2"/>
        </w:numPr>
        <w:jc w:val="both"/>
        <w:rPr>
          <w:sz w:val="23"/>
          <w:szCs w:val="23"/>
        </w:rPr>
      </w:pPr>
      <w:r w:rsidRPr="00AD39D3">
        <w:rPr>
          <w:sz w:val="23"/>
          <w:szCs w:val="23"/>
        </w:rPr>
        <w:t>Hospitality in this context includes away-days, meals, sn</w:t>
      </w:r>
      <w:r w:rsidR="005F3E70" w:rsidRPr="00AD39D3">
        <w:rPr>
          <w:sz w:val="23"/>
          <w:szCs w:val="23"/>
        </w:rPr>
        <w:t>acks, refreshments and beverage</w:t>
      </w:r>
      <w:r w:rsidRPr="00AD39D3">
        <w:rPr>
          <w:sz w:val="23"/>
          <w:szCs w:val="23"/>
        </w:rPr>
        <w:t xml:space="preserve">. Refreshments may be provided at meetings with visitors to the school </w:t>
      </w:r>
      <w:r w:rsidR="00756576" w:rsidRPr="00AD39D3">
        <w:rPr>
          <w:sz w:val="23"/>
          <w:szCs w:val="23"/>
        </w:rPr>
        <w:t>(</w:t>
      </w:r>
      <w:r w:rsidRPr="00AD39D3">
        <w:rPr>
          <w:sz w:val="23"/>
          <w:szCs w:val="23"/>
        </w:rPr>
        <w:t>e.g. parents, staff from other schools,</w:t>
      </w:r>
      <w:r w:rsidR="005F3E70" w:rsidRPr="00AD39D3">
        <w:rPr>
          <w:sz w:val="23"/>
          <w:szCs w:val="23"/>
        </w:rPr>
        <w:t xml:space="preserve"> inspectors and other officials</w:t>
      </w:r>
      <w:r w:rsidR="00756576" w:rsidRPr="00AD39D3">
        <w:rPr>
          <w:sz w:val="23"/>
          <w:szCs w:val="23"/>
        </w:rPr>
        <w:t>)</w:t>
      </w:r>
      <w:r w:rsidR="005F3E70" w:rsidRPr="00AD39D3">
        <w:rPr>
          <w:sz w:val="23"/>
          <w:szCs w:val="23"/>
        </w:rPr>
        <w:t xml:space="preserve"> and will come from the School </w:t>
      </w:r>
      <w:r w:rsidR="009F39FC" w:rsidRPr="00AD39D3">
        <w:rPr>
          <w:sz w:val="23"/>
          <w:szCs w:val="23"/>
        </w:rPr>
        <w:t>Budget</w:t>
      </w:r>
      <w:r w:rsidR="005F3E70" w:rsidRPr="00AD39D3">
        <w:rPr>
          <w:sz w:val="23"/>
          <w:szCs w:val="23"/>
        </w:rPr>
        <w:t>.</w:t>
      </w:r>
      <w:r w:rsidRPr="00AD39D3">
        <w:rPr>
          <w:sz w:val="23"/>
          <w:szCs w:val="23"/>
        </w:rPr>
        <w:t xml:space="preserve"> </w:t>
      </w:r>
    </w:p>
    <w:p w14:paraId="3A88C709" w14:textId="77777777" w:rsidR="003925BB" w:rsidRDefault="003925BB" w:rsidP="00303349">
      <w:pPr>
        <w:pStyle w:val="Default"/>
        <w:rPr>
          <w:sz w:val="23"/>
          <w:szCs w:val="23"/>
        </w:rPr>
      </w:pPr>
    </w:p>
    <w:p w14:paraId="2C48889A" w14:textId="5FFD1C56" w:rsidR="003925BB" w:rsidRDefault="003925BB" w:rsidP="009F39FC">
      <w:pPr>
        <w:pStyle w:val="Default"/>
        <w:numPr>
          <w:ilvl w:val="0"/>
          <w:numId w:val="2"/>
        </w:numPr>
        <w:jc w:val="both"/>
        <w:rPr>
          <w:sz w:val="23"/>
          <w:szCs w:val="23"/>
        </w:rPr>
      </w:pPr>
      <w:r>
        <w:rPr>
          <w:sz w:val="23"/>
          <w:szCs w:val="23"/>
        </w:rPr>
        <w:t xml:space="preserve">Public funds should not usually be used to provide floral tributes, gifts, travel, transport, entertainment or other tokens of appreciation for events such as birthdays, weddings, anniversaries, retirement, public holidays, religious celebrations or farewell gatherings. </w:t>
      </w:r>
    </w:p>
    <w:p w14:paraId="75AD461F" w14:textId="77777777" w:rsidR="003925BB" w:rsidRDefault="003925BB" w:rsidP="00303349">
      <w:pPr>
        <w:pStyle w:val="Default"/>
        <w:rPr>
          <w:sz w:val="23"/>
          <w:szCs w:val="23"/>
        </w:rPr>
      </w:pPr>
    </w:p>
    <w:p w14:paraId="13680CB9" w14:textId="7F9C45E5" w:rsidR="003925BB" w:rsidRDefault="00AD39D3" w:rsidP="00AD39D3">
      <w:pPr>
        <w:pStyle w:val="Default"/>
        <w:numPr>
          <w:ilvl w:val="0"/>
          <w:numId w:val="2"/>
        </w:numPr>
        <w:contextualSpacing/>
        <w:jc w:val="both"/>
        <w:rPr>
          <w:sz w:val="23"/>
          <w:szCs w:val="23"/>
        </w:rPr>
      </w:pPr>
      <w:r>
        <w:rPr>
          <w:sz w:val="23"/>
          <w:szCs w:val="23"/>
        </w:rPr>
        <w:t>I</w:t>
      </w:r>
      <w:r w:rsidR="003925BB">
        <w:rPr>
          <w:sz w:val="23"/>
          <w:szCs w:val="23"/>
        </w:rPr>
        <w:t xml:space="preserve">n exceptional circumstances </w:t>
      </w:r>
      <w:r w:rsidR="005F3E70">
        <w:rPr>
          <w:sz w:val="23"/>
          <w:szCs w:val="23"/>
        </w:rPr>
        <w:t>the school</w:t>
      </w:r>
      <w:r w:rsidR="003925BB">
        <w:rPr>
          <w:sz w:val="23"/>
          <w:szCs w:val="23"/>
        </w:rPr>
        <w:t xml:space="preserve"> may wish to acknowledge long service or exemplary performance. Hospitality may be provided to the main guest, the official host (Head Teacher or Chair of Governors), to Governors and visiting dignitaries. Hospitality at such events shall not be extravagant and should normally be provided on school premises, using in-house services whenever possible.</w:t>
      </w:r>
      <w:r w:rsidR="005F3E70">
        <w:rPr>
          <w:sz w:val="23"/>
          <w:szCs w:val="23"/>
        </w:rPr>
        <w:t xml:space="preserve"> </w:t>
      </w:r>
    </w:p>
    <w:p w14:paraId="19BCD99F" w14:textId="77777777" w:rsidR="003925BB" w:rsidRDefault="003925BB" w:rsidP="00303349">
      <w:pPr>
        <w:pStyle w:val="Default"/>
        <w:contextualSpacing/>
        <w:jc w:val="both"/>
        <w:rPr>
          <w:sz w:val="23"/>
          <w:szCs w:val="23"/>
        </w:rPr>
      </w:pPr>
    </w:p>
    <w:p w14:paraId="47938FE8" w14:textId="77777777" w:rsidR="003925BB" w:rsidRDefault="003925BB" w:rsidP="005F3E70">
      <w:pPr>
        <w:pStyle w:val="Default"/>
        <w:contextualSpacing/>
        <w:jc w:val="both"/>
        <w:rPr>
          <w:sz w:val="23"/>
          <w:szCs w:val="23"/>
        </w:rPr>
      </w:pPr>
    </w:p>
    <w:p w14:paraId="376FE837" w14:textId="144032A9" w:rsidR="00AD39D3" w:rsidRDefault="00AD39D3" w:rsidP="00AD39D3">
      <w:pPr>
        <w:pStyle w:val="Default"/>
        <w:jc w:val="both"/>
        <w:rPr>
          <w:sz w:val="23"/>
          <w:szCs w:val="23"/>
        </w:rPr>
      </w:pPr>
      <w:r>
        <w:rPr>
          <w:sz w:val="23"/>
          <w:szCs w:val="23"/>
        </w:rPr>
        <w:t xml:space="preserve">Where this is funded by </w:t>
      </w:r>
      <w:r w:rsidRPr="00AD39D3">
        <w:rPr>
          <w:b/>
          <w:i/>
          <w:sz w:val="23"/>
          <w:szCs w:val="23"/>
        </w:rPr>
        <w:t xml:space="preserve">School </w:t>
      </w:r>
      <w:r>
        <w:rPr>
          <w:b/>
          <w:i/>
          <w:sz w:val="23"/>
          <w:szCs w:val="23"/>
        </w:rPr>
        <w:t>Fund</w:t>
      </w:r>
      <w:r>
        <w:rPr>
          <w:sz w:val="23"/>
          <w:szCs w:val="23"/>
        </w:rPr>
        <w:t>, the following guidelines will apply.</w:t>
      </w:r>
    </w:p>
    <w:p w14:paraId="5B2C5BFF" w14:textId="77777777" w:rsidR="00AD39D3" w:rsidRDefault="00AD39D3" w:rsidP="00AD39D3">
      <w:pPr>
        <w:pStyle w:val="Default"/>
        <w:jc w:val="both"/>
        <w:rPr>
          <w:sz w:val="23"/>
          <w:szCs w:val="23"/>
        </w:rPr>
      </w:pPr>
    </w:p>
    <w:p w14:paraId="61075C4D" w14:textId="77777777" w:rsidR="00AD39D3" w:rsidRDefault="00AD39D3" w:rsidP="00AD39D3">
      <w:pPr>
        <w:pStyle w:val="Default"/>
        <w:numPr>
          <w:ilvl w:val="0"/>
          <w:numId w:val="2"/>
        </w:numPr>
        <w:contextualSpacing/>
        <w:jc w:val="both"/>
        <w:rPr>
          <w:sz w:val="23"/>
          <w:szCs w:val="23"/>
        </w:rPr>
      </w:pPr>
      <w:r>
        <w:rPr>
          <w:sz w:val="23"/>
          <w:szCs w:val="23"/>
        </w:rPr>
        <w:t>If the School Fund rather than the school budget is to be used for hospitality, the Governors must ensure that in the case of school funds such use is permissible having regard to the purposes for which the funds were provided to the school. Still, the Head Teacher will have the discretion to use up to £100.</w:t>
      </w:r>
    </w:p>
    <w:p w14:paraId="03049DA3" w14:textId="77777777" w:rsidR="003925BB" w:rsidRDefault="003925BB" w:rsidP="00303349">
      <w:pPr>
        <w:pStyle w:val="Default"/>
        <w:ind w:left="360" w:firstLine="60"/>
        <w:contextualSpacing/>
        <w:jc w:val="both"/>
        <w:rPr>
          <w:sz w:val="23"/>
          <w:szCs w:val="23"/>
        </w:rPr>
      </w:pPr>
    </w:p>
    <w:p w14:paraId="1AE3917C" w14:textId="77777777" w:rsidR="00AD39D3" w:rsidRDefault="00AD39D3" w:rsidP="00303349">
      <w:pPr>
        <w:pStyle w:val="Default"/>
        <w:ind w:left="360" w:firstLine="60"/>
        <w:contextualSpacing/>
        <w:jc w:val="both"/>
        <w:rPr>
          <w:sz w:val="23"/>
          <w:szCs w:val="23"/>
        </w:rPr>
      </w:pPr>
    </w:p>
    <w:p w14:paraId="6BA23C6A" w14:textId="77777777" w:rsidR="00AD39D3" w:rsidRDefault="00AD39D3" w:rsidP="00303349">
      <w:pPr>
        <w:pStyle w:val="Default"/>
        <w:ind w:left="360" w:firstLine="60"/>
        <w:contextualSpacing/>
        <w:jc w:val="both"/>
        <w:rPr>
          <w:sz w:val="23"/>
          <w:szCs w:val="23"/>
        </w:rPr>
      </w:pPr>
    </w:p>
    <w:p w14:paraId="63202E56" w14:textId="27510E67" w:rsidR="003925BB" w:rsidRDefault="003925BB" w:rsidP="00303349">
      <w:pPr>
        <w:pStyle w:val="Default"/>
        <w:ind w:left="360" w:firstLine="60"/>
        <w:contextualSpacing/>
        <w:jc w:val="both"/>
        <w:rPr>
          <w:sz w:val="23"/>
          <w:szCs w:val="23"/>
        </w:rPr>
      </w:pPr>
      <w:r>
        <w:rPr>
          <w:sz w:val="23"/>
          <w:szCs w:val="23"/>
        </w:rPr>
        <w:t>Review</w:t>
      </w:r>
      <w:r w:rsidR="009F39FC">
        <w:rPr>
          <w:sz w:val="23"/>
          <w:szCs w:val="23"/>
        </w:rPr>
        <w:t xml:space="preserve">ed </w:t>
      </w:r>
      <w:r w:rsidR="00AD39D3">
        <w:rPr>
          <w:sz w:val="23"/>
          <w:szCs w:val="23"/>
        </w:rPr>
        <w:t>January 2024</w:t>
      </w:r>
    </w:p>
    <w:p w14:paraId="649E74F4" w14:textId="77777777" w:rsidR="003925BB" w:rsidRPr="00303349" w:rsidRDefault="003925BB" w:rsidP="00303349">
      <w:pPr>
        <w:ind w:firstLine="720"/>
        <w:contextualSpacing/>
      </w:pPr>
    </w:p>
    <w:sectPr w:rsidR="003925BB" w:rsidRPr="00303349" w:rsidSect="009F39FC">
      <w:pgSz w:w="11906" w:h="16838" w:code="9"/>
      <w:pgMar w:top="964" w:right="794"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90D7A"/>
    <w:multiLevelType w:val="hybridMultilevel"/>
    <w:tmpl w:val="E4D6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37072"/>
    <w:multiLevelType w:val="hybridMultilevel"/>
    <w:tmpl w:val="DF1CF8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17008496">
    <w:abstractNumId w:val="1"/>
  </w:num>
  <w:num w:numId="2" w16cid:durableId="4294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49"/>
    <w:rsid w:val="00016DB3"/>
    <w:rsid w:val="00085E66"/>
    <w:rsid w:val="00154FA0"/>
    <w:rsid w:val="00303349"/>
    <w:rsid w:val="00323D32"/>
    <w:rsid w:val="003925BB"/>
    <w:rsid w:val="005F3E70"/>
    <w:rsid w:val="00610DBD"/>
    <w:rsid w:val="00756576"/>
    <w:rsid w:val="008F7195"/>
    <w:rsid w:val="009F39FC"/>
    <w:rsid w:val="00A677A9"/>
    <w:rsid w:val="00AD39D3"/>
    <w:rsid w:val="00BC48B2"/>
    <w:rsid w:val="00C3446B"/>
    <w:rsid w:val="00C913D6"/>
    <w:rsid w:val="00DB4DE7"/>
    <w:rsid w:val="00E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EC52"/>
  <w15:docId w15:val="{85AE2B7D-DC42-4A4B-9080-267062F5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03349"/>
    <w:pPr>
      <w:autoSpaceDE w:val="0"/>
      <w:autoSpaceDN w:val="0"/>
      <w:adjustRightInd w:val="0"/>
    </w:pPr>
    <w:rPr>
      <w:rFonts w:ascii="Arial" w:hAnsi="Arial" w:cs="Arial"/>
      <w:color w:val="000000"/>
      <w:sz w:val="24"/>
      <w:szCs w:val="24"/>
      <w:lang w:val="en-GB"/>
    </w:rPr>
  </w:style>
  <w:style w:type="paragraph" w:customStyle="1" w:styleId="DefaultText">
    <w:name w:val="Default Text"/>
    <w:basedOn w:val="Normal"/>
    <w:uiPriority w:val="99"/>
    <w:rsid w:val="00DB4DE7"/>
    <w:pPr>
      <w:overflowPunct w:val="0"/>
      <w:autoSpaceDE w:val="0"/>
      <w:autoSpaceDN w:val="0"/>
      <w:adjustRightInd w:val="0"/>
      <w:textAlignment w:val="baseline"/>
    </w:pPr>
    <w:rPr>
      <w:rFonts w:ascii="Times New Roman" w:hAnsi="Times New Roman"/>
      <w:sz w:val="24"/>
      <w:szCs w:val="20"/>
      <w:lang w:val="en-US"/>
    </w:rPr>
  </w:style>
  <w:style w:type="paragraph" w:styleId="BalloonText">
    <w:name w:val="Balloon Text"/>
    <w:basedOn w:val="Normal"/>
    <w:link w:val="BalloonTextChar"/>
    <w:uiPriority w:val="99"/>
    <w:semiHidden/>
    <w:unhideWhenUsed/>
    <w:rsid w:val="008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Urmston Junior School</vt:lpstr>
    </vt:vector>
  </TitlesOfParts>
  <Company>Wellacre Technology College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Urmston Junior School</dc:title>
  <dc:subject/>
  <dc:creator>K Smyth</dc:creator>
  <cp:keywords/>
  <dc:description/>
  <cp:lastModifiedBy>Karen Smyth</cp:lastModifiedBy>
  <cp:revision>2</cp:revision>
  <cp:lastPrinted>2024-01-19T15:47:00Z</cp:lastPrinted>
  <dcterms:created xsi:type="dcterms:W3CDTF">2024-01-25T18:07:00Z</dcterms:created>
  <dcterms:modified xsi:type="dcterms:W3CDTF">2024-01-25T18:07:00Z</dcterms:modified>
</cp:coreProperties>
</file>