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1F1" w:rsidRPr="00E5361F" w:rsidRDefault="00AC54DD" w:rsidP="00650BDC">
      <w:pPr>
        <w:ind w:left="-851"/>
        <w:jc w:val="center"/>
        <w:rPr>
          <w:rFonts w:asciiTheme="majorHAnsi" w:hAnsiTheme="majorHAnsi"/>
        </w:rPr>
      </w:pPr>
      <w:bookmarkStart w:id="0" w:name="_GoBack"/>
      <w:bookmarkEnd w:id="0"/>
      <w:r w:rsidRPr="00E5361F">
        <w:rPr>
          <w:rFonts w:asciiTheme="majorHAnsi" w:hAnsiTheme="majorHAnsi"/>
          <w:noProof/>
          <w:lang w:val="en-GB" w:eastAsia="en-GB"/>
        </w:rPr>
        <w:drawing>
          <wp:inline distT="0" distB="0" distL="0" distR="0">
            <wp:extent cx="1571814" cy="1390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_final_CMYK_new.jpg"/>
                    <pic:cNvPicPr/>
                  </pic:nvPicPr>
                  <pic:blipFill>
                    <a:blip r:embed="rId6">
                      <a:extLst>
                        <a:ext uri="{28A0092B-C50C-407E-A947-70E740481C1C}">
                          <a14:useLocalDpi xmlns:a14="http://schemas.microsoft.com/office/drawing/2010/main" val="0"/>
                        </a:ext>
                      </a:extLst>
                    </a:blip>
                    <a:stretch>
                      <a:fillRect/>
                    </a:stretch>
                  </pic:blipFill>
                  <pic:spPr>
                    <a:xfrm>
                      <a:off x="0" y="0"/>
                      <a:ext cx="1786443" cy="1580541"/>
                    </a:xfrm>
                    <a:prstGeom prst="rect">
                      <a:avLst/>
                    </a:prstGeom>
                  </pic:spPr>
                </pic:pic>
              </a:graphicData>
            </a:graphic>
          </wp:inline>
        </w:drawing>
      </w:r>
    </w:p>
    <w:p w:rsidR="00E45C17" w:rsidRPr="00E5361F" w:rsidRDefault="00003F70" w:rsidP="00650BDC">
      <w:pPr>
        <w:ind w:left="1746" w:firstLine="1134"/>
        <w:jc w:val="right"/>
        <w:rPr>
          <w:rFonts w:asciiTheme="majorHAnsi" w:hAnsiTheme="majorHAnsi" w:cs="Arial"/>
        </w:rPr>
      </w:pPr>
      <w:r w:rsidRPr="00E5361F">
        <w:rPr>
          <w:rFonts w:asciiTheme="majorHAnsi" w:hAnsiTheme="majorHAnsi" w:cs="Arial"/>
        </w:rPr>
        <w:t>Friday 17</w:t>
      </w:r>
      <w:r w:rsidR="005D2F86" w:rsidRPr="00E5361F">
        <w:rPr>
          <w:rFonts w:asciiTheme="majorHAnsi" w:hAnsiTheme="majorHAnsi" w:cs="Arial"/>
          <w:vertAlign w:val="superscript"/>
        </w:rPr>
        <w:t>th</w:t>
      </w:r>
      <w:r w:rsidR="00C6323A" w:rsidRPr="00E5361F">
        <w:rPr>
          <w:rFonts w:asciiTheme="majorHAnsi" w:hAnsiTheme="majorHAnsi" w:cs="Arial"/>
        </w:rPr>
        <w:t xml:space="preserve"> July</w:t>
      </w:r>
      <w:r w:rsidR="00CE1805" w:rsidRPr="00E5361F">
        <w:rPr>
          <w:rFonts w:asciiTheme="majorHAnsi" w:hAnsiTheme="majorHAnsi" w:cs="Arial"/>
        </w:rPr>
        <w:t xml:space="preserve"> 2020</w:t>
      </w:r>
    </w:p>
    <w:p w:rsidR="005D2F86" w:rsidRPr="00E5361F" w:rsidRDefault="00FD353E" w:rsidP="00650BDC">
      <w:pPr>
        <w:ind w:left="-851"/>
        <w:rPr>
          <w:rFonts w:asciiTheme="majorHAnsi" w:hAnsiTheme="majorHAnsi" w:cs="Arial"/>
        </w:rPr>
      </w:pPr>
      <w:r w:rsidRPr="00E5361F">
        <w:rPr>
          <w:rFonts w:asciiTheme="majorHAnsi" w:hAnsiTheme="majorHAnsi" w:cs="Arial"/>
        </w:rPr>
        <w:t xml:space="preserve">Dear </w:t>
      </w:r>
      <w:r w:rsidR="00280AC9" w:rsidRPr="00E5361F">
        <w:rPr>
          <w:rFonts w:asciiTheme="majorHAnsi" w:hAnsiTheme="majorHAnsi" w:cs="Arial"/>
        </w:rPr>
        <w:t>Parents</w:t>
      </w:r>
      <w:r w:rsidR="00D86DCA" w:rsidRPr="00E5361F">
        <w:rPr>
          <w:rFonts w:asciiTheme="majorHAnsi" w:hAnsiTheme="majorHAnsi" w:cs="Arial"/>
        </w:rPr>
        <w:t xml:space="preserve"> and </w:t>
      </w:r>
      <w:proofErr w:type="spellStart"/>
      <w:r w:rsidR="001C4BE7" w:rsidRPr="00E5361F">
        <w:rPr>
          <w:rFonts w:asciiTheme="majorHAnsi" w:hAnsiTheme="majorHAnsi" w:cs="Arial"/>
        </w:rPr>
        <w:t>Carers</w:t>
      </w:r>
      <w:proofErr w:type="spellEnd"/>
      <w:r w:rsidR="00280AC9" w:rsidRPr="00E5361F">
        <w:rPr>
          <w:rFonts w:asciiTheme="majorHAnsi" w:hAnsiTheme="majorHAnsi" w:cs="Arial"/>
        </w:rPr>
        <w:t>,</w:t>
      </w:r>
    </w:p>
    <w:p w:rsidR="005D2F86" w:rsidRPr="00E5361F" w:rsidRDefault="005D2F86" w:rsidP="00650BDC">
      <w:pPr>
        <w:ind w:left="-851"/>
        <w:rPr>
          <w:rFonts w:asciiTheme="majorHAnsi" w:hAnsiTheme="majorHAnsi" w:cs="Arial"/>
        </w:rPr>
      </w:pPr>
    </w:p>
    <w:p w:rsidR="00D86DCA" w:rsidRPr="00E5361F" w:rsidRDefault="006E14DD" w:rsidP="00650BDC">
      <w:pPr>
        <w:ind w:left="-851"/>
        <w:rPr>
          <w:rFonts w:asciiTheme="majorHAnsi" w:hAnsiTheme="majorHAnsi" w:cs="Arial"/>
        </w:rPr>
      </w:pPr>
      <w:r w:rsidRPr="00E5361F">
        <w:rPr>
          <w:rFonts w:asciiTheme="majorHAnsi" w:hAnsiTheme="majorHAnsi" w:cs="Arial"/>
          <w:i/>
        </w:rPr>
        <w:t>Have a lovely weekend…</w:t>
      </w:r>
    </w:p>
    <w:p w:rsidR="00185739" w:rsidRPr="00E5361F" w:rsidRDefault="00185739" w:rsidP="00650BDC">
      <w:pPr>
        <w:rPr>
          <w:rFonts w:asciiTheme="majorHAnsi" w:hAnsiTheme="majorHAnsi" w:cs="Arial"/>
          <w:b/>
        </w:rPr>
      </w:pPr>
    </w:p>
    <w:p w:rsidR="00C62E20" w:rsidRPr="00E5361F" w:rsidRDefault="00C62E20" w:rsidP="00650BDC">
      <w:pPr>
        <w:ind w:left="-851"/>
        <w:rPr>
          <w:rFonts w:asciiTheme="majorHAnsi" w:hAnsiTheme="majorHAnsi" w:cs="Arial"/>
          <w:b/>
        </w:rPr>
      </w:pPr>
      <w:r w:rsidRPr="00E5361F">
        <w:rPr>
          <w:rFonts w:asciiTheme="majorHAnsi" w:hAnsiTheme="majorHAnsi" w:cs="Arial"/>
          <w:b/>
        </w:rPr>
        <w:t>LOCAL AND NATIONAL PICTURE</w:t>
      </w:r>
    </w:p>
    <w:p w:rsidR="00C62E20" w:rsidRPr="00E5361F" w:rsidRDefault="00C62E20" w:rsidP="00650BDC">
      <w:pPr>
        <w:ind w:left="-851"/>
        <w:rPr>
          <w:rFonts w:asciiTheme="majorHAnsi" w:hAnsiTheme="majorHAnsi" w:cs="Arial"/>
        </w:rPr>
      </w:pPr>
      <w:r w:rsidRPr="00E5361F">
        <w:rPr>
          <w:rFonts w:asciiTheme="majorHAnsi" w:hAnsiTheme="majorHAnsi" w:cs="Arial"/>
        </w:rPr>
        <w:t>We</w:t>
      </w:r>
      <w:r w:rsidR="0071246F" w:rsidRPr="00E5361F">
        <w:rPr>
          <w:rFonts w:asciiTheme="majorHAnsi" w:hAnsiTheme="majorHAnsi" w:cs="Arial"/>
        </w:rPr>
        <w:t>’ve continued to</w:t>
      </w:r>
      <w:r w:rsidRPr="00E5361F">
        <w:rPr>
          <w:rFonts w:asciiTheme="majorHAnsi" w:hAnsiTheme="majorHAnsi" w:cs="Arial"/>
        </w:rPr>
        <w:t xml:space="preserve"> receive regular local updates regarding infection rates from Trafford’s Public Health team. </w:t>
      </w:r>
      <w:r w:rsidR="00003F70" w:rsidRPr="00E5361F">
        <w:rPr>
          <w:rFonts w:asciiTheme="majorHAnsi" w:hAnsiTheme="majorHAnsi" w:cs="Arial"/>
        </w:rPr>
        <w:t>The rate of infection has now ‘reached a plateau, with very small numbers being recorded daily. The rate has increased slightly but again this is only a very small number of cases.’</w:t>
      </w:r>
    </w:p>
    <w:p w:rsidR="00B35C37" w:rsidRPr="00E5361F" w:rsidRDefault="00B35C37" w:rsidP="00650BDC">
      <w:pPr>
        <w:ind w:left="-851"/>
        <w:rPr>
          <w:rFonts w:asciiTheme="majorHAnsi" w:hAnsiTheme="majorHAnsi" w:cs="Arial"/>
          <w:b/>
        </w:rPr>
      </w:pPr>
    </w:p>
    <w:p w:rsidR="00A63030" w:rsidRPr="00E5361F" w:rsidRDefault="00D86DCA" w:rsidP="00650BDC">
      <w:pPr>
        <w:ind w:left="-851"/>
        <w:rPr>
          <w:rFonts w:asciiTheme="majorHAnsi" w:hAnsiTheme="majorHAnsi" w:cs="Arial"/>
          <w:b/>
        </w:rPr>
      </w:pPr>
      <w:r w:rsidRPr="00E5361F">
        <w:rPr>
          <w:rFonts w:asciiTheme="majorHAnsi" w:hAnsiTheme="majorHAnsi" w:cs="Arial"/>
          <w:b/>
        </w:rPr>
        <w:t>SCHOOL UPDATE</w:t>
      </w:r>
    </w:p>
    <w:p w:rsidR="00D6555E" w:rsidRPr="00E5361F" w:rsidRDefault="00003F70" w:rsidP="00650BDC">
      <w:pPr>
        <w:ind w:left="-851"/>
        <w:rPr>
          <w:rFonts w:asciiTheme="majorHAnsi" w:hAnsiTheme="majorHAnsi" w:cs="Arial"/>
        </w:rPr>
      </w:pPr>
      <w:r w:rsidRPr="00E5361F">
        <w:rPr>
          <w:rFonts w:asciiTheme="majorHAnsi" w:hAnsiTheme="majorHAnsi" w:cs="Arial"/>
        </w:rPr>
        <w:t xml:space="preserve">Today, we said goodbye to half of our Year 6 children. </w:t>
      </w:r>
      <w:proofErr w:type="spellStart"/>
      <w:r w:rsidRPr="00E5361F">
        <w:rPr>
          <w:rFonts w:asciiTheme="majorHAnsi" w:hAnsiTheme="majorHAnsi" w:cs="Arial"/>
        </w:rPr>
        <w:t>Mrs</w:t>
      </w:r>
      <w:proofErr w:type="spellEnd"/>
      <w:r w:rsidRPr="00E5361F">
        <w:rPr>
          <w:rFonts w:asciiTheme="majorHAnsi" w:hAnsiTheme="majorHAnsi" w:cs="Arial"/>
        </w:rPr>
        <w:t xml:space="preserve"> Billingsley’s J8 pupils have moved on to pastures new and we wish them all the very best for the future. Your turn next week, </w:t>
      </w:r>
      <w:proofErr w:type="spellStart"/>
      <w:r w:rsidRPr="00E5361F">
        <w:rPr>
          <w:rFonts w:asciiTheme="majorHAnsi" w:hAnsiTheme="majorHAnsi" w:cs="Arial"/>
        </w:rPr>
        <w:t>Mr</w:t>
      </w:r>
      <w:proofErr w:type="spellEnd"/>
      <w:r w:rsidRPr="00E5361F">
        <w:rPr>
          <w:rFonts w:asciiTheme="majorHAnsi" w:hAnsiTheme="majorHAnsi" w:cs="Arial"/>
        </w:rPr>
        <w:t xml:space="preserve"> Keen’s class!</w:t>
      </w:r>
    </w:p>
    <w:p w:rsidR="00C62E20" w:rsidRPr="00E5361F" w:rsidRDefault="00C62E20" w:rsidP="00003F70">
      <w:pPr>
        <w:rPr>
          <w:rFonts w:asciiTheme="majorHAnsi" w:hAnsiTheme="majorHAnsi" w:cs="Arial"/>
          <w:b/>
        </w:rPr>
      </w:pPr>
    </w:p>
    <w:p w:rsidR="00935EF6" w:rsidRPr="00E5361F" w:rsidRDefault="00935EF6" w:rsidP="00935EF6">
      <w:pPr>
        <w:ind w:left="-851"/>
        <w:rPr>
          <w:rFonts w:asciiTheme="majorHAnsi" w:hAnsiTheme="majorHAnsi" w:cs="Arial"/>
          <w:b/>
        </w:rPr>
      </w:pPr>
      <w:r w:rsidRPr="00E5361F">
        <w:rPr>
          <w:rFonts w:asciiTheme="majorHAnsi" w:hAnsiTheme="majorHAnsi" w:cs="Arial"/>
          <w:b/>
        </w:rPr>
        <w:t>WELCOME BACK SESSIONS</w:t>
      </w:r>
      <w:r w:rsidR="00003F70" w:rsidRPr="00E5361F">
        <w:rPr>
          <w:rFonts w:asciiTheme="majorHAnsi" w:hAnsiTheme="majorHAnsi" w:cs="Arial"/>
          <w:b/>
        </w:rPr>
        <w:t>…on from last week</w:t>
      </w:r>
    </w:p>
    <w:p w:rsidR="00935EF6" w:rsidRPr="00E5361F" w:rsidRDefault="00935EF6" w:rsidP="00935EF6">
      <w:pPr>
        <w:ind w:left="-851"/>
        <w:rPr>
          <w:rFonts w:asciiTheme="majorHAnsi" w:hAnsiTheme="majorHAnsi" w:cs="Arial"/>
        </w:rPr>
      </w:pPr>
      <w:r w:rsidRPr="00E5361F">
        <w:rPr>
          <w:rFonts w:asciiTheme="majorHAnsi" w:hAnsiTheme="majorHAnsi" w:cs="Arial"/>
        </w:rPr>
        <w:t>We’ve mentioned that school is closed over the summer. We understand that this means that some of our children will have been out of school for almost six months…we’ll have work to do on their return and we are planning for this as part of our transition arrangements in September. Despite this, there may be some of you who are still really concerned about your children’s anxiety about returning to school. If you feel that your child is not going to cope and the thought of returning to school causes them really worry, then get in touch with us. We aim to put on one or two sessions (of an hour, or so) for small groups of children who are already showing signs of anxiety about school. The sessions will be specifically designed to support children in addressing these significant worries, so we ask that you only contact us if you feel your child meets this criteria. Let us know.</w:t>
      </w:r>
    </w:p>
    <w:p w:rsidR="00D86DCA" w:rsidRPr="00E5361F" w:rsidRDefault="00D86DCA" w:rsidP="00003F70">
      <w:pPr>
        <w:rPr>
          <w:rFonts w:asciiTheme="majorHAnsi" w:hAnsiTheme="majorHAnsi" w:cs="Arial"/>
          <w:b/>
        </w:rPr>
      </w:pPr>
    </w:p>
    <w:p w:rsidR="005E2376" w:rsidRPr="00E5361F" w:rsidRDefault="00D86DCA" w:rsidP="00003F70">
      <w:pPr>
        <w:ind w:left="-851"/>
        <w:rPr>
          <w:rFonts w:asciiTheme="majorHAnsi" w:hAnsiTheme="majorHAnsi" w:cs="Arial"/>
          <w:b/>
        </w:rPr>
      </w:pPr>
      <w:r w:rsidRPr="00E5361F">
        <w:rPr>
          <w:rFonts w:asciiTheme="majorHAnsi" w:hAnsiTheme="majorHAnsi" w:cs="Arial"/>
          <w:b/>
        </w:rPr>
        <w:t>SEPTEMBER</w:t>
      </w:r>
      <w:r w:rsidR="00003F70" w:rsidRPr="00E5361F">
        <w:rPr>
          <w:rFonts w:asciiTheme="majorHAnsi" w:hAnsiTheme="majorHAnsi" w:cs="Arial"/>
          <w:b/>
        </w:rPr>
        <w:t xml:space="preserve"> RISK ASSESSMENT</w:t>
      </w:r>
    </w:p>
    <w:p w:rsidR="00003F70" w:rsidRPr="00E5361F" w:rsidRDefault="00003F70" w:rsidP="00003F70">
      <w:pPr>
        <w:ind w:left="-851"/>
        <w:rPr>
          <w:rFonts w:asciiTheme="majorHAnsi" w:hAnsiTheme="majorHAnsi" w:cs="Arial"/>
        </w:rPr>
      </w:pPr>
      <w:r w:rsidRPr="00E5361F">
        <w:rPr>
          <w:rFonts w:asciiTheme="majorHAnsi" w:hAnsiTheme="majorHAnsi" w:cs="Arial"/>
        </w:rPr>
        <w:t>We’ll be sending this to you next week so please take a look over it and bear the points in mind for September. Also, please note that we’ll be keeping a very close eye on the local picture and so the risk assessment may be subje</w:t>
      </w:r>
      <w:r w:rsidR="00E5361F" w:rsidRPr="00E5361F">
        <w:rPr>
          <w:rFonts w:asciiTheme="majorHAnsi" w:hAnsiTheme="majorHAnsi" w:cs="Arial"/>
        </w:rPr>
        <w:t>c</w:t>
      </w:r>
      <w:r w:rsidRPr="00E5361F">
        <w:rPr>
          <w:rFonts w:asciiTheme="majorHAnsi" w:hAnsiTheme="majorHAnsi" w:cs="Arial"/>
        </w:rPr>
        <w:t>t to change. If it does change, we’ll be sure to let you know.</w:t>
      </w:r>
    </w:p>
    <w:p w:rsidR="005E2376" w:rsidRPr="00E5361F" w:rsidRDefault="005E2376" w:rsidP="00650BDC">
      <w:pPr>
        <w:ind w:left="-851"/>
        <w:rPr>
          <w:rFonts w:asciiTheme="majorHAnsi" w:hAnsiTheme="majorHAnsi" w:cs="Arial"/>
        </w:rPr>
      </w:pPr>
    </w:p>
    <w:p w:rsidR="00084F3F" w:rsidRPr="00E5361F" w:rsidRDefault="00084F3F" w:rsidP="00650BDC">
      <w:pPr>
        <w:ind w:left="-851"/>
        <w:rPr>
          <w:rFonts w:asciiTheme="majorHAnsi" w:hAnsiTheme="majorHAnsi" w:cs="Arial"/>
          <w:b/>
        </w:rPr>
      </w:pPr>
      <w:r w:rsidRPr="00E5361F">
        <w:rPr>
          <w:rFonts w:asciiTheme="majorHAnsi" w:hAnsiTheme="majorHAnsi" w:cs="Arial"/>
          <w:b/>
        </w:rPr>
        <w:t>NEXT YEAR’S TEACHERS</w:t>
      </w:r>
    </w:p>
    <w:p w:rsidR="005E2376" w:rsidRPr="00E5361F" w:rsidRDefault="00003F70" w:rsidP="00650BDC">
      <w:pPr>
        <w:ind w:left="-851"/>
        <w:rPr>
          <w:rFonts w:asciiTheme="majorHAnsi" w:hAnsiTheme="majorHAnsi" w:cs="Arial"/>
        </w:rPr>
      </w:pPr>
      <w:r w:rsidRPr="00E5361F">
        <w:rPr>
          <w:rFonts w:asciiTheme="majorHAnsi" w:hAnsiTheme="majorHAnsi" w:cs="Arial"/>
        </w:rPr>
        <w:t>A few of you Reception and Year 1 parents have asked us why we haven’t let the children know their class teachers for next year. We mentioned before that due to our transition arrangements, we didn’t want to confuse the children</w:t>
      </w:r>
      <w:r w:rsidR="00E5361F" w:rsidRPr="00E5361F">
        <w:rPr>
          <w:rFonts w:asciiTheme="majorHAnsi" w:hAnsiTheme="majorHAnsi" w:cs="Arial"/>
        </w:rPr>
        <w:t xml:space="preserve"> and, also, there has been a lot more to consider due to the </w:t>
      </w:r>
      <w:r w:rsidR="00E5361F">
        <w:rPr>
          <w:rFonts w:asciiTheme="majorHAnsi" w:hAnsiTheme="majorHAnsi" w:cs="Arial"/>
        </w:rPr>
        <w:t xml:space="preserve">mixing of different class mates and the fact that not all children are in school at the </w:t>
      </w:r>
      <w:proofErr w:type="gramStart"/>
      <w:r w:rsidR="00E5361F">
        <w:rPr>
          <w:rFonts w:asciiTheme="majorHAnsi" w:hAnsiTheme="majorHAnsi" w:cs="Arial"/>
        </w:rPr>
        <w:t xml:space="preserve">moment </w:t>
      </w:r>
      <w:r w:rsidR="00E5361F" w:rsidRPr="00E5361F">
        <w:rPr>
          <w:rFonts w:asciiTheme="majorHAnsi" w:hAnsiTheme="majorHAnsi" w:cs="Arial"/>
        </w:rPr>
        <w:t>.</w:t>
      </w:r>
      <w:proofErr w:type="gramEnd"/>
      <w:r w:rsidR="00E5361F" w:rsidRPr="00E5361F">
        <w:rPr>
          <w:rFonts w:asciiTheme="majorHAnsi" w:hAnsiTheme="majorHAnsi" w:cs="Arial"/>
        </w:rPr>
        <w:t xml:space="preserve"> Because we didn’t have this</w:t>
      </w:r>
      <w:r w:rsidR="00E5361F">
        <w:rPr>
          <w:rFonts w:asciiTheme="majorHAnsi" w:hAnsiTheme="majorHAnsi" w:cs="Arial"/>
        </w:rPr>
        <w:t xml:space="preserve"> difficulty</w:t>
      </w:r>
      <w:r w:rsidR="00E5361F" w:rsidRPr="00E5361F">
        <w:rPr>
          <w:rFonts w:asciiTheme="majorHAnsi" w:hAnsiTheme="majorHAnsi" w:cs="Arial"/>
        </w:rPr>
        <w:t xml:space="preserve"> in the juniors, we’ve been able to let those children know…which has been particularly important for our Year 2s m</w:t>
      </w:r>
      <w:r w:rsidR="00E5361F">
        <w:rPr>
          <w:rFonts w:asciiTheme="majorHAnsi" w:hAnsiTheme="majorHAnsi" w:cs="Arial"/>
        </w:rPr>
        <w:t>o</w:t>
      </w:r>
      <w:r w:rsidR="00E5361F" w:rsidRPr="00E5361F">
        <w:rPr>
          <w:rFonts w:asciiTheme="majorHAnsi" w:hAnsiTheme="majorHAnsi" w:cs="Arial"/>
        </w:rPr>
        <w:t>ving into the juniors. Thank you for your understanding and, again, we’ll be sure to make the transition in September as smooth as possible.</w:t>
      </w:r>
    </w:p>
    <w:p w:rsidR="005E2376" w:rsidRPr="00E5361F" w:rsidRDefault="005E2376" w:rsidP="00650BDC">
      <w:pPr>
        <w:ind w:left="-851"/>
        <w:rPr>
          <w:rFonts w:asciiTheme="majorHAnsi" w:hAnsiTheme="majorHAnsi" w:cs="Arial"/>
        </w:rPr>
      </w:pPr>
    </w:p>
    <w:p w:rsidR="005E2376" w:rsidRPr="00E5361F" w:rsidRDefault="000F4088" w:rsidP="00650BDC">
      <w:pPr>
        <w:ind w:left="-851"/>
        <w:rPr>
          <w:rFonts w:asciiTheme="majorHAnsi" w:hAnsiTheme="majorHAnsi" w:cs="Arial"/>
          <w:b/>
        </w:rPr>
      </w:pPr>
      <w:r w:rsidRPr="00E5361F">
        <w:rPr>
          <w:rFonts w:asciiTheme="majorHAnsi" w:hAnsiTheme="majorHAnsi" w:cs="Arial"/>
          <w:b/>
        </w:rPr>
        <w:t xml:space="preserve">SEPTEMBER START DATES AND </w:t>
      </w:r>
      <w:r w:rsidR="005E2376" w:rsidRPr="00E5361F">
        <w:rPr>
          <w:rFonts w:asciiTheme="majorHAnsi" w:hAnsiTheme="majorHAnsi" w:cs="Arial"/>
          <w:b/>
        </w:rPr>
        <w:t>ADDITIONAL</w:t>
      </w:r>
      <w:r w:rsidR="00185739" w:rsidRPr="00E5361F">
        <w:rPr>
          <w:rFonts w:asciiTheme="majorHAnsi" w:hAnsiTheme="majorHAnsi" w:cs="Arial"/>
          <w:b/>
        </w:rPr>
        <w:t xml:space="preserve"> INSET</w:t>
      </w:r>
      <w:r w:rsidR="005E2376" w:rsidRPr="00E5361F">
        <w:rPr>
          <w:rFonts w:asciiTheme="majorHAnsi" w:hAnsiTheme="majorHAnsi" w:cs="Arial"/>
          <w:b/>
        </w:rPr>
        <w:t xml:space="preserve"> DAY</w:t>
      </w:r>
    </w:p>
    <w:p w:rsidR="00185739" w:rsidRPr="00E5361F" w:rsidRDefault="00E5361F" w:rsidP="00650BDC">
      <w:pPr>
        <w:ind w:left="-851"/>
        <w:rPr>
          <w:rFonts w:asciiTheme="majorHAnsi" w:hAnsiTheme="majorHAnsi" w:cs="Arial"/>
        </w:rPr>
      </w:pPr>
      <w:r w:rsidRPr="00E5361F">
        <w:rPr>
          <w:rFonts w:asciiTheme="majorHAnsi" w:hAnsiTheme="majorHAnsi" w:cs="Arial"/>
        </w:rPr>
        <w:t xml:space="preserve">You should have received a letter yesterday about how the children will return in September and the transition process during that first week or so. If you have any questions about this, please do let us know. We also let you know that to support us in our return, the local authority have enabled all schools to have an additional inset day. Ours will be on </w:t>
      </w:r>
      <w:r w:rsidRPr="00E5361F">
        <w:rPr>
          <w:rFonts w:asciiTheme="majorHAnsi" w:hAnsiTheme="majorHAnsi" w:cs="Arial"/>
          <w:b/>
        </w:rPr>
        <w:t>Wednesday 9</w:t>
      </w:r>
      <w:r w:rsidRPr="00E5361F">
        <w:rPr>
          <w:rFonts w:asciiTheme="majorHAnsi" w:hAnsiTheme="majorHAnsi" w:cs="Arial"/>
          <w:b/>
          <w:vertAlign w:val="superscript"/>
        </w:rPr>
        <w:t>th</w:t>
      </w:r>
      <w:r w:rsidRPr="00E5361F">
        <w:rPr>
          <w:rFonts w:asciiTheme="majorHAnsi" w:hAnsiTheme="majorHAnsi" w:cs="Arial"/>
          <w:b/>
        </w:rPr>
        <w:t xml:space="preserve"> September </w:t>
      </w:r>
      <w:r w:rsidRPr="00E5361F">
        <w:rPr>
          <w:rFonts w:asciiTheme="majorHAnsi" w:hAnsiTheme="majorHAnsi" w:cs="Arial"/>
        </w:rPr>
        <w:t>so school will be</w:t>
      </w:r>
      <w:r w:rsidRPr="00E5361F">
        <w:rPr>
          <w:rFonts w:asciiTheme="majorHAnsi" w:hAnsiTheme="majorHAnsi" w:cs="Arial"/>
          <w:b/>
        </w:rPr>
        <w:t xml:space="preserve"> closed on this day.</w:t>
      </w:r>
      <w:r w:rsidR="00D2661E">
        <w:rPr>
          <w:rFonts w:asciiTheme="majorHAnsi" w:hAnsiTheme="majorHAnsi" w:cs="Arial"/>
          <w:b/>
        </w:rPr>
        <w:t xml:space="preserve"> Reasons for this are on the transition letter.</w:t>
      </w:r>
    </w:p>
    <w:p w:rsidR="00813246" w:rsidRPr="00E5361F" w:rsidRDefault="005E2376" w:rsidP="00E5361F">
      <w:pPr>
        <w:ind w:left="-851"/>
        <w:rPr>
          <w:rFonts w:asciiTheme="majorHAnsi" w:hAnsiTheme="majorHAnsi" w:cs="Arial"/>
        </w:rPr>
      </w:pPr>
      <w:r w:rsidRPr="00E5361F">
        <w:rPr>
          <w:rFonts w:asciiTheme="majorHAnsi" w:hAnsiTheme="majorHAnsi" w:cs="Arial"/>
        </w:rPr>
        <w:t xml:space="preserve"> </w:t>
      </w:r>
    </w:p>
    <w:p w:rsidR="00E5361F" w:rsidRDefault="00E5361F" w:rsidP="00650BDC">
      <w:pPr>
        <w:ind w:left="-851"/>
        <w:rPr>
          <w:rFonts w:asciiTheme="majorHAnsi" w:hAnsiTheme="majorHAnsi" w:cs="Arial"/>
          <w:b/>
        </w:rPr>
      </w:pPr>
      <w:r>
        <w:rPr>
          <w:rFonts w:asciiTheme="majorHAnsi" w:hAnsiTheme="majorHAnsi" w:cs="Arial"/>
          <w:b/>
        </w:rPr>
        <w:t>REPORTS…are available for collection from the main school office!</w:t>
      </w:r>
    </w:p>
    <w:p w:rsidR="00E5361F" w:rsidRDefault="00E5361F" w:rsidP="00650BDC">
      <w:pPr>
        <w:ind w:left="-851"/>
        <w:rPr>
          <w:rFonts w:asciiTheme="majorHAnsi" w:hAnsiTheme="majorHAnsi" w:cs="Arial"/>
          <w:b/>
        </w:rPr>
      </w:pPr>
    </w:p>
    <w:p w:rsidR="00185739" w:rsidRPr="00E5361F" w:rsidRDefault="00185739" w:rsidP="00650BDC">
      <w:pPr>
        <w:ind w:left="-851"/>
        <w:rPr>
          <w:rFonts w:asciiTheme="majorHAnsi" w:hAnsiTheme="majorHAnsi" w:cs="Arial"/>
          <w:b/>
        </w:rPr>
      </w:pPr>
      <w:r w:rsidRPr="00E5361F">
        <w:rPr>
          <w:rFonts w:asciiTheme="majorHAnsi" w:hAnsiTheme="majorHAnsi" w:cs="Arial"/>
          <w:b/>
        </w:rPr>
        <w:t>READING BOOKS</w:t>
      </w:r>
      <w:r w:rsidR="00E5361F" w:rsidRPr="00E5361F">
        <w:rPr>
          <w:rFonts w:asciiTheme="majorHAnsi" w:hAnsiTheme="majorHAnsi" w:cs="Arial"/>
          <w:b/>
        </w:rPr>
        <w:t xml:space="preserve"> AND RESOURCES AMNESTY…we need to keep banging on about this!</w:t>
      </w:r>
    </w:p>
    <w:p w:rsidR="00185739" w:rsidRPr="00E5361F" w:rsidRDefault="00185739" w:rsidP="00650BDC">
      <w:pPr>
        <w:ind w:left="-851"/>
        <w:rPr>
          <w:rFonts w:asciiTheme="majorHAnsi" w:hAnsiTheme="majorHAnsi" w:cs="Arial"/>
          <w:b/>
          <w:bCs/>
          <w:i/>
        </w:rPr>
      </w:pPr>
      <w:r w:rsidRPr="00E5361F">
        <w:rPr>
          <w:rFonts w:asciiTheme="majorHAnsi" w:hAnsiTheme="majorHAnsi" w:cs="Arial"/>
          <w:b/>
          <w:bCs/>
          <w:i/>
        </w:rPr>
        <w:t xml:space="preserve">As we’ve said over the last two weeks, please can you return school reading books and any other resources that we sent home prior to lockdown at your earliest </w:t>
      </w:r>
      <w:proofErr w:type="gramStart"/>
      <w:r w:rsidRPr="00E5361F">
        <w:rPr>
          <w:rFonts w:asciiTheme="majorHAnsi" w:hAnsiTheme="majorHAnsi" w:cs="Arial"/>
          <w:b/>
          <w:bCs/>
          <w:i/>
        </w:rPr>
        <w:t>convenience.</w:t>
      </w:r>
      <w:proofErr w:type="gramEnd"/>
      <w:r w:rsidRPr="00E5361F">
        <w:rPr>
          <w:rFonts w:asciiTheme="majorHAnsi" w:hAnsiTheme="majorHAnsi" w:cs="Arial"/>
          <w:b/>
          <w:bCs/>
          <w:i/>
        </w:rPr>
        <w:t xml:space="preserve"> Many thanks.</w:t>
      </w:r>
    </w:p>
    <w:p w:rsidR="00185739" w:rsidRPr="00E5361F" w:rsidRDefault="00185739" w:rsidP="00650BDC">
      <w:pPr>
        <w:ind w:left="-851"/>
        <w:rPr>
          <w:rFonts w:asciiTheme="majorHAnsi" w:hAnsiTheme="majorHAnsi" w:cs="Arial"/>
          <w:b/>
          <w:i/>
        </w:rPr>
      </w:pPr>
    </w:p>
    <w:p w:rsidR="009C739F" w:rsidRPr="00E5361F" w:rsidRDefault="009C739F" w:rsidP="00650BDC">
      <w:pPr>
        <w:ind w:left="-851"/>
        <w:rPr>
          <w:rFonts w:asciiTheme="majorHAnsi" w:hAnsiTheme="majorHAnsi" w:cs="Arial"/>
          <w:b/>
        </w:rPr>
      </w:pPr>
      <w:r w:rsidRPr="00E5361F">
        <w:rPr>
          <w:rFonts w:asciiTheme="majorHAnsi" w:hAnsiTheme="majorHAnsi" w:cs="Arial"/>
          <w:b/>
        </w:rPr>
        <w:t>AWARENESS, EQUALITY AND DIVERSITY</w:t>
      </w:r>
      <w:r w:rsidR="00E5361F" w:rsidRPr="00E5361F">
        <w:rPr>
          <w:rFonts w:asciiTheme="majorHAnsi" w:hAnsiTheme="majorHAnsi" w:cs="Arial"/>
          <w:b/>
        </w:rPr>
        <w:t>…we’ll keep this on but pick it up in the next academic year!</w:t>
      </w:r>
    </w:p>
    <w:p w:rsidR="00BA5656" w:rsidRPr="00E5361F" w:rsidRDefault="00F167F8" w:rsidP="00650BDC">
      <w:pPr>
        <w:ind w:left="-851"/>
        <w:rPr>
          <w:rFonts w:asciiTheme="majorHAnsi" w:hAnsiTheme="majorHAnsi" w:cs="Arial"/>
        </w:rPr>
      </w:pPr>
      <w:r w:rsidRPr="00E5361F">
        <w:rPr>
          <w:rFonts w:asciiTheme="majorHAnsi" w:hAnsiTheme="majorHAnsi" w:cs="Arial"/>
        </w:rPr>
        <w:t xml:space="preserve">As mentioned, </w:t>
      </w:r>
      <w:r w:rsidR="005522D8" w:rsidRPr="00E5361F">
        <w:rPr>
          <w:rFonts w:asciiTheme="majorHAnsi" w:hAnsiTheme="majorHAnsi" w:cs="Arial"/>
        </w:rPr>
        <w:t>we are liaising with the local authority in setting up a working party across all Trafford schools to look how anti-racism and awaren</w:t>
      </w:r>
      <w:r w:rsidR="005E2376" w:rsidRPr="00E5361F">
        <w:rPr>
          <w:rFonts w:asciiTheme="majorHAnsi" w:hAnsiTheme="majorHAnsi" w:cs="Arial"/>
        </w:rPr>
        <w:t>e</w:t>
      </w:r>
      <w:r w:rsidR="005522D8" w:rsidRPr="00E5361F">
        <w:rPr>
          <w:rFonts w:asciiTheme="majorHAnsi" w:hAnsiTheme="majorHAnsi" w:cs="Arial"/>
        </w:rPr>
        <w:t>ss of equality and diversity might improve our communities and our curriculum. We’l</w:t>
      </w:r>
      <w:r w:rsidR="005E2376" w:rsidRPr="00E5361F">
        <w:rPr>
          <w:rFonts w:asciiTheme="majorHAnsi" w:hAnsiTheme="majorHAnsi" w:cs="Arial"/>
        </w:rPr>
        <w:t>l</w:t>
      </w:r>
      <w:r w:rsidR="005522D8" w:rsidRPr="00E5361F">
        <w:rPr>
          <w:rFonts w:asciiTheme="majorHAnsi" w:hAnsiTheme="majorHAnsi" w:cs="Arial"/>
        </w:rPr>
        <w:t xml:space="preserve"> be in touch about the part we’d like parents to play in this and appreciate your support.</w:t>
      </w:r>
    </w:p>
    <w:p w:rsidR="00634274" w:rsidRPr="00E5361F" w:rsidRDefault="00634274" w:rsidP="00E5361F">
      <w:pPr>
        <w:rPr>
          <w:rFonts w:asciiTheme="majorHAnsi" w:hAnsiTheme="majorHAnsi" w:cs="Arial"/>
        </w:rPr>
      </w:pPr>
    </w:p>
    <w:p w:rsidR="00634274" w:rsidRPr="00E5361F" w:rsidRDefault="00634274" w:rsidP="00650BDC">
      <w:pPr>
        <w:ind w:left="-851"/>
        <w:rPr>
          <w:rFonts w:asciiTheme="majorHAnsi" w:hAnsiTheme="majorHAnsi" w:cs="Arial"/>
        </w:rPr>
      </w:pPr>
      <w:r w:rsidRPr="00E5361F">
        <w:rPr>
          <w:rFonts w:asciiTheme="majorHAnsi" w:hAnsiTheme="majorHAnsi" w:cs="Arial"/>
          <w:b/>
        </w:rPr>
        <w:t>STRETFORD FOOD BANK</w:t>
      </w:r>
    </w:p>
    <w:p w:rsidR="00C67E3A" w:rsidRPr="00E5361F" w:rsidRDefault="009C739F" w:rsidP="00C67E3A">
      <w:pPr>
        <w:ind w:left="-851"/>
        <w:rPr>
          <w:rFonts w:asciiTheme="majorHAnsi" w:hAnsiTheme="majorHAnsi" w:cs="Arial"/>
        </w:rPr>
      </w:pPr>
      <w:r w:rsidRPr="00E5361F">
        <w:rPr>
          <w:rFonts w:asciiTheme="majorHAnsi" w:hAnsiTheme="majorHAnsi" w:cs="Arial"/>
        </w:rPr>
        <w:t>We are still collecting at school so pleas</w:t>
      </w:r>
      <w:r w:rsidR="003518F7" w:rsidRPr="00E5361F">
        <w:rPr>
          <w:rFonts w:asciiTheme="majorHAnsi" w:hAnsiTheme="majorHAnsi" w:cs="Arial"/>
        </w:rPr>
        <w:t>e keep those donations coming</w:t>
      </w:r>
      <w:r w:rsidRPr="00E5361F">
        <w:rPr>
          <w:rFonts w:asciiTheme="majorHAnsi" w:hAnsiTheme="majorHAnsi" w:cs="Arial"/>
        </w:rPr>
        <w:t>. They are still needed and will continue to be.</w:t>
      </w:r>
    </w:p>
    <w:p w:rsidR="00C67E3A" w:rsidRPr="00E5361F" w:rsidRDefault="00C67E3A" w:rsidP="00C67E3A">
      <w:pPr>
        <w:ind w:left="-851"/>
        <w:rPr>
          <w:rFonts w:asciiTheme="majorHAnsi" w:hAnsiTheme="majorHAnsi" w:cs="Arial"/>
        </w:rPr>
      </w:pPr>
    </w:p>
    <w:p w:rsidR="00A63030" w:rsidRPr="00E5361F" w:rsidRDefault="00A63030" w:rsidP="00C67E3A">
      <w:pPr>
        <w:ind w:left="-851"/>
        <w:rPr>
          <w:rFonts w:asciiTheme="majorHAnsi" w:hAnsiTheme="majorHAnsi" w:cs="Arial"/>
        </w:rPr>
      </w:pPr>
    </w:p>
    <w:p w:rsidR="00D86DCA" w:rsidRPr="00E5361F" w:rsidRDefault="00D86DCA" w:rsidP="00650BDC">
      <w:pPr>
        <w:ind w:left="-851"/>
        <w:rPr>
          <w:rFonts w:asciiTheme="majorHAnsi" w:hAnsiTheme="majorHAnsi" w:cs="Arial"/>
        </w:rPr>
      </w:pPr>
      <w:r w:rsidRPr="00E5361F">
        <w:rPr>
          <w:rFonts w:asciiTheme="majorHAnsi" w:hAnsiTheme="majorHAnsi" w:cs="Arial"/>
        </w:rPr>
        <w:t>As always, if you have any questions whatsoever, please do just ask.</w:t>
      </w:r>
    </w:p>
    <w:p w:rsidR="00D86DCA" w:rsidRPr="00E5361F" w:rsidRDefault="00D86DCA" w:rsidP="00650BDC">
      <w:pPr>
        <w:ind w:left="-851"/>
        <w:rPr>
          <w:rFonts w:asciiTheme="majorHAnsi" w:hAnsiTheme="majorHAnsi" w:cs="Arial"/>
        </w:rPr>
      </w:pPr>
    </w:p>
    <w:p w:rsidR="002726EB" w:rsidRPr="00E5361F" w:rsidRDefault="00D86DCA" w:rsidP="00650BDC">
      <w:pPr>
        <w:ind w:left="-851"/>
        <w:rPr>
          <w:rFonts w:asciiTheme="majorHAnsi" w:hAnsiTheme="majorHAnsi" w:cs="Arial"/>
        </w:rPr>
      </w:pPr>
      <w:r w:rsidRPr="00E5361F">
        <w:rPr>
          <w:rFonts w:asciiTheme="majorHAnsi" w:hAnsiTheme="majorHAnsi" w:cs="Arial"/>
        </w:rPr>
        <w:t>Best wishes</w:t>
      </w:r>
      <w:r w:rsidR="00D17ACD" w:rsidRPr="00E5361F">
        <w:rPr>
          <w:rFonts w:asciiTheme="majorHAnsi" w:hAnsiTheme="majorHAnsi" w:cs="Arial"/>
        </w:rPr>
        <w:t>,</w:t>
      </w:r>
    </w:p>
    <w:p w:rsidR="006D4B90" w:rsidRPr="00E5361F" w:rsidRDefault="006D4B90" w:rsidP="00650BDC">
      <w:pPr>
        <w:ind w:left="-851"/>
        <w:rPr>
          <w:rFonts w:asciiTheme="majorHAnsi" w:hAnsiTheme="majorHAnsi" w:cs="Arial"/>
        </w:rPr>
      </w:pPr>
    </w:p>
    <w:p w:rsidR="00766B87" w:rsidRPr="00E5361F" w:rsidRDefault="00D17ACD" w:rsidP="00650BDC">
      <w:pPr>
        <w:ind w:left="-851"/>
        <w:rPr>
          <w:rFonts w:asciiTheme="majorHAnsi" w:hAnsiTheme="majorHAnsi" w:cs="Arial"/>
          <w:i/>
        </w:rPr>
      </w:pPr>
      <w:proofErr w:type="spellStart"/>
      <w:r w:rsidRPr="00E5361F">
        <w:rPr>
          <w:rFonts w:asciiTheme="majorHAnsi" w:hAnsiTheme="majorHAnsi" w:cs="Arial"/>
          <w:i/>
        </w:rPr>
        <w:t>Mr</w:t>
      </w:r>
      <w:proofErr w:type="spellEnd"/>
      <w:r w:rsidRPr="00E5361F">
        <w:rPr>
          <w:rFonts w:asciiTheme="majorHAnsi" w:hAnsiTheme="majorHAnsi" w:cs="Arial"/>
          <w:i/>
        </w:rPr>
        <w:t xml:space="preserve"> Parker and </w:t>
      </w:r>
      <w:proofErr w:type="spellStart"/>
      <w:r w:rsidRPr="00E5361F">
        <w:rPr>
          <w:rFonts w:asciiTheme="majorHAnsi" w:hAnsiTheme="majorHAnsi" w:cs="Arial"/>
          <w:i/>
        </w:rPr>
        <w:t>Mr</w:t>
      </w:r>
      <w:proofErr w:type="spellEnd"/>
      <w:r w:rsidRPr="00E5361F">
        <w:rPr>
          <w:rFonts w:asciiTheme="majorHAnsi" w:hAnsiTheme="majorHAnsi" w:cs="Arial"/>
          <w:i/>
        </w:rPr>
        <w:t xml:space="preserve"> Doherty</w:t>
      </w:r>
    </w:p>
    <w:p w:rsidR="00EB0526" w:rsidRPr="005522D8" w:rsidRDefault="00EB0526" w:rsidP="00650BDC">
      <w:pPr>
        <w:ind w:left="-851"/>
        <w:rPr>
          <w:rFonts w:asciiTheme="majorHAnsi" w:hAnsiTheme="majorHAnsi" w:cs="Arial"/>
          <w:i/>
          <w:sz w:val="22"/>
          <w:szCs w:val="22"/>
        </w:rPr>
      </w:pPr>
    </w:p>
    <w:p w:rsidR="00EB0526" w:rsidRPr="006D4B90" w:rsidRDefault="00EB0526" w:rsidP="00EB0526">
      <w:pPr>
        <w:rPr>
          <w:rFonts w:asciiTheme="majorHAnsi" w:hAnsiTheme="majorHAnsi" w:cs="Arial"/>
        </w:rPr>
      </w:pPr>
    </w:p>
    <w:sectPr w:rsidR="00EB0526" w:rsidRPr="006D4B90" w:rsidSect="00FD353E">
      <w:pgSz w:w="11905" w:h="16837"/>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font>
  <w:font w:name="TimesNewRomanP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516CF"/>
    <w:multiLevelType w:val="hybridMultilevel"/>
    <w:tmpl w:val="750CC2E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26ED0154"/>
    <w:multiLevelType w:val="hybridMultilevel"/>
    <w:tmpl w:val="9ED61BB8"/>
    <w:lvl w:ilvl="0" w:tplc="B16E691A">
      <w:start w:val="12"/>
      <w:numFmt w:val="bullet"/>
      <w:lvlText w:val="-"/>
      <w:lvlJc w:val="left"/>
      <w:pPr>
        <w:ind w:left="-491" w:hanging="360"/>
      </w:pPr>
      <w:rPr>
        <w:rFonts w:ascii="Arial" w:eastAsiaTheme="minorEastAsia" w:hAnsi="Arial"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2" w15:restartNumberingAfterBreak="0">
    <w:nsid w:val="2DBC38D2"/>
    <w:multiLevelType w:val="multilevel"/>
    <w:tmpl w:val="2194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94184D"/>
    <w:multiLevelType w:val="hybridMultilevel"/>
    <w:tmpl w:val="E9F62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58214DE"/>
    <w:multiLevelType w:val="hybridMultilevel"/>
    <w:tmpl w:val="87B6E1DA"/>
    <w:lvl w:ilvl="0" w:tplc="BB380B0E">
      <w:start w:val="6"/>
      <w:numFmt w:val="bullet"/>
      <w:lvlText w:val="-"/>
      <w:lvlJc w:val="left"/>
      <w:pPr>
        <w:ind w:left="-491" w:hanging="360"/>
      </w:pPr>
      <w:rPr>
        <w:rFonts w:ascii="Arial" w:eastAsiaTheme="minorEastAsia" w:hAnsi="Arial" w:cs="Arial" w:hint="default"/>
        <w:b w:val="0"/>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5" w15:restartNumberingAfterBreak="0">
    <w:nsid w:val="60CC3D0A"/>
    <w:multiLevelType w:val="hybridMultilevel"/>
    <w:tmpl w:val="122A4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0D4AD5"/>
    <w:multiLevelType w:val="multilevel"/>
    <w:tmpl w:val="48205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3E"/>
    <w:rsid w:val="00000927"/>
    <w:rsid w:val="00003844"/>
    <w:rsid w:val="00003F70"/>
    <w:rsid w:val="00011C86"/>
    <w:rsid w:val="00012B20"/>
    <w:rsid w:val="000235E4"/>
    <w:rsid w:val="000320E7"/>
    <w:rsid w:val="00034CD6"/>
    <w:rsid w:val="00036242"/>
    <w:rsid w:val="00037F71"/>
    <w:rsid w:val="00053F69"/>
    <w:rsid w:val="00056446"/>
    <w:rsid w:val="00061C69"/>
    <w:rsid w:val="0006410C"/>
    <w:rsid w:val="00067575"/>
    <w:rsid w:val="00071B86"/>
    <w:rsid w:val="00083F40"/>
    <w:rsid w:val="00084F3F"/>
    <w:rsid w:val="00091430"/>
    <w:rsid w:val="00092308"/>
    <w:rsid w:val="000974A5"/>
    <w:rsid w:val="000A4FC7"/>
    <w:rsid w:val="000B4639"/>
    <w:rsid w:val="000B7A4A"/>
    <w:rsid w:val="000C3632"/>
    <w:rsid w:val="000D3E8C"/>
    <w:rsid w:val="000E5D58"/>
    <w:rsid w:val="000F0BDF"/>
    <w:rsid w:val="000F4088"/>
    <w:rsid w:val="0010707E"/>
    <w:rsid w:val="00107C40"/>
    <w:rsid w:val="00120327"/>
    <w:rsid w:val="001302C0"/>
    <w:rsid w:val="00154CE2"/>
    <w:rsid w:val="00164D04"/>
    <w:rsid w:val="00185739"/>
    <w:rsid w:val="001A109D"/>
    <w:rsid w:val="001A45C2"/>
    <w:rsid w:val="001B18FF"/>
    <w:rsid w:val="001B7E6D"/>
    <w:rsid w:val="001C4BE7"/>
    <w:rsid w:val="001D4B1D"/>
    <w:rsid w:val="001E4B89"/>
    <w:rsid w:val="001F0127"/>
    <w:rsid w:val="001F501C"/>
    <w:rsid w:val="001F69EF"/>
    <w:rsid w:val="002104C9"/>
    <w:rsid w:val="00212866"/>
    <w:rsid w:val="00232F82"/>
    <w:rsid w:val="00234774"/>
    <w:rsid w:val="00237E21"/>
    <w:rsid w:val="00252084"/>
    <w:rsid w:val="002556CD"/>
    <w:rsid w:val="0027195F"/>
    <w:rsid w:val="002726EB"/>
    <w:rsid w:val="00276C2F"/>
    <w:rsid w:val="00280AC9"/>
    <w:rsid w:val="002943D3"/>
    <w:rsid w:val="00295E75"/>
    <w:rsid w:val="002961D6"/>
    <w:rsid w:val="002A2A57"/>
    <w:rsid w:val="002A797B"/>
    <w:rsid w:val="002B1F1A"/>
    <w:rsid w:val="002C04B4"/>
    <w:rsid w:val="002C1497"/>
    <w:rsid w:val="002C4111"/>
    <w:rsid w:val="002C6688"/>
    <w:rsid w:val="002D1F05"/>
    <w:rsid w:val="002D46E0"/>
    <w:rsid w:val="002E1F7E"/>
    <w:rsid w:val="002F6E48"/>
    <w:rsid w:val="00303D72"/>
    <w:rsid w:val="00304EEE"/>
    <w:rsid w:val="00305A33"/>
    <w:rsid w:val="00322303"/>
    <w:rsid w:val="003518F7"/>
    <w:rsid w:val="0035489D"/>
    <w:rsid w:val="003735FB"/>
    <w:rsid w:val="003771BF"/>
    <w:rsid w:val="003B019A"/>
    <w:rsid w:val="003B592C"/>
    <w:rsid w:val="003B71F5"/>
    <w:rsid w:val="003C5D39"/>
    <w:rsid w:val="003D0C21"/>
    <w:rsid w:val="003D3CE7"/>
    <w:rsid w:val="003D5E75"/>
    <w:rsid w:val="003E37F2"/>
    <w:rsid w:val="003F1EBF"/>
    <w:rsid w:val="003F340A"/>
    <w:rsid w:val="00412649"/>
    <w:rsid w:val="00413CAE"/>
    <w:rsid w:val="00415515"/>
    <w:rsid w:val="00425BAE"/>
    <w:rsid w:val="004272A9"/>
    <w:rsid w:val="00431F26"/>
    <w:rsid w:val="00433A06"/>
    <w:rsid w:val="00435E6F"/>
    <w:rsid w:val="00437932"/>
    <w:rsid w:val="00437A79"/>
    <w:rsid w:val="00450D68"/>
    <w:rsid w:val="0046433C"/>
    <w:rsid w:val="0048387C"/>
    <w:rsid w:val="00484AEA"/>
    <w:rsid w:val="00490E44"/>
    <w:rsid w:val="004A11FF"/>
    <w:rsid w:val="004C6007"/>
    <w:rsid w:val="004D50BB"/>
    <w:rsid w:val="004E4475"/>
    <w:rsid w:val="004E647F"/>
    <w:rsid w:val="004E7258"/>
    <w:rsid w:val="00503E49"/>
    <w:rsid w:val="005130FD"/>
    <w:rsid w:val="00531466"/>
    <w:rsid w:val="005474A9"/>
    <w:rsid w:val="005522D8"/>
    <w:rsid w:val="00577844"/>
    <w:rsid w:val="005801B3"/>
    <w:rsid w:val="00582011"/>
    <w:rsid w:val="005869E3"/>
    <w:rsid w:val="005914BC"/>
    <w:rsid w:val="00591DE2"/>
    <w:rsid w:val="005A4FCE"/>
    <w:rsid w:val="005A5D90"/>
    <w:rsid w:val="005A7055"/>
    <w:rsid w:val="005A7179"/>
    <w:rsid w:val="005B25AF"/>
    <w:rsid w:val="005C5930"/>
    <w:rsid w:val="005C6249"/>
    <w:rsid w:val="005D2F86"/>
    <w:rsid w:val="005E2376"/>
    <w:rsid w:val="005E29CE"/>
    <w:rsid w:val="005E4D93"/>
    <w:rsid w:val="005E51F0"/>
    <w:rsid w:val="005E656A"/>
    <w:rsid w:val="005E6F17"/>
    <w:rsid w:val="00600D1E"/>
    <w:rsid w:val="00602F2D"/>
    <w:rsid w:val="00613C89"/>
    <w:rsid w:val="00620BB7"/>
    <w:rsid w:val="006267F0"/>
    <w:rsid w:val="00634274"/>
    <w:rsid w:val="00641014"/>
    <w:rsid w:val="00650BDC"/>
    <w:rsid w:val="006515F4"/>
    <w:rsid w:val="00656F35"/>
    <w:rsid w:val="00657329"/>
    <w:rsid w:val="006651F1"/>
    <w:rsid w:val="00665FFD"/>
    <w:rsid w:val="006747A4"/>
    <w:rsid w:val="00674E32"/>
    <w:rsid w:val="00685C64"/>
    <w:rsid w:val="006A3BDC"/>
    <w:rsid w:val="006B16E3"/>
    <w:rsid w:val="006C0C30"/>
    <w:rsid w:val="006C51DF"/>
    <w:rsid w:val="006C5B4F"/>
    <w:rsid w:val="006D4B90"/>
    <w:rsid w:val="006E14DD"/>
    <w:rsid w:val="007012E4"/>
    <w:rsid w:val="007019AF"/>
    <w:rsid w:val="00704034"/>
    <w:rsid w:val="007055B4"/>
    <w:rsid w:val="00711BC4"/>
    <w:rsid w:val="0071246F"/>
    <w:rsid w:val="007342D4"/>
    <w:rsid w:val="00746C12"/>
    <w:rsid w:val="00752089"/>
    <w:rsid w:val="007532B3"/>
    <w:rsid w:val="00761D4D"/>
    <w:rsid w:val="00766B87"/>
    <w:rsid w:val="0076786A"/>
    <w:rsid w:val="00770165"/>
    <w:rsid w:val="00770C5A"/>
    <w:rsid w:val="00783BC1"/>
    <w:rsid w:val="00786FDB"/>
    <w:rsid w:val="00794FAB"/>
    <w:rsid w:val="007C39F9"/>
    <w:rsid w:val="007D4125"/>
    <w:rsid w:val="007D7160"/>
    <w:rsid w:val="00800878"/>
    <w:rsid w:val="008076BE"/>
    <w:rsid w:val="00813246"/>
    <w:rsid w:val="00822174"/>
    <w:rsid w:val="0083012E"/>
    <w:rsid w:val="008378A7"/>
    <w:rsid w:val="00843DB1"/>
    <w:rsid w:val="00846904"/>
    <w:rsid w:val="008625AF"/>
    <w:rsid w:val="008663F3"/>
    <w:rsid w:val="008666A6"/>
    <w:rsid w:val="00881F60"/>
    <w:rsid w:val="008864DF"/>
    <w:rsid w:val="008A618B"/>
    <w:rsid w:val="008A67E9"/>
    <w:rsid w:val="008B2E2E"/>
    <w:rsid w:val="008B5040"/>
    <w:rsid w:val="008B6340"/>
    <w:rsid w:val="008C0508"/>
    <w:rsid w:val="008C37DC"/>
    <w:rsid w:val="008D0E93"/>
    <w:rsid w:val="008E25A0"/>
    <w:rsid w:val="008F3FF4"/>
    <w:rsid w:val="00912FF2"/>
    <w:rsid w:val="00916BE4"/>
    <w:rsid w:val="00917E50"/>
    <w:rsid w:val="00921586"/>
    <w:rsid w:val="009319BF"/>
    <w:rsid w:val="00933AFA"/>
    <w:rsid w:val="00935EF6"/>
    <w:rsid w:val="009364A7"/>
    <w:rsid w:val="0094527F"/>
    <w:rsid w:val="0095713F"/>
    <w:rsid w:val="00975DEF"/>
    <w:rsid w:val="00983004"/>
    <w:rsid w:val="009A3658"/>
    <w:rsid w:val="009B17F7"/>
    <w:rsid w:val="009C0CDA"/>
    <w:rsid w:val="009C739F"/>
    <w:rsid w:val="009C78F5"/>
    <w:rsid w:val="00A05F28"/>
    <w:rsid w:val="00A0790F"/>
    <w:rsid w:val="00A10DE1"/>
    <w:rsid w:val="00A16A9F"/>
    <w:rsid w:val="00A173E1"/>
    <w:rsid w:val="00A35F55"/>
    <w:rsid w:val="00A52867"/>
    <w:rsid w:val="00A5485D"/>
    <w:rsid w:val="00A63030"/>
    <w:rsid w:val="00A95578"/>
    <w:rsid w:val="00AB34CC"/>
    <w:rsid w:val="00AB39F7"/>
    <w:rsid w:val="00AC1FCB"/>
    <w:rsid w:val="00AC54DD"/>
    <w:rsid w:val="00AD013D"/>
    <w:rsid w:val="00AD296B"/>
    <w:rsid w:val="00AF3C18"/>
    <w:rsid w:val="00B04A93"/>
    <w:rsid w:val="00B05E12"/>
    <w:rsid w:val="00B167B4"/>
    <w:rsid w:val="00B35C37"/>
    <w:rsid w:val="00B402D3"/>
    <w:rsid w:val="00B752F7"/>
    <w:rsid w:val="00B813C4"/>
    <w:rsid w:val="00B81A8E"/>
    <w:rsid w:val="00B91C00"/>
    <w:rsid w:val="00BA5656"/>
    <w:rsid w:val="00BB1BAC"/>
    <w:rsid w:val="00BB5772"/>
    <w:rsid w:val="00BB7663"/>
    <w:rsid w:val="00BC32B5"/>
    <w:rsid w:val="00BD074C"/>
    <w:rsid w:val="00BD24B9"/>
    <w:rsid w:val="00BD2505"/>
    <w:rsid w:val="00BF5843"/>
    <w:rsid w:val="00C12242"/>
    <w:rsid w:val="00C12EEE"/>
    <w:rsid w:val="00C20D90"/>
    <w:rsid w:val="00C21BD4"/>
    <w:rsid w:val="00C24486"/>
    <w:rsid w:val="00C25BB0"/>
    <w:rsid w:val="00C32E75"/>
    <w:rsid w:val="00C346B4"/>
    <w:rsid w:val="00C35705"/>
    <w:rsid w:val="00C413FB"/>
    <w:rsid w:val="00C55E8A"/>
    <w:rsid w:val="00C62E20"/>
    <w:rsid w:val="00C6323A"/>
    <w:rsid w:val="00C63E41"/>
    <w:rsid w:val="00C64758"/>
    <w:rsid w:val="00C64F7B"/>
    <w:rsid w:val="00C67E3A"/>
    <w:rsid w:val="00C86586"/>
    <w:rsid w:val="00CA2B56"/>
    <w:rsid w:val="00CB06F6"/>
    <w:rsid w:val="00CB60E8"/>
    <w:rsid w:val="00CC1F18"/>
    <w:rsid w:val="00CC3631"/>
    <w:rsid w:val="00CD2880"/>
    <w:rsid w:val="00CD30E8"/>
    <w:rsid w:val="00CD7435"/>
    <w:rsid w:val="00CE1805"/>
    <w:rsid w:val="00D025D3"/>
    <w:rsid w:val="00D05B6C"/>
    <w:rsid w:val="00D12D49"/>
    <w:rsid w:val="00D13884"/>
    <w:rsid w:val="00D1769C"/>
    <w:rsid w:val="00D17ACD"/>
    <w:rsid w:val="00D2212D"/>
    <w:rsid w:val="00D25DEC"/>
    <w:rsid w:val="00D2661E"/>
    <w:rsid w:val="00D26F9A"/>
    <w:rsid w:val="00D3023E"/>
    <w:rsid w:val="00D3477C"/>
    <w:rsid w:val="00D3714A"/>
    <w:rsid w:val="00D6555E"/>
    <w:rsid w:val="00D67D9A"/>
    <w:rsid w:val="00D7784E"/>
    <w:rsid w:val="00D83B12"/>
    <w:rsid w:val="00D8432D"/>
    <w:rsid w:val="00D86DCA"/>
    <w:rsid w:val="00D94CAC"/>
    <w:rsid w:val="00D96ED7"/>
    <w:rsid w:val="00DA5644"/>
    <w:rsid w:val="00DC2E9B"/>
    <w:rsid w:val="00DF294B"/>
    <w:rsid w:val="00E11565"/>
    <w:rsid w:val="00E13C11"/>
    <w:rsid w:val="00E254D8"/>
    <w:rsid w:val="00E25B73"/>
    <w:rsid w:val="00E379D9"/>
    <w:rsid w:val="00E407AD"/>
    <w:rsid w:val="00E4202A"/>
    <w:rsid w:val="00E44AEF"/>
    <w:rsid w:val="00E45C17"/>
    <w:rsid w:val="00E467FD"/>
    <w:rsid w:val="00E532AF"/>
    <w:rsid w:val="00E5361F"/>
    <w:rsid w:val="00E63F50"/>
    <w:rsid w:val="00E95FB6"/>
    <w:rsid w:val="00E96271"/>
    <w:rsid w:val="00EB0526"/>
    <w:rsid w:val="00EB0714"/>
    <w:rsid w:val="00EB0ACF"/>
    <w:rsid w:val="00EB3E0C"/>
    <w:rsid w:val="00EC0848"/>
    <w:rsid w:val="00ED436C"/>
    <w:rsid w:val="00ED5CB4"/>
    <w:rsid w:val="00EE1E36"/>
    <w:rsid w:val="00EE429C"/>
    <w:rsid w:val="00EF7B27"/>
    <w:rsid w:val="00F1038E"/>
    <w:rsid w:val="00F1150F"/>
    <w:rsid w:val="00F15173"/>
    <w:rsid w:val="00F167F8"/>
    <w:rsid w:val="00F23DA8"/>
    <w:rsid w:val="00F27455"/>
    <w:rsid w:val="00F54BDB"/>
    <w:rsid w:val="00F63E46"/>
    <w:rsid w:val="00F63E5F"/>
    <w:rsid w:val="00F66ADE"/>
    <w:rsid w:val="00F7507F"/>
    <w:rsid w:val="00F831F1"/>
    <w:rsid w:val="00F92F9D"/>
    <w:rsid w:val="00F96D0A"/>
    <w:rsid w:val="00FA331B"/>
    <w:rsid w:val="00FA4368"/>
    <w:rsid w:val="00FB1551"/>
    <w:rsid w:val="00FC16F1"/>
    <w:rsid w:val="00FC43D4"/>
    <w:rsid w:val="00FC5E08"/>
    <w:rsid w:val="00FD353E"/>
    <w:rsid w:val="00FE02E5"/>
    <w:rsid w:val="00FF3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8C80940-A3BE-4158-8787-1F12035E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53E"/>
    <w:rPr>
      <w:rFonts w:ascii="Lucida Grande" w:hAnsi="Lucida Grande"/>
      <w:sz w:val="18"/>
      <w:szCs w:val="18"/>
    </w:rPr>
  </w:style>
  <w:style w:type="character" w:customStyle="1" w:styleId="BalloonTextChar">
    <w:name w:val="Balloon Text Char"/>
    <w:basedOn w:val="DefaultParagraphFont"/>
    <w:link w:val="BalloonText"/>
    <w:uiPriority w:val="99"/>
    <w:semiHidden/>
    <w:rsid w:val="00FD353E"/>
    <w:rPr>
      <w:rFonts w:ascii="Lucida Grande" w:hAnsi="Lucida Grande"/>
      <w:sz w:val="18"/>
      <w:szCs w:val="18"/>
    </w:rPr>
  </w:style>
  <w:style w:type="paragraph" w:styleId="ListParagraph">
    <w:name w:val="List Paragraph"/>
    <w:basedOn w:val="Normal"/>
    <w:uiPriority w:val="34"/>
    <w:qFormat/>
    <w:rsid w:val="00061C69"/>
    <w:pPr>
      <w:ind w:left="720"/>
      <w:contextualSpacing/>
    </w:pPr>
  </w:style>
  <w:style w:type="character" w:styleId="Hyperlink">
    <w:name w:val="Hyperlink"/>
    <w:basedOn w:val="DefaultParagraphFont"/>
    <w:uiPriority w:val="99"/>
    <w:unhideWhenUsed/>
    <w:rsid w:val="00591DE2"/>
    <w:rPr>
      <w:color w:val="0000FF"/>
      <w:u w:val="single"/>
    </w:rPr>
  </w:style>
  <w:style w:type="paragraph" w:styleId="NormalWeb">
    <w:name w:val="Normal (Web)"/>
    <w:basedOn w:val="Normal"/>
    <w:uiPriority w:val="99"/>
    <w:unhideWhenUsed/>
    <w:rsid w:val="00BF5843"/>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39"/>
    <w:rsid w:val="004D50B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A3BDC"/>
    <w:pPr>
      <w:autoSpaceDE w:val="0"/>
      <w:autoSpaceDN w:val="0"/>
      <w:adjustRightInd w:val="0"/>
    </w:pPr>
    <w:rPr>
      <w:rFonts w:ascii="TimesNewRomanPS" w:eastAsia="Times New Roman" w:hAnsi="TimesNewRomanPS" w:cs="Times New Roman"/>
    </w:rPr>
  </w:style>
  <w:style w:type="character" w:customStyle="1" w:styleId="il">
    <w:name w:val="il"/>
    <w:basedOn w:val="DefaultParagraphFont"/>
    <w:rsid w:val="00D22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4092">
      <w:bodyDiv w:val="1"/>
      <w:marLeft w:val="0"/>
      <w:marRight w:val="0"/>
      <w:marTop w:val="0"/>
      <w:marBottom w:val="0"/>
      <w:divBdr>
        <w:top w:val="none" w:sz="0" w:space="0" w:color="auto"/>
        <w:left w:val="none" w:sz="0" w:space="0" w:color="auto"/>
        <w:bottom w:val="none" w:sz="0" w:space="0" w:color="auto"/>
        <w:right w:val="none" w:sz="0" w:space="0" w:color="auto"/>
      </w:divBdr>
    </w:div>
    <w:div w:id="60642362">
      <w:bodyDiv w:val="1"/>
      <w:marLeft w:val="0"/>
      <w:marRight w:val="0"/>
      <w:marTop w:val="0"/>
      <w:marBottom w:val="0"/>
      <w:divBdr>
        <w:top w:val="none" w:sz="0" w:space="0" w:color="auto"/>
        <w:left w:val="none" w:sz="0" w:space="0" w:color="auto"/>
        <w:bottom w:val="none" w:sz="0" w:space="0" w:color="auto"/>
        <w:right w:val="none" w:sz="0" w:space="0" w:color="auto"/>
      </w:divBdr>
    </w:div>
    <w:div w:id="190387025">
      <w:bodyDiv w:val="1"/>
      <w:marLeft w:val="0"/>
      <w:marRight w:val="0"/>
      <w:marTop w:val="0"/>
      <w:marBottom w:val="0"/>
      <w:divBdr>
        <w:top w:val="none" w:sz="0" w:space="0" w:color="auto"/>
        <w:left w:val="none" w:sz="0" w:space="0" w:color="auto"/>
        <w:bottom w:val="none" w:sz="0" w:space="0" w:color="auto"/>
        <w:right w:val="none" w:sz="0" w:space="0" w:color="auto"/>
      </w:divBdr>
    </w:div>
    <w:div w:id="236331132">
      <w:bodyDiv w:val="1"/>
      <w:marLeft w:val="0"/>
      <w:marRight w:val="0"/>
      <w:marTop w:val="0"/>
      <w:marBottom w:val="0"/>
      <w:divBdr>
        <w:top w:val="none" w:sz="0" w:space="0" w:color="auto"/>
        <w:left w:val="none" w:sz="0" w:space="0" w:color="auto"/>
        <w:bottom w:val="none" w:sz="0" w:space="0" w:color="auto"/>
        <w:right w:val="none" w:sz="0" w:space="0" w:color="auto"/>
      </w:divBdr>
      <w:divsChild>
        <w:div w:id="1069184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972949">
              <w:marLeft w:val="0"/>
              <w:marRight w:val="0"/>
              <w:marTop w:val="0"/>
              <w:marBottom w:val="0"/>
              <w:divBdr>
                <w:top w:val="none" w:sz="0" w:space="0" w:color="auto"/>
                <w:left w:val="none" w:sz="0" w:space="0" w:color="auto"/>
                <w:bottom w:val="none" w:sz="0" w:space="0" w:color="auto"/>
                <w:right w:val="none" w:sz="0" w:space="0" w:color="auto"/>
              </w:divBdr>
              <w:divsChild>
                <w:div w:id="720980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8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654821">
      <w:bodyDiv w:val="1"/>
      <w:marLeft w:val="0"/>
      <w:marRight w:val="0"/>
      <w:marTop w:val="0"/>
      <w:marBottom w:val="0"/>
      <w:divBdr>
        <w:top w:val="none" w:sz="0" w:space="0" w:color="auto"/>
        <w:left w:val="none" w:sz="0" w:space="0" w:color="auto"/>
        <w:bottom w:val="none" w:sz="0" w:space="0" w:color="auto"/>
        <w:right w:val="none" w:sz="0" w:space="0" w:color="auto"/>
      </w:divBdr>
    </w:div>
    <w:div w:id="592278490">
      <w:bodyDiv w:val="1"/>
      <w:marLeft w:val="0"/>
      <w:marRight w:val="0"/>
      <w:marTop w:val="0"/>
      <w:marBottom w:val="0"/>
      <w:divBdr>
        <w:top w:val="none" w:sz="0" w:space="0" w:color="auto"/>
        <w:left w:val="none" w:sz="0" w:space="0" w:color="auto"/>
        <w:bottom w:val="none" w:sz="0" w:space="0" w:color="auto"/>
        <w:right w:val="none" w:sz="0" w:space="0" w:color="auto"/>
      </w:divBdr>
    </w:div>
    <w:div w:id="611520097">
      <w:bodyDiv w:val="1"/>
      <w:marLeft w:val="0"/>
      <w:marRight w:val="0"/>
      <w:marTop w:val="0"/>
      <w:marBottom w:val="0"/>
      <w:divBdr>
        <w:top w:val="none" w:sz="0" w:space="0" w:color="auto"/>
        <w:left w:val="none" w:sz="0" w:space="0" w:color="auto"/>
        <w:bottom w:val="none" w:sz="0" w:space="0" w:color="auto"/>
        <w:right w:val="none" w:sz="0" w:space="0" w:color="auto"/>
      </w:divBdr>
    </w:div>
    <w:div w:id="777333245">
      <w:bodyDiv w:val="1"/>
      <w:marLeft w:val="0"/>
      <w:marRight w:val="0"/>
      <w:marTop w:val="0"/>
      <w:marBottom w:val="0"/>
      <w:divBdr>
        <w:top w:val="none" w:sz="0" w:space="0" w:color="auto"/>
        <w:left w:val="none" w:sz="0" w:space="0" w:color="auto"/>
        <w:bottom w:val="none" w:sz="0" w:space="0" w:color="auto"/>
        <w:right w:val="none" w:sz="0" w:space="0" w:color="auto"/>
      </w:divBdr>
      <w:divsChild>
        <w:div w:id="1804300003">
          <w:marLeft w:val="0"/>
          <w:marRight w:val="0"/>
          <w:marTop w:val="0"/>
          <w:marBottom w:val="0"/>
          <w:divBdr>
            <w:top w:val="none" w:sz="0" w:space="0" w:color="auto"/>
            <w:left w:val="none" w:sz="0" w:space="0" w:color="auto"/>
            <w:bottom w:val="none" w:sz="0" w:space="0" w:color="auto"/>
            <w:right w:val="none" w:sz="0" w:space="0" w:color="auto"/>
          </w:divBdr>
        </w:div>
      </w:divsChild>
    </w:div>
    <w:div w:id="879970970">
      <w:bodyDiv w:val="1"/>
      <w:marLeft w:val="0"/>
      <w:marRight w:val="0"/>
      <w:marTop w:val="0"/>
      <w:marBottom w:val="0"/>
      <w:divBdr>
        <w:top w:val="none" w:sz="0" w:space="0" w:color="auto"/>
        <w:left w:val="none" w:sz="0" w:space="0" w:color="auto"/>
        <w:bottom w:val="none" w:sz="0" w:space="0" w:color="auto"/>
        <w:right w:val="none" w:sz="0" w:space="0" w:color="auto"/>
      </w:divBdr>
    </w:div>
    <w:div w:id="1077627310">
      <w:bodyDiv w:val="1"/>
      <w:marLeft w:val="0"/>
      <w:marRight w:val="0"/>
      <w:marTop w:val="0"/>
      <w:marBottom w:val="0"/>
      <w:divBdr>
        <w:top w:val="none" w:sz="0" w:space="0" w:color="auto"/>
        <w:left w:val="none" w:sz="0" w:space="0" w:color="auto"/>
        <w:bottom w:val="none" w:sz="0" w:space="0" w:color="auto"/>
        <w:right w:val="none" w:sz="0" w:space="0" w:color="auto"/>
      </w:divBdr>
      <w:divsChild>
        <w:div w:id="2094350533">
          <w:marLeft w:val="0"/>
          <w:marRight w:val="0"/>
          <w:marTop w:val="0"/>
          <w:marBottom w:val="0"/>
          <w:divBdr>
            <w:top w:val="none" w:sz="0" w:space="0" w:color="auto"/>
            <w:left w:val="none" w:sz="0" w:space="0" w:color="auto"/>
            <w:bottom w:val="none" w:sz="0" w:space="0" w:color="auto"/>
            <w:right w:val="none" w:sz="0" w:space="0" w:color="auto"/>
          </w:divBdr>
        </w:div>
        <w:div w:id="1854419195">
          <w:marLeft w:val="0"/>
          <w:marRight w:val="0"/>
          <w:marTop w:val="0"/>
          <w:marBottom w:val="0"/>
          <w:divBdr>
            <w:top w:val="none" w:sz="0" w:space="0" w:color="auto"/>
            <w:left w:val="none" w:sz="0" w:space="0" w:color="auto"/>
            <w:bottom w:val="none" w:sz="0" w:space="0" w:color="auto"/>
            <w:right w:val="none" w:sz="0" w:space="0" w:color="auto"/>
          </w:divBdr>
        </w:div>
        <w:div w:id="549263620">
          <w:marLeft w:val="0"/>
          <w:marRight w:val="0"/>
          <w:marTop w:val="0"/>
          <w:marBottom w:val="0"/>
          <w:divBdr>
            <w:top w:val="none" w:sz="0" w:space="0" w:color="auto"/>
            <w:left w:val="none" w:sz="0" w:space="0" w:color="auto"/>
            <w:bottom w:val="none" w:sz="0" w:space="0" w:color="auto"/>
            <w:right w:val="none" w:sz="0" w:space="0" w:color="auto"/>
          </w:divBdr>
        </w:div>
        <w:div w:id="1097558530">
          <w:marLeft w:val="0"/>
          <w:marRight w:val="0"/>
          <w:marTop w:val="0"/>
          <w:marBottom w:val="0"/>
          <w:divBdr>
            <w:top w:val="none" w:sz="0" w:space="0" w:color="auto"/>
            <w:left w:val="none" w:sz="0" w:space="0" w:color="auto"/>
            <w:bottom w:val="none" w:sz="0" w:space="0" w:color="auto"/>
            <w:right w:val="none" w:sz="0" w:space="0" w:color="auto"/>
          </w:divBdr>
        </w:div>
        <w:div w:id="157818358">
          <w:marLeft w:val="0"/>
          <w:marRight w:val="0"/>
          <w:marTop w:val="0"/>
          <w:marBottom w:val="0"/>
          <w:divBdr>
            <w:top w:val="none" w:sz="0" w:space="0" w:color="auto"/>
            <w:left w:val="none" w:sz="0" w:space="0" w:color="auto"/>
            <w:bottom w:val="none" w:sz="0" w:space="0" w:color="auto"/>
            <w:right w:val="none" w:sz="0" w:space="0" w:color="auto"/>
          </w:divBdr>
        </w:div>
        <w:div w:id="1800144694">
          <w:marLeft w:val="0"/>
          <w:marRight w:val="0"/>
          <w:marTop w:val="0"/>
          <w:marBottom w:val="0"/>
          <w:divBdr>
            <w:top w:val="none" w:sz="0" w:space="0" w:color="auto"/>
            <w:left w:val="none" w:sz="0" w:space="0" w:color="auto"/>
            <w:bottom w:val="none" w:sz="0" w:space="0" w:color="auto"/>
            <w:right w:val="none" w:sz="0" w:space="0" w:color="auto"/>
          </w:divBdr>
        </w:div>
        <w:div w:id="909076255">
          <w:marLeft w:val="0"/>
          <w:marRight w:val="0"/>
          <w:marTop w:val="0"/>
          <w:marBottom w:val="0"/>
          <w:divBdr>
            <w:top w:val="none" w:sz="0" w:space="0" w:color="auto"/>
            <w:left w:val="none" w:sz="0" w:space="0" w:color="auto"/>
            <w:bottom w:val="none" w:sz="0" w:space="0" w:color="auto"/>
            <w:right w:val="none" w:sz="0" w:space="0" w:color="auto"/>
          </w:divBdr>
        </w:div>
      </w:divsChild>
    </w:div>
    <w:div w:id="1099569615">
      <w:bodyDiv w:val="1"/>
      <w:marLeft w:val="0"/>
      <w:marRight w:val="0"/>
      <w:marTop w:val="0"/>
      <w:marBottom w:val="0"/>
      <w:divBdr>
        <w:top w:val="none" w:sz="0" w:space="0" w:color="auto"/>
        <w:left w:val="none" w:sz="0" w:space="0" w:color="auto"/>
        <w:bottom w:val="none" w:sz="0" w:space="0" w:color="auto"/>
        <w:right w:val="none" w:sz="0" w:space="0" w:color="auto"/>
      </w:divBdr>
    </w:div>
    <w:div w:id="1257514186">
      <w:bodyDiv w:val="1"/>
      <w:marLeft w:val="0"/>
      <w:marRight w:val="0"/>
      <w:marTop w:val="0"/>
      <w:marBottom w:val="0"/>
      <w:divBdr>
        <w:top w:val="none" w:sz="0" w:space="0" w:color="auto"/>
        <w:left w:val="none" w:sz="0" w:space="0" w:color="auto"/>
        <w:bottom w:val="none" w:sz="0" w:space="0" w:color="auto"/>
        <w:right w:val="none" w:sz="0" w:space="0" w:color="auto"/>
      </w:divBdr>
      <w:divsChild>
        <w:div w:id="2114741333">
          <w:marLeft w:val="0"/>
          <w:marRight w:val="0"/>
          <w:marTop w:val="0"/>
          <w:marBottom w:val="0"/>
          <w:divBdr>
            <w:top w:val="none" w:sz="0" w:space="0" w:color="auto"/>
            <w:left w:val="none" w:sz="0" w:space="0" w:color="auto"/>
            <w:bottom w:val="none" w:sz="0" w:space="0" w:color="auto"/>
            <w:right w:val="none" w:sz="0" w:space="0" w:color="auto"/>
          </w:divBdr>
        </w:div>
        <w:div w:id="614293315">
          <w:marLeft w:val="0"/>
          <w:marRight w:val="0"/>
          <w:marTop w:val="0"/>
          <w:marBottom w:val="0"/>
          <w:divBdr>
            <w:top w:val="none" w:sz="0" w:space="0" w:color="auto"/>
            <w:left w:val="none" w:sz="0" w:space="0" w:color="auto"/>
            <w:bottom w:val="none" w:sz="0" w:space="0" w:color="auto"/>
            <w:right w:val="none" w:sz="0" w:space="0" w:color="auto"/>
          </w:divBdr>
        </w:div>
        <w:div w:id="709498837">
          <w:marLeft w:val="0"/>
          <w:marRight w:val="0"/>
          <w:marTop w:val="0"/>
          <w:marBottom w:val="0"/>
          <w:divBdr>
            <w:top w:val="none" w:sz="0" w:space="0" w:color="auto"/>
            <w:left w:val="none" w:sz="0" w:space="0" w:color="auto"/>
            <w:bottom w:val="none" w:sz="0" w:space="0" w:color="auto"/>
            <w:right w:val="none" w:sz="0" w:space="0" w:color="auto"/>
          </w:divBdr>
        </w:div>
      </w:divsChild>
    </w:div>
    <w:div w:id="1473714925">
      <w:bodyDiv w:val="1"/>
      <w:marLeft w:val="0"/>
      <w:marRight w:val="0"/>
      <w:marTop w:val="0"/>
      <w:marBottom w:val="0"/>
      <w:divBdr>
        <w:top w:val="none" w:sz="0" w:space="0" w:color="auto"/>
        <w:left w:val="none" w:sz="0" w:space="0" w:color="auto"/>
        <w:bottom w:val="none" w:sz="0" w:space="0" w:color="auto"/>
        <w:right w:val="none" w:sz="0" w:space="0" w:color="auto"/>
      </w:divBdr>
    </w:div>
    <w:div w:id="1494445836">
      <w:bodyDiv w:val="1"/>
      <w:marLeft w:val="0"/>
      <w:marRight w:val="0"/>
      <w:marTop w:val="0"/>
      <w:marBottom w:val="0"/>
      <w:divBdr>
        <w:top w:val="none" w:sz="0" w:space="0" w:color="auto"/>
        <w:left w:val="none" w:sz="0" w:space="0" w:color="auto"/>
        <w:bottom w:val="none" w:sz="0" w:space="0" w:color="auto"/>
        <w:right w:val="none" w:sz="0" w:space="0" w:color="auto"/>
      </w:divBdr>
    </w:div>
    <w:div w:id="1508980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29C7F-07A3-424F-BF1D-42DF4343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Kendall</dc:creator>
  <cp:lastModifiedBy>Gill Stock</cp:lastModifiedBy>
  <cp:revision>2</cp:revision>
  <dcterms:created xsi:type="dcterms:W3CDTF">2020-07-23T10:34:00Z</dcterms:created>
  <dcterms:modified xsi:type="dcterms:W3CDTF">2020-07-23T10:34:00Z</dcterms:modified>
</cp:coreProperties>
</file>