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90424" w14:textId="77777777" w:rsidR="00915CE6" w:rsidRDefault="00915CE6" w:rsidP="008B64C3">
      <w:pPr>
        <w:spacing w:line="240" w:lineRule="auto"/>
        <w:rPr>
          <w:rFonts w:asciiTheme="minorHAnsi" w:hAnsiTheme="minorHAnsi"/>
          <w:b/>
          <w:sz w:val="36"/>
          <w:szCs w:val="36"/>
        </w:rPr>
      </w:pPr>
      <w:bookmarkStart w:id="0" w:name="_GoBack"/>
      <w:bookmarkEnd w:id="0"/>
    </w:p>
    <w:p w14:paraId="0B309C24" w14:textId="77777777" w:rsidR="00915CE6" w:rsidRDefault="00915CE6" w:rsidP="00915CE6">
      <w:pPr>
        <w:spacing w:line="240" w:lineRule="auto"/>
        <w:jc w:val="center"/>
        <w:rPr>
          <w:rFonts w:asciiTheme="minorHAnsi" w:hAnsiTheme="minorHAnsi"/>
          <w:b/>
          <w:sz w:val="36"/>
          <w:szCs w:val="36"/>
        </w:rPr>
      </w:pPr>
      <w:r w:rsidRPr="003352EA">
        <w:rPr>
          <w:noProof/>
          <w:sz w:val="32"/>
          <w:szCs w:val="32"/>
          <w:lang w:eastAsia="en-GB"/>
        </w:rPr>
        <w:drawing>
          <wp:inline distT="0" distB="0" distL="0" distR="0" wp14:anchorId="09A403D2" wp14:editId="74333B0B">
            <wp:extent cx="3752426" cy="3048000"/>
            <wp:effectExtent l="0" t="0" r="63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03823" cy="3089748"/>
                    </a:xfrm>
                    <a:prstGeom prst="rect">
                      <a:avLst/>
                    </a:prstGeom>
                    <a:noFill/>
                    <a:ln>
                      <a:noFill/>
                    </a:ln>
                  </pic:spPr>
                </pic:pic>
              </a:graphicData>
            </a:graphic>
          </wp:inline>
        </w:drawing>
      </w:r>
    </w:p>
    <w:p w14:paraId="62E2DA5B" w14:textId="77777777" w:rsidR="00874D9E" w:rsidRDefault="00874D9E" w:rsidP="00915CE6">
      <w:pPr>
        <w:spacing w:line="240" w:lineRule="auto"/>
        <w:jc w:val="center"/>
        <w:rPr>
          <w:rFonts w:asciiTheme="minorHAnsi" w:hAnsiTheme="minorHAnsi"/>
          <w:b/>
          <w:sz w:val="44"/>
          <w:szCs w:val="44"/>
        </w:rPr>
      </w:pPr>
    </w:p>
    <w:p w14:paraId="33DFC7A0" w14:textId="77777777" w:rsidR="00874D9E" w:rsidRPr="001E09A3" w:rsidRDefault="00ED37F4" w:rsidP="00915CE6">
      <w:pPr>
        <w:spacing w:line="240" w:lineRule="auto"/>
        <w:jc w:val="center"/>
        <w:rPr>
          <w:rFonts w:ascii="Calibri" w:hAnsi="Calibri"/>
          <w:b/>
          <w:sz w:val="96"/>
          <w:szCs w:val="96"/>
        </w:rPr>
      </w:pPr>
      <w:r w:rsidRPr="001E09A3">
        <w:rPr>
          <w:rFonts w:ascii="Calibri" w:hAnsi="Calibri"/>
          <w:b/>
          <w:sz w:val="96"/>
          <w:szCs w:val="96"/>
        </w:rPr>
        <w:t>Pupil Premium Policy</w:t>
      </w:r>
    </w:p>
    <w:p w14:paraId="2AFA148D" w14:textId="7FD437EB" w:rsidR="00915CE6" w:rsidRPr="001E09A3" w:rsidRDefault="00915CE6" w:rsidP="00915CE6">
      <w:pPr>
        <w:spacing w:line="240" w:lineRule="auto"/>
        <w:jc w:val="center"/>
        <w:rPr>
          <w:rFonts w:ascii="Calibri" w:hAnsi="Calibri"/>
          <w:b/>
          <w:sz w:val="96"/>
          <w:szCs w:val="96"/>
        </w:rPr>
      </w:pPr>
      <w:r w:rsidRPr="00F75660">
        <w:rPr>
          <w:rFonts w:ascii="Calibri" w:hAnsi="Calibri"/>
          <w:b/>
          <w:sz w:val="96"/>
          <w:szCs w:val="96"/>
        </w:rPr>
        <w:t>202</w:t>
      </w:r>
      <w:r w:rsidR="00A75119">
        <w:rPr>
          <w:rFonts w:ascii="Calibri" w:hAnsi="Calibri"/>
          <w:b/>
          <w:sz w:val="96"/>
          <w:szCs w:val="96"/>
        </w:rPr>
        <w:t>4-25</w:t>
      </w:r>
    </w:p>
    <w:p w14:paraId="56F32D61" w14:textId="77777777" w:rsidR="00874D9E" w:rsidRDefault="00874D9E" w:rsidP="00915CE6">
      <w:pPr>
        <w:spacing w:line="240" w:lineRule="auto"/>
        <w:rPr>
          <w:rFonts w:ascii="Calibri" w:hAnsi="Calibri"/>
          <w:b/>
          <w:sz w:val="28"/>
          <w:szCs w:val="28"/>
        </w:rPr>
      </w:pPr>
    </w:p>
    <w:p w14:paraId="4A20B901" w14:textId="77777777" w:rsidR="00595B2A" w:rsidRPr="00696B25" w:rsidRDefault="00595B2A" w:rsidP="00595B2A">
      <w:pPr>
        <w:pStyle w:val="BodyTextIndent"/>
        <w:jc w:val="center"/>
        <w:rPr>
          <w:rFonts w:asciiTheme="minorHAnsi" w:hAnsiTheme="minorHAnsi" w:cstheme="minorHAnsi"/>
          <w:b/>
        </w:rPr>
      </w:pPr>
      <w:r w:rsidRPr="00696B25">
        <w:rPr>
          <w:rFonts w:asciiTheme="minorHAnsi" w:hAnsiTheme="minorHAnsi" w:cstheme="minorHAnsi"/>
          <w:noProof/>
          <w:lang w:eastAsia="en-GB"/>
        </w:rPr>
        <w:drawing>
          <wp:anchor distT="0" distB="0" distL="114300" distR="114300" simplePos="0" relativeHeight="251659264" behindDoc="1" locked="0" layoutInCell="1" allowOverlap="1" wp14:anchorId="6C6D1831" wp14:editId="3046121A">
            <wp:simplePos x="0" y="0"/>
            <wp:positionH relativeFrom="column">
              <wp:posOffset>5294630</wp:posOffset>
            </wp:positionH>
            <wp:positionV relativeFrom="paragraph">
              <wp:posOffset>76200</wp:posOffset>
            </wp:positionV>
            <wp:extent cx="1009650" cy="838200"/>
            <wp:effectExtent l="0" t="0" r="0" b="0"/>
            <wp:wrapTight wrapText="bothSides">
              <wp:wrapPolygon edited="0">
                <wp:start x="0" y="0"/>
                <wp:lineTo x="0" y="21109"/>
                <wp:lineTo x="21192" y="21109"/>
                <wp:lineTo x="21192" y="0"/>
                <wp:lineTo x="0" y="0"/>
              </wp:wrapPolygon>
            </wp:wrapTight>
            <wp:docPr id="1" name="Picture 1" descr="Unicef Rights Respecting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cef Rights Respecting School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B25">
        <w:rPr>
          <w:rFonts w:asciiTheme="minorHAnsi" w:hAnsiTheme="minorHAnsi" w:cstheme="minorHAnsi"/>
          <w:b/>
        </w:rPr>
        <w:t>RESPECTING CHILDREN’S RIGHTS AT UPS</w:t>
      </w:r>
    </w:p>
    <w:p w14:paraId="6466423D" w14:textId="77777777" w:rsidR="00595B2A" w:rsidRPr="00696B25" w:rsidRDefault="00595B2A" w:rsidP="00595B2A">
      <w:pPr>
        <w:pStyle w:val="BodyTextIndent"/>
        <w:jc w:val="center"/>
        <w:rPr>
          <w:rFonts w:asciiTheme="minorHAnsi" w:hAnsiTheme="minorHAnsi" w:cstheme="minorHAnsi"/>
        </w:rPr>
      </w:pPr>
    </w:p>
    <w:p w14:paraId="4208070F" w14:textId="77777777" w:rsidR="00595B2A" w:rsidRDefault="00595B2A" w:rsidP="00595B2A">
      <w:pPr>
        <w:pStyle w:val="BodyTextIndent"/>
        <w:jc w:val="center"/>
        <w:rPr>
          <w:rFonts w:asciiTheme="minorHAnsi" w:hAnsiTheme="minorHAnsi" w:cstheme="minorHAnsi"/>
        </w:rPr>
      </w:pPr>
      <w:r w:rsidRPr="00696B25">
        <w:rPr>
          <w:rFonts w:asciiTheme="minorHAnsi" w:hAnsiTheme="minorHAnsi" w:cstheme="minorHAnsi"/>
        </w:rPr>
        <w:t xml:space="preserve">UPS is a UNICEF Rights Respecting School. The following articles from the UN Convention on the rights of a child apply to this policy: </w:t>
      </w:r>
    </w:p>
    <w:p w14:paraId="4903AFAD" w14:textId="77777777" w:rsidR="00595B2A" w:rsidRPr="00696B25" w:rsidRDefault="00595B2A" w:rsidP="00595B2A">
      <w:pPr>
        <w:pStyle w:val="BodyTextIndent"/>
        <w:jc w:val="center"/>
        <w:rPr>
          <w:rFonts w:asciiTheme="minorHAnsi" w:hAnsiTheme="minorHAnsi" w:cstheme="minorHAnsi"/>
        </w:rPr>
      </w:pPr>
      <w:r w:rsidRPr="00696B25">
        <w:rPr>
          <w:rFonts w:asciiTheme="minorHAnsi" w:hAnsiTheme="minorHAnsi" w:cstheme="minorHAnsi"/>
          <w:b/>
          <w:i/>
        </w:rPr>
        <w:t xml:space="preserve">Articles 2, 3, 12, 13, 14, 19, 23, 28, 29, 30, 31, 39 </w:t>
      </w:r>
    </w:p>
    <w:p w14:paraId="2D7768E6" w14:textId="77777777" w:rsidR="00595B2A" w:rsidRPr="001E09A3" w:rsidRDefault="00595B2A" w:rsidP="00915CE6">
      <w:pPr>
        <w:spacing w:line="240" w:lineRule="auto"/>
        <w:rPr>
          <w:rFonts w:ascii="Calibri" w:hAnsi="Calibri"/>
          <w:b/>
          <w:sz w:val="28"/>
          <w:szCs w:val="28"/>
        </w:rPr>
      </w:pPr>
    </w:p>
    <w:p w14:paraId="59000C5B" w14:textId="77777777" w:rsidR="00874D9E" w:rsidRPr="001E09A3" w:rsidRDefault="00874D9E" w:rsidP="00915CE6">
      <w:pPr>
        <w:spacing w:line="240" w:lineRule="auto"/>
        <w:rPr>
          <w:rFonts w:ascii="Calibri" w:hAnsi="Calibri"/>
          <w:b/>
          <w:sz w:val="28"/>
          <w:szCs w:val="28"/>
        </w:rPr>
      </w:pPr>
    </w:p>
    <w:p w14:paraId="71E6DFDD" w14:textId="77777777" w:rsidR="00874D9E" w:rsidRPr="001E09A3" w:rsidRDefault="00874D9E" w:rsidP="00915CE6">
      <w:pPr>
        <w:spacing w:line="240" w:lineRule="auto"/>
        <w:rPr>
          <w:rFonts w:ascii="Calibri" w:hAnsi="Calibri"/>
          <w:b/>
          <w:sz w:val="28"/>
          <w:szCs w:val="28"/>
        </w:rPr>
      </w:pPr>
    </w:p>
    <w:p w14:paraId="41271533" w14:textId="77777777" w:rsidR="00874D9E" w:rsidRPr="001E09A3" w:rsidRDefault="00874D9E" w:rsidP="00915CE6">
      <w:pPr>
        <w:spacing w:line="240" w:lineRule="auto"/>
        <w:rPr>
          <w:rFonts w:ascii="Calibri" w:hAnsi="Calibri"/>
          <w:b/>
          <w:sz w:val="28"/>
          <w:szCs w:val="28"/>
        </w:rPr>
      </w:pPr>
    </w:p>
    <w:p w14:paraId="13651F5F" w14:textId="77777777" w:rsidR="00874D9E" w:rsidRPr="001E09A3" w:rsidRDefault="00874D9E" w:rsidP="00915CE6">
      <w:pPr>
        <w:spacing w:line="240" w:lineRule="auto"/>
        <w:rPr>
          <w:rFonts w:ascii="Calibri" w:hAnsi="Calibri"/>
          <w:b/>
          <w:sz w:val="28"/>
          <w:szCs w:val="28"/>
        </w:rPr>
      </w:pPr>
    </w:p>
    <w:p w14:paraId="29712AD2" w14:textId="77777777" w:rsidR="00874D9E" w:rsidRPr="001E09A3" w:rsidRDefault="00874D9E" w:rsidP="00915CE6">
      <w:pPr>
        <w:spacing w:line="240" w:lineRule="auto"/>
        <w:rPr>
          <w:rFonts w:ascii="Calibri" w:hAnsi="Calibri"/>
          <w:b/>
          <w:sz w:val="28"/>
          <w:szCs w:val="28"/>
        </w:rPr>
      </w:pPr>
    </w:p>
    <w:p w14:paraId="758493AD" w14:textId="77777777" w:rsidR="00874D9E" w:rsidRPr="001E09A3" w:rsidRDefault="00874D9E" w:rsidP="00915CE6">
      <w:pPr>
        <w:spacing w:line="240" w:lineRule="auto"/>
        <w:rPr>
          <w:rFonts w:ascii="Calibri" w:hAnsi="Calibri"/>
          <w:b/>
          <w:sz w:val="28"/>
          <w:szCs w:val="28"/>
        </w:rPr>
      </w:pPr>
    </w:p>
    <w:p w14:paraId="7A22486F" w14:textId="77777777" w:rsidR="00ED37F4" w:rsidRPr="001E09A3" w:rsidRDefault="00ED37F4" w:rsidP="00915CE6">
      <w:pPr>
        <w:spacing w:line="240" w:lineRule="auto"/>
        <w:rPr>
          <w:rFonts w:ascii="Calibri" w:hAnsi="Calibri"/>
          <w:b/>
          <w:sz w:val="28"/>
          <w:szCs w:val="28"/>
        </w:rPr>
      </w:pPr>
    </w:p>
    <w:p w14:paraId="40151ED2" w14:textId="77777777" w:rsidR="00ED37F4" w:rsidRPr="001E09A3" w:rsidRDefault="00ED37F4" w:rsidP="00ED37F4">
      <w:p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lastRenderedPageBreak/>
        <w:t>The Pupil Premium is allocated to local authorities and schools with pupils on roll in January who</w:t>
      </w:r>
    </w:p>
    <w:p w14:paraId="054C2CD1" w14:textId="77777777" w:rsidR="00ED37F4" w:rsidRPr="00F75660" w:rsidRDefault="00ED37F4" w:rsidP="00ED37F4">
      <w:p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 xml:space="preserve">are known to have </w:t>
      </w:r>
      <w:r w:rsidRPr="00F75660">
        <w:rPr>
          <w:rFonts w:ascii="Calibri" w:eastAsiaTheme="minorHAnsi" w:hAnsi="Calibri" w:cs="ArialMT"/>
          <w:szCs w:val="24"/>
        </w:rPr>
        <w:t>been eligible for free school meals (FSM) at any time in the last six years. Each</w:t>
      </w:r>
    </w:p>
    <w:p w14:paraId="56600F30" w14:textId="26D59D48" w:rsidR="00ED37F4" w:rsidRPr="00F75660" w:rsidRDefault="00ED37F4" w:rsidP="00ED37F4">
      <w:pPr>
        <w:autoSpaceDE w:val="0"/>
        <w:autoSpaceDN w:val="0"/>
        <w:adjustRightInd w:val="0"/>
        <w:spacing w:after="0" w:line="240" w:lineRule="auto"/>
        <w:rPr>
          <w:rFonts w:ascii="Calibri" w:eastAsiaTheme="minorHAnsi" w:hAnsi="Calibri" w:cs="ArialMT"/>
          <w:szCs w:val="24"/>
        </w:rPr>
      </w:pPr>
      <w:r w:rsidRPr="00F75660">
        <w:rPr>
          <w:rFonts w:ascii="Calibri" w:eastAsiaTheme="minorHAnsi" w:hAnsi="Calibri" w:cs="ArialMT"/>
          <w:szCs w:val="24"/>
        </w:rPr>
        <w:t xml:space="preserve">of these pupils </w:t>
      </w:r>
      <w:r w:rsidRPr="006421FA">
        <w:rPr>
          <w:rFonts w:ascii="Calibri" w:eastAsiaTheme="minorHAnsi" w:hAnsi="Calibri" w:cs="ArialMT"/>
          <w:szCs w:val="24"/>
        </w:rPr>
        <w:t>will attract £</w:t>
      </w:r>
      <w:r w:rsidR="00DA3861">
        <w:rPr>
          <w:rFonts w:ascii="Calibri" w:eastAsiaTheme="minorHAnsi" w:hAnsi="Calibri" w:cs="ArialMT"/>
          <w:szCs w:val="24"/>
        </w:rPr>
        <w:t>1480</w:t>
      </w:r>
      <w:r w:rsidRPr="006421FA">
        <w:rPr>
          <w:rFonts w:ascii="Calibri" w:eastAsiaTheme="minorHAnsi" w:hAnsi="Calibri" w:cs="ArialMT"/>
          <w:szCs w:val="24"/>
        </w:rPr>
        <w:t xml:space="preserve"> annually.</w:t>
      </w:r>
      <w:r w:rsidRPr="00F75660">
        <w:rPr>
          <w:rFonts w:ascii="Calibri" w:eastAsiaTheme="minorHAnsi" w:hAnsi="Calibri" w:cs="ArialMT"/>
          <w:szCs w:val="24"/>
        </w:rPr>
        <w:t xml:space="preserve"> </w:t>
      </w:r>
    </w:p>
    <w:p w14:paraId="3E33864B" w14:textId="77777777" w:rsidR="00ED37F4" w:rsidRPr="00F75660" w:rsidRDefault="00ED37F4" w:rsidP="00ED37F4">
      <w:pPr>
        <w:autoSpaceDE w:val="0"/>
        <w:autoSpaceDN w:val="0"/>
        <w:adjustRightInd w:val="0"/>
        <w:spacing w:after="0" w:line="240" w:lineRule="auto"/>
        <w:rPr>
          <w:rFonts w:ascii="Calibri" w:eastAsiaTheme="minorHAnsi" w:hAnsi="Calibri" w:cs="ArialMT"/>
          <w:szCs w:val="24"/>
        </w:rPr>
      </w:pPr>
    </w:p>
    <w:p w14:paraId="59B3CDA0" w14:textId="69A330F5" w:rsidR="00ED37F4" w:rsidRPr="001E09A3" w:rsidRDefault="00ED37F4" w:rsidP="00ED37F4">
      <w:pPr>
        <w:autoSpaceDE w:val="0"/>
        <w:autoSpaceDN w:val="0"/>
        <w:adjustRightInd w:val="0"/>
        <w:spacing w:after="0" w:line="240" w:lineRule="auto"/>
        <w:rPr>
          <w:rFonts w:ascii="Calibri" w:eastAsiaTheme="minorHAnsi" w:hAnsi="Calibri" w:cs="ArialMT"/>
          <w:szCs w:val="24"/>
        </w:rPr>
      </w:pPr>
      <w:r w:rsidRPr="00F75660">
        <w:rPr>
          <w:rFonts w:ascii="Calibri" w:eastAsiaTheme="minorHAnsi" w:hAnsi="Calibri" w:cs="ArialMT"/>
          <w:szCs w:val="24"/>
        </w:rPr>
        <w:t>Looked after or previously looked after children attract a premium of £2,</w:t>
      </w:r>
      <w:r w:rsidR="00DA3861">
        <w:rPr>
          <w:rFonts w:ascii="Calibri" w:eastAsiaTheme="minorHAnsi" w:hAnsi="Calibri" w:cs="ArialMT"/>
          <w:szCs w:val="24"/>
        </w:rPr>
        <w:t>57</w:t>
      </w:r>
      <w:r w:rsidR="00A13F24" w:rsidRPr="00F75660">
        <w:rPr>
          <w:rFonts w:ascii="Calibri" w:eastAsiaTheme="minorHAnsi" w:hAnsi="Calibri" w:cs="ArialMT"/>
          <w:szCs w:val="24"/>
        </w:rPr>
        <w:t>0</w:t>
      </w:r>
      <w:r w:rsidRPr="00F75660">
        <w:rPr>
          <w:rFonts w:ascii="Calibri" w:eastAsiaTheme="minorHAnsi" w:hAnsi="Calibri" w:cs="ArialMT"/>
          <w:szCs w:val="24"/>
        </w:rPr>
        <w:t xml:space="preserve"> annually. Children of armed forces personnel attract a premium of £3</w:t>
      </w:r>
      <w:r w:rsidR="00DA3861">
        <w:rPr>
          <w:rFonts w:ascii="Calibri" w:eastAsiaTheme="minorHAnsi" w:hAnsi="Calibri" w:cs="ArialMT"/>
          <w:szCs w:val="24"/>
        </w:rPr>
        <w:t>40</w:t>
      </w:r>
      <w:r w:rsidRPr="00F75660">
        <w:rPr>
          <w:rFonts w:ascii="Calibri" w:eastAsiaTheme="minorHAnsi" w:hAnsi="Calibri" w:cs="ArialMT"/>
          <w:szCs w:val="24"/>
        </w:rPr>
        <w:t xml:space="preserve"> annually.</w:t>
      </w:r>
    </w:p>
    <w:p w14:paraId="61E45FEB" w14:textId="77777777" w:rsidR="00ED37F4" w:rsidRPr="001E09A3" w:rsidRDefault="00ED37F4" w:rsidP="00ED37F4">
      <w:pPr>
        <w:autoSpaceDE w:val="0"/>
        <w:autoSpaceDN w:val="0"/>
        <w:adjustRightInd w:val="0"/>
        <w:spacing w:after="0" w:line="240" w:lineRule="auto"/>
        <w:rPr>
          <w:rFonts w:ascii="Calibri" w:eastAsiaTheme="minorHAnsi" w:hAnsi="Calibri" w:cs="ArialMT"/>
          <w:szCs w:val="24"/>
        </w:rPr>
      </w:pPr>
    </w:p>
    <w:p w14:paraId="1140B0B0" w14:textId="77777777" w:rsidR="00ED37F4" w:rsidRPr="001E09A3" w:rsidRDefault="00ED37F4" w:rsidP="00ED37F4">
      <w:p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Schools will have the freedom to spend the Premium, which is additional to the underlying schools</w:t>
      </w:r>
    </w:p>
    <w:p w14:paraId="79C6FC24" w14:textId="77777777" w:rsidR="00ED37F4" w:rsidRPr="001E09A3" w:rsidRDefault="00ED37F4" w:rsidP="00ED37F4">
      <w:p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budget, in a way they think will best support the raising of attainment for the most vulnerable</w:t>
      </w:r>
    </w:p>
    <w:p w14:paraId="61C3F7B9" w14:textId="77777777" w:rsidR="00ED37F4" w:rsidRPr="001E09A3" w:rsidRDefault="00ED37F4" w:rsidP="00ED37F4">
      <w:p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pupils.</w:t>
      </w:r>
    </w:p>
    <w:p w14:paraId="36035DC8" w14:textId="77777777" w:rsidR="00ED37F4" w:rsidRPr="001E09A3" w:rsidRDefault="00ED37F4" w:rsidP="00ED37F4">
      <w:pPr>
        <w:autoSpaceDE w:val="0"/>
        <w:autoSpaceDN w:val="0"/>
        <w:adjustRightInd w:val="0"/>
        <w:spacing w:after="0" w:line="240" w:lineRule="auto"/>
        <w:rPr>
          <w:rFonts w:ascii="Calibri" w:eastAsiaTheme="minorHAnsi" w:hAnsi="Calibri" w:cs="ArialMT"/>
          <w:szCs w:val="24"/>
        </w:rPr>
      </w:pPr>
    </w:p>
    <w:p w14:paraId="3A3198E0" w14:textId="77777777" w:rsidR="00ED37F4" w:rsidRPr="001E09A3" w:rsidRDefault="00ED37F4" w:rsidP="00ED37F4">
      <w:p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The targeted and strategic use of pupil premium will support us in achieving our vision.</w:t>
      </w:r>
    </w:p>
    <w:p w14:paraId="1BC28D56" w14:textId="77777777" w:rsidR="00ED37F4" w:rsidRPr="001E09A3" w:rsidRDefault="00ED37F4" w:rsidP="00ED37F4">
      <w:pPr>
        <w:autoSpaceDE w:val="0"/>
        <w:autoSpaceDN w:val="0"/>
        <w:adjustRightInd w:val="0"/>
        <w:spacing w:after="0" w:line="240" w:lineRule="auto"/>
        <w:rPr>
          <w:rFonts w:ascii="Calibri" w:eastAsiaTheme="minorHAnsi" w:hAnsi="Calibri" w:cs="Arial-BoldMT"/>
          <w:b/>
          <w:bCs/>
          <w:szCs w:val="24"/>
        </w:rPr>
      </w:pPr>
    </w:p>
    <w:p w14:paraId="11B4EC6B" w14:textId="77777777" w:rsidR="00ED37F4" w:rsidRPr="001E09A3" w:rsidRDefault="00ED37F4" w:rsidP="00ED37F4">
      <w:pPr>
        <w:autoSpaceDE w:val="0"/>
        <w:autoSpaceDN w:val="0"/>
        <w:adjustRightInd w:val="0"/>
        <w:spacing w:after="0" w:line="240" w:lineRule="auto"/>
        <w:rPr>
          <w:rFonts w:ascii="Calibri" w:eastAsiaTheme="minorHAnsi" w:hAnsi="Calibri" w:cs="Arial-BoldMT"/>
          <w:b/>
          <w:bCs/>
          <w:szCs w:val="24"/>
        </w:rPr>
      </w:pPr>
      <w:r w:rsidRPr="001E09A3">
        <w:rPr>
          <w:rFonts w:ascii="Calibri" w:eastAsiaTheme="minorHAnsi" w:hAnsi="Calibri" w:cs="Arial-BoldMT"/>
          <w:b/>
          <w:bCs/>
          <w:szCs w:val="24"/>
        </w:rPr>
        <w:t>Principles</w:t>
      </w:r>
    </w:p>
    <w:p w14:paraId="64DE85FB" w14:textId="77777777" w:rsidR="00ED37F4" w:rsidRPr="001E09A3" w:rsidRDefault="00ED37F4" w:rsidP="00ED37F4">
      <w:pPr>
        <w:autoSpaceDE w:val="0"/>
        <w:autoSpaceDN w:val="0"/>
        <w:adjustRightInd w:val="0"/>
        <w:spacing w:after="0" w:line="240" w:lineRule="auto"/>
        <w:rPr>
          <w:rFonts w:ascii="Calibri" w:eastAsiaTheme="minorHAnsi" w:hAnsi="Calibri" w:cs="Arial-BoldMT"/>
          <w:b/>
          <w:bCs/>
          <w:szCs w:val="24"/>
        </w:rPr>
      </w:pPr>
    </w:p>
    <w:p w14:paraId="47C6E877" w14:textId="77777777" w:rsidR="00ED37F4" w:rsidRPr="001E09A3" w:rsidRDefault="00ED37F4" w:rsidP="00ED37F4">
      <w:pPr>
        <w:pStyle w:val="ListParagraph"/>
        <w:numPr>
          <w:ilvl w:val="0"/>
          <w:numId w:val="4"/>
        </w:num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We ensure that teaching and learning opportunities meet the needs of all of the pupils</w:t>
      </w:r>
    </w:p>
    <w:p w14:paraId="34D107DB" w14:textId="77777777" w:rsidR="00ED37F4" w:rsidRPr="001E09A3" w:rsidRDefault="00ED37F4" w:rsidP="00ED37F4">
      <w:pPr>
        <w:pStyle w:val="ListParagraph"/>
        <w:numPr>
          <w:ilvl w:val="0"/>
          <w:numId w:val="4"/>
        </w:num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We ensure that appropriate provision is made for pupils who belong to vulnerable groups,</w:t>
      </w:r>
    </w:p>
    <w:p w14:paraId="5227223E" w14:textId="77777777" w:rsidR="00ED37F4" w:rsidRPr="001E09A3" w:rsidRDefault="00ED37F4" w:rsidP="00ED37F4">
      <w:pPr>
        <w:pStyle w:val="ListParagraph"/>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this includes ensuring that the needs of socially disadvantaged pupils are adequately</w:t>
      </w:r>
    </w:p>
    <w:p w14:paraId="42597B84" w14:textId="77777777" w:rsidR="00ED37F4" w:rsidRPr="001E09A3" w:rsidRDefault="00ED37F4" w:rsidP="00ED37F4">
      <w:pPr>
        <w:pStyle w:val="ListParagraph"/>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assessed and addressed.</w:t>
      </w:r>
    </w:p>
    <w:p w14:paraId="7DE44C5E" w14:textId="77777777" w:rsidR="00ED37F4" w:rsidRPr="001E09A3" w:rsidRDefault="00ED37F4" w:rsidP="00ED37F4">
      <w:pPr>
        <w:pStyle w:val="ListParagraph"/>
        <w:numPr>
          <w:ilvl w:val="0"/>
          <w:numId w:val="4"/>
        </w:num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In making provision for socially disadvantaged pupils, we recognise that not all pupils who</w:t>
      </w:r>
    </w:p>
    <w:p w14:paraId="3A52B50D" w14:textId="77777777" w:rsidR="00ED37F4" w:rsidRPr="001E09A3" w:rsidRDefault="00ED37F4" w:rsidP="00ED37F4">
      <w:pPr>
        <w:pStyle w:val="ListParagraph"/>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receive free school meals will be socially disadvantaged.</w:t>
      </w:r>
    </w:p>
    <w:p w14:paraId="11F873CA" w14:textId="77777777" w:rsidR="00ED37F4" w:rsidRPr="001E09A3" w:rsidRDefault="00ED37F4" w:rsidP="00ED37F4">
      <w:pPr>
        <w:pStyle w:val="ListParagraph"/>
        <w:numPr>
          <w:ilvl w:val="0"/>
          <w:numId w:val="4"/>
        </w:num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We also recognise that not all pupils who are socially disadvantaged are registered or</w:t>
      </w:r>
    </w:p>
    <w:p w14:paraId="037ECB7A" w14:textId="77777777" w:rsidR="00ED37F4" w:rsidRPr="001E09A3" w:rsidRDefault="00ED37F4" w:rsidP="00ED37F4">
      <w:pPr>
        <w:pStyle w:val="ListParagraph"/>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qualify for free school meals. We reserve the right to allocate the Pupil Premium funding to</w:t>
      </w:r>
    </w:p>
    <w:p w14:paraId="3250B88D" w14:textId="77777777" w:rsidR="00ED37F4" w:rsidRPr="001E09A3" w:rsidRDefault="00ED37F4" w:rsidP="00ED37F4">
      <w:pPr>
        <w:pStyle w:val="ListParagraph"/>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support any pupil or groups of pupils the school has legitimately identified as being socially</w:t>
      </w:r>
    </w:p>
    <w:p w14:paraId="5DC4B9A9" w14:textId="77777777" w:rsidR="00ED37F4" w:rsidRPr="001E09A3" w:rsidRDefault="00ED37F4" w:rsidP="00ED37F4">
      <w:pPr>
        <w:pStyle w:val="ListParagraph"/>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disadvantaged. The greater proportion any group funded through Pupil Premium grant will</w:t>
      </w:r>
    </w:p>
    <w:p w14:paraId="5F136A53" w14:textId="77777777" w:rsidR="00ED37F4" w:rsidRPr="001E09A3" w:rsidRDefault="00ED37F4" w:rsidP="00ED37F4">
      <w:pPr>
        <w:pStyle w:val="ListParagraph"/>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be made up of FSM children.</w:t>
      </w:r>
    </w:p>
    <w:p w14:paraId="06E2DB81" w14:textId="77777777" w:rsidR="00ED37F4" w:rsidRPr="001E09A3" w:rsidRDefault="00ED37F4" w:rsidP="00ED37F4">
      <w:pPr>
        <w:pStyle w:val="ListParagraph"/>
        <w:numPr>
          <w:ilvl w:val="0"/>
          <w:numId w:val="4"/>
        </w:num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Pupil premium funding will be allocated following a needs analysis which will identify priority</w:t>
      </w:r>
    </w:p>
    <w:p w14:paraId="480BA62D" w14:textId="77777777" w:rsidR="00ED37F4" w:rsidRPr="001E09A3" w:rsidRDefault="00ED37F4" w:rsidP="00ED37F4">
      <w:pPr>
        <w:pStyle w:val="ListParagraph"/>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classes, groups or individuals. Limited funding and resources means that not all children</w:t>
      </w:r>
    </w:p>
    <w:p w14:paraId="01F2DCAD" w14:textId="77777777" w:rsidR="00ED37F4" w:rsidRPr="001E09A3" w:rsidRDefault="00ED37F4" w:rsidP="00ED37F4">
      <w:pPr>
        <w:pStyle w:val="ListParagraph"/>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receiving free school meals will be in receipt of pupil premium interventions at one time.</w:t>
      </w:r>
    </w:p>
    <w:p w14:paraId="5D088188" w14:textId="77777777" w:rsidR="00ED37F4" w:rsidRPr="001E09A3" w:rsidRDefault="00ED37F4" w:rsidP="00ED37F4">
      <w:pPr>
        <w:autoSpaceDE w:val="0"/>
        <w:autoSpaceDN w:val="0"/>
        <w:adjustRightInd w:val="0"/>
        <w:spacing w:after="0" w:line="240" w:lineRule="auto"/>
        <w:rPr>
          <w:rFonts w:ascii="Calibri" w:eastAsiaTheme="minorHAnsi" w:hAnsi="Calibri" w:cs="ArialMT"/>
          <w:szCs w:val="24"/>
        </w:rPr>
      </w:pPr>
    </w:p>
    <w:p w14:paraId="2A5E3073" w14:textId="77777777" w:rsidR="00ED37F4" w:rsidRPr="001E09A3" w:rsidRDefault="00ED37F4" w:rsidP="00ED37F4">
      <w:pPr>
        <w:autoSpaceDE w:val="0"/>
        <w:autoSpaceDN w:val="0"/>
        <w:adjustRightInd w:val="0"/>
        <w:spacing w:after="0" w:line="240" w:lineRule="auto"/>
        <w:rPr>
          <w:rFonts w:ascii="Calibri" w:eastAsiaTheme="minorHAnsi" w:hAnsi="Calibri" w:cs="Arial-BoldMT"/>
          <w:b/>
          <w:bCs/>
          <w:szCs w:val="24"/>
        </w:rPr>
      </w:pPr>
      <w:r w:rsidRPr="001E09A3">
        <w:rPr>
          <w:rFonts w:ascii="Calibri" w:eastAsiaTheme="minorHAnsi" w:hAnsi="Calibri" w:cs="Arial-BoldMT"/>
          <w:b/>
          <w:bCs/>
          <w:szCs w:val="24"/>
        </w:rPr>
        <w:t>Provision</w:t>
      </w:r>
    </w:p>
    <w:p w14:paraId="7A7587C9" w14:textId="77777777" w:rsidR="00ED37F4" w:rsidRPr="001E09A3" w:rsidRDefault="00ED37F4" w:rsidP="00ED37F4">
      <w:pPr>
        <w:autoSpaceDE w:val="0"/>
        <w:autoSpaceDN w:val="0"/>
        <w:adjustRightInd w:val="0"/>
        <w:spacing w:after="0" w:line="240" w:lineRule="auto"/>
        <w:rPr>
          <w:rFonts w:ascii="Calibri" w:eastAsiaTheme="minorHAnsi" w:hAnsi="Calibri" w:cs="Arial-BoldMT"/>
          <w:b/>
          <w:bCs/>
          <w:szCs w:val="24"/>
        </w:rPr>
      </w:pPr>
    </w:p>
    <w:p w14:paraId="09E72C53" w14:textId="77777777" w:rsidR="00ED37F4" w:rsidRPr="001E09A3" w:rsidRDefault="00ED37F4" w:rsidP="00ED37F4">
      <w:pPr>
        <w:pStyle w:val="ListParagraph"/>
        <w:numPr>
          <w:ilvl w:val="0"/>
          <w:numId w:val="4"/>
        </w:num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The range of provision the Governors consider making for this group will be based upon pupils’ barriers to learning and will be based predominantly on how we feel these barriers can be addressed. Strategies could include:</w:t>
      </w:r>
    </w:p>
    <w:p w14:paraId="049C1AD6" w14:textId="77777777" w:rsidR="00ED37F4" w:rsidRPr="001E09A3" w:rsidRDefault="00ED37F4" w:rsidP="00ED37F4">
      <w:pPr>
        <w:pStyle w:val="ListParagraph"/>
        <w:numPr>
          <w:ilvl w:val="1"/>
          <w:numId w:val="4"/>
        </w:num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Providing small group work with an experienced teacher or teaching assistant, focused on overcoming gaps in learning</w:t>
      </w:r>
    </w:p>
    <w:p w14:paraId="73BE3D6F" w14:textId="77777777" w:rsidR="00ED37F4" w:rsidRPr="001E09A3" w:rsidRDefault="00ED37F4" w:rsidP="00ED37F4">
      <w:pPr>
        <w:pStyle w:val="ListParagraph"/>
        <w:numPr>
          <w:ilvl w:val="1"/>
          <w:numId w:val="4"/>
        </w:num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1-1 academic support</w:t>
      </w:r>
    </w:p>
    <w:p w14:paraId="6447C648" w14:textId="77777777" w:rsidR="00ED37F4" w:rsidRPr="001E09A3" w:rsidRDefault="00ED37F4" w:rsidP="00ED37F4">
      <w:pPr>
        <w:pStyle w:val="ListParagraph"/>
        <w:numPr>
          <w:ilvl w:val="1"/>
          <w:numId w:val="4"/>
        </w:num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Additional teaching and learning opportunities provided by trained TAs or external agencies</w:t>
      </w:r>
    </w:p>
    <w:p w14:paraId="308E94D8" w14:textId="77777777" w:rsidR="00ED37F4" w:rsidRPr="001E09A3" w:rsidRDefault="00ED37F4" w:rsidP="00ED37F4">
      <w:pPr>
        <w:pStyle w:val="ListParagraph"/>
        <w:numPr>
          <w:ilvl w:val="1"/>
          <w:numId w:val="4"/>
        </w:num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Providing specific pastoral care for pupils</w:t>
      </w:r>
    </w:p>
    <w:p w14:paraId="68F0F064" w14:textId="77777777" w:rsidR="00ED37F4" w:rsidRPr="001E09A3" w:rsidRDefault="00ED37F4" w:rsidP="00ED37F4">
      <w:pPr>
        <w:pStyle w:val="ListParagraph"/>
        <w:numPr>
          <w:ilvl w:val="1"/>
          <w:numId w:val="4"/>
        </w:num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Paying for school and residential trips</w:t>
      </w:r>
    </w:p>
    <w:p w14:paraId="7E4328EE" w14:textId="77777777" w:rsidR="00ED37F4" w:rsidRPr="001E09A3" w:rsidRDefault="00ED37F4" w:rsidP="00ED37F4">
      <w:pPr>
        <w:pStyle w:val="ListParagraph"/>
        <w:numPr>
          <w:ilvl w:val="1"/>
          <w:numId w:val="4"/>
        </w:num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Paying for school uniform</w:t>
      </w:r>
    </w:p>
    <w:p w14:paraId="71863548" w14:textId="77777777" w:rsidR="00ED37F4" w:rsidRPr="001E09A3" w:rsidRDefault="00ED37F4" w:rsidP="00ED37F4">
      <w:pPr>
        <w:pStyle w:val="ListParagraph"/>
        <w:numPr>
          <w:ilvl w:val="1"/>
          <w:numId w:val="4"/>
        </w:num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Paying for after school clubs</w:t>
      </w:r>
    </w:p>
    <w:p w14:paraId="44B7110E" w14:textId="77777777" w:rsidR="00ED37F4" w:rsidRPr="001E09A3" w:rsidRDefault="00ED37F4" w:rsidP="00ED37F4">
      <w:pPr>
        <w:pStyle w:val="ListParagraph"/>
        <w:autoSpaceDE w:val="0"/>
        <w:autoSpaceDN w:val="0"/>
        <w:adjustRightInd w:val="0"/>
        <w:spacing w:after="0" w:line="240" w:lineRule="auto"/>
        <w:ind w:left="1440"/>
        <w:rPr>
          <w:rFonts w:ascii="Calibri" w:eastAsiaTheme="minorHAnsi" w:hAnsi="Calibri" w:cs="ArialMT"/>
          <w:szCs w:val="24"/>
        </w:rPr>
      </w:pPr>
    </w:p>
    <w:p w14:paraId="3E161057" w14:textId="0B722564" w:rsidR="001E09A3" w:rsidRPr="001E09A3" w:rsidRDefault="001E09A3" w:rsidP="001E09A3">
      <w:pPr>
        <w:pStyle w:val="ListParagraph"/>
        <w:numPr>
          <w:ilvl w:val="0"/>
          <w:numId w:val="4"/>
        </w:num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 xml:space="preserve">All our work through the pupil premium will be aimed at accelerating academic progress, moving children to age related expectations. If necessary, support may be most prominent in communication, English and Maths. </w:t>
      </w:r>
    </w:p>
    <w:p w14:paraId="6F7DB3AB" w14:textId="77777777" w:rsidR="00ED37F4" w:rsidRPr="001E09A3" w:rsidRDefault="00ED37F4" w:rsidP="00ED37F4">
      <w:pPr>
        <w:pStyle w:val="ListParagraph"/>
        <w:numPr>
          <w:ilvl w:val="0"/>
          <w:numId w:val="4"/>
        </w:num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Pupil premium resources may also be used to target able children on free school meals to</w:t>
      </w:r>
    </w:p>
    <w:p w14:paraId="44628DB3" w14:textId="77777777" w:rsidR="00ED37F4" w:rsidRPr="001E09A3" w:rsidRDefault="00ED37F4" w:rsidP="00ED37F4">
      <w:pPr>
        <w:pStyle w:val="ListParagraph"/>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Greater Depth/Mastery levels of understanding.</w:t>
      </w:r>
    </w:p>
    <w:p w14:paraId="13E2D922" w14:textId="77777777" w:rsidR="00ED37F4" w:rsidRPr="001E09A3" w:rsidRDefault="00ED37F4" w:rsidP="00ED37F4">
      <w:pPr>
        <w:autoSpaceDE w:val="0"/>
        <w:autoSpaceDN w:val="0"/>
        <w:adjustRightInd w:val="0"/>
        <w:spacing w:after="0" w:line="240" w:lineRule="auto"/>
        <w:rPr>
          <w:rFonts w:ascii="Calibri" w:eastAsiaTheme="minorHAnsi" w:hAnsi="Calibri" w:cs="Arial-BoldMT"/>
          <w:b/>
          <w:bCs/>
          <w:szCs w:val="24"/>
        </w:rPr>
      </w:pPr>
    </w:p>
    <w:p w14:paraId="00B09D4F" w14:textId="77777777" w:rsidR="001E09A3" w:rsidRPr="001E09A3" w:rsidRDefault="001E09A3" w:rsidP="00ED37F4">
      <w:pPr>
        <w:autoSpaceDE w:val="0"/>
        <w:autoSpaceDN w:val="0"/>
        <w:adjustRightInd w:val="0"/>
        <w:spacing w:after="0" w:line="240" w:lineRule="auto"/>
        <w:rPr>
          <w:rFonts w:ascii="Calibri" w:eastAsiaTheme="minorHAnsi" w:hAnsi="Calibri" w:cs="Arial-BoldMT"/>
          <w:b/>
          <w:bCs/>
          <w:szCs w:val="24"/>
        </w:rPr>
      </w:pPr>
    </w:p>
    <w:p w14:paraId="128F9CC5" w14:textId="77777777" w:rsidR="00ED37F4" w:rsidRPr="001E09A3" w:rsidRDefault="00ED37F4" w:rsidP="00ED37F4">
      <w:pPr>
        <w:autoSpaceDE w:val="0"/>
        <w:autoSpaceDN w:val="0"/>
        <w:adjustRightInd w:val="0"/>
        <w:spacing w:after="0" w:line="240" w:lineRule="auto"/>
        <w:rPr>
          <w:rFonts w:ascii="Calibri" w:eastAsiaTheme="minorHAnsi" w:hAnsi="Calibri" w:cs="Arial-BoldMT"/>
          <w:b/>
          <w:bCs/>
          <w:szCs w:val="24"/>
        </w:rPr>
      </w:pPr>
      <w:r w:rsidRPr="001E09A3">
        <w:rPr>
          <w:rFonts w:ascii="Calibri" w:eastAsiaTheme="minorHAnsi" w:hAnsi="Calibri" w:cs="Arial-BoldMT"/>
          <w:b/>
          <w:bCs/>
          <w:szCs w:val="24"/>
        </w:rPr>
        <w:t>Reporting</w:t>
      </w:r>
    </w:p>
    <w:p w14:paraId="2A7DE678" w14:textId="77777777" w:rsidR="00ED37F4" w:rsidRPr="001E09A3" w:rsidRDefault="00ED37F4" w:rsidP="00ED37F4">
      <w:pPr>
        <w:autoSpaceDE w:val="0"/>
        <w:autoSpaceDN w:val="0"/>
        <w:adjustRightInd w:val="0"/>
        <w:spacing w:after="0" w:line="240" w:lineRule="auto"/>
        <w:rPr>
          <w:rFonts w:ascii="Calibri" w:eastAsiaTheme="minorHAnsi" w:hAnsi="Calibri" w:cs="Arial-BoldMT"/>
          <w:b/>
          <w:bCs/>
          <w:szCs w:val="24"/>
        </w:rPr>
      </w:pPr>
    </w:p>
    <w:p w14:paraId="3AFF51B6" w14:textId="77777777" w:rsidR="00ED37F4" w:rsidRPr="001E09A3" w:rsidRDefault="00ED37F4" w:rsidP="00ED37F4">
      <w:p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 xml:space="preserve">It will be the responsibility of the Headteacher, </w:t>
      </w:r>
      <w:r w:rsidR="001E09A3" w:rsidRPr="001E09A3">
        <w:rPr>
          <w:rFonts w:ascii="Calibri" w:eastAsiaTheme="minorHAnsi" w:hAnsi="Calibri" w:cs="ArialMT"/>
          <w:szCs w:val="24"/>
        </w:rPr>
        <w:t>and PPG Lead,</w:t>
      </w:r>
      <w:r w:rsidRPr="001E09A3">
        <w:rPr>
          <w:rFonts w:ascii="Calibri" w:eastAsiaTheme="minorHAnsi" w:hAnsi="Calibri" w:cs="ArialMT"/>
          <w:szCs w:val="24"/>
        </w:rPr>
        <w:t xml:space="preserve"> to include the</w:t>
      </w:r>
    </w:p>
    <w:p w14:paraId="6FEE9994" w14:textId="77777777" w:rsidR="00ED37F4" w:rsidRPr="001E09A3" w:rsidRDefault="00ED37F4" w:rsidP="00ED37F4">
      <w:p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fo</w:t>
      </w:r>
      <w:r w:rsidR="001E09A3" w:rsidRPr="001E09A3">
        <w:rPr>
          <w:rFonts w:ascii="Calibri" w:eastAsiaTheme="minorHAnsi" w:hAnsi="Calibri" w:cs="ArialMT"/>
          <w:szCs w:val="24"/>
        </w:rPr>
        <w:t xml:space="preserve">llowing information in a </w:t>
      </w:r>
      <w:r w:rsidR="001E09A3" w:rsidRPr="001E09A3">
        <w:rPr>
          <w:rFonts w:ascii="Calibri" w:eastAsiaTheme="minorHAnsi" w:hAnsi="Calibri" w:cs="ArialMT"/>
          <w:b/>
          <w:i/>
          <w:szCs w:val="24"/>
        </w:rPr>
        <w:t>termly impact</w:t>
      </w:r>
      <w:r w:rsidRPr="001E09A3">
        <w:rPr>
          <w:rFonts w:ascii="Calibri" w:eastAsiaTheme="minorHAnsi" w:hAnsi="Calibri" w:cs="ArialMT"/>
          <w:b/>
          <w:i/>
          <w:szCs w:val="24"/>
        </w:rPr>
        <w:t xml:space="preserve"> report</w:t>
      </w:r>
      <w:r w:rsidRPr="001E09A3">
        <w:rPr>
          <w:rFonts w:ascii="Calibri" w:eastAsiaTheme="minorHAnsi" w:hAnsi="Calibri" w:cs="ArialMT"/>
          <w:szCs w:val="24"/>
        </w:rPr>
        <w:t xml:space="preserve"> for the Governors:</w:t>
      </w:r>
    </w:p>
    <w:p w14:paraId="2F86BED9" w14:textId="77777777" w:rsidR="00ED37F4" w:rsidRPr="001E09A3" w:rsidRDefault="007D6111" w:rsidP="001E09A3">
      <w:pPr>
        <w:pStyle w:val="ListParagraph"/>
        <w:numPr>
          <w:ilvl w:val="0"/>
          <w:numId w:val="7"/>
        </w:numPr>
        <w:autoSpaceDE w:val="0"/>
        <w:autoSpaceDN w:val="0"/>
        <w:adjustRightInd w:val="0"/>
        <w:spacing w:after="0" w:line="240" w:lineRule="auto"/>
        <w:rPr>
          <w:rFonts w:ascii="Calibri" w:eastAsiaTheme="minorHAnsi" w:hAnsi="Calibri" w:cs="ArialMT"/>
          <w:szCs w:val="24"/>
        </w:rPr>
      </w:pPr>
      <w:r>
        <w:rPr>
          <w:rFonts w:ascii="Calibri" w:eastAsiaTheme="minorHAnsi" w:hAnsi="Calibri" w:cs="ArialMT"/>
          <w:szCs w:val="24"/>
        </w:rPr>
        <w:t>T</w:t>
      </w:r>
      <w:r w:rsidR="00ED37F4" w:rsidRPr="001E09A3">
        <w:rPr>
          <w:rFonts w:ascii="Calibri" w:eastAsiaTheme="minorHAnsi" w:hAnsi="Calibri" w:cs="ArialMT"/>
          <w:szCs w:val="24"/>
        </w:rPr>
        <w:t>he progress made towards narrowing the gap, by year group, for socially</w:t>
      </w:r>
    </w:p>
    <w:p w14:paraId="5F545CE0" w14:textId="77777777" w:rsidR="00ED37F4" w:rsidRPr="001E09A3" w:rsidRDefault="00ED37F4" w:rsidP="001E09A3">
      <w:pPr>
        <w:pStyle w:val="ListParagraph"/>
        <w:autoSpaceDE w:val="0"/>
        <w:autoSpaceDN w:val="0"/>
        <w:adjustRightInd w:val="0"/>
        <w:spacing w:after="0" w:line="240" w:lineRule="auto"/>
        <w:ind w:left="1080"/>
        <w:rPr>
          <w:rFonts w:ascii="Calibri" w:eastAsiaTheme="minorHAnsi" w:hAnsi="Calibri" w:cs="ArialMT"/>
          <w:szCs w:val="24"/>
        </w:rPr>
      </w:pPr>
      <w:r w:rsidRPr="001E09A3">
        <w:rPr>
          <w:rFonts w:ascii="Calibri" w:eastAsiaTheme="minorHAnsi" w:hAnsi="Calibri" w:cs="ArialMT"/>
          <w:szCs w:val="24"/>
        </w:rPr>
        <w:t>disadvantaged pupils</w:t>
      </w:r>
    </w:p>
    <w:p w14:paraId="427BF99B" w14:textId="77777777" w:rsidR="00ED37F4" w:rsidRDefault="007D6111" w:rsidP="001E09A3">
      <w:pPr>
        <w:pStyle w:val="ListParagraph"/>
        <w:numPr>
          <w:ilvl w:val="0"/>
          <w:numId w:val="7"/>
        </w:numPr>
        <w:autoSpaceDE w:val="0"/>
        <w:autoSpaceDN w:val="0"/>
        <w:adjustRightInd w:val="0"/>
        <w:spacing w:after="0" w:line="240" w:lineRule="auto"/>
        <w:rPr>
          <w:rFonts w:ascii="Calibri" w:eastAsiaTheme="minorHAnsi" w:hAnsi="Calibri" w:cs="ArialMT"/>
          <w:szCs w:val="24"/>
        </w:rPr>
      </w:pPr>
      <w:r>
        <w:rPr>
          <w:rFonts w:ascii="Calibri" w:eastAsiaTheme="minorHAnsi" w:hAnsi="Calibri" w:cs="ArialMT"/>
          <w:szCs w:val="24"/>
        </w:rPr>
        <w:t>A</w:t>
      </w:r>
      <w:r w:rsidR="00ED37F4" w:rsidRPr="001E09A3">
        <w:rPr>
          <w:rFonts w:ascii="Calibri" w:eastAsiaTheme="minorHAnsi" w:hAnsi="Calibri" w:cs="ArialMT"/>
          <w:szCs w:val="24"/>
        </w:rPr>
        <w:t>n outline of the provision that was made since the last annual report</w:t>
      </w:r>
    </w:p>
    <w:p w14:paraId="29238F4B" w14:textId="77777777" w:rsidR="007D6111" w:rsidRPr="001E09A3" w:rsidRDefault="007D6111" w:rsidP="001E09A3">
      <w:pPr>
        <w:pStyle w:val="ListParagraph"/>
        <w:numPr>
          <w:ilvl w:val="0"/>
          <w:numId w:val="7"/>
        </w:numPr>
        <w:autoSpaceDE w:val="0"/>
        <w:autoSpaceDN w:val="0"/>
        <w:adjustRightInd w:val="0"/>
        <w:spacing w:after="0" w:line="240" w:lineRule="auto"/>
        <w:rPr>
          <w:rFonts w:ascii="Calibri" w:eastAsiaTheme="minorHAnsi" w:hAnsi="Calibri" w:cs="ArialMT"/>
          <w:szCs w:val="24"/>
        </w:rPr>
      </w:pPr>
      <w:r>
        <w:rPr>
          <w:rFonts w:ascii="Calibri" w:eastAsiaTheme="minorHAnsi" w:hAnsi="Calibri" w:cs="ArialMT"/>
          <w:szCs w:val="24"/>
        </w:rPr>
        <w:t>Next steps in light of findings</w:t>
      </w:r>
    </w:p>
    <w:p w14:paraId="543CFDDF" w14:textId="77777777" w:rsidR="001E09A3" w:rsidRPr="001E09A3" w:rsidRDefault="001E09A3" w:rsidP="00ED37F4">
      <w:pPr>
        <w:autoSpaceDE w:val="0"/>
        <w:autoSpaceDN w:val="0"/>
        <w:adjustRightInd w:val="0"/>
        <w:spacing w:after="0" w:line="240" w:lineRule="auto"/>
        <w:rPr>
          <w:rFonts w:ascii="Calibri" w:eastAsiaTheme="minorHAnsi" w:hAnsi="Calibri" w:cs="ArialMT"/>
          <w:szCs w:val="24"/>
        </w:rPr>
      </w:pPr>
    </w:p>
    <w:p w14:paraId="42E434BF" w14:textId="77777777" w:rsidR="00ED37F4" w:rsidRPr="001E09A3" w:rsidRDefault="001E09A3" w:rsidP="00ED37F4">
      <w:p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 xml:space="preserve">A </w:t>
      </w:r>
      <w:r w:rsidRPr="001E09A3">
        <w:rPr>
          <w:rFonts w:ascii="Calibri" w:eastAsiaTheme="minorHAnsi" w:hAnsi="Calibri" w:cs="ArialMT"/>
          <w:b/>
          <w:i/>
          <w:szCs w:val="24"/>
        </w:rPr>
        <w:t>Yearly Pupil Premium Strategy Statement</w:t>
      </w:r>
      <w:r w:rsidRPr="001E09A3">
        <w:rPr>
          <w:rFonts w:ascii="Calibri" w:eastAsiaTheme="minorHAnsi" w:hAnsi="Calibri" w:cs="ArialMT"/>
          <w:szCs w:val="24"/>
        </w:rPr>
        <w:t xml:space="preserve"> will also be completed, providing </w:t>
      </w:r>
      <w:r w:rsidR="00ED37F4" w:rsidRPr="001E09A3">
        <w:rPr>
          <w:rFonts w:ascii="Calibri" w:eastAsiaTheme="minorHAnsi" w:hAnsi="Calibri" w:cs="ArialMT"/>
          <w:szCs w:val="24"/>
        </w:rPr>
        <w:t xml:space="preserve">an evaluation of the cost effectiveness, in terms of </w:t>
      </w:r>
      <w:r w:rsidRPr="001E09A3">
        <w:rPr>
          <w:rFonts w:ascii="Calibri" w:eastAsiaTheme="minorHAnsi" w:hAnsi="Calibri" w:cs="ArialMT"/>
          <w:szCs w:val="24"/>
        </w:rPr>
        <w:t xml:space="preserve">the progress made by the pupils </w:t>
      </w:r>
      <w:r w:rsidR="00ED37F4" w:rsidRPr="001E09A3">
        <w:rPr>
          <w:rFonts w:ascii="Calibri" w:eastAsiaTheme="minorHAnsi" w:hAnsi="Calibri" w:cs="ArialMT"/>
          <w:szCs w:val="24"/>
        </w:rPr>
        <w:t>receiving a particular provision, when compared with other forms of support</w:t>
      </w:r>
      <w:r w:rsidRPr="001E09A3">
        <w:rPr>
          <w:rFonts w:ascii="Calibri" w:eastAsiaTheme="minorHAnsi" w:hAnsi="Calibri" w:cs="ArialMT"/>
          <w:szCs w:val="24"/>
        </w:rPr>
        <w:t>.</w:t>
      </w:r>
    </w:p>
    <w:p w14:paraId="47C849F8" w14:textId="77777777" w:rsidR="00ED37F4" w:rsidRPr="001E09A3" w:rsidRDefault="00ED37F4" w:rsidP="00ED37F4">
      <w:p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 xml:space="preserve">At the end of the academic year, the Governors will ensure that </w:t>
      </w:r>
      <w:r w:rsidR="001E09A3" w:rsidRPr="001E09A3">
        <w:rPr>
          <w:rFonts w:ascii="Calibri" w:eastAsiaTheme="minorHAnsi" w:hAnsi="Calibri" w:cs="ArialMT"/>
          <w:szCs w:val="24"/>
        </w:rPr>
        <w:t>this</w:t>
      </w:r>
      <w:r w:rsidRPr="001E09A3">
        <w:rPr>
          <w:rFonts w:ascii="Calibri" w:eastAsiaTheme="minorHAnsi" w:hAnsi="Calibri" w:cs="ArialMT"/>
          <w:szCs w:val="24"/>
        </w:rPr>
        <w:t xml:space="preserve"> annual statement </w:t>
      </w:r>
      <w:r w:rsidR="001E09A3" w:rsidRPr="001E09A3">
        <w:rPr>
          <w:rFonts w:ascii="Calibri" w:eastAsiaTheme="minorHAnsi" w:hAnsi="Calibri" w:cs="ArialMT"/>
          <w:szCs w:val="24"/>
        </w:rPr>
        <w:t xml:space="preserve">will be made available to </w:t>
      </w:r>
      <w:r w:rsidRPr="001E09A3">
        <w:rPr>
          <w:rFonts w:ascii="Calibri" w:eastAsiaTheme="minorHAnsi" w:hAnsi="Calibri" w:cs="ArialMT"/>
          <w:szCs w:val="24"/>
        </w:rPr>
        <w:t>parents on how the Pupil Premium funding has bee</w:t>
      </w:r>
      <w:r w:rsidR="007D6111">
        <w:rPr>
          <w:rFonts w:ascii="Calibri" w:eastAsiaTheme="minorHAnsi" w:hAnsi="Calibri" w:cs="ArialMT"/>
          <w:szCs w:val="24"/>
        </w:rPr>
        <w:t xml:space="preserve">n used to address the issue of </w:t>
      </w:r>
      <w:r w:rsidR="001E09A3" w:rsidRPr="001E09A3">
        <w:rPr>
          <w:rFonts w:ascii="Calibri" w:eastAsiaTheme="minorHAnsi" w:hAnsi="Calibri" w:cs="ArialMT"/>
          <w:szCs w:val="24"/>
        </w:rPr>
        <w:t xml:space="preserve">narrowing the </w:t>
      </w:r>
      <w:r w:rsidR="007D6111">
        <w:rPr>
          <w:rFonts w:ascii="Calibri" w:eastAsiaTheme="minorHAnsi" w:hAnsi="Calibri" w:cs="ArialMT"/>
          <w:szCs w:val="24"/>
        </w:rPr>
        <w:t>gap</w:t>
      </w:r>
      <w:r w:rsidRPr="001E09A3">
        <w:rPr>
          <w:rFonts w:ascii="Calibri" w:eastAsiaTheme="minorHAnsi" w:hAnsi="Calibri" w:cs="ArialMT"/>
          <w:szCs w:val="24"/>
        </w:rPr>
        <w:t>, for socially disadvantaged pupils</w:t>
      </w:r>
      <w:r w:rsidR="001E09A3" w:rsidRPr="001E09A3">
        <w:rPr>
          <w:rFonts w:ascii="Calibri" w:eastAsiaTheme="minorHAnsi" w:hAnsi="Calibri" w:cs="ArialMT"/>
          <w:szCs w:val="24"/>
        </w:rPr>
        <w:t xml:space="preserve"> and how the school has addressed the barriers for learning</w:t>
      </w:r>
      <w:r w:rsidRPr="001E09A3">
        <w:rPr>
          <w:rFonts w:ascii="Calibri" w:eastAsiaTheme="minorHAnsi" w:hAnsi="Calibri" w:cs="ArialMT"/>
          <w:szCs w:val="24"/>
        </w:rPr>
        <w:t>. This task will be carr</w:t>
      </w:r>
      <w:r w:rsidR="001E09A3" w:rsidRPr="001E09A3">
        <w:rPr>
          <w:rFonts w:ascii="Calibri" w:eastAsiaTheme="minorHAnsi" w:hAnsi="Calibri" w:cs="ArialMT"/>
          <w:szCs w:val="24"/>
        </w:rPr>
        <w:t xml:space="preserve">ied out within the requirements </w:t>
      </w:r>
      <w:r w:rsidRPr="001E09A3">
        <w:rPr>
          <w:rFonts w:ascii="Calibri" w:eastAsiaTheme="minorHAnsi" w:hAnsi="Calibri" w:cs="ArialMT"/>
          <w:szCs w:val="24"/>
        </w:rPr>
        <w:t>published by th</w:t>
      </w:r>
      <w:r w:rsidR="001E09A3" w:rsidRPr="001E09A3">
        <w:rPr>
          <w:rFonts w:ascii="Calibri" w:eastAsiaTheme="minorHAnsi" w:hAnsi="Calibri" w:cs="ArialMT"/>
          <w:szCs w:val="24"/>
        </w:rPr>
        <w:t xml:space="preserve">e Department for Education (to be found at </w:t>
      </w:r>
      <w:hyperlink r:id="rId8" w:anchor="strategy-statements" w:history="1">
        <w:r w:rsidR="001E09A3" w:rsidRPr="001E09A3">
          <w:rPr>
            <w:rStyle w:val="Hyperlink"/>
            <w:rFonts w:ascii="Calibri" w:eastAsiaTheme="minorHAnsi" w:hAnsi="Calibri" w:cs="ArialMT"/>
            <w:szCs w:val="24"/>
          </w:rPr>
          <w:t>https://www.gov.uk/guidance/pupil-premium-effective-use-and-accountability#strategy-statements</w:t>
        </w:r>
      </w:hyperlink>
      <w:r w:rsidR="001E09A3" w:rsidRPr="001E09A3">
        <w:rPr>
          <w:rFonts w:ascii="Calibri" w:eastAsiaTheme="minorHAnsi" w:hAnsi="Calibri" w:cs="ArialMT"/>
          <w:szCs w:val="24"/>
        </w:rPr>
        <w:t>), ensuring school has a clear rationale for strategy, is backed up by research evidence,</w:t>
      </w:r>
      <w:r w:rsidRPr="001E09A3">
        <w:rPr>
          <w:rFonts w:ascii="Calibri" w:eastAsiaTheme="minorHAnsi" w:hAnsi="Calibri" w:cs="ArialMT"/>
          <w:szCs w:val="24"/>
        </w:rPr>
        <w:t xml:space="preserve"> and be reported on the school website.</w:t>
      </w:r>
    </w:p>
    <w:p w14:paraId="69CA8CFA" w14:textId="77777777" w:rsidR="001E09A3" w:rsidRPr="001E09A3" w:rsidRDefault="001E09A3" w:rsidP="00ED37F4">
      <w:pPr>
        <w:spacing w:line="240" w:lineRule="auto"/>
        <w:rPr>
          <w:rFonts w:ascii="Calibri" w:eastAsiaTheme="minorHAnsi" w:hAnsi="Calibri" w:cs="ArialMT"/>
          <w:szCs w:val="24"/>
        </w:rPr>
      </w:pPr>
    </w:p>
    <w:p w14:paraId="1A8F4384" w14:textId="77777777" w:rsidR="00ED37F4" w:rsidRDefault="00ED37F4" w:rsidP="00ED37F4">
      <w:pPr>
        <w:spacing w:line="240" w:lineRule="auto"/>
        <w:rPr>
          <w:rFonts w:ascii="Calibri" w:eastAsiaTheme="minorHAnsi" w:hAnsi="Calibri" w:cs="ArialMT"/>
          <w:szCs w:val="24"/>
        </w:rPr>
      </w:pPr>
      <w:r w:rsidRPr="001E09A3">
        <w:rPr>
          <w:rFonts w:ascii="Calibri" w:eastAsiaTheme="minorHAnsi" w:hAnsi="Calibri" w:cs="ArialMT"/>
          <w:szCs w:val="24"/>
        </w:rPr>
        <w:t>This pol</w:t>
      </w:r>
      <w:r w:rsidR="001E09A3" w:rsidRPr="001E09A3">
        <w:rPr>
          <w:rFonts w:ascii="Calibri" w:eastAsiaTheme="minorHAnsi" w:hAnsi="Calibri" w:cs="ArialMT"/>
          <w:szCs w:val="24"/>
        </w:rPr>
        <w:t>icy will be reviewed every two</w:t>
      </w:r>
      <w:r w:rsidRPr="001E09A3">
        <w:rPr>
          <w:rFonts w:ascii="Calibri" w:eastAsiaTheme="minorHAnsi" w:hAnsi="Calibri" w:cs="ArialMT"/>
          <w:szCs w:val="24"/>
        </w:rPr>
        <w:t xml:space="preserve"> years or earlier if necessary.</w:t>
      </w:r>
    </w:p>
    <w:p w14:paraId="051DD9A0" w14:textId="77777777" w:rsidR="001E09A3" w:rsidRDefault="001E09A3" w:rsidP="00ED37F4">
      <w:pPr>
        <w:spacing w:line="240" w:lineRule="auto"/>
        <w:rPr>
          <w:rFonts w:ascii="Calibri" w:eastAsiaTheme="minorHAnsi" w:hAnsi="Calibri" w:cs="ArialMT"/>
          <w:szCs w:val="24"/>
        </w:rPr>
      </w:pPr>
    </w:p>
    <w:p w14:paraId="65328B37" w14:textId="1DDA8D24" w:rsidR="001E09A3" w:rsidRPr="006421FA" w:rsidRDefault="001E09A3" w:rsidP="00ED37F4">
      <w:pPr>
        <w:spacing w:line="240" w:lineRule="auto"/>
        <w:rPr>
          <w:rFonts w:ascii="Calibri" w:eastAsiaTheme="minorHAnsi" w:hAnsi="Calibri" w:cs="ArialMT"/>
          <w:szCs w:val="24"/>
        </w:rPr>
      </w:pPr>
      <w:r w:rsidRPr="006421FA">
        <w:rPr>
          <w:rFonts w:ascii="Calibri" w:eastAsiaTheme="minorHAnsi" w:hAnsi="Calibri" w:cs="ArialMT"/>
          <w:szCs w:val="24"/>
        </w:rPr>
        <w:t xml:space="preserve">Date: </w:t>
      </w:r>
      <w:r w:rsidR="006421FA">
        <w:rPr>
          <w:rFonts w:ascii="Calibri" w:eastAsiaTheme="minorHAnsi" w:hAnsi="Calibri" w:cs="ArialMT"/>
          <w:szCs w:val="24"/>
        </w:rPr>
        <w:t>September 2023</w:t>
      </w:r>
      <w:r w:rsidR="00A75119">
        <w:rPr>
          <w:rFonts w:ascii="Calibri" w:eastAsiaTheme="minorHAnsi" w:hAnsi="Calibri" w:cs="ArialMT"/>
          <w:szCs w:val="24"/>
        </w:rPr>
        <w:t>, reviewed January 24</w:t>
      </w:r>
    </w:p>
    <w:p w14:paraId="5F13B0BE" w14:textId="59E315DC" w:rsidR="001E09A3" w:rsidRDefault="00A75119" w:rsidP="00ED37F4">
      <w:pPr>
        <w:spacing w:line="240" w:lineRule="auto"/>
        <w:rPr>
          <w:rFonts w:ascii="Calibri" w:eastAsiaTheme="minorHAnsi" w:hAnsi="Calibri" w:cs="ArialMT"/>
          <w:szCs w:val="24"/>
        </w:rPr>
      </w:pPr>
      <w:r>
        <w:rPr>
          <w:rFonts w:ascii="Calibri" w:eastAsiaTheme="minorHAnsi" w:hAnsi="Calibri" w:cs="ArialMT"/>
          <w:szCs w:val="24"/>
        </w:rPr>
        <w:t xml:space="preserve">This </w:t>
      </w:r>
      <w:r w:rsidR="00272A80" w:rsidRPr="006421FA">
        <w:rPr>
          <w:rFonts w:ascii="Calibri" w:eastAsiaTheme="minorHAnsi" w:hAnsi="Calibri" w:cs="ArialMT"/>
          <w:szCs w:val="24"/>
        </w:rPr>
        <w:t xml:space="preserve">Review Date: </w:t>
      </w:r>
      <w:r>
        <w:rPr>
          <w:rFonts w:ascii="Calibri" w:eastAsiaTheme="minorHAnsi" w:hAnsi="Calibri" w:cs="ArialMT"/>
          <w:szCs w:val="24"/>
        </w:rPr>
        <w:t>September</w:t>
      </w:r>
      <w:r w:rsidR="00272A80" w:rsidRPr="006421FA">
        <w:rPr>
          <w:rFonts w:ascii="Calibri" w:eastAsiaTheme="minorHAnsi" w:hAnsi="Calibri" w:cs="ArialMT"/>
          <w:szCs w:val="24"/>
        </w:rPr>
        <w:t xml:space="preserve"> 2024</w:t>
      </w:r>
    </w:p>
    <w:p w14:paraId="11705B38" w14:textId="77777777" w:rsidR="001E09A3" w:rsidRDefault="001E09A3" w:rsidP="00ED37F4">
      <w:pPr>
        <w:spacing w:line="240" w:lineRule="auto"/>
        <w:rPr>
          <w:rFonts w:ascii="Calibri" w:eastAsiaTheme="minorHAnsi" w:hAnsi="Calibri" w:cs="ArialMT"/>
          <w:szCs w:val="24"/>
        </w:rPr>
      </w:pPr>
      <w:r>
        <w:rPr>
          <w:rFonts w:ascii="Calibri" w:eastAsiaTheme="minorHAnsi" w:hAnsi="Calibri" w:cs="ArialMT"/>
          <w:szCs w:val="24"/>
        </w:rPr>
        <w:t>Signed: Headteacher:</w:t>
      </w:r>
      <w:r w:rsidR="006B1601">
        <w:rPr>
          <w:rFonts w:ascii="Calibri" w:eastAsiaTheme="minorHAnsi" w:hAnsi="Calibri" w:cs="ArialMT"/>
          <w:szCs w:val="24"/>
        </w:rPr>
        <w:t xml:space="preserve"> </w:t>
      </w:r>
      <w:r w:rsidR="006B1601" w:rsidRPr="006B1601">
        <w:rPr>
          <w:rFonts w:ascii="Calibri" w:eastAsiaTheme="minorHAnsi" w:hAnsi="Calibri" w:cs="ArialMT"/>
          <w:b/>
          <w:i/>
          <w:szCs w:val="24"/>
        </w:rPr>
        <w:t>S Parker</w:t>
      </w:r>
    </w:p>
    <w:p w14:paraId="1E681FEE" w14:textId="0D34EB80" w:rsidR="006B1601" w:rsidRDefault="006B1601" w:rsidP="00ED37F4">
      <w:pPr>
        <w:spacing w:line="240" w:lineRule="auto"/>
        <w:rPr>
          <w:rFonts w:ascii="Calibri" w:eastAsiaTheme="minorHAnsi" w:hAnsi="Calibri" w:cs="ArialMT"/>
          <w:szCs w:val="24"/>
        </w:rPr>
      </w:pPr>
      <w:r>
        <w:rPr>
          <w:rFonts w:ascii="Calibri" w:eastAsiaTheme="minorHAnsi" w:hAnsi="Calibri" w:cs="ArialMT"/>
          <w:szCs w:val="24"/>
        </w:rPr>
        <w:tab/>
        <w:t xml:space="preserve"> PPG Lead: </w:t>
      </w:r>
      <w:r w:rsidR="00A75119" w:rsidRPr="00A75119">
        <w:rPr>
          <w:rFonts w:ascii="Calibri" w:eastAsiaTheme="minorHAnsi" w:hAnsi="Calibri" w:cs="ArialMT"/>
          <w:b/>
          <w:bCs/>
          <w:i/>
          <w:iCs/>
          <w:szCs w:val="24"/>
        </w:rPr>
        <w:t>S Parker,</w:t>
      </w:r>
      <w:r w:rsidR="00A75119">
        <w:rPr>
          <w:rFonts w:ascii="Calibri" w:eastAsiaTheme="minorHAnsi" w:hAnsi="Calibri" w:cs="ArialMT"/>
          <w:szCs w:val="24"/>
        </w:rPr>
        <w:t xml:space="preserve"> </w:t>
      </w:r>
      <w:r w:rsidRPr="006B1601">
        <w:rPr>
          <w:rFonts w:ascii="Calibri" w:eastAsiaTheme="minorHAnsi" w:hAnsi="Calibri" w:cs="ArialMT"/>
          <w:b/>
          <w:i/>
          <w:szCs w:val="24"/>
        </w:rPr>
        <w:t>H Cooper</w:t>
      </w:r>
    </w:p>
    <w:p w14:paraId="1B9DA3DD" w14:textId="65D9101E" w:rsidR="001E09A3" w:rsidRPr="001E09A3" w:rsidRDefault="001E09A3" w:rsidP="00ED37F4">
      <w:pPr>
        <w:spacing w:line="240" w:lineRule="auto"/>
        <w:rPr>
          <w:rFonts w:ascii="Calibri" w:eastAsiaTheme="minorHAnsi" w:hAnsi="Calibri" w:cs="ArialMT"/>
          <w:szCs w:val="24"/>
        </w:rPr>
      </w:pPr>
      <w:r>
        <w:rPr>
          <w:rFonts w:ascii="Calibri" w:eastAsiaTheme="minorHAnsi" w:hAnsi="Calibri" w:cs="ArialMT"/>
          <w:szCs w:val="24"/>
        </w:rPr>
        <w:t xml:space="preserve">Chair of Governors: </w:t>
      </w:r>
      <w:r w:rsidR="00A75119">
        <w:rPr>
          <w:rFonts w:ascii="Calibri" w:eastAsiaTheme="minorHAnsi" w:hAnsi="Calibri" w:cs="ArialMT"/>
          <w:b/>
          <w:i/>
          <w:szCs w:val="24"/>
        </w:rPr>
        <w:t>S Smith</w:t>
      </w:r>
    </w:p>
    <w:sectPr w:rsidR="001E09A3" w:rsidRPr="001E09A3" w:rsidSect="00ED37F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mrod">
    <w:altName w:val="Georgia"/>
    <w:charset w:val="00"/>
    <w:family w:val="roman"/>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4E3"/>
    <w:multiLevelType w:val="hybridMultilevel"/>
    <w:tmpl w:val="3898AC2E"/>
    <w:lvl w:ilvl="0" w:tplc="9EE2E92E">
      <w:numFmt w:val="bullet"/>
      <w:lvlText w:val="-"/>
      <w:lvlJc w:val="left"/>
      <w:pPr>
        <w:ind w:left="720" w:hanging="360"/>
      </w:pPr>
      <w:rPr>
        <w:rFonts w:ascii="ArialMT" w:eastAsiaTheme="minorHAnsi" w:hAnsi="ArialMT"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9B7859"/>
    <w:multiLevelType w:val="hybridMultilevel"/>
    <w:tmpl w:val="31CCEB2A"/>
    <w:lvl w:ilvl="0" w:tplc="7A4AFB5A">
      <w:start w:val="1"/>
      <w:numFmt w:val="bullet"/>
      <w:lvlText w:val="-"/>
      <w:lvlJc w:val="left"/>
      <w:pPr>
        <w:ind w:left="495" w:hanging="360"/>
      </w:pPr>
      <w:rPr>
        <w:rFonts w:ascii="Arial" w:eastAsia="Times New Roman" w:hAnsi="Arial" w:hint="default"/>
      </w:rPr>
    </w:lvl>
    <w:lvl w:ilvl="1" w:tplc="08090003" w:tentative="1">
      <w:start w:val="1"/>
      <w:numFmt w:val="bullet"/>
      <w:lvlText w:val="o"/>
      <w:lvlJc w:val="left"/>
      <w:pPr>
        <w:ind w:left="1215" w:hanging="360"/>
      </w:pPr>
      <w:rPr>
        <w:rFonts w:ascii="Courier New" w:hAnsi="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2" w15:restartNumberingAfterBreak="0">
    <w:nsid w:val="308A543D"/>
    <w:multiLevelType w:val="hybridMultilevel"/>
    <w:tmpl w:val="DF1012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957037B"/>
    <w:multiLevelType w:val="hybridMultilevel"/>
    <w:tmpl w:val="50DA4854"/>
    <w:lvl w:ilvl="0" w:tplc="AF06E6B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9D7B88"/>
    <w:multiLevelType w:val="hybridMultilevel"/>
    <w:tmpl w:val="53847BF6"/>
    <w:lvl w:ilvl="0" w:tplc="4B069164">
      <w:start w:val="17"/>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ED44F71"/>
    <w:multiLevelType w:val="hybridMultilevel"/>
    <w:tmpl w:val="A2647D6E"/>
    <w:lvl w:ilvl="0" w:tplc="08090001">
      <w:start w:val="1"/>
      <w:numFmt w:val="bullet"/>
      <w:lvlText w:val=""/>
      <w:lvlJc w:val="left"/>
      <w:pPr>
        <w:ind w:left="720" w:hanging="360"/>
      </w:pPr>
      <w:rPr>
        <w:rFonts w:ascii="Symbol" w:hAnsi="Symbol" w:hint="default"/>
      </w:rPr>
    </w:lvl>
    <w:lvl w:ilvl="1" w:tplc="6D64F8A6">
      <w:numFmt w:val="bullet"/>
      <w:lvlText w:val="-"/>
      <w:lvlJc w:val="left"/>
      <w:pPr>
        <w:ind w:left="1440" w:hanging="360"/>
      </w:pPr>
      <w:rPr>
        <w:rFonts w:ascii="ArialMT" w:eastAsiaTheme="minorHAnsi" w:hAnsi="ArialMT" w:cs="Arial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F41BCB"/>
    <w:multiLevelType w:val="hybridMultilevel"/>
    <w:tmpl w:val="C7B4C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C3"/>
    <w:rsid w:val="000548AA"/>
    <w:rsid w:val="000F30D8"/>
    <w:rsid w:val="000F4ECB"/>
    <w:rsid w:val="001A2BC8"/>
    <w:rsid w:val="001E09A3"/>
    <w:rsid w:val="00272A80"/>
    <w:rsid w:val="002A2B5C"/>
    <w:rsid w:val="002C08D5"/>
    <w:rsid w:val="00326B65"/>
    <w:rsid w:val="00336A45"/>
    <w:rsid w:val="003507E0"/>
    <w:rsid w:val="00395097"/>
    <w:rsid w:val="004203B8"/>
    <w:rsid w:val="0044743A"/>
    <w:rsid w:val="00542D19"/>
    <w:rsid w:val="00595B2A"/>
    <w:rsid w:val="005C0D48"/>
    <w:rsid w:val="00615938"/>
    <w:rsid w:val="006421FA"/>
    <w:rsid w:val="00670699"/>
    <w:rsid w:val="006A76E6"/>
    <w:rsid w:val="006B1601"/>
    <w:rsid w:val="006C12E7"/>
    <w:rsid w:val="00777856"/>
    <w:rsid w:val="0078400D"/>
    <w:rsid w:val="007D6111"/>
    <w:rsid w:val="007E3EAB"/>
    <w:rsid w:val="00827590"/>
    <w:rsid w:val="00873F4D"/>
    <w:rsid w:val="00874D9E"/>
    <w:rsid w:val="008B64C3"/>
    <w:rsid w:val="008C0573"/>
    <w:rsid w:val="00915CE6"/>
    <w:rsid w:val="00A13F24"/>
    <w:rsid w:val="00A70A41"/>
    <w:rsid w:val="00A75119"/>
    <w:rsid w:val="00B071BE"/>
    <w:rsid w:val="00BC02A8"/>
    <w:rsid w:val="00BC0470"/>
    <w:rsid w:val="00C45B56"/>
    <w:rsid w:val="00CC75A1"/>
    <w:rsid w:val="00DA3861"/>
    <w:rsid w:val="00E25F35"/>
    <w:rsid w:val="00E60793"/>
    <w:rsid w:val="00ED37F4"/>
    <w:rsid w:val="00EF0840"/>
    <w:rsid w:val="00F1190F"/>
    <w:rsid w:val="00F25EE2"/>
    <w:rsid w:val="00F75660"/>
    <w:rsid w:val="00FE33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D4F77"/>
  <w15:chartTrackingRefBased/>
  <w15:docId w15:val="{888F513A-09E7-4605-BF86-227044C2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4C3"/>
    <w:pPr>
      <w:spacing w:after="200" w:line="276" w:lineRule="auto"/>
    </w:pPr>
    <w:rPr>
      <w:rFonts w:ascii="Arial" w:eastAsia="Calibri" w:hAnsi="Arial" w:cs="Times New Roman"/>
      <w:sz w:val="24"/>
    </w:rPr>
  </w:style>
  <w:style w:type="paragraph" w:styleId="Heading2">
    <w:name w:val="heading 2"/>
    <w:basedOn w:val="Normal"/>
    <w:link w:val="Heading2Char"/>
    <w:uiPriority w:val="9"/>
    <w:qFormat/>
    <w:rsid w:val="00874D9E"/>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4">
    <w:name w:val="heading 4"/>
    <w:basedOn w:val="Normal"/>
    <w:link w:val="Heading4Char"/>
    <w:uiPriority w:val="9"/>
    <w:qFormat/>
    <w:rsid w:val="00874D9E"/>
    <w:pPr>
      <w:spacing w:before="100" w:beforeAutospacing="1" w:after="100" w:afterAutospacing="1" w:line="240" w:lineRule="auto"/>
      <w:outlineLvl w:val="3"/>
    </w:pPr>
    <w:rPr>
      <w:rFonts w:ascii="Times New Roman" w:eastAsia="Times New Roman" w:hAnsi="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B64C3"/>
    <w:pPr>
      <w:ind w:left="720"/>
      <w:contextualSpacing/>
    </w:pPr>
  </w:style>
  <w:style w:type="paragraph" w:styleId="BalloonText">
    <w:name w:val="Balloon Text"/>
    <w:basedOn w:val="Normal"/>
    <w:link w:val="BalloonTextChar"/>
    <w:uiPriority w:val="99"/>
    <w:semiHidden/>
    <w:unhideWhenUsed/>
    <w:rsid w:val="00827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590"/>
    <w:rPr>
      <w:rFonts w:ascii="Segoe UI" w:eastAsia="Calibri" w:hAnsi="Segoe UI" w:cs="Segoe UI"/>
      <w:sz w:val="18"/>
      <w:szCs w:val="18"/>
    </w:rPr>
  </w:style>
  <w:style w:type="character" w:customStyle="1" w:styleId="Heading2Char">
    <w:name w:val="Heading 2 Char"/>
    <w:basedOn w:val="DefaultParagraphFont"/>
    <w:link w:val="Heading2"/>
    <w:uiPriority w:val="9"/>
    <w:rsid w:val="00874D9E"/>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874D9E"/>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874D9E"/>
    <w:pPr>
      <w:spacing w:before="100" w:beforeAutospacing="1" w:after="100" w:afterAutospacing="1" w:line="240" w:lineRule="auto"/>
    </w:pPr>
    <w:rPr>
      <w:rFonts w:ascii="Times New Roman" w:eastAsia="Times New Roman" w:hAnsi="Times New Roman"/>
      <w:szCs w:val="24"/>
      <w:lang w:eastAsia="en-GB"/>
    </w:rPr>
  </w:style>
  <w:style w:type="table" w:styleId="TableGrid">
    <w:name w:val="Table Grid"/>
    <w:basedOn w:val="TableNormal"/>
    <w:uiPriority w:val="39"/>
    <w:rsid w:val="00670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09A3"/>
    <w:rPr>
      <w:color w:val="0563C1" w:themeColor="hyperlink"/>
      <w:u w:val="single"/>
    </w:rPr>
  </w:style>
  <w:style w:type="paragraph" w:styleId="BodyTextIndent">
    <w:name w:val="Body Text Indent"/>
    <w:basedOn w:val="Normal"/>
    <w:link w:val="BodyTextIndentChar"/>
    <w:rsid w:val="00595B2A"/>
    <w:pPr>
      <w:spacing w:after="0" w:line="240" w:lineRule="auto"/>
      <w:ind w:left="360"/>
    </w:pPr>
    <w:rPr>
      <w:rFonts w:ascii="Nimrod" w:eastAsia="Times New Roman" w:hAnsi="Nimrod"/>
      <w:szCs w:val="24"/>
    </w:rPr>
  </w:style>
  <w:style w:type="character" w:customStyle="1" w:styleId="BodyTextIndentChar">
    <w:name w:val="Body Text Indent Char"/>
    <w:basedOn w:val="DefaultParagraphFont"/>
    <w:link w:val="BodyTextIndent"/>
    <w:rsid w:val="00595B2A"/>
    <w:rPr>
      <w:rFonts w:ascii="Nimrod" w:eastAsia="Times New Roman" w:hAnsi="Nimro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860504">
      <w:bodyDiv w:val="1"/>
      <w:marLeft w:val="0"/>
      <w:marRight w:val="0"/>
      <w:marTop w:val="0"/>
      <w:marBottom w:val="0"/>
      <w:divBdr>
        <w:top w:val="none" w:sz="0" w:space="0" w:color="auto"/>
        <w:left w:val="none" w:sz="0" w:space="0" w:color="auto"/>
        <w:bottom w:val="none" w:sz="0" w:space="0" w:color="auto"/>
        <w:right w:val="none" w:sz="0" w:space="0" w:color="auto"/>
      </w:divBdr>
      <w:divsChild>
        <w:div w:id="707880476">
          <w:marLeft w:val="0"/>
          <w:marRight w:val="0"/>
          <w:marTop w:val="0"/>
          <w:marBottom w:val="360"/>
          <w:divBdr>
            <w:top w:val="single" w:sz="6" w:space="0" w:color="E5E5E5"/>
            <w:left w:val="single" w:sz="6" w:space="0" w:color="E5E5E5"/>
            <w:bottom w:val="single" w:sz="6" w:space="0" w:color="E5E5E5"/>
            <w:right w:val="single" w:sz="6" w:space="0" w:color="E5E5E5"/>
          </w:divBdr>
          <w:divsChild>
            <w:div w:id="519246013">
              <w:marLeft w:val="0"/>
              <w:marRight w:val="0"/>
              <w:marTop w:val="0"/>
              <w:marBottom w:val="0"/>
              <w:divBdr>
                <w:top w:val="single" w:sz="6" w:space="12" w:color="FFFFFF"/>
                <w:left w:val="single" w:sz="6" w:space="12" w:color="FFFFFF"/>
                <w:bottom w:val="single" w:sz="6" w:space="12" w:color="FFFFFF"/>
                <w:right w:val="single" w:sz="6" w:space="12" w:color="FFFFFF"/>
              </w:divBdr>
            </w:div>
          </w:divsChild>
        </w:div>
        <w:div w:id="1921594436">
          <w:marLeft w:val="0"/>
          <w:marRight w:val="0"/>
          <w:marTop w:val="0"/>
          <w:marBottom w:val="360"/>
          <w:divBdr>
            <w:top w:val="single" w:sz="6" w:space="0" w:color="E5E5E5"/>
            <w:left w:val="single" w:sz="6" w:space="0" w:color="E5E5E5"/>
            <w:bottom w:val="single" w:sz="6" w:space="0" w:color="E5E5E5"/>
            <w:right w:val="single" w:sz="6" w:space="0" w:color="E5E5E5"/>
          </w:divBdr>
          <w:divsChild>
            <w:div w:id="1937664878">
              <w:marLeft w:val="0"/>
              <w:marRight w:val="0"/>
              <w:marTop w:val="0"/>
              <w:marBottom w:val="0"/>
              <w:divBdr>
                <w:top w:val="single" w:sz="6" w:space="12" w:color="FFFFFF"/>
                <w:left w:val="single" w:sz="6" w:space="12" w:color="FFFFFF"/>
                <w:bottom w:val="single" w:sz="6" w:space="12" w:color="FFFFFF"/>
                <w:right w:val="single" w:sz="6" w:space="12" w:color="FFFFFF"/>
              </w:divBdr>
            </w:div>
          </w:divsChild>
        </w:div>
        <w:div w:id="279537383">
          <w:marLeft w:val="0"/>
          <w:marRight w:val="0"/>
          <w:marTop w:val="0"/>
          <w:marBottom w:val="360"/>
          <w:divBdr>
            <w:top w:val="single" w:sz="6" w:space="0" w:color="E5E5E5"/>
            <w:left w:val="single" w:sz="6" w:space="0" w:color="E5E5E5"/>
            <w:bottom w:val="single" w:sz="6" w:space="0" w:color="E5E5E5"/>
            <w:right w:val="single" w:sz="6" w:space="0" w:color="E5E5E5"/>
          </w:divBdr>
          <w:divsChild>
            <w:div w:id="784619723">
              <w:marLeft w:val="0"/>
              <w:marRight w:val="0"/>
              <w:marTop w:val="0"/>
              <w:marBottom w:val="0"/>
              <w:divBdr>
                <w:top w:val="single" w:sz="6" w:space="12" w:color="FFFFFF"/>
                <w:left w:val="single" w:sz="6" w:space="12" w:color="FFFFFF"/>
                <w:bottom w:val="single" w:sz="6" w:space="12" w:color="FFFFFF"/>
                <w:right w:val="single" w:sz="6" w:space="12" w:color="FFFFFF"/>
              </w:divBdr>
            </w:div>
          </w:divsChild>
        </w:div>
        <w:div w:id="2073507205">
          <w:marLeft w:val="0"/>
          <w:marRight w:val="0"/>
          <w:marTop w:val="0"/>
          <w:marBottom w:val="360"/>
          <w:divBdr>
            <w:top w:val="single" w:sz="6" w:space="0" w:color="E5E5E5"/>
            <w:left w:val="single" w:sz="6" w:space="0" w:color="E5E5E5"/>
            <w:bottom w:val="single" w:sz="6" w:space="0" w:color="E5E5E5"/>
            <w:right w:val="single" w:sz="6" w:space="0" w:color="E5E5E5"/>
          </w:divBdr>
          <w:divsChild>
            <w:div w:id="1554922477">
              <w:marLeft w:val="0"/>
              <w:marRight w:val="0"/>
              <w:marTop w:val="0"/>
              <w:marBottom w:val="0"/>
              <w:divBdr>
                <w:top w:val="single" w:sz="6" w:space="12" w:color="FFFFFF"/>
                <w:left w:val="single" w:sz="6" w:space="12" w:color="FFFFFF"/>
                <w:bottom w:val="single" w:sz="6" w:space="12" w:color="FFFFFF"/>
                <w:right w:val="single" w:sz="6" w:space="12" w:color="FFFFFF"/>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pupil-premium-effective-use-and-accountability"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B43C7-964C-4D95-86DC-E242E669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Parker</dc:creator>
  <cp:keywords/>
  <dc:description/>
  <cp:lastModifiedBy>Simon Parker</cp:lastModifiedBy>
  <cp:revision>2</cp:revision>
  <cp:lastPrinted>2021-10-05T06:56:00Z</cp:lastPrinted>
  <dcterms:created xsi:type="dcterms:W3CDTF">2024-09-06T13:36:00Z</dcterms:created>
  <dcterms:modified xsi:type="dcterms:W3CDTF">2024-09-06T13:36:00Z</dcterms:modified>
</cp:coreProperties>
</file>