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1B6CC" w14:textId="2248CD39" w:rsidR="00943CAC" w:rsidRPr="004E6484" w:rsidRDefault="00F0602A" w:rsidP="00B325B5">
      <w:pPr>
        <w:jc w:val="center"/>
        <w:rPr>
          <w:rFonts w:ascii="NTPreCursivefk" w:hAnsi="NTPreCursivefk"/>
          <w:b/>
          <w:bCs/>
          <w:sz w:val="40"/>
          <w:szCs w:val="40"/>
          <w:lang w:val="en-GB"/>
        </w:rPr>
      </w:pPr>
      <w:r w:rsidRPr="004E6484">
        <w:rPr>
          <w:rFonts w:ascii="NTPreCursivefk" w:hAnsi="NTPreCursivefk"/>
          <w:b/>
          <w:bCs/>
          <w:noProof/>
          <w:sz w:val="40"/>
          <w:szCs w:val="40"/>
          <w:lang w:val="en-GB" w:eastAsia="en-GB"/>
        </w:rPr>
        <w:drawing>
          <wp:anchor distT="0" distB="0" distL="114300" distR="114300" simplePos="0" relativeHeight="251658240" behindDoc="1" locked="0" layoutInCell="1" allowOverlap="1" wp14:anchorId="7E4CEE2C" wp14:editId="4666C113">
            <wp:simplePos x="0" y="0"/>
            <wp:positionH relativeFrom="column">
              <wp:posOffset>5866130</wp:posOffset>
            </wp:positionH>
            <wp:positionV relativeFrom="paragraph">
              <wp:posOffset>0</wp:posOffset>
            </wp:positionV>
            <wp:extent cx="670560" cy="490220"/>
            <wp:effectExtent l="0" t="0" r="0" b="5080"/>
            <wp:wrapTight wrapText="bothSides">
              <wp:wrapPolygon edited="0">
                <wp:start x="0" y="0"/>
                <wp:lineTo x="0" y="20984"/>
                <wp:lineTo x="20864" y="20984"/>
                <wp:lineTo x="20864" y="0"/>
                <wp:lineTo x="0" y="0"/>
              </wp:wrapPolygon>
            </wp:wrapTight>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0560" cy="490220"/>
                    </a:xfrm>
                    <a:prstGeom prst="rect">
                      <a:avLst/>
                    </a:prstGeom>
                    <a:noFill/>
                  </pic:spPr>
                </pic:pic>
              </a:graphicData>
            </a:graphic>
            <wp14:sizeRelH relativeFrom="page">
              <wp14:pctWidth>0</wp14:pctWidth>
            </wp14:sizeRelH>
            <wp14:sizeRelV relativeFrom="page">
              <wp14:pctHeight>0</wp14:pctHeight>
            </wp14:sizeRelV>
          </wp:anchor>
        </w:drawing>
      </w:r>
      <w:r w:rsidRPr="004E6484">
        <w:rPr>
          <w:rFonts w:ascii="NTPreCursivefk" w:hAnsi="NTPreCursivefk"/>
          <w:b/>
          <w:bCs/>
          <w:noProof/>
          <w:sz w:val="40"/>
          <w:szCs w:val="40"/>
          <w:lang w:val="en-GB" w:eastAsia="en-GB"/>
        </w:rPr>
        <w:drawing>
          <wp:anchor distT="0" distB="0" distL="114300" distR="114300" simplePos="0" relativeHeight="251657216" behindDoc="0" locked="0" layoutInCell="1" allowOverlap="1" wp14:anchorId="2E8FF2D6" wp14:editId="35776B6C">
            <wp:simplePos x="0" y="0"/>
            <wp:positionH relativeFrom="column">
              <wp:posOffset>-626110</wp:posOffset>
            </wp:positionH>
            <wp:positionV relativeFrom="paragraph">
              <wp:posOffset>-99060</wp:posOffset>
            </wp:positionV>
            <wp:extent cx="525780" cy="627351"/>
            <wp:effectExtent l="0" t="0" r="7620" b="1905"/>
            <wp:wrapNone/>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1483" cy="634156"/>
                    </a:xfrm>
                    <a:prstGeom prst="rect">
                      <a:avLst/>
                    </a:prstGeom>
                    <a:noFill/>
                  </pic:spPr>
                </pic:pic>
              </a:graphicData>
            </a:graphic>
            <wp14:sizeRelH relativeFrom="page">
              <wp14:pctWidth>0</wp14:pctWidth>
            </wp14:sizeRelH>
            <wp14:sizeRelV relativeFrom="page">
              <wp14:pctHeight>0</wp14:pctHeight>
            </wp14:sizeRelV>
          </wp:anchor>
        </w:drawing>
      </w:r>
      <w:r w:rsidR="00272AF1" w:rsidRPr="004E6484">
        <w:rPr>
          <w:rFonts w:ascii="NTPreCursivefk" w:hAnsi="NTPreCursivefk"/>
          <w:b/>
          <w:bCs/>
          <w:sz w:val="40"/>
          <w:szCs w:val="40"/>
          <w:lang w:val="en-GB"/>
        </w:rPr>
        <w:t>Reception</w:t>
      </w:r>
      <w:r w:rsidR="00943CAC" w:rsidRPr="004E6484">
        <w:rPr>
          <w:rFonts w:ascii="NTPreCursivefk" w:hAnsi="NTPreCursivefk"/>
          <w:b/>
          <w:bCs/>
          <w:sz w:val="40"/>
          <w:szCs w:val="40"/>
          <w:lang w:val="en-GB"/>
        </w:rPr>
        <w:t xml:space="preserve"> Weekly Learning Update</w:t>
      </w:r>
    </w:p>
    <w:p w14:paraId="5449D60F" w14:textId="57F1349F" w:rsidR="46502E36" w:rsidRPr="004E6484" w:rsidRDefault="00666C41" w:rsidP="46502E36">
      <w:pPr>
        <w:spacing w:line="259" w:lineRule="auto"/>
        <w:jc w:val="center"/>
        <w:rPr>
          <w:rFonts w:ascii="NTPreCursivefk" w:hAnsi="NTPreCursivefk"/>
          <w:b/>
          <w:bCs/>
          <w:sz w:val="40"/>
          <w:szCs w:val="40"/>
        </w:rPr>
      </w:pPr>
      <w:r w:rsidRPr="004E6484">
        <w:rPr>
          <w:rFonts w:ascii="NTPreCursivefk" w:hAnsi="NTPreCursivefk"/>
          <w:b/>
          <w:bCs/>
          <w:sz w:val="40"/>
          <w:szCs w:val="40"/>
          <w:lang w:val="en-GB"/>
        </w:rPr>
        <w:t>2</w:t>
      </w:r>
      <w:r w:rsidRPr="004E6484">
        <w:rPr>
          <w:rFonts w:ascii="NTPreCursivefk" w:hAnsi="NTPreCursivefk"/>
          <w:b/>
          <w:bCs/>
          <w:sz w:val="40"/>
          <w:szCs w:val="40"/>
          <w:vertAlign w:val="superscript"/>
          <w:lang w:val="en-GB"/>
        </w:rPr>
        <w:t>nd</w:t>
      </w:r>
      <w:r w:rsidR="46502E36" w:rsidRPr="004E6484">
        <w:rPr>
          <w:rFonts w:ascii="NTPreCursivefk" w:hAnsi="NTPreCursivefk"/>
          <w:b/>
          <w:bCs/>
          <w:sz w:val="40"/>
          <w:szCs w:val="40"/>
          <w:lang w:val="en-GB"/>
        </w:rPr>
        <w:t xml:space="preserve"> October 202</w:t>
      </w:r>
      <w:r w:rsidRPr="004E6484">
        <w:rPr>
          <w:rFonts w:ascii="NTPreCursivefk" w:hAnsi="NTPreCursivefk"/>
          <w:b/>
          <w:bCs/>
          <w:sz w:val="40"/>
          <w:szCs w:val="40"/>
          <w:lang w:val="en-GB"/>
        </w:rPr>
        <w:t>6</w:t>
      </w:r>
    </w:p>
    <w:tbl>
      <w:tblPr>
        <w:tblW w:w="11450" w:type="dxa"/>
        <w:tblInd w:w="-885" w:type="dxa"/>
        <w:tblBorders>
          <w:top w:val="single" w:sz="24" w:space="0" w:color="auto"/>
          <w:left w:val="single" w:sz="24" w:space="0" w:color="auto"/>
          <w:bottom w:val="single" w:sz="4" w:space="0" w:color="auto"/>
          <w:right w:val="single" w:sz="24" w:space="0" w:color="auto"/>
          <w:insideH w:val="single" w:sz="24" w:space="0" w:color="auto"/>
          <w:insideV w:val="single" w:sz="24" w:space="0" w:color="auto"/>
        </w:tblBorders>
        <w:tblLook w:val="01E0" w:firstRow="1" w:lastRow="1" w:firstColumn="1" w:lastColumn="1" w:noHBand="0" w:noVBand="0"/>
      </w:tblPr>
      <w:tblGrid>
        <w:gridCol w:w="5533"/>
        <w:gridCol w:w="5917"/>
      </w:tblGrid>
      <w:tr w:rsidR="00CF1EE5" w:rsidRPr="00203FD6" w14:paraId="2DA90DF4" w14:textId="77777777" w:rsidTr="46502E36">
        <w:trPr>
          <w:trHeight w:val="1086"/>
        </w:trPr>
        <w:tc>
          <w:tcPr>
            <w:tcW w:w="11450" w:type="dxa"/>
            <w:gridSpan w:val="2"/>
          </w:tcPr>
          <w:p w14:paraId="358DA6D7" w14:textId="77777777" w:rsidR="00E05290" w:rsidRPr="00F0602A" w:rsidRDefault="00E05290" w:rsidP="00E05290">
            <w:pPr>
              <w:jc w:val="center"/>
              <w:rPr>
                <w:rFonts w:ascii="NTPreCursivefk" w:hAnsi="NTPreCursivefk"/>
                <w:b/>
                <w:sz w:val="28"/>
                <w:szCs w:val="28"/>
                <w:lang w:val="en-GB"/>
              </w:rPr>
            </w:pPr>
            <w:r w:rsidRPr="00F0602A">
              <w:rPr>
                <w:rFonts w:ascii="NTPreCursivefk" w:hAnsi="NTPreCursivefk"/>
                <w:b/>
                <w:sz w:val="28"/>
                <w:szCs w:val="28"/>
                <w:lang w:val="en-GB"/>
              </w:rPr>
              <w:t>Our senses</w:t>
            </w:r>
          </w:p>
          <w:p w14:paraId="672A6659" w14:textId="1BA8D915" w:rsidR="00776865" w:rsidRPr="004E6484" w:rsidRDefault="00E05290" w:rsidP="00E05290">
            <w:pPr>
              <w:rPr>
                <w:rFonts w:ascii="NTPreCursivefk" w:hAnsi="NTPreCursivefk"/>
                <w:sz w:val="21"/>
                <w:szCs w:val="21"/>
                <w:lang w:val="en-GB"/>
              </w:rPr>
            </w:pPr>
            <w:r w:rsidRPr="004E6484">
              <w:rPr>
                <w:rFonts w:ascii="NTPreCursivefk" w:hAnsi="NTPreCursivefk"/>
                <w:sz w:val="21"/>
                <w:szCs w:val="21"/>
                <w:lang w:val="en-GB"/>
              </w:rPr>
              <w:t xml:space="preserve">This week we have been learning all about our five senses. We explored our sense of taste with a variety of foods and thought about whether they tasted sweet, salty, bitter, sour or spicy. We learned that we taste with the taste buds on our tongue and then a message is sent to our brain which decides if we like it or not. For touch we had to feel different objects inside a box and guess what they were. For our sense of hearing, we matched the sound of musical instruments being played to the actual instrument. For smell, we had to smell the mystery pots and match them to the pictures of </w:t>
            </w:r>
            <w:proofErr w:type="gramStart"/>
            <w:r w:rsidRPr="004E6484">
              <w:rPr>
                <w:rFonts w:ascii="NTPreCursivefk" w:hAnsi="NTPreCursivefk"/>
                <w:sz w:val="21"/>
                <w:szCs w:val="21"/>
                <w:lang w:val="en-GB"/>
              </w:rPr>
              <w:t>either garlic</w:t>
            </w:r>
            <w:proofErr w:type="gramEnd"/>
            <w:r w:rsidRPr="004E6484">
              <w:rPr>
                <w:rFonts w:ascii="NTPreCursivefk" w:hAnsi="NTPreCursivefk"/>
                <w:sz w:val="21"/>
                <w:szCs w:val="21"/>
                <w:lang w:val="en-GB"/>
              </w:rPr>
              <w:t xml:space="preserve">, coffee, soap and toothpaste. </w:t>
            </w:r>
            <w:r w:rsidR="00666C41" w:rsidRPr="004E6484">
              <w:rPr>
                <w:rFonts w:ascii="NTPreCursivefk" w:hAnsi="NTPreCursivefk"/>
                <w:sz w:val="21"/>
                <w:szCs w:val="21"/>
                <w:lang w:val="en-GB"/>
              </w:rPr>
              <w:t>Next week,</w:t>
            </w:r>
            <w:r w:rsidRPr="004E6484">
              <w:rPr>
                <w:rFonts w:ascii="NTPreCursivefk" w:hAnsi="NTPreCursivefk"/>
                <w:sz w:val="21"/>
                <w:szCs w:val="21"/>
                <w:lang w:val="en-GB"/>
              </w:rPr>
              <w:t xml:space="preserve"> for sight, we</w:t>
            </w:r>
            <w:r w:rsidR="00666C41" w:rsidRPr="004E6484">
              <w:rPr>
                <w:rFonts w:ascii="NTPreCursivefk" w:hAnsi="NTPreCursivefk"/>
                <w:sz w:val="21"/>
                <w:szCs w:val="21"/>
                <w:lang w:val="en-GB"/>
              </w:rPr>
              <w:t xml:space="preserve"> will be observing</w:t>
            </w:r>
            <w:r w:rsidRPr="004E6484">
              <w:rPr>
                <w:rFonts w:ascii="NTPreCursivefk" w:hAnsi="NTPreCursivefk"/>
                <w:sz w:val="21"/>
                <w:szCs w:val="21"/>
                <w:lang w:val="en-GB"/>
              </w:rPr>
              <w:t xml:space="preserve"> the differences and similarities between ourselves and each other. We also discussed how some people are unable to use all of their senses. </w:t>
            </w:r>
            <w:r w:rsidR="00666C41" w:rsidRPr="004E6484">
              <w:rPr>
                <w:rFonts w:ascii="NTPreCursivefk" w:hAnsi="NTPreCursivefk"/>
                <w:sz w:val="21"/>
                <w:szCs w:val="21"/>
                <w:lang w:val="en-GB"/>
              </w:rPr>
              <w:t xml:space="preserve">Some </w:t>
            </w:r>
            <w:r w:rsidRPr="004E6484">
              <w:rPr>
                <w:rFonts w:ascii="NTPreCursivefk" w:hAnsi="NTPreCursivefk"/>
                <w:sz w:val="21"/>
                <w:szCs w:val="21"/>
                <w:lang w:val="en-GB"/>
              </w:rPr>
              <w:t>children told us that their grandparents have hearing aids when we discussed these! The children were also fascinated to learn about Stevie Wonder who is able to play the piano so well even though he is unable to see. We read a story about his life and then enjoyed listening to some of his music too.</w:t>
            </w:r>
          </w:p>
        </w:tc>
      </w:tr>
      <w:tr w:rsidR="00E05290" w:rsidRPr="00203FD6" w14:paraId="38C46B0D" w14:textId="77777777" w:rsidTr="004E6484">
        <w:trPr>
          <w:trHeight w:val="2033"/>
        </w:trPr>
        <w:tc>
          <w:tcPr>
            <w:tcW w:w="5533" w:type="dxa"/>
            <w:vMerge w:val="restart"/>
          </w:tcPr>
          <w:p w14:paraId="6B6FC6E7" w14:textId="730B5751" w:rsidR="00E05290" w:rsidRPr="00F0602A" w:rsidRDefault="00E05290" w:rsidP="00761733">
            <w:pPr>
              <w:pStyle w:val="paragraph"/>
              <w:spacing w:before="0" w:beforeAutospacing="0" w:after="0" w:afterAutospacing="0"/>
              <w:jc w:val="center"/>
              <w:textAlignment w:val="baseline"/>
              <w:rPr>
                <w:rFonts w:ascii="NTPreCursivefk" w:hAnsi="NTPreCursivefk" w:cs="Segoe UI"/>
                <w:sz w:val="28"/>
                <w:szCs w:val="28"/>
              </w:rPr>
            </w:pPr>
            <w:r w:rsidRPr="00F0602A">
              <w:rPr>
                <w:rStyle w:val="normaltextrun"/>
                <w:rFonts w:ascii="NTPreCursivefk" w:hAnsi="NTPreCursivefk" w:cs="Segoe UI"/>
                <w:b/>
                <w:bCs/>
                <w:sz w:val="28"/>
                <w:szCs w:val="28"/>
              </w:rPr>
              <w:t>Maths: Repeating Patterns</w:t>
            </w:r>
            <w:r w:rsidRPr="00F0602A">
              <w:rPr>
                <w:rStyle w:val="eop"/>
                <w:rFonts w:ascii="Cambria" w:hAnsi="Cambria" w:cs="Cambria"/>
                <w:sz w:val="28"/>
                <w:szCs w:val="28"/>
              </w:rPr>
              <w:t> </w:t>
            </w:r>
          </w:p>
          <w:p w14:paraId="69F9755D" w14:textId="77777777" w:rsidR="00E05290" w:rsidRPr="004E6484" w:rsidRDefault="00E05290" w:rsidP="00E464B2">
            <w:pPr>
              <w:pStyle w:val="paragraph"/>
              <w:spacing w:before="0" w:beforeAutospacing="0" w:after="0" w:afterAutospacing="0"/>
              <w:textAlignment w:val="baseline"/>
              <w:rPr>
                <w:rStyle w:val="normaltextrun"/>
                <w:rFonts w:ascii="NTPreCursivefk" w:hAnsi="NTPreCursivefk" w:cs="Segoe UI"/>
                <w:sz w:val="21"/>
                <w:szCs w:val="21"/>
              </w:rPr>
            </w:pPr>
            <w:r w:rsidRPr="004E6484">
              <w:rPr>
                <w:rStyle w:val="normaltextrun"/>
                <w:rFonts w:ascii="NTPreCursivefk" w:hAnsi="NTPreCursivefk" w:cs="Segoe UI"/>
                <w:sz w:val="21"/>
                <w:szCs w:val="21"/>
              </w:rPr>
              <w:t xml:space="preserve">This week we have continued learning about repeating patterns with the challenge of making as many different patterns around the classroom as possible! </w:t>
            </w:r>
          </w:p>
          <w:p w14:paraId="0B873DFD" w14:textId="77777777" w:rsidR="00E05290" w:rsidRPr="004E6484" w:rsidRDefault="00E05290" w:rsidP="00E464B2">
            <w:pPr>
              <w:pStyle w:val="paragraph"/>
              <w:spacing w:before="0" w:beforeAutospacing="0" w:after="0" w:afterAutospacing="0"/>
              <w:textAlignment w:val="baseline"/>
              <w:rPr>
                <w:rFonts w:ascii="NTPreCursivefk" w:hAnsi="NTPreCursivefk"/>
                <w:bCs/>
                <w:sz w:val="21"/>
                <w:szCs w:val="21"/>
              </w:rPr>
            </w:pPr>
            <w:r w:rsidRPr="004E6484">
              <w:rPr>
                <w:rFonts w:ascii="NTPreCursivefk" w:hAnsi="NTPreCursivefk"/>
                <w:bCs/>
                <w:sz w:val="21"/>
                <w:szCs w:val="21"/>
              </w:rPr>
              <w:t>We have also been learning about subitising. This is where you can identify how many objects are in a set just by looking at them, without having to count. We have been practising ‘fast fingers’ where we call out a number and have to show it on our fingers as fast as we can and have even stretched the children’s brains a little further by asking them to show a number using 2 hands.</w:t>
            </w:r>
          </w:p>
          <w:p w14:paraId="0A37501D" w14:textId="3302234E" w:rsidR="00E05290" w:rsidRPr="005155D4" w:rsidRDefault="00E05290" w:rsidP="00E464B2">
            <w:pPr>
              <w:pStyle w:val="paragraph"/>
              <w:spacing w:before="0" w:beforeAutospacing="0" w:after="0" w:afterAutospacing="0"/>
              <w:textAlignment w:val="baseline"/>
              <w:rPr>
                <w:rFonts w:ascii="NTPreCursivefk" w:hAnsi="NTPreCursivefk"/>
                <w:bCs/>
                <w:sz w:val="20"/>
                <w:szCs w:val="20"/>
              </w:rPr>
            </w:pPr>
            <w:r w:rsidRPr="004E6484">
              <w:rPr>
                <w:rFonts w:ascii="NTPreCursivefk" w:hAnsi="NTPreCursivefk"/>
                <w:bCs/>
                <w:sz w:val="21"/>
                <w:szCs w:val="21"/>
              </w:rPr>
              <w:t>You can help with subitising at home by playing dice games. Recognising the number of dots on a dice is a great way of practising this skill. One of the children made up their own game this week where we had to roll the dice and collect the same number of lollipop sticks. The winner was the person with the most sticks once they had all run out. Not only were the children subitising their dice score but also practising their counting and comparing skills and their turn-taking skills too. Well done to Bethany for this great idea!</w:t>
            </w:r>
          </w:p>
        </w:tc>
        <w:tc>
          <w:tcPr>
            <w:tcW w:w="5917" w:type="dxa"/>
          </w:tcPr>
          <w:p w14:paraId="3FE881D6" w14:textId="77777777" w:rsidR="00E05290" w:rsidRPr="00F0602A" w:rsidRDefault="00E05290" w:rsidP="00E05290">
            <w:pPr>
              <w:jc w:val="center"/>
              <w:rPr>
                <w:rFonts w:ascii="NTPreCursivefk" w:hAnsi="NTPreCursivefk"/>
                <w:b/>
                <w:sz w:val="22"/>
                <w:szCs w:val="22"/>
                <w:lang w:val="en-GB"/>
              </w:rPr>
            </w:pPr>
            <w:r w:rsidRPr="00F0602A">
              <w:rPr>
                <w:rStyle w:val="normaltextrun"/>
                <w:rFonts w:ascii="NTPreCursivefk" w:hAnsi="NTPreCursivefk" w:cs="Segoe UI"/>
                <w:sz w:val="22"/>
                <w:szCs w:val="22"/>
              </w:rPr>
              <w:t xml:space="preserve"> </w:t>
            </w:r>
            <w:r w:rsidRPr="00F0602A">
              <w:rPr>
                <w:rFonts w:ascii="NTPreCursivefk" w:hAnsi="NTPreCursivefk"/>
                <w:b/>
                <w:sz w:val="28"/>
                <w:szCs w:val="28"/>
                <w:lang w:val="en-GB"/>
              </w:rPr>
              <w:t>Phonics</w:t>
            </w:r>
          </w:p>
          <w:p w14:paraId="55C9C0DD" w14:textId="77777777" w:rsidR="00E05290" w:rsidRPr="004E6484" w:rsidRDefault="00E05290" w:rsidP="00E05290">
            <w:pPr>
              <w:rPr>
                <w:rFonts w:ascii="NTPreCursivefk" w:hAnsi="NTPreCursivefk"/>
                <w:sz w:val="21"/>
                <w:szCs w:val="21"/>
                <w:lang w:val="en-GB"/>
              </w:rPr>
            </w:pPr>
            <w:r w:rsidRPr="004E6484">
              <w:rPr>
                <w:rFonts w:ascii="NTPreCursivefk" w:hAnsi="NTPreCursivefk"/>
                <w:sz w:val="21"/>
                <w:szCs w:val="21"/>
                <w:lang w:val="en-GB"/>
              </w:rPr>
              <w:t xml:space="preserve">This week, the children have learned the sounds </w:t>
            </w:r>
            <w:proofErr w:type="spellStart"/>
            <w:r w:rsidRPr="004E6484">
              <w:rPr>
                <w:rFonts w:ascii="NTPreCursivefk" w:hAnsi="NTPreCursivefk"/>
                <w:sz w:val="21"/>
                <w:szCs w:val="21"/>
                <w:lang w:val="en-GB"/>
              </w:rPr>
              <w:t>i</w:t>
            </w:r>
            <w:proofErr w:type="spellEnd"/>
            <w:r w:rsidRPr="004E6484">
              <w:rPr>
                <w:rFonts w:ascii="NTPreCursivefk" w:hAnsi="NTPreCursivefk"/>
                <w:sz w:val="21"/>
                <w:szCs w:val="21"/>
                <w:lang w:val="en-GB"/>
              </w:rPr>
              <w:t>, n, m and d and have been super excited to realise that they can now read some words and even some simple, short captions.</w:t>
            </w:r>
          </w:p>
          <w:p w14:paraId="02EB378F" w14:textId="37F8BB1F" w:rsidR="00E05290" w:rsidRPr="00F0602A" w:rsidRDefault="00E05290" w:rsidP="00E05290">
            <w:pPr>
              <w:pStyle w:val="paragraph"/>
              <w:spacing w:before="0" w:beforeAutospacing="0" w:after="0" w:afterAutospacing="0"/>
              <w:textAlignment w:val="baseline"/>
              <w:rPr>
                <w:rFonts w:ascii="NTPreCursivefk" w:hAnsi="NTPreCursivefk" w:cs="Segoe UI"/>
                <w:sz w:val="22"/>
                <w:szCs w:val="22"/>
              </w:rPr>
            </w:pPr>
            <w:r w:rsidRPr="004E6484">
              <w:rPr>
                <w:rFonts w:ascii="NTPreCursivefk" w:hAnsi="NTPreCursivefk"/>
                <w:sz w:val="21"/>
                <w:szCs w:val="21"/>
              </w:rPr>
              <w:t>Your child will have come home with another Phonics home help sheet. It is so helpful if you could work through these sheets with your child each week, to help them to consolidate what we have learnt in class. Please support your children with the letter formations on the back too.</w:t>
            </w:r>
          </w:p>
        </w:tc>
      </w:tr>
      <w:tr w:rsidR="00E05290" w:rsidRPr="00203FD6" w14:paraId="74D3FA62" w14:textId="77777777" w:rsidTr="00E05290">
        <w:trPr>
          <w:trHeight w:val="2292"/>
        </w:trPr>
        <w:tc>
          <w:tcPr>
            <w:tcW w:w="5533" w:type="dxa"/>
            <w:vMerge/>
          </w:tcPr>
          <w:p w14:paraId="3EB66527" w14:textId="77777777" w:rsidR="00E05290" w:rsidRPr="00E05290" w:rsidRDefault="00E05290" w:rsidP="00761733">
            <w:pPr>
              <w:pStyle w:val="paragraph"/>
              <w:spacing w:before="0" w:beforeAutospacing="0" w:after="0" w:afterAutospacing="0"/>
              <w:jc w:val="center"/>
              <w:textAlignment w:val="baseline"/>
              <w:rPr>
                <w:rStyle w:val="normaltextrun"/>
                <w:rFonts w:ascii="NTPreCursivefk" w:hAnsi="NTPreCursivefk" w:cs="Segoe UI"/>
                <w:b/>
                <w:bCs/>
                <w:sz w:val="20"/>
                <w:szCs w:val="20"/>
              </w:rPr>
            </w:pPr>
          </w:p>
        </w:tc>
        <w:tc>
          <w:tcPr>
            <w:tcW w:w="5917" w:type="dxa"/>
          </w:tcPr>
          <w:p w14:paraId="4989177E" w14:textId="77777777" w:rsidR="00E05290" w:rsidRPr="00F0602A" w:rsidRDefault="00E05290" w:rsidP="00E05290">
            <w:pPr>
              <w:jc w:val="center"/>
              <w:rPr>
                <w:rStyle w:val="normaltextrun"/>
                <w:rFonts w:ascii="NTPreCursivefk" w:hAnsi="NTPreCursivefk" w:cs="Segoe UI"/>
                <w:b/>
                <w:bCs/>
                <w:sz w:val="28"/>
                <w:szCs w:val="28"/>
              </w:rPr>
            </w:pPr>
            <w:r w:rsidRPr="00F0602A">
              <w:rPr>
                <w:rStyle w:val="normaltextrun"/>
                <w:rFonts w:ascii="NTPreCursivefk" w:hAnsi="NTPreCursivefk" w:cs="Segoe UI"/>
                <w:b/>
                <w:bCs/>
                <w:sz w:val="28"/>
                <w:szCs w:val="28"/>
              </w:rPr>
              <w:t>Handwriting</w:t>
            </w:r>
          </w:p>
          <w:p w14:paraId="76534D93" w14:textId="5FAC97FD" w:rsidR="00E05290" w:rsidRPr="004E6484" w:rsidRDefault="00E05290" w:rsidP="00E05290">
            <w:pPr>
              <w:rPr>
                <w:rStyle w:val="normaltextrun"/>
                <w:rFonts w:ascii="Comic Sans MS" w:hAnsi="Comic Sans MS" w:cs="Segoe UI"/>
                <w:sz w:val="21"/>
                <w:szCs w:val="21"/>
              </w:rPr>
            </w:pPr>
            <w:r w:rsidRPr="004E6484">
              <w:rPr>
                <w:rStyle w:val="normaltextrun"/>
                <w:rFonts w:ascii="NTPreCursivefk" w:hAnsi="NTPreCursivefk" w:cs="Segoe UI"/>
                <w:sz w:val="21"/>
                <w:szCs w:val="21"/>
              </w:rPr>
              <w:t xml:space="preserve">You will hear us talking a lot about handwriting this year as it is a foundational skill that our children will need to develop in readiness for Year One. This week we had our first ‘Pen Disco’ but </w:t>
            </w:r>
            <w:r w:rsidR="009049A7" w:rsidRPr="004E6484">
              <w:rPr>
                <w:rStyle w:val="normaltextrun"/>
                <w:rFonts w:ascii="NTPreCursivefk" w:hAnsi="NTPreCursivefk" w:cs="Segoe UI"/>
                <w:sz w:val="21"/>
                <w:szCs w:val="21"/>
              </w:rPr>
              <w:t>before we began,</w:t>
            </w:r>
            <w:r w:rsidRPr="004E6484">
              <w:rPr>
                <w:rStyle w:val="normaltextrun"/>
                <w:rFonts w:ascii="NTPreCursivefk" w:hAnsi="NTPreCursivefk" w:cs="Segoe UI"/>
                <w:sz w:val="21"/>
                <w:szCs w:val="21"/>
              </w:rPr>
              <w:t xml:space="preserve"> we had to learn the correc</w:t>
            </w:r>
            <w:r w:rsidR="009049A7" w:rsidRPr="004E6484">
              <w:rPr>
                <w:rStyle w:val="normaltextrun"/>
                <w:rFonts w:ascii="NTPreCursivefk" w:hAnsi="NTPreCursivefk" w:cs="Segoe UI"/>
                <w:sz w:val="21"/>
                <w:szCs w:val="21"/>
              </w:rPr>
              <w:t>t</w:t>
            </w:r>
            <w:r w:rsidRPr="004E6484">
              <w:rPr>
                <w:rStyle w:val="normaltextrun"/>
                <w:rFonts w:ascii="NTPreCursivefk" w:hAnsi="NTPreCursivefk" w:cs="Segoe UI"/>
                <w:sz w:val="21"/>
                <w:szCs w:val="21"/>
              </w:rPr>
              <w:t xml:space="preserve"> sitting position when writing-chair pushed in, body upright and both feet</w:t>
            </w:r>
            <w:r w:rsidR="001A5299" w:rsidRPr="004E6484">
              <w:rPr>
                <w:rStyle w:val="normaltextrun"/>
                <w:rFonts w:ascii="NTPreCursivefk" w:hAnsi="NTPreCursivefk" w:cs="Segoe UI"/>
                <w:sz w:val="21"/>
                <w:szCs w:val="21"/>
              </w:rPr>
              <w:t xml:space="preserve"> flat</w:t>
            </w:r>
            <w:r w:rsidRPr="004E6484">
              <w:rPr>
                <w:rStyle w:val="normaltextrun"/>
                <w:rFonts w:ascii="NTPreCursivefk" w:hAnsi="NTPreCursivefk" w:cs="Segoe UI"/>
                <w:sz w:val="21"/>
                <w:szCs w:val="21"/>
              </w:rPr>
              <w:t xml:space="preserve"> on the floor.</w:t>
            </w:r>
            <w:r w:rsidR="001A5299" w:rsidRPr="004E6484">
              <w:rPr>
                <w:rStyle w:val="normaltextrun"/>
                <w:rFonts w:ascii="NTPreCursivefk" w:hAnsi="NTPreCursivefk" w:cs="Segoe UI"/>
                <w:sz w:val="21"/>
                <w:szCs w:val="21"/>
              </w:rPr>
              <w:t xml:space="preserve"> The children practiced forming the key shapes needed for the formation of letters including circles, crosses and diagonal lines. We first focused on line control with </w:t>
            </w:r>
            <w:proofErr w:type="spellStart"/>
            <w:r w:rsidR="001A5299" w:rsidRPr="004E6484">
              <w:rPr>
                <w:rStyle w:val="normaltextrun"/>
                <w:rFonts w:ascii="NTPreCursivefk" w:hAnsi="NTPreCursivefk" w:cs="Segoe UI"/>
                <w:sz w:val="21"/>
                <w:szCs w:val="21"/>
              </w:rPr>
              <w:t>coloured</w:t>
            </w:r>
            <w:proofErr w:type="spellEnd"/>
            <w:r w:rsidR="001A5299" w:rsidRPr="004E6484">
              <w:rPr>
                <w:rStyle w:val="normaltextrun"/>
                <w:rFonts w:ascii="NTPreCursivefk" w:hAnsi="NTPreCursivefk" w:cs="Segoe UI"/>
                <w:sz w:val="21"/>
                <w:szCs w:val="21"/>
              </w:rPr>
              <w:t xml:space="preserve"> pens but then switched to pencils to develop </w:t>
            </w:r>
            <w:r w:rsidR="005155D4" w:rsidRPr="004E6484">
              <w:rPr>
                <w:rStyle w:val="normaltextrun"/>
                <w:rFonts w:ascii="NTPreCursivefk" w:hAnsi="NTPreCursivefk" w:cs="Segoe UI"/>
                <w:sz w:val="21"/>
                <w:szCs w:val="21"/>
              </w:rPr>
              <w:t xml:space="preserve">pencil </w:t>
            </w:r>
            <w:r w:rsidR="001A5299" w:rsidRPr="004E6484">
              <w:rPr>
                <w:rStyle w:val="normaltextrun"/>
                <w:rFonts w:ascii="NTPreCursivefk" w:hAnsi="NTPreCursivefk" w:cs="Segoe UI"/>
                <w:sz w:val="21"/>
                <w:szCs w:val="21"/>
              </w:rPr>
              <w:t>pressure</w:t>
            </w:r>
            <w:r w:rsidR="005155D4" w:rsidRPr="004E6484">
              <w:rPr>
                <w:rStyle w:val="normaltextrun"/>
                <w:rFonts w:ascii="Comic Sans MS" w:hAnsi="Comic Sans MS" w:cs="Segoe UI"/>
                <w:sz w:val="21"/>
                <w:szCs w:val="21"/>
              </w:rPr>
              <w:t xml:space="preserve">. </w:t>
            </w:r>
          </w:p>
        </w:tc>
      </w:tr>
      <w:tr w:rsidR="001A5299" w:rsidRPr="00203FD6" w14:paraId="04CAD788" w14:textId="77777777" w:rsidTr="004E054D">
        <w:trPr>
          <w:trHeight w:val="1115"/>
        </w:trPr>
        <w:tc>
          <w:tcPr>
            <w:tcW w:w="11450" w:type="dxa"/>
            <w:gridSpan w:val="2"/>
          </w:tcPr>
          <w:p w14:paraId="00D342F9" w14:textId="77777777" w:rsidR="001A5299" w:rsidRPr="001A5299" w:rsidRDefault="001A5299" w:rsidP="001A5299">
            <w:pPr>
              <w:pStyle w:val="paragraph"/>
              <w:spacing w:before="0" w:beforeAutospacing="0" w:after="0" w:afterAutospacing="0"/>
              <w:jc w:val="center"/>
              <w:textAlignment w:val="baseline"/>
              <w:rPr>
                <w:rFonts w:ascii="NTPreCursivefk" w:hAnsi="NTPreCursivefk"/>
                <w:b/>
                <w:bCs/>
                <w:sz w:val="28"/>
                <w:szCs w:val="28"/>
              </w:rPr>
            </w:pPr>
            <w:r w:rsidRPr="001A5299">
              <w:rPr>
                <w:rFonts w:ascii="NTPreCursivefk" w:hAnsi="NTPreCursivefk"/>
                <w:b/>
                <w:bCs/>
                <w:sz w:val="28"/>
                <w:szCs w:val="28"/>
              </w:rPr>
              <w:t>Executive Functioning</w:t>
            </w:r>
          </w:p>
          <w:p w14:paraId="1BA6F8C4" w14:textId="38557B9C" w:rsidR="001A5299" w:rsidRPr="004E6484" w:rsidRDefault="001A5299" w:rsidP="001A5299">
            <w:pPr>
              <w:pStyle w:val="paragraph"/>
              <w:spacing w:before="0" w:beforeAutospacing="0" w:after="0" w:afterAutospacing="0"/>
              <w:textAlignment w:val="baseline"/>
              <w:rPr>
                <w:rFonts w:ascii="NTPreCursivefk" w:hAnsi="NTPreCursivefk"/>
                <w:sz w:val="21"/>
                <w:szCs w:val="21"/>
              </w:rPr>
            </w:pPr>
            <w:r w:rsidRPr="004E6484">
              <w:rPr>
                <w:rFonts w:ascii="NTPreCursivefk" w:hAnsi="NTPreCursivefk"/>
                <w:sz w:val="21"/>
                <w:szCs w:val="21"/>
              </w:rPr>
              <w:t xml:space="preserve">Executive functioning is something we briefly discussed at our Reception Curriculum meeting and underpins our ability to learn. It </w:t>
            </w:r>
            <w:r w:rsidRPr="004E6484">
              <w:rPr>
                <w:rFonts w:ascii="NTPreCursivefk" w:hAnsi="NTPreCursivefk" w:cs="Arial"/>
                <w:sz w:val="21"/>
                <w:szCs w:val="21"/>
              </w:rPr>
              <w:t xml:space="preserve">is </w:t>
            </w:r>
            <w:r w:rsidRPr="004E6484">
              <w:rPr>
                <w:rFonts w:ascii="NTPreCursivefk" w:hAnsi="NTPreCursivefk"/>
                <w:sz w:val="21"/>
                <w:szCs w:val="21"/>
              </w:rPr>
              <w:t>the brain’s "management system" that helps us plan, focus, remember instructions, and manage emotions to get thi</w:t>
            </w:r>
            <w:r w:rsidRPr="004E6484">
              <w:rPr>
                <w:rFonts w:ascii="NTPreCursivefk" w:hAnsi="NTPreCursivefk"/>
                <w:sz w:val="21"/>
                <w:szCs w:val="21"/>
              </w:rPr>
              <w:t>n</w:t>
            </w:r>
            <w:r w:rsidRPr="004E6484">
              <w:rPr>
                <w:rFonts w:ascii="NTPreCursivefk" w:hAnsi="NTPreCursivefk"/>
                <w:sz w:val="21"/>
                <w:szCs w:val="21"/>
              </w:rPr>
              <w:t xml:space="preserve">gs done. </w:t>
            </w:r>
          </w:p>
          <w:p w14:paraId="58B5EA8F" w14:textId="6FA22D87" w:rsidR="001A5299" w:rsidRPr="004E6484" w:rsidRDefault="001A5299" w:rsidP="001A5299">
            <w:pPr>
              <w:rPr>
                <w:rFonts w:ascii="NTPreCursivefk" w:hAnsi="NTPreCursivefk" w:cs="Arial"/>
                <w:b/>
                <w:bCs/>
                <w:sz w:val="21"/>
                <w:szCs w:val="21"/>
                <w:lang w:eastAsia="en-GB"/>
              </w:rPr>
            </w:pPr>
            <w:r w:rsidRPr="004E6484">
              <w:rPr>
                <w:rFonts w:ascii="NTPreCursivefk" w:hAnsi="NTPreCursivefk" w:cs="Arial"/>
                <w:b/>
                <w:bCs/>
                <w:sz w:val="21"/>
                <w:szCs w:val="21"/>
              </w:rPr>
              <w:t>The Three Core Parts</w:t>
            </w:r>
          </w:p>
          <w:p w14:paraId="55F44C43" w14:textId="77777777" w:rsidR="001A5299" w:rsidRPr="004E6484" w:rsidRDefault="001A5299" w:rsidP="001A5299">
            <w:pPr>
              <w:pStyle w:val="z1qcye"/>
              <w:numPr>
                <w:ilvl w:val="0"/>
                <w:numId w:val="3"/>
              </w:numPr>
              <w:spacing w:before="0" w:beforeAutospacing="0" w:after="0" w:afterAutospacing="0"/>
              <w:rPr>
                <w:rFonts w:ascii="NTPreCursivefk" w:hAnsi="NTPreCursivefk" w:cs="Arial"/>
                <w:sz w:val="21"/>
                <w:szCs w:val="21"/>
              </w:rPr>
            </w:pPr>
            <w:r w:rsidRPr="004E6484">
              <w:rPr>
                <w:rStyle w:val="Strong"/>
                <w:rFonts w:ascii="NTPreCursivefk" w:hAnsi="NTPreCursivefk" w:cs="Arial"/>
                <w:sz w:val="21"/>
                <w:szCs w:val="21"/>
              </w:rPr>
              <w:t>Working memory:</w:t>
            </w:r>
            <w:r w:rsidRPr="004E6484">
              <w:rPr>
                <w:rStyle w:val="inqyif"/>
                <w:rFonts w:ascii="NTPreCursivefk" w:hAnsi="NTPreCursivefk" w:cs="Arial"/>
                <w:sz w:val="21"/>
                <w:szCs w:val="21"/>
              </w:rPr>
              <w:t xml:space="preserve"> How your child holds and uses information in their mind for a short time.</w:t>
            </w:r>
          </w:p>
          <w:p w14:paraId="181E77CA" w14:textId="77777777" w:rsidR="001A5299" w:rsidRPr="004E6484" w:rsidRDefault="001A5299" w:rsidP="001A5299">
            <w:pPr>
              <w:pStyle w:val="z1qcye"/>
              <w:numPr>
                <w:ilvl w:val="0"/>
                <w:numId w:val="3"/>
              </w:numPr>
              <w:spacing w:before="0" w:beforeAutospacing="0" w:after="0" w:afterAutospacing="0"/>
              <w:rPr>
                <w:rFonts w:ascii="NTPreCursivefk" w:hAnsi="NTPreCursivefk" w:cs="Arial"/>
                <w:sz w:val="21"/>
                <w:szCs w:val="21"/>
              </w:rPr>
            </w:pPr>
            <w:r w:rsidRPr="004E6484">
              <w:rPr>
                <w:rStyle w:val="Strong"/>
                <w:rFonts w:ascii="NTPreCursivefk" w:hAnsi="NTPreCursivefk" w:cs="Arial"/>
                <w:sz w:val="21"/>
                <w:szCs w:val="21"/>
              </w:rPr>
              <w:t>Flexible thinking:</w:t>
            </w:r>
            <w:r w:rsidRPr="004E6484">
              <w:rPr>
                <w:rStyle w:val="inqyif"/>
                <w:rFonts w:ascii="NTPreCursivefk" w:hAnsi="NTPreCursivefk" w:cs="Arial"/>
                <w:sz w:val="21"/>
                <w:szCs w:val="21"/>
              </w:rPr>
              <w:t xml:space="preserve"> How your child switches gears, solves problems, and adapts when plans change.</w:t>
            </w:r>
          </w:p>
          <w:p w14:paraId="7967AF50" w14:textId="7B1CBA22" w:rsidR="001A5299" w:rsidRPr="004E6484" w:rsidRDefault="001A5299" w:rsidP="001A5299">
            <w:pPr>
              <w:pStyle w:val="z1qcye"/>
              <w:numPr>
                <w:ilvl w:val="0"/>
                <w:numId w:val="3"/>
              </w:numPr>
              <w:spacing w:before="0" w:beforeAutospacing="0" w:after="0" w:afterAutospacing="0"/>
              <w:rPr>
                <w:rFonts w:ascii="NTPreCursivefk" w:hAnsi="NTPreCursivefk" w:cs="Arial"/>
                <w:sz w:val="21"/>
                <w:szCs w:val="21"/>
              </w:rPr>
            </w:pPr>
            <w:r w:rsidRPr="004E6484">
              <w:rPr>
                <w:rStyle w:val="Strong"/>
                <w:rFonts w:ascii="NTPreCursivefk" w:hAnsi="NTPreCursivefk" w:cs="Arial"/>
                <w:sz w:val="21"/>
                <w:szCs w:val="21"/>
              </w:rPr>
              <w:t>Self-contro</w:t>
            </w:r>
            <w:r w:rsidRPr="004E6484">
              <w:rPr>
                <w:rStyle w:val="Strong"/>
                <w:rFonts w:ascii="NTPreCursivefk" w:hAnsi="NTPreCursivefk" w:cs="Arial"/>
                <w:sz w:val="21"/>
                <w:szCs w:val="21"/>
              </w:rPr>
              <w:t>l</w:t>
            </w:r>
            <w:r w:rsidRPr="004E6484">
              <w:rPr>
                <w:rStyle w:val="Strong"/>
                <w:rFonts w:ascii="NTPreCursivefk" w:hAnsi="NTPreCursivefk" w:cs="Arial"/>
                <w:sz w:val="21"/>
                <w:szCs w:val="21"/>
              </w:rPr>
              <w:t>:</w:t>
            </w:r>
            <w:r w:rsidRPr="004E6484">
              <w:rPr>
                <w:rStyle w:val="inqyif"/>
                <w:rFonts w:ascii="NTPreCursivefk" w:hAnsi="NTPreCursivefk" w:cs="Arial"/>
                <w:sz w:val="21"/>
                <w:szCs w:val="21"/>
              </w:rPr>
              <w:t xml:space="preserve"> How your child stops to think before acting, resists impulses, and calms big feelings</w:t>
            </w:r>
          </w:p>
          <w:p w14:paraId="72809CF1" w14:textId="0973E048" w:rsidR="001A5299" w:rsidRPr="004E6484" w:rsidRDefault="001A5299" w:rsidP="00E2431F">
            <w:pPr>
              <w:pStyle w:val="paragraph"/>
              <w:spacing w:before="0" w:beforeAutospacing="0" w:after="0" w:afterAutospacing="0"/>
              <w:textAlignment w:val="baseline"/>
              <w:rPr>
                <w:rFonts w:ascii="NTPreCursivefk" w:hAnsi="NTPreCursivefk"/>
                <w:sz w:val="21"/>
                <w:szCs w:val="21"/>
              </w:rPr>
            </w:pPr>
            <w:r w:rsidRPr="004E6484">
              <w:rPr>
                <w:rFonts w:ascii="NTPreCursivefk" w:hAnsi="NTPreCursivefk"/>
                <w:sz w:val="21"/>
                <w:szCs w:val="21"/>
              </w:rPr>
              <w:t xml:space="preserve">It is important that we support and develop your child’s executive functioning to help them become successful learners but we need your help too. </w:t>
            </w:r>
          </w:p>
          <w:p w14:paraId="29BCBD23" w14:textId="57D882E6" w:rsidR="001A5299" w:rsidRPr="00203FD6" w:rsidRDefault="001A5299" w:rsidP="00E2431F">
            <w:pPr>
              <w:pStyle w:val="paragraph"/>
              <w:spacing w:before="0" w:beforeAutospacing="0" w:after="0" w:afterAutospacing="0"/>
              <w:textAlignment w:val="baseline"/>
              <w:rPr>
                <w:rFonts w:ascii="Comic Sans MS" w:hAnsi="Comic Sans MS"/>
                <w:sz w:val="20"/>
                <w:szCs w:val="20"/>
              </w:rPr>
            </w:pPr>
            <w:r w:rsidRPr="004E6484">
              <w:rPr>
                <w:rFonts w:ascii="NTPreCursivefk" w:hAnsi="NTPreCursivefk"/>
                <w:sz w:val="21"/>
                <w:szCs w:val="21"/>
              </w:rPr>
              <w:t>To help get you started, we have posted a range of simple activities on Seesaw that you can use at home. Please do give them a try, children always make most progress when we work together to support their learning. Thank you!</w:t>
            </w:r>
            <w:r>
              <w:t xml:space="preserve"> </w:t>
            </w:r>
          </w:p>
        </w:tc>
      </w:tr>
      <w:tr w:rsidR="005155D4" w:rsidRPr="00203FD6" w14:paraId="5A1DB763" w14:textId="77777777" w:rsidTr="004E054D">
        <w:trPr>
          <w:trHeight w:val="1115"/>
        </w:trPr>
        <w:tc>
          <w:tcPr>
            <w:tcW w:w="11450" w:type="dxa"/>
            <w:gridSpan w:val="2"/>
          </w:tcPr>
          <w:p w14:paraId="4BE1C78A" w14:textId="77777777" w:rsidR="005155D4" w:rsidRDefault="005155D4" w:rsidP="001A5299">
            <w:pPr>
              <w:pStyle w:val="paragraph"/>
              <w:spacing w:before="0" w:beforeAutospacing="0" w:after="0" w:afterAutospacing="0"/>
              <w:jc w:val="center"/>
              <w:textAlignment w:val="baseline"/>
              <w:rPr>
                <w:rFonts w:ascii="NTPreCursivefk" w:hAnsi="NTPreCursivefk"/>
                <w:b/>
                <w:bCs/>
                <w:sz w:val="28"/>
                <w:szCs w:val="28"/>
              </w:rPr>
            </w:pPr>
            <w:r>
              <w:rPr>
                <w:rFonts w:ascii="NTPreCursivefk" w:hAnsi="NTPreCursivefk"/>
                <w:b/>
                <w:bCs/>
                <w:sz w:val="28"/>
                <w:szCs w:val="28"/>
              </w:rPr>
              <w:t>Baselines</w:t>
            </w:r>
          </w:p>
          <w:p w14:paraId="2440E374" w14:textId="77777777" w:rsidR="005155D4" w:rsidRPr="004E6484" w:rsidRDefault="005155D4" w:rsidP="005155D4">
            <w:pPr>
              <w:pStyle w:val="paragraph"/>
              <w:spacing w:before="0" w:beforeAutospacing="0" w:after="0" w:afterAutospacing="0"/>
              <w:textAlignment w:val="baseline"/>
              <w:rPr>
                <w:rFonts w:ascii="NTPreCursivefk" w:hAnsi="NTPreCursivefk"/>
                <w:sz w:val="21"/>
                <w:szCs w:val="21"/>
              </w:rPr>
            </w:pPr>
            <w:r w:rsidRPr="004E6484">
              <w:rPr>
                <w:rFonts w:ascii="NTPreCursivefk" w:hAnsi="NTPreCursivefk"/>
                <w:sz w:val="21"/>
                <w:szCs w:val="21"/>
              </w:rPr>
              <w:t>We are coming close to the end of our baseline assessments now which are really helping us build a full picture of your child and what their next steps</w:t>
            </w:r>
            <w:r w:rsidR="00767A56" w:rsidRPr="004E6484">
              <w:rPr>
                <w:rFonts w:ascii="NTPreCursivefk" w:hAnsi="NTPreCursivefk"/>
                <w:sz w:val="21"/>
                <w:szCs w:val="21"/>
              </w:rPr>
              <w:t xml:space="preserve"> are</w:t>
            </w:r>
            <w:r w:rsidRPr="004E6484">
              <w:rPr>
                <w:rFonts w:ascii="NTPreCursivefk" w:hAnsi="NTPreCursivefk"/>
                <w:sz w:val="21"/>
                <w:szCs w:val="21"/>
              </w:rPr>
              <w:t xml:space="preserve"> in learnin</w:t>
            </w:r>
            <w:r w:rsidR="00767A56" w:rsidRPr="004E6484">
              <w:rPr>
                <w:rFonts w:ascii="NTPreCursivefk" w:hAnsi="NTPreCursivefk"/>
                <w:sz w:val="21"/>
                <w:szCs w:val="21"/>
              </w:rPr>
              <w:t>g</w:t>
            </w:r>
            <w:r w:rsidRPr="004E6484">
              <w:rPr>
                <w:rFonts w:ascii="NTPreCursivefk" w:hAnsi="NTPreCursivefk"/>
                <w:sz w:val="21"/>
                <w:szCs w:val="21"/>
              </w:rPr>
              <w:t xml:space="preserve">. </w:t>
            </w:r>
            <w:r w:rsidR="00767A56" w:rsidRPr="004E6484">
              <w:rPr>
                <w:rFonts w:ascii="NTPreCursivefk" w:hAnsi="NTPreCursivefk"/>
                <w:sz w:val="21"/>
                <w:szCs w:val="21"/>
              </w:rPr>
              <w:t>Most of these</w:t>
            </w:r>
            <w:r w:rsidRPr="004E6484">
              <w:rPr>
                <w:rFonts w:ascii="NTPreCursivefk" w:hAnsi="NTPreCursivefk"/>
                <w:sz w:val="21"/>
                <w:szCs w:val="21"/>
              </w:rPr>
              <w:t xml:space="preserve"> will be addressed in our whole class learning and continu</w:t>
            </w:r>
            <w:r w:rsidR="00767A56" w:rsidRPr="004E6484">
              <w:rPr>
                <w:rFonts w:ascii="NTPreCursivefk" w:hAnsi="NTPreCursivefk"/>
                <w:sz w:val="21"/>
                <w:szCs w:val="21"/>
              </w:rPr>
              <w:t>o</w:t>
            </w:r>
            <w:r w:rsidRPr="004E6484">
              <w:rPr>
                <w:rFonts w:ascii="NTPreCursivefk" w:hAnsi="NTPreCursivefk"/>
                <w:sz w:val="21"/>
                <w:szCs w:val="21"/>
              </w:rPr>
              <w:t xml:space="preserve">us provision but some children may need a little extra help in certain areas or will have more bespoke next steps. Over the next week or so, you may receive a message from us on Seesaw </w:t>
            </w:r>
            <w:r w:rsidR="00767A56" w:rsidRPr="004E6484">
              <w:rPr>
                <w:rFonts w:ascii="NTPreCursivefk" w:hAnsi="NTPreCursivefk"/>
                <w:sz w:val="21"/>
                <w:szCs w:val="21"/>
              </w:rPr>
              <w:t>if we feel there are</w:t>
            </w:r>
            <w:r w:rsidRPr="004E6484">
              <w:rPr>
                <w:rFonts w:ascii="NTPreCursivefk" w:hAnsi="NTPreCursivefk"/>
                <w:sz w:val="21"/>
                <w:szCs w:val="21"/>
              </w:rPr>
              <w:t xml:space="preserve"> any areas your child need</w:t>
            </w:r>
            <w:r w:rsidR="00767A56" w:rsidRPr="004E6484">
              <w:rPr>
                <w:rFonts w:ascii="NTPreCursivefk" w:hAnsi="NTPreCursivefk"/>
                <w:sz w:val="21"/>
                <w:szCs w:val="21"/>
              </w:rPr>
              <w:t>s</w:t>
            </w:r>
            <w:r w:rsidRPr="004E6484">
              <w:rPr>
                <w:rFonts w:ascii="NTPreCursivefk" w:hAnsi="NTPreCursivefk"/>
                <w:sz w:val="21"/>
                <w:szCs w:val="21"/>
              </w:rPr>
              <w:t xml:space="preserve"> a little extra practice in. Please do not be concerned! The children all have different starting points</w:t>
            </w:r>
            <w:r w:rsidR="00767A56" w:rsidRPr="004E6484">
              <w:rPr>
                <w:rFonts w:ascii="NTPreCursivefk" w:hAnsi="NTPreCursivefk"/>
                <w:sz w:val="21"/>
                <w:szCs w:val="21"/>
              </w:rPr>
              <w:t xml:space="preserve"> and may not have all had the same teaching prior to starting Reception. We may even invite some of you in for a quick chat. Again, this is nothing to worry about. We just want to keep you informed and work together to help your child make the best progress possible. </w:t>
            </w:r>
          </w:p>
          <w:p w14:paraId="17134A7F" w14:textId="1D3DE323" w:rsidR="00767A56" w:rsidRPr="00767A56" w:rsidRDefault="00767A56" w:rsidP="005155D4">
            <w:pPr>
              <w:pStyle w:val="paragraph"/>
              <w:spacing w:before="0" w:beforeAutospacing="0" w:after="0" w:afterAutospacing="0"/>
              <w:textAlignment w:val="baseline"/>
              <w:rPr>
                <w:rFonts w:ascii="NTPreCursivefk" w:hAnsi="NTPreCursivefk"/>
                <w:sz w:val="28"/>
                <w:szCs w:val="28"/>
              </w:rPr>
            </w:pPr>
            <w:r w:rsidRPr="004E6484">
              <w:rPr>
                <w:rFonts w:ascii="NTPreCursivefk" w:hAnsi="NTPreCursivefk"/>
                <w:sz w:val="21"/>
                <w:szCs w:val="21"/>
              </w:rPr>
              <w:t xml:space="preserve">For all other parents, we will discuss next steps with you at Parents’ evening which </w:t>
            </w:r>
            <w:r w:rsidR="00F0602A" w:rsidRPr="004E6484">
              <w:rPr>
                <w:rFonts w:ascii="NTPreCursivefk" w:hAnsi="NTPreCursivefk"/>
                <w:sz w:val="21"/>
                <w:szCs w:val="21"/>
              </w:rPr>
              <w:t>will be</w:t>
            </w:r>
            <w:r w:rsidRPr="004E6484">
              <w:rPr>
                <w:rFonts w:ascii="NTPreCursivefk" w:hAnsi="NTPreCursivefk"/>
                <w:sz w:val="21"/>
                <w:szCs w:val="21"/>
              </w:rPr>
              <w:t xml:space="preserve"> taking place on </w:t>
            </w:r>
            <w:r w:rsidR="00F0602A" w:rsidRPr="004E6484">
              <w:rPr>
                <w:rFonts w:ascii="NTPreCursivefk" w:hAnsi="NTPreCursivefk"/>
                <w:sz w:val="21"/>
                <w:szCs w:val="21"/>
              </w:rPr>
              <w:t>Tuesday 12</w:t>
            </w:r>
            <w:r w:rsidR="00F0602A" w:rsidRPr="004E6484">
              <w:rPr>
                <w:rFonts w:ascii="NTPreCursivefk" w:hAnsi="NTPreCursivefk"/>
                <w:sz w:val="21"/>
                <w:szCs w:val="21"/>
                <w:vertAlign w:val="superscript"/>
              </w:rPr>
              <w:t>th</w:t>
            </w:r>
            <w:r w:rsidR="00F0602A" w:rsidRPr="004E6484">
              <w:rPr>
                <w:rFonts w:ascii="NTPreCursivefk" w:hAnsi="NTPreCursivefk"/>
                <w:sz w:val="21"/>
                <w:szCs w:val="21"/>
              </w:rPr>
              <w:t xml:space="preserve"> November and Thursday 19</w:t>
            </w:r>
            <w:r w:rsidR="00F0602A" w:rsidRPr="004E6484">
              <w:rPr>
                <w:rFonts w:ascii="NTPreCursivefk" w:hAnsi="NTPreCursivefk"/>
                <w:sz w:val="21"/>
                <w:szCs w:val="21"/>
                <w:vertAlign w:val="superscript"/>
              </w:rPr>
              <w:t>th</w:t>
            </w:r>
            <w:r w:rsidR="00F0602A" w:rsidRPr="004E6484">
              <w:rPr>
                <w:rFonts w:ascii="NTPreCursivefk" w:hAnsi="NTPreCursivefk"/>
                <w:sz w:val="21"/>
                <w:szCs w:val="21"/>
              </w:rPr>
              <w:t xml:space="preserve"> November.</w:t>
            </w:r>
          </w:p>
        </w:tc>
      </w:tr>
      <w:tr w:rsidR="00BA19AD" w:rsidRPr="005155D4" w14:paraId="1605EE59" w14:textId="77777777" w:rsidTr="00F0602A">
        <w:trPr>
          <w:trHeight w:val="507"/>
        </w:trPr>
        <w:tc>
          <w:tcPr>
            <w:tcW w:w="11450" w:type="dxa"/>
            <w:gridSpan w:val="2"/>
          </w:tcPr>
          <w:p w14:paraId="54DF8CBA" w14:textId="77777777" w:rsidR="00666C41" w:rsidRPr="00F0602A" w:rsidRDefault="00BA19AD" w:rsidP="00F0602A">
            <w:pPr>
              <w:pStyle w:val="paragraph"/>
              <w:spacing w:before="0" w:beforeAutospacing="0" w:after="0" w:afterAutospacing="0"/>
              <w:jc w:val="center"/>
              <w:textAlignment w:val="baseline"/>
              <w:rPr>
                <w:rStyle w:val="normaltextrun"/>
                <w:rFonts w:ascii="NTPreCursivefk" w:hAnsi="NTPreCursivefk" w:cs="Segoe UI"/>
                <w:b/>
                <w:bCs/>
              </w:rPr>
            </w:pPr>
            <w:r w:rsidRPr="00F0602A">
              <w:rPr>
                <w:rStyle w:val="normaltextrun"/>
                <w:rFonts w:ascii="NTPreCursivefk" w:hAnsi="NTPreCursivefk" w:cs="Segoe UI"/>
                <w:b/>
                <w:bCs/>
                <w:sz w:val="28"/>
                <w:szCs w:val="28"/>
              </w:rPr>
              <w:t>Next week…</w:t>
            </w:r>
          </w:p>
          <w:p w14:paraId="5215426A" w14:textId="1BF46890" w:rsidR="00BA19AD" w:rsidRPr="00F0602A" w:rsidRDefault="00666C41" w:rsidP="00BA19AD">
            <w:pPr>
              <w:pStyle w:val="paragraph"/>
              <w:spacing w:before="0" w:beforeAutospacing="0" w:after="0" w:afterAutospacing="0"/>
              <w:textAlignment w:val="baseline"/>
              <w:rPr>
                <w:rStyle w:val="normaltextrun"/>
                <w:rFonts w:ascii="NTPreCursivefk" w:hAnsi="NTPreCursivefk" w:cs="Segoe UI"/>
                <w:b/>
                <w:bCs/>
                <w:sz w:val="20"/>
                <w:szCs w:val="20"/>
              </w:rPr>
            </w:pPr>
            <w:r w:rsidRPr="005155D4">
              <w:rPr>
                <w:rStyle w:val="normaltextrun"/>
                <w:rFonts w:ascii="NTPreCursivefk" w:hAnsi="NTPreCursivefk" w:cs="Segoe UI"/>
                <w:b/>
                <w:bCs/>
                <w:sz w:val="20"/>
                <w:szCs w:val="20"/>
              </w:rPr>
              <w:t>We are going to be learning about the nature sculptor, Andy Goldsworthy, and will be creating our own nature art just like him. Over the weekend, if you are able, please could you go on a little nature walk to collect as many conkers, acorns and pinecones as you can find and bring them to school on Monday for us to use. Thank you!</w:t>
            </w:r>
            <w:r w:rsidR="00F0602A">
              <w:rPr>
                <w:rStyle w:val="normaltextrun"/>
                <w:rFonts w:ascii="NTPreCursivefk" w:hAnsi="NTPreCursivefk" w:cs="Segoe UI"/>
                <w:b/>
                <w:bCs/>
                <w:sz w:val="20"/>
                <w:szCs w:val="20"/>
              </w:rPr>
              <w:t xml:space="preserve"> </w:t>
            </w:r>
            <w:r w:rsidRPr="00F0602A">
              <w:rPr>
                <w:rStyle w:val="normaltextrun"/>
                <w:rFonts w:ascii="NTPreCursivefk" w:hAnsi="NTPreCursivefk" w:cs="Segoe UI"/>
                <w:sz w:val="20"/>
                <w:szCs w:val="20"/>
              </w:rPr>
              <w:t>W</w:t>
            </w:r>
            <w:r w:rsidR="00BA19AD" w:rsidRPr="005155D4">
              <w:rPr>
                <w:rStyle w:val="normaltextrun"/>
                <w:rFonts w:ascii="NTPreCursivefk" w:hAnsi="NTPreCursivefk" w:cs="Segoe UI"/>
                <w:sz w:val="20"/>
                <w:szCs w:val="20"/>
              </w:rPr>
              <w:t xml:space="preserve">e will </w:t>
            </w:r>
            <w:r w:rsidRPr="005155D4">
              <w:rPr>
                <w:rStyle w:val="normaltextrun"/>
                <w:rFonts w:ascii="NTPreCursivefk" w:hAnsi="NTPreCursivefk" w:cs="Segoe UI"/>
                <w:sz w:val="20"/>
                <w:szCs w:val="20"/>
              </w:rPr>
              <w:t xml:space="preserve">also </w:t>
            </w:r>
            <w:r w:rsidR="00BA19AD" w:rsidRPr="005155D4">
              <w:rPr>
                <w:rStyle w:val="normaltextrun"/>
                <w:rFonts w:ascii="NTPreCursivefk" w:hAnsi="NTPreCursivefk" w:cs="Segoe UI"/>
                <w:sz w:val="20"/>
                <w:szCs w:val="20"/>
              </w:rPr>
              <w:t xml:space="preserve">be </w:t>
            </w:r>
            <w:r w:rsidR="002D1A0D" w:rsidRPr="005155D4">
              <w:rPr>
                <w:rStyle w:val="normaltextrun"/>
                <w:rFonts w:ascii="NTPreCursivefk" w:hAnsi="NTPreCursivefk" w:cs="Segoe UI"/>
                <w:sz w:val="20"/>
                <w:szCs w:val="20"/>
              </w:rPr>
              <w:t>learning</w:t>
            </w:r>
            <w:r w:rsidRPr="005155D4">
              <w:rPr>
                <w:rStyle w:val="normaltextrun"/>
                <w:rFonts w:ascii="NTPreCursivefk" w:hAnsi="NTPreCursivefk" w:cs="Segoe UI"/>
                <w:sz w:val="20"/>
                <w:szCs w:val="20"/>
              </w:rPr>
              <w:t xml:space="preserve"> about</w:t>
            </w:r>
            <w:r w:rsidR="002D1A0D" w:rsidRPr="005155D4">
              <w:rPr>
                <w:rStyle w:val="normaltextrun"/>
                <w:rFonts w:ascii="NTPreCursivefk" w:hAnsi="NTPreCursivefk" w:cs="Segoe UI"/>
                <w:sz w:val="20"/>
                <w:szCs w:val="20"/>
              </w:rPr>
              <w:t xml:space="preserve"> the human body</w:t>
            </w:r>
            <w:r w:rsidRPr="005155D4">
              <w:rPr>
                <w:rStyle w:val="normaltextrun"/>
                <w:rFonts w:ascii="NTPreCursivefk" w:hAnsi="NTPreCursivefk" w:cs="Segoe UI"/>
                <w:sz w:val="20"/>
                <w:szCs w:val="20"/>
              </w:rPr>
              <w:t xml:space="preserve"> and</w:t>
            </w:r>
            <w:r w:rsidR="002D1A0D" w:rsidRPr="005155D4">
              <w:rPr>
                <w:rStyle w:val="normaltextrun"/>
                <w:rFonts w:ascii="NTPreCursivefk" w:hAnsi="NTPreCursivefk" w:cs="Segoe UI"/>
                <w:sz w:val="20"/>
                <w:szCs w:val="20"/>
              </w:rPr>
              <w:t xml:space="preserve"> will begin exploring numbers</w:t>
            </w:r>
            <w:r w:rsidR="00203FD6" w:rsidRPr="005155D4">
              <w:rPr>
                <w:rStyle w:val="normaltextrun"/>
                <w:rFonts w:ascii="NTPreCursivefk" w:hAnsi="NTPreCursivefk" w:cs="Segoe UI"/>
                <w:sz w:val="20"/>
                <w:szCs w:val="20"/>
              </w:rPr>
              <w:t xml:space="preserve"> to 5</w:t>
            </w:r>
            <w:r w:rsidR="002D1A0D" w:rsidRPr="005155D4">
              <w:rPr>
                <w:rStyle w:val="normaltextrun"/>
                <w:rFonts w:ascii="NTPreCursivefk" w:hAnsi="NTPreCursivefk" w:cs="Segoe UI"/>
                <w:sz w:val="20"/>
                <w:szCs w:val="20"/>
              </w:rPr>
              <w:t xml:space="preserve"> in more depth. </w:t>
            </w:r>
          </w:p>
          <w:p w14:paraId="7FA27240" w14:textId="0D994E04" w:rsidR="00BA19AD" w:rsidRPr="005155D4" w:rsidRDefault="00666C41" w:rsidP="00666C41">
            <w:pPr>
              <w:pStyle w:val="paragraph"/>
              <w:spacing w:before="0" w:beforeAutospacing="0" w:after="0" w:afterAutospacing="0"/>
              <w:textAlignment w:val="baseline"/>
              <w:rPr>
                <w:rFonts w:ascii="NTPreCursivefk" w:hAnsi="NTPreCursivefk" w:cs="Segoe UI"/>
                <w:sz w:val="20"/>
                <w:szCs w:val="20"/>
              </w:rPr>
            </w:pPr>
            <w:r w:rsidRPr="005155D4">
              <w:rPr>
                <w:rStyle w:val="normaltextrun"/>
                <w:rFonts w:ascii="NTPreCursivefk" w:hAnsi="NTPreCursivefk" w:cs="Segoe UI"/>
                <w:b/>
                <w:bCs/>
                <w:sz w:val="20"/>
                <w:szCs w:val="20"/>
              </w:rPr>
              <w:t>Friday 9</w:t>
            </w:r>
            <w:r w:rsidRPr="005155D4">
              <w:rPr>
                <w:rStyle w:val="normaltextrun"/>
                <w:rFonts w:ascii="NTPreCursivefk" w:hAnsi="NTPreCursivefk" w:cs="Segoe UI"/>
                <w:b/>
                <w:bCs/>
                <w:sz w:val="20"/>
                <w:szCs w:val="20"/>
                <w:vertAlign w:val="superscript"/>
              </w:rPr>
              <w:t>th</w:t>
            </w:r>
            <w:r w:rsidRPr="005155D4">
              <w:rPr>
                <w:rStyle w:val="normaltextrun"/>
                <w:rFonts w:ascii="NTPreCursivefk" w:hAnsi="NTPreCursivefk" w:cs="Segoe UI"/>
                <w:b/>
                <w:bCs/>
                <w:sz w:val="20"/>
                <w:szCs w:val="20"/>
              </w:rPr>
              <w:t xml:space="preserve"> </w:t>
            </w:r>
            <w:r w:rsidR="00623A28" w:rsidRPr="005155D4">
              <w:rPr>
                <w:rStyle w:val="normaltextrun"/>
                <w:rFonts w:ascii="NTPreCursivefk" w:hAnsi="NTPreCursivefk" w:cs="Segoe UI"/>
                <w:b/>
                <w:bCs/>
                <w:sz w:val="20"/>
                <w:szCs w:val="20"/>
              </w:rPr>
              <w:t>October</w:t>
            </w:r>
            <w:r w:rsidR="00623A28" w:rsidRPr="005155D4">
              <w:rPr>
                <w:rStyle w:val="normaltextrun"/>
                <w:rFonts w:ascii="NTPreCursivefk" w:hAnsi="NTPreCursivefk" w:cs="Segoe UI"/>
                <w:sz w:val="20"/>
                <w:szCs w:val="20"/>
              </w:rPr>
              <w:t xml:space="preserve">- </w:t>
            </w:r>
            <w:r w:rsidR="00623A28" w:rsidRPr="00F0602A">
              <w:rPr>
                <w:rStyle w:val="normaltextrun"/>
                <w:rFonts w:ascii="NTPreCursivefk" w:hAnsi="NTPreCursivefk" w:cs="Segoe UI"/>
                <w:b/>
                <w:bCs/>
                <w:sz w:val="20"/>
                <w:szCs w:val="20"/>
              </w:rPr>
              <w:t>World Mental Health Day-</w:t>
            </w:r>
            <w:r w:rsidR="00623A28" w:rsidRPr="005155D4">
              <w:rPr>
                <w:rStyle w:val="normaltextrun"/>
                <w:rFonts w:ascii="NTPreCursivefk" w:hAnsi="NTPreCursivefk" w:cs="Segoe UI"/>
                <w:sz w:val="20"/>
                <w:szCs w:val="20"/>
              </w:rPr>
              <w:t xml:space="preserve"> Your children are invited to wear yellow to celebrate the value of happiness. Children do not need to wear their school uniforms on this day.</w:t>
            </w:r>
          </w:p>
        </w:tc>
      </w:tr>
    </w:tbl>
    <w:p w14:paraId="6A05A809" w14:textId="77777777" w:rsidR="007350C8" w:rsidRPr="005155D4" w:rsidRDefault="007350C8" w:rsidP="00084ED3">
      <w:pPr>
        <w:tabs>
          <w:tab w:val="left" w:pos="7275"/>
        </w:tabs>
        <w:rPr>
          <w:rFonts w:ascii="NTPreCursivefk" w:hAnsi="NTPreCursivefk"/>
          <w:sz w:val="20"/>
          <w:szCs w:val="20"/>
          <w:lang w:val="en-GB"/>
        </w:rPr>
      </w:pPr>
    </w:p>
    <w:sectPr w:rsidR="007350C8" w:rsidRPr="005155D4" w:rsidSect="00CA2612">
      <w:pgSz w:w="12240" w:h="15840"/>
      <w:pgMar w:top="624" w:right="1418" w:bottom="62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TPreCursivefk">
    <w:panose1 w:val="03000400000000000000"/>
    <w:charset w:val="00"/>
    <w:family w:val="script"/>
    <w:pitch w:val="variable"/>
    <w:sig w:usb0="00000003" w:usb1="1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E7B6F"/>
    <w:multiLevelType w:val="hybridMultilevel"/>
    <w:tmpl w:val="452CF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A54066"/>
    <w:multiLevelType w:val="hybridMultilevel"/>
    <w:tmpl w:val="A2A88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4D466F"/>
    <w:multiLevelType w:val="multilevel"/>
    <w:tmpl w:val="9468E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1128184">
    <w:abstractNumId w:val="0"/>
  </w:num>
  <w:num w:numId="2" w16cid:durableId="1550458915">
    <w:abstractNumId w:val="1"/>
  </w:num>
  <w:num w:numId="3" w16cid:durableId="15997484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CAC"/>
    <w:rsid w:val="000004E0"/>
    <w:rsid w:val="000007FE"/>
    <w:rsid w:val="00020595"/>
    <w:rsid w:val="00036111"/>
    <w:rsid w:val="000603F7"/>
    <w:rsid w:val="000628CF"/>
    <w:rsid w:val="0006514F"/>
    <w:rsid w:val="00065F96"/>
    <w:rsid w:val="000676C1"/>
    <w:rsid w:val="00071691"/>
    <w:rsid w:val="000759A7"/>
    <w:rsid w:val="00075AF4"/>
    <w:rsid w:val="00076AC4"/>
    <w:rsid w:val="0007791D"/>
    <w:rsid w:val="00080242"/>
    <w:rsid w:val="00082A0E"/>
    <w:rsid w:val="00084ED3"/>
    <w:rsid w:val="00085C72"/>
    <w:rsid w:val="00090228"/>
    <w:rsid w:val="0009606A"/>
    <w:rsid w:val="000A22AB"/>
    <w:rsid w:val="000A319D"/>
    <w:rsid w:val="000B32C9"/>
    <w:rsid w:val="000B4D09"/>
    <w:rsid w:val="000C34B0"/>
    <w:rsid w:val="000C3A51"/>
    <w:rsid w:val="000C3C28"/>
    <w:rsid w:val="000D781E"/>
    <w:rsid w:val="000F1A89"/>
    <w:rsid w:val="000F57EF"/>
    <w:rsid w:val="00101B4B"/>
    <w:rsid w:val="00102AC7"/>
    <w:rsid w:val="001100A5"/>
    <w:rsid w:val="00112FA2"/>
    <w:rsid w:val="00113CE3"/>
    <w:rsid w:val="001440AC"/>
    <w:rsid w:val="00154E89"/>
    <w:rsid w:val="001554D5"/>
    <w:rsid w:val="00166DE1"/>
    <w:rsid w:val="001702F8"/>
    <w:rsid w:val="00170E8B"/>
    <w:rsid w:val="00180D04"/>
    <w:rsid w:val="00183C70"/>
    <w:rsid w:val="001854DD"/>
    <w:rsid w:val="00186DC5"/>
    <w:rsid w:val="001A5299"/>
    <w:rsid w:val="001C5B2E"/>
    <w:rsid w:val="001D1E9A"/>
    <w:rsid w:val="001D26C0"/>
    <w:rsid w:val="001E5EE0"/>
    <w:rsid w:val="001E6114"/>
    <w:rsid w:val="001F3C50"/>
    <w:rsid w:val="001F40CE"/>
    <w:rsid w:val="001F5D23"/>
    <w:rsid w:val="00203FD6"/>
    <w:rsid w:val="00206A57"/>
    <w:rsid w:val="00213DD5"/>
    <w:rsid w:val="00221827"/>
    <w:rsid w:val="00222CDF"/>
    <w:rsid w:val="00223840"/>
    <w:rsid w:val="0022703C"/>
    <w:rsid w:val="00233380"/>
    <w:rsid w:val="00233592"/>
    <w:rsid w:val="002373D9"/>
    <w:rsid w:val="00241E6C"/>
    <w:rsid w:val="00244BFF"/>
    <w:rsid w:val="00245E28"/>
    <w:rsid w:val="0024728A"/>
    <w:rsid w:val="00253842"/>
    <w:rsid w:val="00260D91"/>
    <w:rsid w:val="00272302"/>
    <w:rsid w:val="00272AF1"/>
    <w:rsid w:val="00286C36"/>
    <w:rsid w:val="002A6464"/>
    <w:rsid w:val="002B01D3"/>
    <w:rsid w:val="002B3FF0"/>
    <w:rsid w:val="002C3F64"/>
    <w:rsid w:val="002D1A0D"/>
    <w:rsid w:val="002D28FC"/>
    <w:rsid w:val="002D3308"/>
    <w:rsid w:val="002D527E"/>
    <w:rsid w:val="002F64BB"/>
    <w:rsid w:val="002F7E07"/>
    <w:rsid w:val="00302CE9"/>
    <w:rsid w:val="00307D6E"/>
    <w:rsid w:val="00307E41"/>
    <w:rsid w:val="00320A0A"/>
    <w:rsid w:val="003528FD"/>
    <w:rsid w:val="00361656"/>
    <w:rsid w:val="00380C63"/>
    <w:rsid w:val="0038173B"/>
    <w:rsid w:val="00382C21"/>
    <w:rsid w:val="003B1225"/>
    <w:rsid w:val="003B66E4"/>
    <w:rsid w:val="003D1C56"/>
    <w:rsid w:val="003D2688"/>
    <w:rsid w:val="003D5464"/>
    <w:rsid w:val="003F6F66"/>
    <w:rsid w:val="003F7FE8"/>
    <w:rsid w:val="0040284B"/>
    <w:rsid w:val="00407168"/>
    <w:rsid w:val="0041384D"/>
    <w:rsid w:val="00413AC2"/>
    <w:rsid w:val="00426661"/>
    <w:rsid w:val="00430C06"/>
    <w:rsid w:val="00436887"/>
    <w:rsid w:val="004422D1"/>
    <w:rsid w:val="00446BC2"/>
    <w:rsid w:val="00460EEA"/>
    <w:rsid w:val="00463BF9"/>
    <w:rsid w:val="00472B39"/>
    <w:rsid w:val="0047679E"/>
    <w:rsid w:val="00483A3E"/>
    <w:rsid w:val="00483A7F"/>
    <w:rsid w:val="00494763"/>
    <w:rsid w:val="004A0103"/>
    <w:rsid w:val="004A0FBF"/>
    <w:rsid w:val="004B2DB7"/>
    <w:rsid w:val="004C1695"/>
    <w:rsid w:val="004C2FC9"/>
    <w:rsid w:val="004C389D"/>
    <w:rsid w:val="004C7D20"/>
    <w:rsid w:val="004D42BB"/>
    <w:rsid w:val="004D7780"/>
    <w:rsid w:val="004E0A0B"/>
    <w:rsid w:val="004E1654"/>
    <w:rsid w:val="004E1840"/>
    <w:rsid w:val="004E6484"/>
    <w:rsid w:val="004F1AA7"/>
    <w:rsid w:val="004F1BD2"/>
    <w:rsid w:val="0050391D"/>
    <w:rsid w:val="005155D4"/>
    <w:rsid w:val="00516FB8"/>
    <w:rsid w:val="005227E4"/>
    <w:rsid w:val="00523022"/>
    <w:rsid w:val="00530F84"/>
    <w:rsid w:val="005366FB"/>
    <w:rsid w:val="0053793D"/>
    <w:rsid w:val="0054276B"/>
    <w:rsid w:val="005574A1"/>
    <w:rsid w:val="005748D6"/>
    <w:rsid w:val="00580937"/>
    <w:rsid w:val="005A1DE9"/>
    <w:rsid w:val="005C21EE"/>
    <w:rsid w:val="005D0122"/>
    <w:rsid w:val="005D146B"/>
    <w:rsid w:val="005F75A7"/>
    <w:rsid w:val="00607D5F"/>
    <w:rsid w:val="0061314F"/>
    <w:rsid w:val="00613EBD"/>
    <w:rsid w:val="0061437F"/>
    <w:rsid w:val="00616995"/>
    <w:rsid w:val="00623A28"/>
    <w:rsid w:val="006409D0"/>
    <w:rsid w:val="006420B5"/>
    <w:rsid w:val="00645789"/>
    <w:rsid w:val="00661442"/>
    <w:rsid w:val="00666920"/>
    <w:rsid w:val="00666C41"/>
    <w:rsid w:val="00667B17"/>
    <w:rsid w:val="00667F4C"/>
    <w:rsid w:val="00683977"/>
    <w:rsid w:val="0068520E"/>
    <w:rsid w:val="00691836"/>
    <w:rsid w:val="006A5E83"/>
    <w:rsid w:val="006B5800"/>
    <w:rsid w:val="006C392D"/>
    <w:rsid w:val="006D0C10"/>
    <w:rsid w:val="006D1C9C"/>
    <w:rsid w:val="006D7B64"/>
    <w:rsid w:val="006E3EB7"/>
    <w:rsid w:val="006F115A"/>
    <w:rsid w:val="006F1FC2"/>
    <w:rsid w:val="006F2476"/>
    <w:rsid w:val="00701F61"/>
    <w:rsid w:val="00713DD4"/>
    <w:rsid w:val="00723656"/>
    <w:rsid w:val="007334DA"/>
    <w:rsid w:val="00733616"/>
    <w:rsid w:val="007350C8"/>
    <w:rsid w:val="00753A3D"/>
    <w:rsid w:val="00755C3E"/>
    <w:rsid w:val="00757637"/>
    <w:rsid w:val="00761733"/>
    <w:rsid w:val="0076287A"/>
    <w:rsid w:val="00767A56"/>
    <w:rsid w:val="00776865"/>
    <w:rsid w:val="007848BD"/>
    <w:rsid w:val="007A03A2"/>
    <w:rsid w:val="007A37F6"/>
    <w:rsid w:val="007A4CF3"/>
    <w:rsid w:val="007B1094"/>
    <w:rsid w:val="007B1F0D"/>
    <w:rsid w:val="007B73B9"/>
    <w:rsid w:val="007C49AB"/>
    <w:rsid w:val="007C7627"/>
    <w:rsid w:val="007D5E3F"/>
    <w:rsid w:val="007E06C4"/>
    <w:rsid w:val="007E1496"/>
    <w:rsid w:val="007E32A7"/>
    <w:rsid w:val="007E77E9"/>
    <w:rsid w:val="00800E2C"/>
    <w:rsid w:val="008016D8"/>
    <w:rsid w:val="00836FF4"/>
    <w:rsid w:val="00845CB5"/>
    <w:rsid w:val="00847BE7"/>
    <w:rsid w:val="008657E6"/>
    <w:rsid w:val="00866415"/>
    <w:rsid w:val="0086653E"/>
    <w:rsid w:val="00872B3F"/>
    <w:rsid w:val="00880F61"/>
    <w:rsid w:val="00884708"/>
    <w:rsid w:val="008A47BF"/>
    <w:rsid w:val="008B06C1"/>
    <w:rsid w:val="008B247C"/>
    <w:rsid w:val="008C0EB0"/>
    <w:rsid w:val="008C1172"/>
    <w:rsid w:val="008C5029"/>
    <w:rsid w:val="008D0D1F"/>
    <w:rsid w:val="008D2B05"/>
    <w:rsid w:val="008E1CC3"/>
    <w:rsid w:val="008E6815"/>
    <w:rsid w:val="008E6AC4"/>
    <w:rsid w:val="008F38C3"/>
    <w:rsid w:val="008F6902"/>
    <w:rsid w:val="009049A7"/>
    <w:rsid w:val="009078C1"/>
    <w:rsid w:val="009141E2"/>
    <w:rsid w:val="00914BD7"/>
    <w:rsid w:val="00922B6C"/>
    <w:rsid w:val="0093193F"/>
    <w:rsid w:val="00933A11"/>
    <w:rsid w:val="009353D0"/>
    <w:rsid w:val="00941EF2"/>
    <w:rsid w:val="00943CAC"/>
    <w:rsid w:val="00944AE9"/>
    <w:rsid w:val="00945615"/>
    <w:rsid w:val="0094638E"/>
    <w:rsid w:val="0095289B"/>
    <w:rsid w:val="00955900"/>
    <w:rsid w:val="00960E85"/>
    <w:rsid w:val="00971FE6"/>
    <w:rsid w:val="009958AD"/>
    <w:rsid w:val="009C2D1B"/>
    <w:rsid w:val="009D39E8"/>
    <w:rsid w:val="009D666F"/>
    <w:rsid w:val="009E13D4"/>
    <w:rsid w:val="009E2F79"/>
    <w:rsid w:val="009E3D91"/>
    <w:rsid w:val="009E5367"/>
    <w:rsid w:val="009F607D"/>
    <w:rsid w:val="00A00C27"/>
    <w:rsid w:val="00A04330"/>
    <w:rsid w:val="00A11439"/>
    <w:rsid w:val="00A236D5"/>
    <w:rsid w:val="00A2589D"/>
    <w:rsid w:val="00A31ABD"/>
    <w:rsid w:val="00A34F76"/>
    <w:rsid w:val="00A36FD6"/>
    <w:rsid w:val="00A4206B"/>
    <w:rsid w:val="00A4658A"/>
    <w:rsid w:val="00A47B5A"/>
    <w:rsid w:val="00A56BDF"/>
    <w:rsid w:val="00A63C6E"/>
    <w:rsid w:val="00A66564"/>
    <w:rsid w:val="00A71771"/>
    <w:rsid w:val="00AA27F2"/>
    <w:rsid w:val="00AA4A2A"/>
    <w:rsid w:val="00AA51A9"/>
    <w:rsid w:val="00AB4C1C"/>
    <w:rsid w:val="00AC2346"/>
    <w:rsid w:val="00AC7EB7"/>
    <w:rsid w:val="00AD4DB5"/>
    <w:rsid w:val="00AE4CB1"/>
    <w:rsid w:val="00AF0CDC"/>
    <w:rsid w:val="00AF31B5"/>
    <w:rsid w:val="00AF6BD7"/>
    <w:rsid w:val="00B00FBD"/>
    <w:rsid w:val="00B21CF6"/>
    <w:rsid w:val="00B31240"/>
    <w:rsid w:val="00B32240"/>
    <w:rsid w:val="00B325B5"/>
    <w:rsid w:val="00B339C0"/>
    <w:rsid w:val="00B3711C"/>
    <w:rsid w:val="00B40EA8"/>
    <w:rsid w:val="00B427FE"/>
    <w:rsid w:val="00B51FF8"/>
    <w:rsid w:val="00B5677D"/>
    <w:rsid w:val="00B56DC3"/>
    <w:rsid w:val="00B60EE1"/>
    <w:rsid w:val="00B614BF"/>
    <w:rsid w:val="00B6401D"/>
    <w:rsid w:val="00B7303C"/>
    <w:rsid w:val="00B7365B"/>
    <w:rsid w:val="00B74049"/>
    <w:rsid w:val="00B90E8A"/>
    <w:rsid w:val="00B960D6"/>
    <w:rsid w:val="00BA19AD"/>
    <w:rsid w:val="00BC0EAA"/>
    <w:rsid w:val="00BC4067"/>
    <w:rsid w:val="00BC7DF2"/>
    <w:rsid w:val="00BD1EDA"/>
    <w:rsid w:val="00BD7F01"/>
    <w:rsid w:val="00BE2BA2"/>
    <w:rsid w:val="00BE40A7"/>
    <w:rsid w:val="00BE6029"/>
    <w:rsid w:val="00BE6EE5"/>
    <w:rsid w:val="00BF127A"/>
    <w:rsid w:val="00BF26B4"/>
    <w:rsid w:val="00BF26CF"/>
    <w:rsid w:val="00C056E8"/>
    <w:rsid w:val="00C0750A"/>
    <w:rsid w:val="00C07E78"/>
    <w:rsid w:val="00C15FCD"/>
    <w:rsid w:val="00C21C20"/>
    <w:rsid w:val="00C414F7"/>
    <w:rsid w:val="00C56C81"/>
    <w:rsid w:val="00C747E9"/>
    <w:rsid w:val="00C833C7"/>
    <w:rsid w:val="00C847CA"/>
    <w:rsid w:val="00CA2612"/>
    <w:rsid w:val="00CA2634"/>
    <w:rsid w:val="00CA4037"/>
    <w:rsid w:val="00CA6575"/>
    <w:rsid w:val="00CA7005"/>
    <w:rsid w:val="00CB0AC6"/>
    <w:rsid w:val="00CB3DCF"/>
    <w:rsid w:val="00CB560A"/>
    <w:rsid w:val="00CB7654"/>
    <w:rsid w:val="00CC0F2A"/>
    <w:rsid w:val="00CC333D"/>
    <w:rsid w:val="00CC3528"/>
    <w:rsid w:val="00CD1CDD"/>
    <w:rsid w:val="00CD60A6"/>
    <w:rsid w:val="00CE156E"/>
    <w:rsid w:val="00CE21C5"/>
    <w:rsid w:val="00CF1EE5"/>
    <w:rsid w:val="00CF3DFF"/>
    <w:rsid w:val="00CF417A"/>
    <w:rsid w:val="00CF78A5"/>
    <w:rsid w:val="00D06539"/>
    <w:rsid w:val="00D12759"/>
    <w:rsid w:val="00D146D1"/>
    <w:rsid w:val="00D16B15"/>
    <w:rsid w:val="00D20182"/>
    <w:rsid w:val="00D2349B"/>
    <w:rsid w:val="00D3145A"/>
    <w:rsid w:val="00D4312E"/>
    <w:rsid w:val="00D444AD"/>
    <w:rsid w:val="00D57039"/>
    <w:rsid w:val="00D820D0"/>
    <w:rsid w:val="00D87818"/>
    <w:rsid w:val="00D9397B"/>
    <w:rsid w:val="00DA0392"/>
    <w:rsid w:val="00DB2B60"/>
    <w:rsid w:val="00DC3647"/>
    <w:rsid w:val="00DC60DF"/>
    <w:rsid w:val="00DD3FD4"/>
    <w:rsid w:val="00DD695C"/>
    <w:rsid w:val="00DD7D50"/>
    <w:rsid w:val="00DF39B4"/>
    <w:rsid w:val="00DF4403"/>
    <w:rsid w:val="00E05282"/>
    <w:rsid w:val="00E05290"/>
    <w:rsid w:val="00E12237"/>
    <w:rsid w:val="00E172F4"/>
    <w:rsid w:val="00E2431F"/>
    <w:rsid w:val="00E24A55"/>
    <w:rsid w:val="00E25407"/>
    <w:rsid w:val="00E27320"/>
    <w:rsid w:val="00E37B6D"/>
    <w:rsid w:val="00E42D01"/>
    <w:rsid w:val="00E464B2"/>
    <w:rsid w:val="00E636D1"/>
    <w:rsid w:val="00E66AD3"/>
    <w:rsid w:val="00E74758"/>
    <w:rsid w:val="00E90727"/>
    <w:rsid w:val="00E928FD"/>
    <w:rsid w:val="00E95E06"/>
    <w:rsid w:val="00E9713F"/>
    <w:rsid w:val="00EA6577"/>
    <w:rsid w:val="00EB098A"/>
    <w:rsid w:val="00EB1E7B"/>
    <w:rsid w:val="00EB59EC"/>
    <w:rsid w:val="00EB780D"/>
    <w:rsid w:val="00EB7BC7"/>
    <w:rsid w:val="00ED021C"/>
    <w:rsid w:val="00EE3D72"/>
    <w:rsid w:val="00EE64CD"/>
    <w:rsid w:val="00EF1170"/>
    <w:rsid w:val="00EF56FF"/>
    <w:rsid w:val="00EF5C77"/>
    <w:rsid w:val="00EF5DE2"/>
    <w:rsid w:val="00F057C2"/>
    <w:rsid w:val="00F0602A"/>
    <w:rsid w:val="00F16AF1"/>
    <w:rsid w:val="00F31BD9"/>
    <w:rsid w:val="00F35850"/>
    <w:rsid w:val="00F424CE"/>
    <w:rsid w:val="00F556FD"/>
    <w:rsid w:val="00F62AA3"/>
    <w:rsid w:val="00F72E90"/>
    <w:rsid w:val="00F83496"/>
    <w:rsid w:val="00F83699"/>
    <w:rsid w:val="00F84287"/>
    <w:rsid w:val="00F850CE"/>
    <w:rsid w:val="00FA0C50"/>
    <w:rsid w:val="00FA3998"/>
    <w:rsid w:val="00FA59A8"/>
    <w:rsid w:val="00FB57BC"/>
    <w:rsid w:val="00FC42ED"/>
    <w:rsid w:val="00FC766C"/>
    <w:rsid w:val="00FC78A9"/>
    <w:rsid w:val="00FD5FED"/>
    <w:rsid w:val="00FF122D"/>
    <w:rsid w:val="00FF2375"/>
    <w:rsid w:val="00FF4B7B"/>
    <w:rsid w:val="46502E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9E7063"/>
  <w15:chartTrackingRefBased/>
  <w15:docId w15:val="{50AFD4C3-576C-4C78-A480-0310F11D7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43C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100A5"/>
    <w:rPr>
      <w:color w:val="0000FF"/>
      <w:u w:val="single"/>
    </w:rPr>
  </w:style>
  <w:style w:type="character" w:styleId="FollowedHyperlink">
    <w:name w:val="FollowedHyperlink"/>
    <w:rsid w:val="001F5D23"/>
    <w:rPr>
      <w:color w:val="800080"/>
      <w:u w:val="single"/>
    </w:rPr>
  </w:style>
  <w:style w:type="paragraph" w:customStyle="1" w:styleId="paragraph">
    <w:name w:val="paragraph"/>
    <w:basedOn w:val="Normal"/>
    <w:rsid w:val="00761733"/>
    <w:pPr>
      <w:spacing w:before="100" w:beforeAutospacing="1" w:after="100" w:afterAutospacing="1"/>
    </w:pPr>
    <w:rPr>
      <w:lang w:val="en-GB" w:eastAsia="en-GB"/>
    </w:rPr>
  </w:style>
  <w:style w:type="character" w:customStyle="1" w:styleId="normaltextrun">
    <w:name w:val="normaltextrun"/>
    <w:basedOn w:val="DefaultParagraphFont"/>
    <w:rsid w:val="00761733"/>
  </w:style>
  <w:style w:type="character" w:customStyle="1" w:styleId="eop">
    <w:name w:val="eop"/>
    <w:basedOn w:val="DefaultParagraphFont"/>
    <w:rsid w:val="00761733"/>
  </w:style>
  <w:style w:type="paragraph" w:customStyle="1" w:styleId="z1qcye">
    <w:name w:val="z1qcye"/>
    <w:basedOn w:val="Normal"/>
    <w:rsid w:val="001A5299"/>
    <w:pPr>
      <w:spacing w:before="100" w:beforeAutospacing="1" w:after="100" w:afterAutospacing="1"/>
    </w:pPr>
    <w:rPr>
      <w:lang w:val="en-GB" w:eastAsia="en-GB"/>
    </w:rPr>
  </w:style>
  <w:style w:type="character" w:customStyle="1" w:styleId="inqyif">
    <w:name w:val="inqyif"/>
    <w:basedOn w:val="DefaultParagraphFont"/>
    <w:rsid w:val="001A5299"/>
  </w:style>
  <w:style w:type="character" w:styleId="Strong">
    <w:name w:val="Strong"/>
    <w:basedOn w:val="DefaultParagraphFont"/>
    <w:uiPriority w:val="22"/>
    <w:qFormat/>
    <w:rsid w:val="001A52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0369284">
      <w:bodyDiv w:val="1"/>
      <w:marLeft w:val="0"/>
      <w:marRight w:val="0"/>
      <w:marTop w:val="0"/>
      <w:marBottom w:val="0"/>
      <w:divBdr>
        <w:top w:val="none" w:sz="0" w:space="0" w:color="auto"/>
        <w:left w:val="none" w:sz="0" w:space="0" w:color="auto"/>
        <w:bottom w:val="none" w:sz="0" w:space="0" w:color="auto"/>
        <w:right w:val="none" w:sz="0" w:space="0" w:color="auto"/>
      </w:divBdr>
      <w:divsChild>
        <w:div w:id="637075968">
          <w:marLeft w:val="0"/>
          <w:marRight w:val="0"/>
          <w:marTop w:val="360"/>
          <w:marBottom w:val="180"/>
          <w:divBdr>
            <w:top w:val="none" w:sz="0" w:space="0" w:color="auto"/>
            <w:left w:val="none" w:sz="0" w:space="0" w:color="auto"/>
            <w:bottom w:val="none" w:sz="0" w:space="0" w:color="auto"/>
            <w:right w:val="none" w:sz="0" w:space="0" w:color="auto"/>
          </w:divBdr>
        </w:div>
        <w:div w:id="1335302309">
          <w:marLeft w:val="0"/>
          <w:marRight w:val="0"/>
          <w:marTop w:val="0"/>
          <w:marBottom w:val="0"/>
          <w:divBdr>
            <w:top w:val="none" w:sz="0" w:space="0" w:color="auto"/>
            <w:left w:val="none" w:sz="0" w:space="0" w:color="auto"/>
            <w:bottom w:val="none" w:sz="0" w:space="0" w:color="auto"/>
            <w:right w:val="none" w:sz="0" w:space="0" w:color="auto"/>
          </w:divBdr>
        </w:div>
        <w:div w:id="2094469673">
          <w:marLeft w:val="0"/>
          <w:marRight w:val="0"/>
          <w:marTop w:val="0"/>
          <w:marBottom w:val="0"/>
          <w:divBdr>
            <w:top w:val="none" w:sz="0" w:space="0" w:color="auto"/>
            <w:left w:val="none" w:sz="0" w:space="0" w:color="auto"/>
            <w:bottom w:val="none" w:sz="0" w:space="0" w:color="auto"/>
            <w:right w:val="none" w:sz="0" w:space="0" w:color="auto"/>
          </w:divBdr>
        </w:div>
        <w:div w:id="715351334">
          <w:marLeft w:val="0"/>
          <w:marRight w:val="0"/>
          <w:marTop w:val="0"/>
          <w:marBottom w:val="0"/>
          <w:divBdr>
            <w:top w:val="none" w:sz="0" w:space="0" w:color="auto"/>
            <w:left w:val="none" w:sz="0" w:space="0" w:color="auto"/>
            <w:bottom w:val="none" w:sz="0" w:space="0" w:color="auto"/>
            <w:right w:val="none" w:sz="0" w:space="0" w:color="auto"/>
          </w:divBdr>
        </w:div>
      </w:divsChild>
    </w:div>
    <w:div w:id="748039421">
      <w:bodyDiv w:val="1"/>
      <w:marLeft w:val="0"/>
      <w:marRight w:val="0"/>
      <w:marTop w:val="0"/>
      <w:marBottom w:val="0"/>
      <w:divBdr>
        <w:top w:val="none" w:sz="0" w:space="0" w:color="auto"/>
        <w:left w:val="none" w:sz="0" w:space="0" w:color="auto"/>
        <w:bottom w:val="none" w:sz="0" w:space="0" w:color="auto"/>
        <w:right w:val="none" w:sz="0" w:space="0" w:color="auto"/>
      </w:divBdr>
      <w:divsChild>
        <w:div w:id="1536692235">
          <w:marLeft w:val="0"/>
          <w:marRight w:val="0"/>
          <w:marTop w:val="0"/>
          <w:marBottom w:val="0"/>
          <w:divBdr>
            <w:top w:val="none" w:sz="0" w:space="0" w:color="auto"/>
            <w:left w:val="none" w:sz="0" w:space="0" w:color="auto"/>
            <w:bottom w:val="none" w:sz="0" w:space="0" w:color="auto"/>
            <w:right w:val="none" w:sz="0" w:space="0" w:color="auto"/>
          </w:divBdr>
        </w:div>
        <w:div w:id="2079088214">
          <w:marLeft w:val="0"/>
          <w:marRight w:val="0"/>
          <w:marTop w:val="0"/>
          <w:marBottom w:val="0"/>
          <w:divBdr>
            <w:top w:val="none" w:sz="0" w:space="0" w:color="auto"/>
            <w:left w:val="none" w:sz="0" w:space="0" w:color="auto"/>
            <w:bottom w:val="none" w:sz="0" w:space="0" w:color="auto"/>
            <w:right w:val="none" w:sz="0" w:space="0" w:color="auto"/>
          </w:divBdr>
        </w:div>
      </w:divsChild>
    </w:div>
    <w:div w:id="883178809">
      <w:bodyDiv w:val="1"/>
      <w:marLeft w:val="0"/>
      <w:marRight w:val="0"/>
      <w:marTop w:val="0"/>
      <w:marBottom w:val="0"/>
      <w:divBdr>
        <w:top w:val="none" w:sz="0" w:space="0" w:color="auto"/>
        <w:left w:val="none" w:sz="0" w:space="0" w:color="auto"/>
        <w:bottom w:val="none" w:sz="0" w:space="0" w:color="auto"/>
        <w:right w:val="none" w:sz="0" w:space="0" w:color="auto"/>
      </w:divBdr>
    </w:div>
    <w:div w:id="1192912519">
      <w:bodyDiv w:val="1"/>
      <w:marLeft w:val="0"/>
      <w:marRight w:val="0"/>
      <w:marTop w:val="0"/>
      <w:marBottom w:val="0"/>
      <w:divBdr>
        <w:top w:val="none" w:sz="0" w:space="0" w:color="auto"/>
        <w:left w:val="none" w:sz="0" w:space="0" w:color="auto"/>
        <w:bottom w:val="none" w:sz="0" w:space="0" w:color="auto"/>
        <w:right w:val="none" w:sz="0" w:space="0" w:color="auto"/>
      </w:divBdr>
      <w:divsChild>
        <w:div w:id="1427381389">
          <w:marLeft w:val="0"/>
          <w:marRight w:val="0"/>
          <w:marTop w:val="0"/>
          <w:marBottom w:val="0"/>
          <w:divBdr>
            <w:top w:val="none" w:sz="0" w:space="0" w:color="auto"/>
            <w:left w:val="none" w:sz="0" w:space="0" w:color="auto"/>
            <w:bottom w:val="none" w:sz="0" w:space="0" w:color="auto"/>
            <w:right w:val="none" w:sz="0" w:space="0" w:color="auto"/>
          </w:divBdr>
        </w:div>
        <w:div w:id="1540974981">
          <w:marLeft w:val="0"/>
          <w:marRight w:val="0"/>
          <w:marTop w:val="0"/>
          <w:marBottom w:val="0"/>
          <w:divBdr>
            <w:top w:val="none" w:sz="0" w:space="0" w:color="auto"/>
            <w:left w:val="none" w:sz="0" w:space="0" w:color="auto"/>
            <w:bottom w:val="none" w:sz="0" w:space="0" w:color="auto"/>
            <w:right w:val="none" w:sz="0" w:space="0" w:color="auto"/>
          </w:divBdr>
        </w:div>
        <w:div w:id="1174153601">
          <w:marLeft w:val="0"/>
          <w:marRight w:val="0"/>
          <w:marTop w:val="0"/>
          <w:marBottom w:val="0"/>
          <w:divBdr>
            <w:top w:val="none" w:sz="0" w:space="0" w:color="auto"/>
            <w:left w:val="none" w:sz="0" w:space="0" w:color="auto"/>
            <w:bottom w:val="none" w:sz="0" w:space="0" w:color="auto"/>
            <w:right w:val="none" w:sz="0" w:space="0" w:color="auto"/>
          </w:divBdr>
        </w:div>
      </w:divsChild>
    </w:div>
    <w:div w:id="1252740589">
      <w:bodyDiv w:val="1"/>
      <w:marLeft w:val="0"/>
      <w:marRight w:val="0"/>
      <w:marTop w:val="0"/>
      <w:marBottom w:val="0"/>
      <w:divBdr>
        <w:top w:val="none" w:sz="0" w:space="0" w:color="auto"/>
        <w:left w:val="none" w:sz="0" w:space="0" w:color="auto"/>
        <w:bottom w:val="none" w:sz="0" w:space="0" w:color="auto"/>
        <w:right w:val="none" w:sz="0" w:space="0" w:color="auto"/>
      </w:divBdr>
      <w:divsChild>
        <w:div w:id="958294868">
          <w:marLeft w:val="0"/>
          <w:marRight w:val="0"/>
          <w:marTop w:val="0"/>
          <w:marBottom w:val="0"/>
          <w:divBdr>
            <w:top w:val="none" w:sz="0" w:space="0" w:color="auto"/>
            <w:left w:val="none" w:sz="0" w:space="0" w:color="auto"/>
            <w:bottom w:val="none" w:sz="0" w:space="0" w:color="auto"/>
            <w:right w:val="none" w:sz="0" w:space="0" w:color="auto"/>
          </w:divBdr>
        </w:div>
        <w:div w:id="7221700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1057</Words>
  <Characters>4900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Reception Weekly Learning Update</vt:lpstr>
    </vt:vector>
  </TitlesOfParts>
  <Company>Hewlett-Packard Company</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Reception Weekly Learning Update</dc:title>
  <dc:subject/>
  <dc:creator>st matthews ce primary</dc:creator>
  <cp:keywords/>
  <cp:lastModifiedBy>Hayley Gilbert</cp:lastModifiedBy>
  <cp:revision>2</cp:revision>
  <cp:lastPrinted>2021-10-01T06:03:00Z</cp:lastPrinted>
  <dcterms:created xsi:type="dcterms:W3CDTF">2026-10-02T09:03:00Z</dcterms:created>
  <dcterms:modified xsi:type="dcterms:W3CDTF">2026-10-02T09:03:00Z</dcterms:modified>
</cp:coreProperties>
</file>