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4-Accent2"/>
        <w:tblpPr w:leftFromText="180" w:rightFromText="180" w:vertAnchor="page" w:horzAnchor="margin" w:tblpY="248"/>
        <w:tblW w:w="15321" w:type="dxa"/>
        <w:tblLook w:val="04A0" w:firstRow="1" w:lastRow="0" w:firstColumn="1" w:lastColumn="0" w:noHBand="0" w:noVBand="1"/>
      </w:tblPr>
      <w:tblGrid>
        <w:gridCol w:w="15321"/>
      </w:tblGrid>
      <w:tr w:rsidR="00827819" w14:paraId="62AC3870" w14:textId="77777777" w:rsidTr="003811B6">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321" w:type="dxa"/>
          </w:tcPr>
          <w:p w14:paraId="16415024" w14:textId="77777777" w:rsidR="00827819" w:rsidRPr="00A4414D" w:rsidRDefault="00827819" w:rsidP="003811B6">
            <w:pPr>
              <w:jc w:val="center"/>
              <w:rPr>
                <w:sz w:val="18"/>
              </w:rPr>
            </w:pPr>
            <w:r w:rsidRPr="00A4414D">
              <w:rPr>
                <w:sz w:val="18"/>
              </w:rPr>
              <w:t xml:space="preserve">Valley Primary School </w:t>
            </w:r>
            <w:r>
              <w:rPr>
                <w:sz w:val="18"/>
              </w:rPr>
              <w:t>Art</w:t>
            </w:r>
            <w:r w:rsidRPr="00A4414D">
              <w:rPr>
                <w:sz w:val="18"/>
              </w:rPr>
              <w:t xml:space="preserve"> Curriculum Statement</w:t>
            </w:r>
          </w:p>
        </w:tc>
      </w:tr>
      <w:tr w:rsidR="00827819" w14:paraId="4332EB30" w14:textId="77777777" w:rsidTr="003811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321" w:type="dxa"/>
          </w:tcPr>
          <w:p w14:paraId="03FE05D8" w14:textId="77777777" w:rsidR="00827819" w:rsidRPr="00A4414D" w:rsidRDefault="00827819" w:rsidP="003811B6">
            <w:pPr>
              <w:rPr>
                <w:sz w:val="18"/>
              </w:rPr>
            </w:pPr>
            <w:r w:rsidRPr="00A4414D">
              <w:rPr>
                <w:sz w:val="18"/>
              </w:rPr>
              <w:t>Intent</w:t>
            </w:r>
          </w:p>
        </w:tc>
      </w:tr>
      <w:tr w:rsidR="00827819" w14:paraId="36D462DF" w14:textId="77777777" w:rsidTr="003811B6">
        <w:trPr>
          <w:trHeight w:val="2487"/>
        </w:trPr>
        <w:tc>
          <w:tcPr>
            <w:cnfStyle w:val="001000000000" w:firstRow="0" w:lastRow="0" w:firstColumn="1" w:lastColumn="0" w:oddVBand="0" w:evenVBand="0" w:oddHBand="0" w:evenHBand="0" w:firstRowFirstColumn="0" w:firstRowLastColumn="0" w:lastRowFirstColumn="0" w:lastRowLastColumn="0"/>
            <w:tcW w:w="15321" w:type="dxa"/>
          </w:tcPr>
          <w:p w14:paraId="1375615D" w14:textId="77777777" w:rsidR="00827819" w:rsidRPr="00091923" w:rsidRDefault="00827819" w:rsidP="003811B6">
            <w:pPr>
              <w:rPr>
                <w:sz w:val="18"/>
              </w:rPr>
            </w:pPr>
            <w:bookmarkStart w:id="0" w:name="_Hlk159483529"/>
            <w:r>
              <w:rPr>
                <w:b w:val="0"/>
                <w:bCs w:val="0"/>
                <w:sz w:val="18"/>
              </w:rPr>
              <w:t xml:space="preserve">At Valley, our intent is to provide pupils a high-quality art curriculum, which develops creativity, sets challenges, engages and inspires children with the knowledge and skills to experiment, invent and create their own works of art, craft and design. Our aim is to give pupils every opportunity to develop their ability, nurture their talent and interests, express their ideas and thoughts about the world, as well learning about art and artists across cultures and through history. </w:t>
            </w:r>
            <w:r>
              <w:rPr>
                <w:b w:val="0"/>
                <w:sz w:val="18"/>
              </w:rPr>
              <w:t xml:space="preserve">Children will be encouraged to take </w:t>
            </w:r>
            <w:r w:rsidRPr="003E3466">
              <w:rPr>
                <w:b w:val="0"/>
                <w:sz w:val="18"/>
              </w:rPr>
              <w:t xml:space="preserve">risks </w:t>
            </w:r>
            <w:r>
              <w:rPr>
                <w:b w:val="0"/>
                <w:sz w:val="18"/>
              </w:rPr>
              <w:t xml:space="preserve">and reflect </w:t>
            </w:r>
            <w:r w:rsidRPr="003E3466">
              <w:rPr>
                <w:b w:val="0"/>
                <w:sz w:val="18"/>
              </w:rPr>
              <w:t xml:space="preserve">whilst appreciating the process and journey rather than </w:t>
            </w:r>
            <w:r>
              <w:rPr>
                <w:b w:val="0"/>
                <w:sz w:val="18"/>
              </w:rPr>
              <w:t>simply</w:t>
            </w:r>
            <w:r w:rsidRPr="003E3466">
              <w:rPr>
                <w:b w:val="0"/>
                <w:sz w:val="18"/>
              </w:rPr>
              <w:t xml:space="preserve"> the final product</w:t>
            </w:r>
            <w:r>
              <w:rPr>
                <w:b w:val="0"/>
                <w:sz w:val="18"/>
              </w:rPr>
              <w:t xml:space="preserve">, this involves evaluating their work and the work of </w:t>
            </w:r>
            <w:r w:rsidRPr="00BD4709">
              <w:rPr>
                <w:b w:val="0"/>
                <w:sz w:val="18"/>
              </w:rPr>
              <w:t>others.</w:t>
            </w:r>
            <w:r w:rsidRPr="00BD4709">
              <w:rPr>
                <w:b w:val="0"/>
                <w:bCs w:val="0"/>
                <w:sz w:val="18"/>
              </w:rPr>
              <w:t xml:space="preserve"> </w:t>
            </w:r>
            <w:r w:rsidRPr="00BD4709">
              <w:rPr>
                <w:b w:val="0"/>
                <w:sz w:val="18"/>
              </w:rPr>
              <w:t>Children</w:t>
            </w:r>
            <w:r w:rsidRPr="00091923">
              <w:rPr>
                <w:b w:val="0"/>
                <w:sz w:val="18"/>
              </w:rPr>
              <w:t xml:space="preserve"> will explore a variety of artists and </w:t>
            </w:r>
            <w:r>
              <w:rPr>
                <w:b w:val="0"/>
                <w:sz w:val="18"/>
              </w:rPr>
              <w:t>their techniques</w:t>
            </w:r>
            <w:r w:rsidRPr="00091923">
              <w:rPr>
                <w:b w:val="0"/>
                <w:sz w:val="18"/>
              </w:rPr>
              <w:t xml:space="preserve"> and take inspiration to create their own artworks in their particular styles.</w:t>
            </w:r>
            <w:r>
              <w:rPr>
                <w:sz w:val="18"/>
              </w:rPr>
              <w:t xml:space="preserve"> </w:t>
            </w:r>
            <w:r>
              <w:rPr>
                <w:b w:val="0"/>
                <w:bCs w:val="0"/>
                <w:sz w:val="18"/>
              </w:rPr>
              <w:t>We equip them with the skills required to understand the language of art and design. This enables them to describe what they see in detail and express what they feel and think through the use of colour and texture.</w:t>
            </w:r>
            <w:r>
              <w:rPr>
                <w:sz w:val="18"/>
              </w:rPr>
              <w:t xml:space="preserve"> </w:t>
            </w:r>
            <w:r>
              <w:rPr>
                <w:b w:val="0"/>
                <w:bCs w:val="0"/>
                <w:sz w:val="18"/>
              </w:rPr>
              <w:t>We intend for all children to acquire appropriate subject knowledge, skills and understanding as set out in the National Curriculum. Our intent reflects the school’s three curriculum drivers:</w:t>
            </w:r>
          </w:p>
          <w:p w14:paraId="1924E6DB" w14:textId="77777777" w:rsidR="00827819" w:rsidRPr="007014A8" w:rsidRDefault="00827819" w:rsidP="00827819">
            <w:pPr>
              <w:pStyle w:val="ListParagraph"/>
              <w:numPr>
                <w:ilvl w:val="0"/>
                <w:numId w:val="2"/>
              </w:numPr>
              <w:rPr>
                <w:b w:val="0"/>
                <w:sz w:val="18"/>
              </w:rPr>
            </w:pPr>
            <w:r w:rsidRPr="007014A8">
              <w:rPr>
                <w:b w:val="0"/>
                <w:sz w:val="18"/>
              </w:rPr>
              <w:t>Community:</w:t>
            </w:r>
            <w:r>
              <w:rPr>
                <w:b w:val="0"/>
                <w:sz w:val="18"/>
              </w:rPr>
              <w:t xml:space="preserve"> </w:t>
            </w:r>
            <w:r w:rsidRPr="00091923">
              <w:rPr>
                <w:b w:val="0"/>
                <w:sz w:val="18"/>
              </w:rPr>
              <w:t>Throughout our curriculum, we hope to raise pupils to understand how art affects their lives and inspire them to become resourceful, ambitious citizens who will be able to contribute to the growth of art in the future. We welcome community members into Valley to contribute their knowledge and real-world experiences in order to provide context and meaning to our education.</w:t>
            </w:r>
          </w:p>
          <w:p w14:paraId="37B930A2" w14:textId="77777777" w:rsidR="00827819" w:rsidRPr="002C405B" w:rsidRDefault="00827819" w:rsidP="00827819">
            <w:pPr>
              <w:pStyle w:val="ListParagraph"/>
              <w:numPr>
                <w:ilvl w:val="0"/>
                <w:numId w:val="2"/>
              </w:numPr>
              <w:rPr>
                <w:b w:val="0"/>
                <w:bCs w:val="0"/>
                <w:sz w:val="18"/>
              </w:rPr>
            </w:pPr>
            <w:r w:rsidRPr="007014A8">
              <w:rPr>
                <w:b w:val="0"/>
                <w:sz w:val="18"/>
              </w:rPr>
              <w:t>Our Place in History:</w:t>
            </w:r>
            <w:r>
              <w:rPr>
                <w:b w:val="0"/>
                <w:sz w:val="18"/>
              </w:rPr>
              <w:t xml:space="preserve"> Through Art, we encourage children to think critically and reflect on issues that impact themselves and the wider world. Our curriculum aims to give children an understanding of the history of Art and how it has had an impact on contemporary life and different times and cultures. </w:t>
            </w:r>
          </w:p>
          <w:p w14:paraId="568B7EDB" w14:textId="77777777" w:rsidR="00827819" w:rsidRPr="0081675C" w:rsidRDefault="00827819" w:rsidP="00827819">
            <w:pPr>
              <w:pStyle w:val="ListParagraph"/>
              <w:numPr>
                <w:ilvl w:val="0"/>
                <w:numId w:val="2"/>
              </w:numPr>
              <w:rPr>
                <w:b w:val="0"/>
                <w:bCs w:val="0"/>
                <w:sz w:val="18"/>
              </w:rPr>
            </w:pPr>
            <w:r w:rsidRPr="002C405B">
              <w:rPr>
                <w:b w:val="0"/>
                <w:sz w:val="18"/>
              </w:rPr>
              <w:t>Ambition and Aspiration:</w:t>
            </w:r>
            <w:r>
              <w:rPr>
                <w:b w:val="0"/>
                <w:sz w:val="18"/>
              </w:rPr>
              <w:t xml:space="preserve"> Our Art curriculum intends to unlock our children’s full potential and develop them to be future artists and craftspeople with the skills to explore, invent, create and reflect.</w:t>
            </w:r>
          </w:p>
          <w:bookmarkEnd w:id="0"/>
          <w:p w14:paraId="408E86C1" w14:textId="77777777" w:rsidR="00827819" w:rsidRPr="00BD4709" w:rsidRDefault="00827819" w:rsidP="003811B6">
            <w:pPr>
              <w:pStyle w:val="ListParagraph"/>
              <w:rPr>
                <w:b w:val="0"/>
                <w:bCs w:val="0"/>
                <w:sz w:val="18"/>
              </w:rPr>
            </w:pPr>
          </w:p>
        </w:tc>
      </w:tr>
      <w:tr w:rsidR="00827819" w14:paraId="4C946C61" w14:textId="77777777" w:rsidTr="003811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321" w:type="dxa"/>
          </w:tcPr>
          <w:p w14:paraId="0CE1C6CD" w14:textId="77777777" w:rsidR="00827819" w:rsidRPr="00A4414D" w:rsidRDefault="00827819" w:rsidP="003811B6">
            <w:pPr>
              <w:rPr>
                <w:sz w:val="18"/>
              </w:rPr>
            </w:pPr>
            <w:r>
              <w:rPr>
                <w:sz w:val="18"/>
              </w:rPr>
              <w:t>I</w:t>
            </w:r>
            <w:r w:rsidRPr="00A4414D">
              <w:rPr>
                <w:sz w:val="18"/>
              </w:rPr>
              <w:t xml:space="preserve">mplementation </w:t>
            </w:r>
          </w:p>
        </w:tc>
      </w:tr>
      <w:tr w:rsidR="00827819" w14:paraId="7BDD06D4" w14:textId="77777777" w:rsidTr="003811B6">
        <w:trPr>
          <w:trHeight w:val="2466"/>
        </w:trPr>
        <w:tc>
          <w:tcPr>
            <w:cnfStyle w:val="001000000000" w:firstRow="0" w:lastRow="0" w:firstColumn="1" w:lastColumn="0" w:oddVBand="0" w:evenVBand="0" w:oddHBand="0" w:evenHBand="0" w:firstRowFirstColumn="0" w:firstRowLastColumn="0" w:lastRowFirstColumn="0" w:lastRowLastColumn="0"/>
            <w:tcW w:w="15321" w:type="dxa"/>
          </w:tcPr>
          <w:p w14:paraId="750EB122" w14:textId="77777777" w:rsidR="00827819" w:rsidRDefault="00827819" w:rsidP="003811B6">
            <w:pPr>
              <w:rPr>
                <w:sz w:val="18"/>
              </w:rPr>
            </w:pPr>
            <w:r>
              <w:rPr>
                <w:b w:val="0"/>
                <w:bCs w:val="0"/>
                <w:sz w:val="18"/>
              </w:rPr>
              <w:t>At Valley, we use the Kapow Primary Art scheme which is designed with five strands that run throughout. These are:</w:t>
            </w:r>
          </w:p>
          <w:p w14:paraId="4FAE54C5" w14:textId="77777777" w:rsidR="00827819" w:rsidRPr="000B6501" w:rsidRDefault="00827819" w:rsidP="00827819">
            <w:pPr>
              <w:pStyle w:val="ListParagraph"/>
              <w:numPr>
                <w:ilvl w:val="0"/>
                <w:numId w:val="4"/>
              </w:numPr>
              <w:rPr>
                <w:b w:val="0"/>
                <w:sz w:val="18"/>
              </w:rPr>
            </w:pPr>
            <w:r w:rsidRPr="000B6501">
              <w:rPr>
                <w:b w:val="0"/>
                <w:sz w:val="18"/>
              </w:rPr>
              <w:t>Generating ideas</w:t>
            </w:r>
          </w:p>
          <w:p w14:paraId="6DF6E74D" w14:textId="77777777" w:rsidR="00827819" w:rsidRPr="000B6501" w:rsidRDefault="00827819" w:rsidP="00827819">
            <w:pPr>
              <w:pStyle w:val="ListParagraph"/>
              <w:numPr>
                <w:ilvl w:val="0"/>
                <w:numId w:val="4"/>
              </w:numPr>
              <w:rPr>
                <w:b w:val="0"/>
                <w:sz w:val="18"/>
              </w:rPr>
            </w:pPr>
            <w:r w:rsidRPr="000B6501">
              <w:rPr>
                <w:b w:val="0"/>
                <w:sz w:val="18"/>
              </w:rPr>
              <w:t>Using sketchbooks</w:t>
            </w:r>
          </w:p>
          <w:p w14:paraId="341457BB" w14:textId="77777777" w:rsidR="00827819" w:rsidRPr="000B6501" w:rsidRDefault="00827819" w:rsidP="00827819">
            <w:pPr>
              <w:pStyle w:val="ListParagraph"/>
              <w:numPr>
                <w:ilvl w:val="0"/>
                <w:numId w:val="4"/>
              </w:numPr>
              <w:rPr>
                <w:b w:val="0"/>
                <w:sz w:val="18"/>
              </w:rPr>
            </w:pPr>
            <w:r w:rsidRPr="000B6501">
              <w:rPr>
                <w:b w:val="0"/>
                <w:sz w:val="18"/>
              </w:rPr>
              <w:t>Making skills, including formal elements (line, shape, tone, texture, pattern, colour)</w:t>
            </w:r>
          </w:p>
          <w:p w14:paraId="0B7663FF" w14:textId="77777777" w:rsidR="00827819" w:rsidRPr="000B6501" w:rsidRDefault="00827819" w:rsidP="00827819">
            <w:pPr>
              <w:pStyle w:val="ListParagraph"/>
              <w:numPr>
                <w:ilvl w:val="0"/>
                <w:numId w:val="4"/>
              </w:numPr>
              <w:rPr>
                <w:b w:val="0"/>
                <w:sz w:val="18"/>
              </w:rPr>
            </w:pPr>
            <w:r w:rsidRPr="000B6501">
              <w:rPr>
                <w:b w:val="0"/>
                <w:sz w:val="18"/>
              </w:rPr>
              <w:t>Knowledge of artists</w:t>
            </w:r>
          </w:p>
          <w:p w14:paraId="57E6F6EA" w14:textId="77777777" w:rsidR="00827819" w:rsidRPr="000C6502" w:rsidRDefault="00827819" w:rsidP="00827819">
            <w:pPr>
              <w:pStyle w:val="ListParagraph"/>
              <w:numPr>
                <w:ilvl w:val="0"/>
                <w:numId w:val="4"/>
              </w:numPr>
              <w:rPr>
                <w:b w:val="0"/>
                <w:sz w:val="18"/>
              </w:rPr>
            </w:pPr>
            <w:r w:rsidRPr="000B6501">
              <w:rPr>
                <w:b w:val="0"/>
                <w:sz w:val="18"/>
              </w:rPr>
              <w:t xml:space="preserve">Evaluating and analysing </w:t>
            </w:r>
          </w:p>
          <w:p w14:paraId="529B6193" w14:textId="77777777" w:rsidR="00827819" w:rsidRPr="003A599D" w:rsidRDefault="00827819" w:rsidP="003811B6">
            <w:pPr>
              <w:rPr>
                <w:bCs w:val="0"/>
                <w:sz w:val="18"/>
              </w:rPr>
            </w:pPr>
            <w:r>
              <w:rPr>
                <w:b w:val="0"/>
                <w:bCs w:val="0"/>
                <w:sz w:val="18"/>
              </w:rPr>
              <w:t>Lessons are always practical in nature and encourage experimental and exploratory learning with pupils using sketchbooks to document their ideas. Differentiated guidance is available for every lesson to ensure that lessons can be accessed and enjoyed by all pupils and opportunities to stretch pupils’ learning are available when required. Creativity and independent outcomes are robustly embossed into our units, supporting students in learning how to make their own creative choices and decisions, so that their Art outcomes, whilst still being knowledge-rich, are unique to the pupil and personal. The units of lessons are sequential, allowing children to build their skills and knowledge, applying them to a range of outcomes. Key skills are revisited again and again with increasing complexity in</w:t>
            </w:r>
            <w:r w:rsidRPr="000B6501">
              <w:rPr>
                <w:b w:val="0"/>
                <w:sz w:val="18"/>
              </w:rPr>
              <w:t xml:space="preserve"> a spiral curriculum</w:t>
            </w:r>
            <w:r>
              <w:rPr>
                <w:b w:val="0"/>
                <w:sz w:val="18"/>
              </w:rPr>
              <w:t xml:space="preserve">. </w:t>
            </w:r>
            <w:r w:rsidRPr="000B6501">
              <w:rPr>
                <w:b w:val="0"/>
                <w:sz w:val="18"/>
              </w:rPr>
              <w:t xml:space="preserve">The skills and knowledge that children acquire are shared amongst </w:t>
            </w:r>
            <w:r>
              <w:rPr>
                <w:b w:val="0"/>
                <w:sz w:val="18"/>
              </w:rPr>
              <w:t>four</w:t>
            </w:r>
            <w:r w:rsidRPr="000B6501">
              <w:rPr>
                <w:b w:val="0"/>
                <w:sz w:val="18"/>
              </w:rPr>
              <w:t xml:space="preserve"> main areas of </w:t>
            </w:r>
            <w:r>
              <w:rPr>
                <w:b w:val="0"/>
                <w:sz w:val="18"/>
              </w:rPr>
              <w:t>Art</w:t>
            </w:r>
            <w:r w:rsidRPr="000B6501">
              <w:rPr>
                <w:b w:val="0"/>
                <w:sz w:val="18"/>
              </w:rPr>
              <w:t xml:space="preserve">: </w:t>
            </w:r>
          </w:p>
          <w:p w14:paraId="2DFB13D4" w14:textId="77777777" w:rsidR="00827819" w:rsidRPr="000B6501" w:rsidRDefault="00827819" w:rsidP="00827819">
            <w:pPr>
              <w:pStyle w:val="ListParagraph"/>
              <w:numPr>
                <w:ilvl w:val="0"/>
                <w:numId w:val="3"/>
              </w:numPr>
              <w:rPr>
                <w:sz w:val="18"/>
              </w:rPr>
            </w:pPr>
            <w:r>
              <w:rPr>
                <w:b w:val="0"/>
                <w:sz w:val="18"/>
              </w:rPr>
              <w:t>Drawing</w:t>
            </w:r>
          </w:p>
          <w:p w14:paraId="1434742D" w14:textId="77777777" w:rsidR="00827819" w:rsidRPr="000B6501" w:rsidRDefault="00827819" w:rsidP="00827819">
            <w:pPr>
              <w:pStyle w:val="ListParagraph"/>
              <w:numPr>
                <w:ilvl w:val="0"/>
                <w:numId w:val="3"/>
              </w:numPr>
              <w:rPr>
                <w:b w:val="0"/>
                <w:sz w:val="18"/>
              </w:rPr>
            </w:pPr>
            <w:r w:rsidRPr="000B6501">
              <w:rPr>
                <w:b w:val="0"/>
                <w:sz w:val="18"/>
              </w:rPr>
              <w:t>Painting and Mixed Media</w:t>
            </w:r>
          </w:p>
          <w:p w14:paraId="3B5992C0" w14:textId="77777777" w:rsidR="00827819" w:rsidRPr="000B6501" w:rsidRDefault="00827819" w:rsidP="00827819">
            <w:pPr>
              <w:pStyle w:val="ListParagraph"/>
              <w:numPr>
                <w:ilvl w:val="0"/>
                <w:numId w:val="3"/>
              </w:numPr>
              <w:rPr>
                <w:b w:val="0"/>
                <w:sz w:val="18"/>
              </w:rPr>
            </w:pPr>
            <w:r w:rsidRPr="000B6501">
              <w:rPr>
                <w:b w:val="0"/>
                <w:sz w:val="18"/>
              </w:rPr>
              <w:t>Sculpture and 3D</w:t>
            </w:r>
          </w:p>
          <w:p w14:paraId="765FB6A0" w14:textId="77777777" w:rsidR="00827819" w:rsidRPr="004904EE" w:rsidRDefault="00827819" w:rsidP="00827819">
            <w:pPr>
              <w:pStyle w:val="ListParagraph"/>
              <w:numPr>
                <w:ilvl w:val="0"/>
                <w:numId w:val="3"/>
              </w:numPr>
              <w:rPr>
                <w:b w:val="0"/>
                <w:sz w:val="18"/>
              </w:rPr>
            </w:pPr>
            <w:r w:rsidRPr="000B6501">
              <w:rPr>
                <w:b w:val="0"/>
                <w:sz w:val="18"/>
              </w:rPr>
              <w:t>Craft and Design</w:t>
            </w:r>
          </w:p>
          <w:p w14:paraId="50EE0106" w14:textId="77777777" w:rsidR="00827819" w:rsidRDefault="00827819" w:rsidP="003811B6">
            <w:pPr>
              <w:rPr>
                <w:sz w:val="18"/>
              </w:rPr>
            </w:pPr>
            <w:r w:rsidRPr="000B6501">
              <w:rPr>
                <w:b w:val="0"/>
                <w:bCs w:val="0"/>
                <w:sz w:val="18"/>
              </w:rPr>
              <w:t>The units covered and progression throughout these areas of learning are outlined in the Progression of Skills document.</w:t>
            </w:r>
            <w:r>
              <w:rPr>
                <w:b w:val="0"/>
                <w:bCs w:val="0"/>
                <w:sz w:val="18"/>
              </w:rPr>
              <w:t xml:space="preserve"> </w:t>
            </w:r>
          </w:p>
          <w:p w14:paraId="55AA2868" w14:textId="77777777" w:rsidR="00827819" w:rsidRPr="000C6502" w:rsidRDefault="00827819" w:rsidP="003811B6">
            <w:pPr>
              <w:rPr>
                <w:b w:val="0"/>
                <w:bCs w:val="0"/>
                <w:sz w:val="18"/>
              </w:rPr>
            </w:pPr>
          </w:p>
        </w:tc>
      </w:tr>
      <w:tr w:rsidR="00827819" w14:paraId="059A5399" w14:textId="77777777" w:rsidTr="003811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321" w:type="dxa"/>
          </w:tcPr>
          <w:p w14:paraId="695BE62E" w14:textId="77777777" w:rsidR="00827819" w:rsidRPr="00A4414D" w:rsidRDefault="00827819" w:rsidP="003811B6">
            <w:pPr>
              <w:rPr>
                <w:sz w:val="18"/>
              </w:rPr>
            </w:pPr>
            <w:r w:rsidRPr="00A4414D">
              <w:rPr>
                <w:sz w:val="18"/>
              </w:rPr>
              <w:t>Impact</w:t>
            </w:r>
          </w:p>
        </w:tc>
      </w:tr>
      <w:tr w:rsidR="00827819" w14:paraId="0411DC6B" w14:textId="77777777" w:rsidTr="003811B6">
        <w:trPr>
          <w:trHeight w:val="2275"/>
        </w:trPr>
        <w:tc>
          <w:tcPr>
            <w:cnfStyle w:val="001000000000" w:firstRow="0" w:lastRow="0" w:firstColumn="1" w:lastColumn="0" w:oddVBand="0" w:evenVBand="0" w:oddHBand="0" w:evenHBand="0" w:firstRowFirstColumn="0" w:firstRowLastColumn="0" w:lastRowFirstColumn="0" w:lastRowLastColumn="0"/>
            <w:tcW w:w="15321" w:type="dxa"/>
          </w:tcPr>
          <w:p w14:paraId="0C85C2BE" w14:textId="77777777" w:rsidR="00827819" w:rsidRDefault="00827819" w:rsidP="003811B6">
            <w:pPr>
              <w:pStyle w:val="ListParagraph"/>
              <w:ind w:left="0"/>
              <w:rPr>
                <w:b w:val="0"/>
                <w:sz w:val="18"/>
              </w:rPr>
            </w:pPr>
            <w:r w:rsidRPr="00351B54">
              <w:rPr>
                <w:b w:val="0"/>
                <w:sz w:val="18"/>
              </w:rPr>
              <w:t xml:space="preserve">The goal of Valley's </w:t>
            </w:r>
            <w:r>
              <w:rPr>
                <w:b w:val="0"/>
                <w:sz w:val="18"/>
              </w:rPr>
              <w:t>Art</w:t>
            </w:r>
            <w:r w:rsidRPr="00351B54">
              <w:rPr>
                <w:b w:val="0"/>
                <w:sz w:val="18"/>
              </w:rPr>
              <w:t xml:space="preserve"> curriculum is to give students a variety of artistic skills. They should be able to talk about the artwork they see and be familiar with a wide variety of artists and craftspeople.</w:t>
            </w:r>
            <w:r>
              <w:rPr>
                <w:b w:val="0"/>
                <w:sz w:val="18"/>
              </w:rPr>
              <w:t xml:space="preserve"> </w:t>
            </w:r>
            <w:r w:rsidRPr="00BD4709">
              <w:rPr>
                <w:b w:val="0"/>
                <w:sz w:val="18"/>
              </w:rPr>
              <w:t>We expect children to be able to look at an image or a piece of artwork and to understand it, not just react to it.</w:t>
            </w:r>
            <w:r>
              <w:rPr>
                <w:b w:val="0"/>
                <w:sz w:val="18"/>
              </w:rPr>
              <w:t xml:space="preserve"> </w:t>
            </w:r>
            <w:r w:rsidRPr="003E3466">
              <w:rPr>
                <w:b w:val="0"/>
                <w:sz w:val="18"/>
              </w:rPr>
              <w:t xml:space="preserve">Above all, we want </w:t>
            </w:r>
            <w:r>
              <w:rPr>
                <w:b w:val="0"/>
                <w:sz w:val="18"/>
              </w:rPr>
              <w:t>children</w:t>
            </w:r>
            <w:r w:rsidRPr="003E3466">
              <w:rPr>
                <w:b w:val="0"/>
                <w:sz w:val="18"/>
              </w:rPr>
              <w:t xml:space="preserve"> to have discovered and relished a creative outlet as a way to express themselves and have fun.</w:t>
            </w:r>
          </w:p>
          <w:p w14:paraId="028CA24F" w14:textId="77777777" w:rsidR="00827819" w:rsidRDefault="00827819" w:rsidP="003811B6">
            <w:pPr>
              <w:pStyle w:val="ListParagraph"/>
              <w:ind w:left="0"/>
              <w:rPr>
                <w:bCs w:val="0"/>
                <w:sz w:val="18"/>
              </w:rPr>
            </w:pPr>
          </w:p>
          <w:p w14:paraId="683B5569" w14:textId="77777777" w:rsidR="00827819" w:rsidRDefault="00827819" w:rsidP="003811B6">
            <w:pPr>
              <w:pStyle w:val="ListParagraph"/>
              <w:ind w:left="0"/>
              <w:rPr>
                <w:bCs w:val="0"/>
                <w:sz w:val="18"/>
              </w:rPr>
            </w:pPr>
            <w:r>
              <w:rPr>
                <w:b w:val="0"/>
                <w:sz w:val="18"/>
              </w:rPr>
              <w:t>The expected impact of our primary Art curriculum intends that children will;</w:t>
            </w:r>
          </w:p>
          <w:p w14:paraId="47489D80" w14:textId="77777777" w:rsidR="00827819" w:rsidRPr="00352927" w:rsidRDefault="00827819" w:rsidP="00827819">
            <w:pPr>
              <w:pStyle w:val="ListParagraph"/>
              <w:numPr>
                <w:ilvl w:val="0"/>
                <w:numId w:val="1"/>
              </w:numPr>
              <w:rPr>
                <w:b w:val="0"/>
                <w:sz w:val="18"/>
              </w:rPr>
            </w:pPr>
            <w:r>
              <w:rPr>
                <w:b w:val="0"/>
                <w:sz w:val="18"/>
              </w:rPr>
              <w:t>Produce creative work, exploring and recording their ideas and experiences.</w:t>
            </w:r>
          </w:p>
          <w:p w14:paraId="47CF07C0" w14:textId="77777777" w:rsidR="00827819" w:rsidRPr="00352927" w:rsidRDefault="00827819" w:rsidP="00827819">
            <w:pPr>
              <w:pStyle w:val="ListParagraph"/>
              <w:numPr>
                <w:ilvl w:val="0"/>
                <w:numId w:val="1"/>
              </w:numPr>
              <w:rPr>
                <w:b w:val="0"/>
                <w:sz w:val="18"/>
              </w:rPr>
            </w:pPr>
            <w:r>
              <w:rPr>
                <w:b w:val="0"/>
                <w:sz w:val="18"/>
              </w:rPr>
              <w:t xml:space="preserve">Be proficient in drawing, painting, sculpture and other art, craft and design techniques. </w:t>
            </w:r>
          </w:p>
          <w:p w14:paraId="6C6918D4" w14:textId="77777777" w:rsidR="00827819" w:rsidRPr="00352927" w:rsidRDefault="00827819" w:rsidP="00827819">
            <w:pPr>
              <w:pStyle w:val="ListParagraph"/>
              <w:numPr>
                <w:ilvl w:val="0"/>
                <w:numId w:val="1"/>
              </w:numPr>
              <w:rPr>
                <w:b w:val="0"/>
                <w:sz w:val="18"/>
              </w:rPr>
            </w:pPr>
            <w:r>
              <w:rPr>
                <w:b w:val="0"/>
                <w:sz w:val="18"/>
              </w:rPr>
              <w:t xml:space="preserve">Evaluate and analyse creative works using subject-specific language. </w:t>
            </w:r>
          </w:p>
          <w:p w14:paraId="16EA732E" w14:textId="77777777" w:rsidR="00827819" w:rsidRPr="00352927" w:rsidRDefault="00827819" w:rsidP="00827819">
            <w:pPr>
              <w:pStyle w:val="ListParagraph"/>
              <w:numPr>
                <w:ilvl w:val="0"/>
                <w:numId w:val="1"/>
              </w:numPr>
              <w:rPr>
                <w:b w:val="0"/>
                <w:sz w:val="18"/>
              </w:rPr>
            </w:pPr>
            <w:r>
              <w:rPr>
                <w:b w:val="0"/>
                <w:sz w:val="18"/>
              </w:rPr>
              <w:t xml:space="preserve">Know about great artists and the historical and cultural development of their art. </w:t>
            </w:r>
          </w:p>
          <w:p w14:paraId="3B51706C" w14:textId="77777777" w:rsidR="00827819" w:rsidRPr="0081675C" w:rsidRDefault="00827819" w:rsidP="00827819">
            <w:pPr>
              <w:pStyle w:val="ListParagraph"/>
              <w:numPr>
                <w:ilvl w:val="0"/>
                <w:numId w:val="1"/>
              </w:numPr>
              <w:rPr>
                <w:b w:val="0"/>
                <w:sz w:val="18"/>
              </w:rPr>
            </w:pPr>
            <w:r>
              <w:rPr>
                <w:b w:val="0"/>
                <w:sz w:val="18"/>
              </w:rPr>
              <w:t>Meet the end of key stage expectations outlined in the National curriculum for Art and design.</w:t>
            </w:r>
          </w:p>
          <w:p w14:paraId="3E52A85D" w14:textId="77777777" w:rsidR="00827819" w:rsidRPr="00F2403D" w:rsidRDefault="00827819" w:rsidP="003811B6">
            <w:pPr>
              <w:pStyle w:val="ListParagraph"/>
              <w:rPr>
                <w:b w:val="0"/>
                <w:sz w:val="18"/>
              </w:rPr>
            </w:pPr>
          </w:p>
        </w:tc>
      </w:tr>
    </w:tbl>
    <w:p w14:paraId="3C41A62D" w14:textId="32F5A804" w:rsidR="00124ED5" w:rsidRDefault="00B63E5D">
      <w:bookmarkStart w:id="1" w:name="_GoBack"/>
      <w:bookmarkEnd w:id="1"/>
    </w:p>
    <w:sectPr w:rsidR="00124ED5" w:rsidSect="008278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26FD"/>
    <w:multiLevelType w:val="hybridMultilevel"/>
    <w:tmpl w:val="01B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B78B6"/>
    <w:multiLevelType w:val="hybridMultilevel"/>
    <w:tmpl w:val="436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B4447"/>
    <w:multiLevelType w:val="hybridMultilevel"/>
    <w:tmpl w:val="28F8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C3C38"/>
    <w:multiLevelType w:val="hybridMultilevel"/>
    <w:tmpl w:val="CB70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19"/>
    <w:rsid w:val="00232F11"/>
    <w:rsid w:val="00827819"/>
    <w:rsid w:val="00B63E5D"/>
    <w:rsid w:val="00D76047"/>
    <w:rsid w:val="00D9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DE4"/>
  <w15:chartTrackingRefBased/>
  <w15:docId w15:val="{DB662A5F-7F96-4651-956B-AF16614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19"/>
    <w:pPr>
      <w:ind w:left="720"/>
      <w:contextualSpacing/>
    </w:pPr>
  </w:style>
  <w:style w:type="table" w:styleId="ListTable4-Accent2">
    <w:name w:val="List Table 4 Accent 2"/>
    <w:basedOn w:val="TableNormal"/>
    <w:uiPriority w:val="49"/>
    <w:rsid w:val="008278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D97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0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939331-c398-4195-8ae9-e8d4405c1323">
      <Terms xmlns="http://schemas.microsoft.com/office/infopath/2007/PartnerControls"/>
    </lcf76f155ced4ddcb4097134ff3c332f>
    <TaxCatchAll xmlns="0f367803-3886-4d5c-95ca-167749a2c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41DBFAFC01C4B870BBAFE7DCEA5DE" ma:contentTypeVersion="15" ma:contentTypeDescription="Create a new document." ma:contentTypeScope="" ma:versionID="ad134ae0acabd3a34287bd70aaa028eb">
  <xsd:schema xmlns:xsd="http://www.w3.org/2001/XMLSchema" xmlns:xs="http://www.w3.org/2001/XMLSchema" xmlns:p="http://schemas.microsoft.com/office/2006/metadata/properties" xmlns:ns2="4f939331-c398-4195-8ae9-e8d4405c1323" xmlns:ns3="0f367803-3886-4d5c-95ca-167749a2c428" targetNamespace="http://schemas.microsoft.com/office/2006/metadata/properties" ma:root="true" ma:fieldsID="8fac0a9b1c2258820af9d4fde9adf071" ns2:_="" ns3:_="">
    <xsd:import namespace="4f939331-c398-4195-8ae9-e8d4405c1323"/>
    <xsd:import namespace="0f367803-3886-4d5c-95ca-167749a2c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9331-c398-4195-8ae9-e8d4405c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01f77d3-1786-487e-9a67-e2ed3ba8dd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67803-3886-4d5c-95ca-167749a2c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e73c264-f369-4bb2-b7dc-3df65116e529}" ma:internalName="TaxCatchAll" ma:showField="CatchAllData" ma:web="0f367803-3886-4d5c-95ca-167749a2c42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B206B-A7B2-48BB-AB7A-68BC5626C147}">
  <ds:schemaRefs>
    <ds:schemaRef ds:uri="4f939331-c398-4195-8ae9-e8d4405c1323"/>
    <ds:schemaRef ds:uri="http://purl.org/dc/terms/"/>
    <ds:schemaRef ds:uri="http://www.w3.org/XML/1998/namespace"/>
    <ds:schemaRef ds:uri="http://schemas.microsoft.com/office/infopath/2007/PartnerControls"/>
    <ds:schemaRef ds:uri="http://schemas.microsoft.com/office/2006/documentManagement/types"/>
    <ds:schemaRef ds:uri="0f367803-3886-4d5c-95ca-167749a2c428"/>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EFECE3C-6219-47DA-859A-4BAC6EE8AA57}">
  <ds:schemaRefs>
    <ds:schemaRef ds:uri="http://schemas.microsoft.com/sharepoint/v3/contenttype/forms"/>
  </ds:schemaRefs>
</ds:datastoreItem>
</file>

<file path=customXml/itemProps3.xml><?xml version="1.0" encoding="utf-8"?>
<ds:datastoreItem xmlns:ds="http://schemas.openxmlformats.org/officeDocument/2006/customXml" ds:itemID="{1596A5E4-B68F-4CED-B71D-80838B06C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9331-c398-4195-8ae9-e8d4405c1323"/>
    <ds:schemaRef ds:uri="0f367803-3886-4d5c-95ca-167749a2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Shishman</dc:creator>
  <cp:keywords/>
  <dc:description/>
  <cp:lastModifiedBy>Miss Shishman</cp:lastModifiedBy>
  <cp:revision>3</cp:revision>
  <dcterms:created xsi:type="dcterms:W3CDTF">2024-01-29T11:19:00Z</dcterms:created>
  <dcterms:modified xsi:type="dcterms:W3CDTF">2024-02-22T08:47:00Z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0x010100FD041DBFAFC01C4B870BBAFE7DCEA5DE</vt:lpwstr>
  </property>
</Properties>
</file>