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15C8F46A" w:rsidR="00C658FB" w:rsidRDefault="000A68F2">
      <w:pPr>
        <w:pStyle w:val="BodyText"/>
        <w:rPr>
          <w:sz w:val="20"/>
        </w:rPr>
      </w:pPr>
      <w:r>
        <w:rPr>
          <w:noProof/>
          <w:sz w:val="20"/>
          <w:lang w:eastAsia="en-GB"/>
        </w:rPr>
        <w:lastRenderedPageBreak/>
        <mc:AlternateContent>
          <mc:Choice Requires="wpg">
            <w:drawing>
              <wp:inline distT="0" distB="0" distL="0" distR="0" wp14:anchorId="0C172333" wp14:editId="44088451">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695A89BC"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F31F00">
              <w:rPr>
                <w:color w:val="231F20"/>
                <w:sz w:val="24"/>
              </w:rPr>
              <w:t>21</w:t>
            </w:r>
            <w:r>
              <w:rPr>
                <w:color w:val="231F20"/>
                <w:sz w:val="24"/>
              </w:rPr>
              <w:t>/2</w:t>
            </w:r>
            <w:r w:rsidR="00F31F00">
              <w:rPr>
                <w:color w:val="231F20"/>
                <w:sz w:val="24"/>
              </w:rPr>
              <w:t>2</w:t>
            </w:r>
          </w:p>
        </w:tc>
        <w:tc>
          <w:tcPr>
            <w:tcW w:w="3834" w:type="dxa"/>
          </w:tcPr>
          <w:p w14:paraId="1509785E" w14:textId="5833A5F3" w:rsidR="00C658FB" w:rsidRDefault="00D131A0">
            <w:pPr>
              <w:pStyle w:val="TableParagraph"/>
              <w:spacing w:before="21" w:line="279" w:lineRule="exact"/>
              <w:rPr>
                <w:sz w:val="24"/>
              </w:rPr>
            </w:pPr>
            <w:r>
              <w:rPr>
                <w:color w:val="231F20"/>
                <w:sz w:val="24"/>
              </w:rPr>
              <w:t>£</w:t>
            </w:r>
            <w:r w:rsidR="00F31F00">
              <w:rPr>
                <w:color w:val="231F20"/>
                <w:sz w:val="24"/>
              </w:rPr>
              <w:t>2,090</w:t>
            </w:r>
          </w:p>
        </w:tc>
      </w:tr>
      <w:tr w:rsidR="00F31F00" w14:paraId="439826AF" w14:textId="77777777">
        <w:trPr>
          <w:trHeight w:val="320"/>
        </w:trPr>
        <w:tc>
          <w:tcPr>
            <w:tcW w:w="11544" w:type="dxa"/>
          </w:tcPr>
          <w:p w14:paraId="06193A38" w14:textId="0515571F" w:rsidR="00F31F00" w:rsidRDefault="00F31F00" w:rsidP="00F31F0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2022/23?</w:t>
            </w:r>
          </w:p>
        </w:tc>
        <w:tc>
          <w:tcPr>
            <w:tcW w:w="3834" w:type="dxa"/>
          </w:tcPr>
          <w:p w14:paraId="10DB2E9E" w14:textId="7CB8D727" w:rsidR="00F31F00" w:rsidRDefault="00F31F00" w:rsidP="00F31F00">
            <w:pPr>
              <w:pStyle w:val="TableParagraph"/>
              <w:spacing w:before="21" w:line="278" w:lineRule="exact"/>
              <w:rPr>
                <w:sz w:val="24"/>
              </w:rPr>
            </w:pPr>
            <w:r>
              <w:rPr>
                <w:color w:val="231F20"/>
                <w:sz w:val="24"/>
              </w:rPr>
              <w:t>£2,090</w:t>
            </w:r>
          </w:p>
        </w:tc>
      </w:tr>
      <w:tr w:rsidR="00F31F00" w14:paraId="0C8AC8C3" w14:textId="77777777">
        <w:trPr>
          <w:trHeight w:val="324"/>
        </w:trPr>
        <w:tc>
          <w:tcPr>
            <w:tcW w:w="11544" w:type="dxa"/>
          </w:tcPr>
          <w:p w14:paraId="3F10E5C2" w14:textId="7B084856" w:rsidR="00F31F00" w:rsidRDefault="00F31F00" w:rsidP="00F31F0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2022/23</w:t>
            </w:r>
          </w:p>
        </w:tc>
        <w:tc>
          <w:tcPr>
            <w:tcW w:w="3834" w:type="dxa"/>
          </w:tcPr>
          <w:p w14:paraId="064B29AF" w14:textId="2EDDC698" w:rsidR="00F31F00" w:rsidRDefault="00F87676" w:rsidP="00F31F00">
            <w:pPr>
              <w:pStyle w:val="TableParagraph"/>
              <w:spacing w:before="21" w:line="283" w:lineRule="exact"/>
              <w:rPr>
                <w:sz w:val="24"/>
              </w:rPr>
            </w:pPr>
            <w:r>
              <w:rPr>
                <w:color w:val="231F20"/>
                <w:sz w:val="24"/>
              </w:rPr>
              <w:t>£19,750</w:t>
            </w:r>
          </w:p>
        </w:tc>
      </w:tr>
      <w:tr w:rsidR="00F31F00" w14:paraId="2CBDA4B6" w14:textId="77777777">
        <w:trPr>
          <w:trHeight w:val="320"/>
        </w:trPr>
        <w:tc>
          <w:tcPr>
            <w:tcW w:w="11544" w:type="dxa"/>
          </w:tcPr>
          <w:p w14:paraId="43449E6E" w14:textId="60DD777A" w:rsidR="00F31F00" w:rsidRDefault="00F31F00" w:rsidP="00F31F0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2022/23.</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2023.</w:t>
            </w:r>
          </w:p>
        </w:tc>
        <w:tc>
          <w:tcPr>
            <w:tcW w:w="3834" w:type="dxa"/>
          </w:tcPr>
          <w:p w14:paraId="3A7EC7A4" w14:textId="289DFE4A" w:rsidR="00F31F00" w:rsidRDefault="00F31F00" w:rsidP="00F87676">
            <w:pPr>
              <w:pStyle w:val="TableParagraph"/>
              <w:spacing w:before="21" w:line="278" w:lineRule="exact"/>
              <w:rPr>
                <w:sz w:val="20"/>
              </w:rPr>
            </w:pPr>
            <w:r>
              <w:rPr>
                <w:color w:val="231F20"/>
                <w:sz w:val="24"/>
              </w:rPr>
              <w:t>£</w:t>
            </w:r>
            <w:r w:rsidR="00F87676">
              <w:rPr>
                <w:color w:val="231F20"/>
                <w:sz w:val="24"/>
              </w:rPr>
              <w:t>21,840</w:t>
            </w:r>
          </w:p>
        </w:tc>
      </w:tr>
    </w:tbl>
    <w:p w14:paraId="0264B48F" w14:textId="62C1B814" w:rsidR="00C658FB" w:rsidRDefault="000A68F2">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AE03C3" wp14:editId="195165F9">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7688E76D" w:rsidR="00C658FB" w:rsidRDefault="00BE3E30">
            <w:pPr>
              <w:pStyle w:val="TableParagraph"/>
              <w:spacing w:before="130"/>
              <w:ind w:left="46"/>
              <w:rPr>
                <w:sz w:val="24"/>
              </w:rPr>
            </w:pPr>
            <w:r>
              <w:rPr>
                <w:sz w:val="24"/>
              </w:rPr>
              <w:t>84</w:t>
            </w:r>
            <w:r w:rsidR="000A68F2">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5D9B28A2" w:rsidR="00C658FB" w:rsidRDefault="00BE3E30">
            <w:pPr>
              <w:pStyle w:val="TableParagraph"/>
              <w:spacing w:before="131"/>
              <w:ind w:left="42"/>
              <w:rPr>
                <w:sz w:val="24"/>
              </w:rPr>
            </w:pPr>
            <w:r>
              <w:rPr>
                <w:sz w:val="24"/>
              </w:rPr>
              <w:t>81</w:t>
            </w:r>
            <w:r w:rsidR="000A68F2">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4E2D9B4C" w:rsidR="00C658FB" w:rsidRDefault="00BE3E30">
            <w:pPr>
              <w:pStyle w:val="TableParagraph"/>
              <w:spacing w:before="41"/>
              <w:ind w:left="36"/>
              <w:rPr>
                <w:sz w:val="23"/>
              </w:rPr>
            </w:pPr>
            <w:r>
              <w:rPr>
                <w:w w:val="99"/>
                <w:sz w:val="23"/>
              </w:rPr>
              <w:t>82</w:t>
            </w:r>
            <w:r w:rsidR="000A68F2">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0C20BA58" w:rsidR="00C658FB" w:rsidRDefault="000A68F2">
            <w:pPr>
              <w:pStyle w:val="TableParagraph"/>
              <w:spacing w:before="127"/>
              <w:ind w:left="43"/>
              <w:rPr>
                <w:sz w:val="24"/>
              </w:rPr>
            </w:pPr>
            <w:r>
              <w:rPr>
                <w:sz w:val="24"/>
              </w:rPr>
              <w:t>No</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6DE5CF1C" w:rsidR="00C658FB" w:rsidRDefault="000A68F2">
      <w:pPr>
        <w:pStyle w:val="BodyText"/>
        <w:rPr>
          <w:sz w:val="20"/>
        </w:rPr>
      </w:pPr>
      <w:r>
        <w:rPr>
          <w:noProof/>
          <w:sz w:val="20"/>
          <w:lang w:eastAsia="en-GB"/>
        </w:rPr>
        <w:lastRenderedPageBreak/>
        <mc:AlternateContent>
          <mc:Choice Requires="wpg">
            <w:drawing>
              <wp:inline distT="0" distB="0" distL="0" distR="0" wp14:anchorId="570F060F" wp14:editId="4392B2E5">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7AAA72C4"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F31F00">
              <w:t>2</w:t>
            </w:r>
            <w:r>
              <w:t>/2</w:t>
            </w:r>
            <w:r w:rsidR="00F31F00">
              <w:t>3</w:t>
            </w:r>
          </w:p>
        </w:tc>
        <w:tc>
          <w:tcPr>
            <w:tcW w:w="3600" w:type="dxa"/>
          </w:tcPr>
          <w:p w14:paraId="3EADDAA7" w14:textId="4978EDF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F31F00">
              <w:rPr>
                <w:b/>
                <w:color w:val="231F20"/>
                <w:sz w:val="24"/>
              </w:rPr>
              <w:t>£22,460</w:t>
            </w:r>
          </w:p>
        </w:tc>
        <w:tc>
          <w:tcPr>
            <w:tcW w:w="4923" w:type="dxa"/>
            <w:gridSpan w:val="2"/>
          </w:tcPr>
          <w:p w14:paraId="2EAA04A6"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1A34BBC0" w:rsidR="00C658FB" w:rsidRDefault="009672A2">
            <w:pPr>
              <w:pStyle w:val="TableParagraph"/>
              <w:spacing w:before="54"/>
              <w:ind w:left="32"/>
              <w:rPr>
                <w:sz w:val="21"/>
              </w:rPr>
            </w:pPr>
            <w:r>
              <w:rPr>
                <w:sz w:val="21"/>
              </w:rPr>
              <w:t>16.69 %</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4D9F8930" w14:textId="3E971C60" w:rsidR="002C5090" w:rsidRDefault="002C5090" w:rsidP="002C5090">
            <w:pPr>
              <w:widowControl/>
              <w:shd w:val="clear" w:color="auto" w:fill="FFFFFF"/>
              <w:autoSpaceDE/>
              <w:autoSpaceDN/>
              <w:spacing w:after="75"/>
              <w:rPr>
                <w:rFonts w:ascii="Arial" w:eastAsia="Arial" w:hAnsi="Arial" w:cs="Arial"/>
                <w:b/>
                <w:sz w:val="18"/>
                <w:szCs w:val="18"/>
                <w:lang w:eastAsia="en-GB"/>
              </w:rPr>
            </w:pPr>
            <w:r w:rsidRPr="002C5090">
              <w:rPr>
                <w:rFonts w:ascii="Arial" w:eastAsia="Arial" w:hAnsi="Arial" w:cs="Arial"/>
                <w:b/>
                <w:sz w:val="18"/>
                <w:szCs w:val="18"/>
                <w:lang w:eastAsia="en-GB"/>
              </w:rPr>
              <w:t xml:space="preserve">Headline Intended Impact on Pupils – Over </w:t>
            </w:r>
            <w:r>
              <w:rPr>
                <w:rFonts w:ascii="Arial" w:eastAsia="Arial" w:hAnsi="Arial" w:cs="Arial"/>
                <w:b/>
                <w:sz w:val="18"/>
                <w:szCs w:val="18"/>
                <w:lang w:eastAsia="en-GB"/>
              </w:rPr>
              <w:t>80</w:t>
            </w:r>
            <w:r w:rsidRPr="002C5090">
              <w:rPr>
                <w:rFonts w:ascii="Arial" w:eastAsia="Arial" w:hAnsi="Arial" w:cs="Arial"/>
                <w:b/>
                <w:sz w:val="18"/>
                <w:szCs w:val="18"/>
                <w:lang w:eastAsia="en-GB"/>
              </w:rPr>
              <w:t xml:space="preserve">% of children in KS2 to all have a healthy snack on a daily basis. </w:t>
            </w:r>
          </w:p>
          <w:p w14:paraId="2032FC28" w14:textId="5F005CCD" w:rsidR="002C5090" w:rsidRDefault="002C5090" w:rsidP="002C5090">
            <w:pPr>
              <w:widowControl/>
              <w:shd w:val="clear" w:color="auto" w:fill="FFFFFF"/>
              <w:autoSpaceDE/>
              <w:autoSpaceDN/>
              <w:spacing w:after="75"/>
              <w:rPr>
                <w:rFonts w:ascii="Arial" w:eastAsia="Arial" w:hAnsi="Arial" w:cs="Arial"/>
                <w:b/>
                <w:sz w:val="18"/>
                <w:szCs w:val="18"/>
                <w:lang w:eastAsia="en-GB"/>
              </w:rPr>
            </w:pPr>
          </w:p>
          <w:p w14:paraId="5DF38110" w14:textId="77777777" w:rsidR="002C5090" w:rsidRPr="002C5090" w:rsidRDefault="002C5090" w:rsidP="002C5090">
            <w:pPr>
              <w:widowControl/>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sidRPr="002C5090">
              <w:rPr>
                <w:rFonts w:ascii="Arial" w:eastAsia="Arial" w:hAnsi="Arial" w:cs="Arial"/>
                <w:i/>
                <w:color w:val="366091"/>
                <w:sz w:val="18"/>
                <w:szCs w:val="18"/>
                <w:lang w:eastAsia="en-GB"/>
              </w:rPr>
              <w:t xml:space="preserve">School to provide all of KS2 children with a healthy snack at play times. </w:t>
            </w:r>
          </w:p>
          <w:p w14:paraId="2BF50F3F" w14:textId="13CCCED1" w:rsidR="002C5090" w:rsidRDefault="002C5090" w:rsidP="002C5090">
            <w:pPr>
              <w:widowControl/>
              <w:shd w:val="clear" w:color="auto" w:fill="FFFFFF"/>
              <w:autoSpaceDE/>
              <w:autoSpaceDN/>
              <w:spacing w:after="75"/>
              <w:rPr>
                <w:rFonts w:ascii="Arial" w:eastAsia="Arial" w:hAnsi="Arial" w:cs="Arial"/>
                <w:b/>
                <w:sz w:val="18"/>
                <w:szCs w:val="18"/>
                <w:lang w:eastAsia="en-GB"/>
              </w:rPr>
            </w:pPr>
          </w:p>
          <w:p w14:paraId="3326F4E1" w14:textId="788D241E" w:rsidR="002C5090" w:rsidRDefault="002C5090" w:rsidP="002C5090">
            <w:pPr>
              <w:widowControl/>
              <w:shd w:val="clear" w:color="auto" w:fill="FFFFFF"/>
              <w:autoSpaceDE/>
              <w:autoSpaceDN/>
              <w:spacing w:after="75"/>
              <w:rPr>
                <w:rFonts w:ascii="Arial" w:eastAsia="Arial" w:hAnsi="Arial" w:cs="Arial"/>
                <w:b/>
                <w:sz w:val="18"/>
                <w:szCs w:val="18"/>
                <w:lang w:eastAsia="en-GB"/>
              </w:rPr>
            </w:pPr>
          </w:p>
          <w:p w14:paraId="59AF7E92" w14:textId="77777777" w:rsidR="002C5090" w:rsidRDefault="002C5090" w:rsidP="002C5090">
            <w:pPr>
              <w:widowControl/>
              <w:shd w:val="clear" w:color="auto" w:fill="FFFFFF"/>
              <w:autoSpaceDE/>
              <w:autoSpaceDN/>
              <w:spacing w:after="75"/>
              <w:rPr>
                <w:rFonts w:ascii="Arial" w:eastAsia="Arial" w:hAnsi="Arial" w:cs="Arial"/>
                <w:b/>
                <w:sz w:val="18"/>
                <w:szCs w:val="18"/>
                <w:lang w:eastAsia="en-GB"/>
              </w:rPr>
            </w:pPr>
          </w:p>
          <w:p w14:paraId="5B7A994D" w14:textId="09580D32" w:rsidR="002C5090" w:rsidRDefault="002C5090" w:rsidP="002C5090">
            <w:pPr>
              <w:widowControl/>
              <w:shd w:val="clear" w:color="auto" w:fill="FFFFFF"/>
              <w:autoSpaceDE/>
              <w:autoSpaceDN/>
              <w:spacing w:after="75"/>
              <w:rPr>
                <w:rFonts w:ascii="Arial" w:eastAsia="Arial" w:hAnsi="Arial" w:cs="Arial"/>
                <w:b/>
                <w:sz w:val="18"/>
                <w:szCs w:val="18"/>
                <w:lang w:eastAsia="en-GB"/>
              </w:rPr>
            </w:pPr>
          </w:p>
          <w:p w14:paraId="24DE8D5B" w14:textId="77777777" w:rsidR="002C5090" w:rsidRDefault="002C5090" w:rsidP="002C5090">
            <w:pPr>
              <w:widowControl/>
              <w:shd w:val="clear" w:color="auto" w:fill="FFFFFF"/>
              <w:autoSpaceDE/>
              <w:autoSpaceDN/>
              <w:spacing w:after="75"/>
              <w:rPr>
                <w:rFonts w:ascii="Arial" w:eastAsia="Arial" w:hAnsi="Arial" w:cs="Arial"/>
                <w:b/>
                <w:sz w:val="18"/>
                <w:szCs w:val="18"/>
                <w:lang w:eastAsia="en-GB"/>
              </w:rPr>
            </w:pPr>
            <w:r w:rsidRPr="002C5090">
              <w:rPr>
                <w:rFonts w:ascii="Arial" w:eastAsia="Arial" w:hAnsi="Arial" w:cs="Arial"/>
                <w:b/>
                <w:sz w:val="18"/>
                <w:szCs w:val="18"/>
                <w:lang w:eastAsia="en-GB"/>
              </w:rPr>
              <w:t xml:space="preserve">Headline Intended Impact on Pupils – </w:t>
            </w:r>
            <w:r>
              <w:rPr>
                <w:rFonts w:ascii="Arial" w:eastAsia="Arial" w:hAnsi="Arial" w:cs="Arial"/>
                <w:b/>
                <w:sz w:val="18"/>
                <w:szCs w:val="18"/>
                <w:lang w:eastAsia="en-GB"/>
              </w:rPr>
              <w:t xml:space="preserve">To increase number of girls who take part in football and extracurricular activities. </w:t>
            </w:r>
          </w:p>
          <w:p w14:paraId="1AE35B22" w14:textId="77777777" w:rsidR="002C5090" w:rsidRPr="002C5090" w:rsidRDefault="002C5090" w:rsidP="002C5090">
            <w:pPr>
              <w:widowControl/>
              <w:shd w:val="clear" w:color="auto" w:fill="FFFFFF"/>
              <w:autoSpaceDE/>
              <w:autoSpaceDN/>
              <w:spacing w:after="75"/>
              <w:rPr>
                <w:rFonts w:ascii="Arial" w:eastAsia="Arial" w:hAnsi="Arial" w:cs="Arial"/>
                <w:b/>
                <w:i/>
                <w:sz w:val="18"/>
                <w:szCs w:val="18"/>
                <w:lang w:eastAsia="en-GB"/>
              </w:rPr>
            </w:pPr>
            <w:r w:rsidRPr="002C5090">
              <w:rPr>
                <w:rFonts w:ascii="Arial" w:eastAsia="Arial" w:hAnsi="Arial" w:cs="Arial"/>
                <w:b/>
                <w:i/>
                <w:sz w:val="18"/>
                <w:szCs w:val="18"/>
                <w:lang w:eastAsia="en-GB"/>
              </w:rPr>
              <w:t xml:space="preserve">Girls football to be offered across KS1 and KS2. </w:t>
            </w:r>
          </w:p>
          <w:p w14:paraId="7C98FA71" w14:textId="0321603B" w:rsidR="002C5090" w:rsidRPr="002C5090" w:rsidRDefault="002C5090" w:rsidP="002C5090">
            <w:pPr>
              <w:widowControl/>
              <w:shd w:val="clear" w:color="auto" w:fill="FFFFFF"/>
              <w:autoSpaceDE/>
              <w:autoSpaceDN/>
              <w:spacing w:after="75"/>
              <w:rPr>
                <w:rFonts w:ascii="Arial" w:eastAsia="Arial" w:hAnsi="Arial" w:cs="Arial"/>
                <w:b/>
                <w:i/>
                <w:sz w:val="18"/>
                <w:szCs w:val="18"/>
                <w:lang w:eastAsia="en-GB"/>
              </w:rPr>
            </w:pPr>
            <w:r w:rsidRPr="002C5090">
              <w:rPr>
                <w:rFonts w:ascii="Arial" w:eastAsia="Arial" w:hAnsi="Arial" w:cs="Arial"/>
                <w:b/>
                <w:i/>
                <w:sz w:val="18"/>
                <w:szCs w:val="18"/>
                <w:lang w:eastAsia="en-GB"/>
              </w:rPr>
              <w:t xml:space="preserve">Increase number of girls’ involved in extracurricular activities from 49.2% up to 60%. </w:t>
            </w:r>
          </w:p>
          <w:p w14:paraId="3275672A" w14:textId="5D0384C9" w:rsidR="002C5090" w:rsidRDefault="002C5090" w:rsidP="002C5090">
            <w:pPr>
              <w:widowControl/>
              <w:shd w:val="clear" w:color="auto" w:fill="FFFFFF"/>
              <w:autoSpaceDE/>
              <w:autoSpaceDN/>
              <w:spacing w:after="75"/>
              <w:rPr>
                <w:rFonts w:ascii="Arial" w:eastAsia="Arial" w:hAnsi="Arial" w:cs="Arial"/>
                <w:b/>
                <w:sz w:val="18"/>
                <w:szCs w:val="18"/>
                <w:lang w:eastAsia="en-GB"/>
              </w:rPr>
            </w:pPr>
          </w:p>
          <w:p w14:paraId="6B09EB48" w14:textId="791B4889" w:rsidR="002C5090" w:rsidRDefault="002C5090" w:rsidP="002C5090">
            <w:pPr>
              <w:widowControl/>
              <w:shd w:val="clear" w:color="auto" w:fill="FFFFFF"/>
              <w:autoSpaceDE/>
              <w:autoSpaceDN/>
              <w:spacing w:after="75"/>
              <w:rPr>
                <w:rFonts w:ascii="Arial" w:eastAsia="Arial" w:hAnsi="Arial" w:cs="Arial"/>
                <w:b/>
                <w:sz w:val="18"/>
                <w:szCs w:val="18"/>
                <w:lang w:eastAsia="en-GB"/>
              </w:rPr>
            </w:pPr>
            <w:r w:rsidRPr="002C5090">
              <w:rPr>
                <w:rFonts w:ascii="Arial" w:eastAsia="Arial" w:hAnsi="Arial" w:cs="Arial"/>
                <w:i/>
                <w:color w:val="366091"/>
                <w:sz w:val="18"/>
                <w:szCs w:val="18"/>
                <w:lang w:eastAsia="en-GB"/>
              </w:rPr>
              <w:t xml:space="preserve">Get girls playing initiative. </w:t>
            </w:r>
          </w:p>
          <w:p w14:paraId="11FEF210" w14:textId="77777777" w:rsidR="002C5090" w:rsidRPr="002C5090" w:rsidRDefault="002C5090" w:rsidP="002C5090">
            <w:pPr>
              <w:widowControl/>
              <w:shd w:val="clear" w:color="auto" w:fill="FFFFFF"/>
              <w:autoSpaceDE/>
              <w:autoSpaceDN/>
              <w:spacing w:after="75"/>
              <w:rPr>
                <w:rFonts w:ascii="Arial" w:eastAsia="Arial" w:hAnsi="Arial" w:cs="Arial"/>
                <w:b/>
                <w:sz w:val="18"/>
                <w:szCs w:val="18"/>
                <w:lang w:eastAsia="en-GB"/>
              </w:rPr>
            </w:pPr>
          </w:p>
          <w:p w14:paraId="32DDBC63" w14:textId="77777777" w:rsidR="002C5090" w:rsidRDefault="002C5090" w:rsidP="00287952">
            <w:pPr>
              <w:rPr>
                <w:rFonts w:ascii="NTPreCursivefk" w:hAnsi="NTPreCursivefk"/>
                <w:sz w:val="28"/>
                <w:szCs w:val="28"/>
              </w:rPr>
            </w:pPr>
          </w:p>
          <w:p w14:paraId="52B362C4" w14:textId="44949849" w:rsidR="00C658FB" w:rsidRPr="00287952" w:rsidRDefault="00C658FB" w:rsidP="00287952">
            <w:pPr>
              <w:rPr>
                <w:sz w:val="20"/>
                <w:szCs w:val="20"/>
              </w:rPr>
            </w:pPr>
          </w:p>
        </w:tc>
        <w:tc>
          <w:tcPr>
            <w:tcW w:w="3600" w:type="dxa"/>
            <w:tcBorders>
              <w:bottom w:val="single" w:sz="12" w:space="0" w:color="231F20"/>
            </w:tcBorders>
          </w:tcPr>
          <w:p w14:paraId="2DEB55F4" w14:textId="77777777" w:rsidR="002C5090" w:rsidRPr="002C5090" w:rsidRDefault="002C5090" w:rsidP="002C5090">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sidRPr="002C5090">
              <w:rPr>
                <w:rFonts w:ascii="Arial" w:eastAsia="Arial" w:hAnsi="Arial" w:cs="Arial"/>
                <w:i/>
                <w:color w:val="366091"/>
                <w:sz w:val="18"/>
                <w:szCs w:val="18"/>
                <w:lang w:eastAsia="en-GB"/>
              </w:rPr>
              <w:t xml:space="preserve">Healthy eating lessons to continue to be part of the curriculum to make children aware of the importance of eating these types of foods. </w:t>
            </w:r>
          </w:p>
          <w:p w14:paraId="63A74DA6" w14:textId="0B02B331" w:rsidR="002C5090" w:rsidRDefault="002C5090" w:rsidP="002C5090">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sidRPr="002C5090">
              <w:rPr>
                <w:rFonts w:ascii="Arial" w:eastAsia="Arial" w:hAnsi="Arial" w:cs="Arial"/>
                <w:i/>
                <w:color w:val="366091"/>
                <w:sz w:val="18"/>
                <w:szCs w:val="18"/>
                <w:lang w:eastAsia="en-GB"/>
              </w:rPr>
              <w:t>Pupil voice by the end of Spring term to update the figures and ensure we are meeting are targeting.</w:t>
            </w:r>
          </w:p>
          <w:p w14:paraId="01A12217" w14:textId="1DA5842E" w:rsidR="002C5090" w:rsidRDefault="002C5090" w:rsidP="002C5090">
            <w:pPr>
              <w:widowControl/>
              <w:pBdr>
                <w:top w:val="nil"/>
                <w:left w:val="nil"/>
                <w:bottom w:val="nil"/>
                <w:right w:val="nil"/>
                <w:between w:val="nil"/>
              </w:pBdr>
              <w:shd w:val="clear" w:color="auto" w:fill="FFFFFF"/>
              <w:autoSpaceDE/>
              <w:autoSpaceDN/>
              <w:spacing w:after="75"/>
              <w:ind w:left="360"/>
              <w:rPr>
                <w:rFonts w:ascii="Arial" w:eastAsia="Arial" w:hAnsi="Arial" w:cs="Arial"/>
                <w:i/>
                <w:color w:val="366091"/>
                <w:sz w:val="18"/>
                <w:szCs w:val="18"/>
                <w:lang w:eastAsia="en-GB"/>
              </w:rPr>
            </w:pPr>
          </w:p>
          <w:p w14:paraId="71CC988C" w14:textId="51053545" w:rsidR="002C5090" w:rsidRDefault="002C5090" w:rsidP="002C5090">
            <w:pPr>
              <w:widowControl/>
              <w:pBdr>
                <w:top w:val="nil"/>
                <w:left w:val="nil"/>
                <w:bottom w:val="nil"/>
                <w:right w:val="nil"/>
                <w:between w:val="nil"/>
              </w:pBdr>
              <w:shd w:val="clear" w:color="auto" w:fill="FFFFFF"/>
              <w:autoSpaceDE/>
              <w:autoSpaceDN/>
              <w:spacing w:after="75"/>
              <w:ind w:left="360"/>
              <w:rPr>
                <w:rFonts w:ascii="Arial" w:eastAsia="Arial" w:hAnsi="Arial" w:cs="Arial"/>
                <w:i/>
                <w:color w:val="366091"/>
                <w:sz w:val="18"/>
                <w:szCs w:val="18"/>
                <w:lang w:eastAsia="en-GB"/>
              </w:rPr>
            </w:pPr>
          </w:p>
          <w:p w14:paraId="4FD98AC8" w14:textId="77777777" w:rsidR="002C5090" w:rsidRDefault="002C5090" w:rsidP="002C5090">
            <w:pPr>
              <w:widowControl/>
              <w:pBdr>
                <w:top w:val="nil"/>
                <w:left w:val="nil"/>
                <w:bottom w:val="nil"/>
                <w:right w:val="nil"/>
                <w:between w:val="nil"/>
              </w:pBdr>
              <w:shd w:val="clear" w:color="auto" w:fill="FFFFFF"/>
              <w:autoSpaceDE/>
              <w:autoSpaceDN/>
              <w:spacing w:after="75"/>
              <w:ind w:left="360"/>
              <w:rPr>
                <w:rFonts w:ascii="Arial" w:eastAsia="Arial" w:hAnsi="Arial" w:cs="Arial"/>
                <w:i/>
                <w:color w:val="366091"/>
                <w:sz w:val="18"/>
                <w:szCs w:val="18"/>
                <w:lang w:eastAsia="en-GB"/>
              </w:rPr>
            </w:pPr>
          </w:p>
          <w:p w14:paraId="079048CE" w14:textId="77777777" w:rsidR="002C5090" w:rsidRDefault="002C5090" w:rsidP="002C5090">
            <w:pPr>
              <w:widowControl/>
              <w:pBdr>
                <w:top w:val="nil"/>
                <w:left w:val="nil"/>
                <w:bottom w:val="nil"/>
                <w:right w:val="nil"/>
                <w:between w:val="nil"/>
              </w:pBdr>
              <w:shd w:val="clear" w:color="auto" w:fill="FFFFFF"/>
              <w:autoSpaceDE/>
              <w:autoSpaceDN/>
              <w:spacing w:after="75"/>
              <w:ind w:left="360"/>
              <w:rPr>
                <w:rFonts w:ascii="Arial" w:eastAsia="Arial" w:hAnsi="Arial" w:cs="Arial"/>
                <w:i/>
                <w:color w:val="366091"/>
                <w:sz w:val="18"/>
                <w:szCs w:val="18"/>
                <w:lang w:eastAsia="en-GB"/>
              </w:rPr>
            </w:pPr>
          </w:p>
          <w:p w14:paraId="36FED4FE" w14:textId="196D9BFF" w:rsidR="002C5090" w:rsidRDefault="002C5090" w:rsidP="002C5090">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Pr>
                <w:rFonts w:ascii="Arial" w:eastAsia="Arial" w:hAnsi="Arial" w:cs="Arial"/>
                <w:i/>
                <w:color w:val="366091"/>
                <w:sz w:val="18"/>
                <w:szCs w:val="18"/>
                <w:lang w:eastAsia="en-GB"/>
              </w:rPr>
              <w:t xml:space="preserve">During the last academic year, we noticed that only 49.2% of children who were attending clubs were girls. </w:t>
            </w:r>
          </w:p>
          <w:p w14:paraId="399101E6" w14:textId="77777777" w:rsidR="002C5090" w:rsidRPr="00682F7C" w:rsidRDefault="002C5090" w:rsidP="00682F7C">
            <w:pPr>
              <w:rPr>
                <w:rFonts w:ascii="Arial" w:eastAsia="Arial" w:hAnsi="Arial" w:cs="Arial"/>
                <w:i/>
                <w:color w:val="366091"/>
                <w:sz w:val="18"/>
                <w:szCs w:val="18"/>
                <w:lang w:eastAsia="en-GB"/>
              </w:rPr>
            </w:pPr>
          </w:p>
          <w:p w14:paraId="0196AE28" w14:textId="70E3CD6B" w:rsidR="002C5090" w:rsidRPr="00682F7C" w:rsidRDefault="002C5090" w:rsidP="00682F7C">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Pr>
                <w:rFonts w:ascii="Arial" w:eastAsia="Arial" w:hAnsi="Arial" w:cs="Arial"/>
                <w:i/>
                <w:color w:val="366091"/>
                <w:sz w:val="18"/>
                <w:szCs w:val="18"/>
                <w:lang w:eastAsia="en-GB"/>
              </w:rPr>
              <w:t xml:space="preserve">Aim is to increase number of girls who take part in extracurricular activities to increase to 60% due to an increase in what we offer; this has followed a pupil voice. </w:t>
            </w:r>
          </w:p>
          <w:p w14:paraId="46E0DD9B" w14:textId="6A6D4AB6" w:rsidR="00C658FB" w:rsidRPr="00682F7C" w:rsidRDefault="00287952" w:rsidP="00682F7C">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Pr>
                <w:rFonts w:ascii="Arial" w:eastAsia="Arial" w:hAnsi="Arial" w:cs="Arial"/>
                <w:i/>
                <w:color w:val="366091"/>
                <w:sz w:val="18"/>
                <w:szCs w:val="18"/>
                <w:lang w:eastAsia="en-GB"/>
              </w:rPr>
              <w:t xml:space="preserve">Following our KS2 football team being established, we now want to offer a </w:t>
            </w:r>
            <w:r w:rsidR="00682F7C">
              <w:rPr>
                <w:rFonts w:ascii="Arial" w:eastAsia="Arial" w:hAnsi="Arial" w:cs="Arial"/>
                <w:i/>
                <w:color w:val="366091"/>
                <w:sz w:val="18"/>
                <w:szCs w:val="18"/>
                <w:lang w:eastAsia="en-GB"/>
              </w:rPr>
              <w:t>girl</w:t>
            </w:r>
            <w:r>
              <w:rPr>
                <w:rFonts w:ascii="Arial" w:eastAsia="Arial" w:hAnsi="Arial" w:cs="Arial"/>
                <w:i/>
                <w:color w:val="366091"/>
                <w:sz w:val="18"/>
                <w:szCs w:val="18"/>
                <w:lang w:eastAsia="en-GB"/>
              </w:rPr>
              <w:t xml:space="preserve"> only football session to all children. </w:t>
            </w:r>
            <w:r w:rsidR="00682F7C">
              <w:rPr>
                <w:rFonts w:ascii="Arial" w:eastAsia="Arial" w:hAnsi="Arial" w:cs="Arial"/>
                <w:i/>
                <w:color w:val="366091"/>
                <w:sz w:val="18"/>
                <w:szCs w:val="18"/>
                <w:lang w:eastAsia="en-GB"/>
              </w:rPr>
              <w:t xml:space="preserve">Bromley FC to provide female coaches during lunchtime as role models and to engage more girls to take part. </w:t>
            </w:r>
          </w:p>
        </w:tc>
        <w:tc>
          <w:tcPr>
            <w:tcW w:w="1616" w:type="dxa"/>
            <w:tcBorders>
              <w:bottom w:val="single" w:sz="12" w:space="0" w:color="231F20"/>
            </w:tcBorders>
          </w:tcPr>
          <w:p w14:paraId="3BA26C6F" w14:textId="42EB299D" w:rsidR="00287952" w:rsidRDefault="00D131A0">
            <w:pPr>
              <w:pStyle w:val="TableParagraph"/>
              <w:spacing w:before="160"/>
              <w:ind w:left="34"/>
              <w:rPr>
                <w:sz w:val="24"/>
              </w:rPr>
            </w:pPr>
            <w:r>
              <w:rPr>
                <w:sz w:val="24"/>
              </w:rPr>
              <w:t>£</w:t>
            </w:r>
            <w:r w:rsidR="002C5090">
              <w:rPr>
                <w:sz w:val="24"/>
              </w:rPr>
              <w:t>2,</w:t>
            </w:r>
            <w:r w:rsidR="00B205A2">
              <w:rPr>
                <w:sz w:val="24"/>
              </w:rPr>
              <w:t>5</w:t>
            </w:r>
            <w:r w:rsidR="002C5090">
              <w:rPr>
                <w:sz w:val="24"/>
              </w:rPr>
              <w:t>00</w:t>
            </w:r>
          </w:p>
          <w:p w14:paraId="3222443F" w14:textId="77777777" w:rsidR="00287952" w:rsidRPr="00287952" w:rsidRDefault="00287952" w:rsidP="00287952"/>
          <w:p w14:paraId="25256515" w14:textId="77777777" w:rsidR="00287952" w:rsidRPr="00287952" w:rsidRDefault="00287952" w:rsidP="00287952"/>
          <w:p w14:paraId="6DBBFF89" w14:textId="77777777" w:rsidR="00287952" w:rsidRPr="00287952" w:rsidRDefault="00287952" w:rsidP="00287952"/>
          <w:p w14:paraId="22266837" w14:textId="77777777" w:rsidR="00287952" w:rsidRPr="00287952" w:rsidRDefault="00287952" w:rsidP="00287952"/>
          <w:p w14:paraId="503331E4" w14:textId="77777777" w:rsidR="00287952" w:rsidRPr="00287952" w:rsidRDefault="00287952" w:rsidP="00287952"/>
          <w:p w14:paraId="4998AEA0" w14:textId="77777777" w:rsidR="00287952" w:rsidRPr="00287952" w:rsidRDefault="00287952" w:rsidP="00287952"/>
          <w:p w14:paraId="45741549" w14:textId="77777777" w:rsidR="00287952" w:rsidRPr="00287952" w:rsidRDefault="00287952" w:rsidP="00287952"/>
          <w:p w14:paraId="62495B15" w14:textId="77777777" w:rsidR="00287952" w:rsidRPr="00287952" w:rsidRDefault="00287952" w:rsidP="00287952"/>
          <w:p w14:paraId="5117C612" w14:textId="33381177" w:rsidR="00287952" w:rsidRDefault="00287952" w:rsidP="00287952"/>
          <w:p w14:paraId="0902DE19" w14:textId="08736A2D" w:rsidR="00C658FB" w:rsidRPr="00287952" w:rsidRDefault="00287952" w:rsidP="00287952">
            <w:r>
              <w:t>£1,250</w:t>
            </w:r>
          </w:p>
        </w:tc>
        <w:tc>
          <w:tcPr>
            <w:tcW w:w="3307" w:type="dxa"/>
            <w:tcBorders>
              <w:bottom w:val="single" w:sz="12" w:space="0" w:color="231F20"/>
            </w:tcBorders>
          </w:tcPr>
          <w:p w14:paraId="16784CCB" w14:textId="1D17BEDA" w:rsidR="00C658FB" w:rsidRDefault="00E106B6">
            <w:pPr>
              <w:pStyle w:val="TableParagraph"/>
              <w:ind w:left="0"/>
              <w:rPr>
                <w:rFonts w:ascii="Times New Roman"/>
                <w:sz w:val="24"/>
              </w:rPr>
            </w:pPr>
            <w:r w:rsidRPr="00E106B6">
              <w:rPr>
                <w:rFonts w:ascii="Times New Roman"/>
                <w:sz w:val="24"/>
              </w:rPr>
              <w:t>Over 62% of our KS2 pupils are eating a healthy snack with 49% of those pupils having their healthy snack provided by the school.</w:t>
            </w:r>
          </w:p>
          <w:p w14:paraId="0C58E3CF" w14:textId="77777777" w:rsidR="00287952" w:rsidRDefault="00287952">
            <w:pPr>
              <w:pStyle w:val="TableParagraph"/>
              <w:ind w:left="0"/>
              <w:rPr>
                <w:rFonts w:ascii="Times New Roman"/>
                <w:sz w:val="24"/>
              </w:rPr>
            </w:pPr>
          </w:p>
          <w:p w14:paraId="266649C3" w14:textId="77777777" w:rsidR="00287952" w:rsidRDefault="00287952">
            <w:pPr>
              <w:pStyle w:val="TableParagraph"/>
              <w:ind w:left="0"/>
              <w:rPr>
                <w:rFonts w:ascii="Times New Roman"/>
                <w:sz w:val="24"/>
              </w:rPr>
            </w:pPr>
          </w:p>
          <w:p w14:paraId="56AF1E25" w14:textId="77777777" w:rsidR="00287952" w:rsidRDefault="00287952">
            <w:pPr>
              <w:pStyle w:val="TableParagraph"/>
              <w:ind w:left="0"/>
              <w:rPr>
                <w:rFonts w:ascii="Times New Roman"/>
                <w:sz w:val="24"/>
              </w:rPr>
            </w:pPr>
          </w:p>
          <w:p w14:paraId="6720D28D" w14:textId="77777777" w:rsidR="00287952" w:rsidRDefault="00287952">
            <w:pPr>
              <w:pStyle w:val="TableParagraph"/>
              <w:ind w:left="0"/>
              <w:rPr>
                <w:rFonts w:ascii="Times New Roman"/>
                <w:sz w:val="24"/>
              </w:rPr>
            </w:pPr>
          </w:p>
          <w:p w14:paraId="641F00FB" w14:textId="77777777" w:rsidR="00287952" w:rsidRDefault="00287952">
            <w:pPr>
              <w:pStyle w:val="TableParagraph"/>
              <w:ind w:left="0"/>
              <w:rPr>
                <w:rFonts w:ascii="Times New Roman"/>
                <w:sz w:val="24"/>
              </w:rPr>
            </w:pPr>
          </w:p>
          <w:p w14:paraId="7DBF40AB" w14:textId="77777777" w:rsidR="00287952" w:rsidRDefault="00287952">
            <w:pPr>
              <w:pStyle w:val="TableParagraph"/>
              <w:ind w:left="0"/>
              <w:rPr>
                <w:rFonts w:ascii="Times New Roman"/>
                <w:sz w:val="24"/>
              </w:rPr>
            </w:pPr>
          </w:p>
          <w:p w14:paraId="6310CD77" w14:textId="77777777" w:rsidR="00287952" w:rsidRDefault="00287952">
            <w:pPr>
              <w:pStyle w:val="TableParagraph"/>
              <w:ind w:left="0"/>
              <w:rPr>
                <w:rFonts w:ascii="Times New Roman"/>
                <w:sz w:val="24"/>
              </w:rPr>
            </w:pPr>
          </w:p>
          <w:p w14:paraId="26DB5F27" w14:textId="77777777" w:rsidR="00287952" w:rsidRDefault="00287952">
            <w:pPr>
              <w:pStyle w:val="TableParagraph"/>
              <w:ind w:left="0"/>
              <w:rPr>
                <w:rFonts w:ascii="Times New Roman"/>
                <w:sz w:val="24"/>
              </w:rPr>
            </w:pPr>
          </w:p>
          <w:p w14:paraId="3E85A6A0" w14:textId="69EB1CB3" w:rsidR="00287952" w:rsidRDefault="00F722C2" w:rsidP="00287952">
            <w:pPr>
              <w:pStyle w:val="TableParagraph"/>
              <w:ind w:left="0"/>
              <w:rPr>
                <w:rFonts w:ascii="Times New Roman"/>
                <w:sz w:val="24"/>
              </w:rPr>
            </w:pPr>
            <w:r>
              <w:rPr>
                <w:rFonts w:ascii="Times New Roman"/>
                <w:sz w:val="24"/>
              </w:rPr>
              <w:t>Girls</w:t>
            </w:r>
            <w:r>
              <w:rPr>
                <w:rFonts w:ascii="Times New Roman"/>
                <w:sz w:val="24"/>
              </w:rPr>
              <w:t>’</w:t>
            </w:r>
            <w:r>
              <w:rPr>
                <w:rFonts w:ascii="Times New Roman"/>
                <w:sz w:val="24"/>
              </w:rPr>
              <w:t xml:space="preserve"> participation in extracurricular clubs has now increased to 50%.</w:t>
            </w:r>
          </w:p>
          <w:p w14:paraId="7BB901A0" w14:textId="038047F9" w:rsidR="00F722C2" w:rsidRDefault="00F722C2" w:rsidP="00287952">
            <w:pPr>
              <w:pStyle w:val="TableParagraph"/>
              <w:ind w:left="0"/>
              <w:rPr>
                <w:rFonts w:ascii="Times New Roman"/>
                <w:sz w:val="24"/>
              </w:rPr>
            </w:pPr>
          </w:p>
          <w:p w14:paraId="6B55BDD9" w14:textId="45072648" w:rsidR="00F722C2" w:rsidRDefault="00F722C2" w:rsidP="00287952">
            <w:pPr>
              <w:pStyle w:val="TableParagraph"/>
              <w:ind w:left="0"/>
              <w:rPr>
                <w:rFonts w:ascii="Times New Roman"/>
                <w:sz w:val="24"/>
              </w:rPr>
            </w:pPr>
            <w:r>
              <w:rPr>
                <w:rFonts w:ascii="Times New Roman"/>
                <w:sz w:val="24"/>
              </w:rPr>
              <w:t>We now have a KS1 Girls</w:t>
            </w:r>
            <w:r>
              <w:rPr>
                <w:rFonts w:ascii="Times New Roman"/>
                <w:sz w:val="24"/>
              </w:rPr>
              <w:t>’</w:t>
            </w:r>
            <w:r>
              <w:rPr>
                <w:rFonts w:ascii="Times New Roman"/>
                <w:sz w:val="24"/>
              </w:rPr>
              <w:t xml:space="preserve"> football session on a Thursday afternoon due to demand. </w:t>
            </w:r>
          </w:p>
          <w:p w14:paraId="3E54672B" w14:textId="4706B809" w:rsidR="00F722C2" w:rsidRDefault="00F722C2" w:rsidP="00287952">
            <w:pPr>
              <w:pStyle w:val="TableParagraph"/>
              <w:ind w:left="0"/>
              <w:rPr>
                <w:rFonts w:ascii="Times New Roman"/>
                <w:sz w:val="24"/>
              </w:rPr>
            </w:pPr>
          </w:p>
          <w:p w14:paraId="67CEFBD2" w14:textId="3A03F1BB" w:rsidR="00F722C2" w:rsidRDefault="00F722C2" w:rsidP="00287952">
            <w:pPr>
              <w:pStyle w:val="TableParagraph"/>
              <w:ind w:left="0"/>
              <w:rPr>
                <w:rFonts w:ascii="Times New Roman"/>
                <w:sz w:val="24"/>
              </w:rPr>
            </w:pPr>
            <w:r>
              <w:rPr>
                <w:rFonts w:ascii="Times New Roman"/>
                <w:sz w:val="24"/>
              </w:rPr>
              <w:lastRenderedPageBreak/>
              <w:t>We have now allocated a girls</w:t>
            </w:r>
            <w:r>
              <w:rPr>
                <w:rFonts w:ascii="Times New Roman"/>
                <w:sz w:val="24"/>
              </w:rPr>
              <w:t>’</w:t>
            </w:r>
            <w:r>
              <w:rPr>
                <w:rFonts w:ascii="Times New Roman"/>
                <w:sz w:val="24"/>
              </w:rPr>
              <w:t xml:space="preserve"> only day to our POD timetable that enables girls</w:t>
            </w:r>
            <w:r>
              <w:rPr>
                <w:rFonts w:ascii="Times New Roman"/>
                <w:sz w:val="24"/>
              </w:rPr>
              <w:t>’</w:t>
            </w:r>
            <w:r>
              <w:rPr>
                <w:rFonts w:ascii="Times New Roman"/>
                <w:sz w:val="24"/>
              </w:rPr>
              <w:t xml:space="preserve"> to have their own day to play football that has 25 </w:t>
            </w:r>
            <w:r>
              <w:rPr>
                <w:rFonts w:ascii="Times New Roman"/>
                <w:sz w:val="24"/>
              </w:rPr>
              <w:t>–</w:t>
            </w:r>
            <w:r>
              <w:rPr>
                <w:rFonts w:ascii="Times New Roman"/>
                <w:sz w:val="24"/>
              </w:rPr>
              <w:t xml:space="preserve"> 60 pupils a week. </w:t>
            </w:r>
          </w:p>
          <w:p w14:paraId="6126B218" w14:textId="22269DEF" w:rsidR="00287952" w:rsidRDefault="00287952">
            <w:pPr>
              <w:pStyle w:val="TableParagraph"/>
              <w:ind w:left="0"/>
              <w:rPr>
                <w:rFonts w:ascii="Times New Roman"/>
                <w:sz w:val="24"/>
              </w:rPr>
            </w:pPr>
          </w:p>
        </w:tc>
        <w:tc>
          <w:tcPr>
            <w:tcW w:w="3134" w:type="dxa"/>
            <w:tcBorders>
              <w:bottom w:val="single" w:sz="12" w:space="0" w:color="231F20"/>
            </w:tcBorders>
          </w:tcPr>
          <w:p w14:paraId="4CD2943E" w14:textId="30748BB3" w:rsidR="00C658FB" w:rsidRDefault="00E106B6">
            <w:pPr>
              <w:pStyle w:val="TableParagraph"/>
              <w:ind w:left="0"/>
              <w:rPr>
                <w:rFonts w:ascii="Times New Roman"/>
                <w:sz w:val="24"/>
              </w:rPr>
            </w:pPr>
            <w:r>
              <w:rPr>
                <w:rFonts w:ascii="Times New Roman"/>
                <w:sz w:val="24"/>
              </w:rPr>
              <w:lastRenderedPageBreak/>
              <w:t>To continue funding and we will now target pupils who do not eat a healthy snack and we aim to have 75% of our pupils accessing a healthy snack in KS2.</w:t>
            </w:r>
          </w:p>
          <w:p w14:paraId="70C481B2" w14:textId="77777777" w:rsidR="00F722C2" w:rsidRDefault="00F722C2">
            <w:pPr>
              <w:pStyle w:val="TableParagraph"/>
              <w:ind w:left="0"/>
              <w:rPr>
                <w:rFonts w:ascii="Times New Roman"/>
                <w:sz w:val="24"/>
              </w:rPr>
            </w:pPr>
          </w:p>
          <w:p w14:paraId="360539A9" w14:textId="77777777" w:rsidR="00F722C2" w:rsidRDefault="00F722C2">
            <w:pPr>
              <w:pStyle w:val="TableParagraph"/>
              <w:ind w:left="0"/>
              <w:rPr>
                <w:rFonts w:ascii="Times New Roman"/>
                <w:sz w:val="24"/>
              </w:rPr>
            </w:pPr>
          </w:p>
          <w:p w14:paraId="6AD47761" w14:textId="77777777" w:rsidR="00F722C2" w:rsidRDefault="00F722C2">
            <w:pPr>
              <w:pStyle w:val="TableParagraph"/>
              <w:ind w:left="0"/>
              <w:rPr>
                <w:rFonts w:ascii="Times New Roman"/>
                <w:sz w:val="24"/>
              </w:rPr>
            </w:pPr>
          </w:p>
          <w:p w14:paraId="0B165A55" w14:textId="77777777" w:rsidR="00F722C2" w:rsidRDefault="00F722C2">
            <w:pPr>
              <w:pStyle w:val="TableParagraph"/>
              <w:ind w:left="0"/>
              <w:rPr>
                <w:rFonts w:ascii="Times New Roman"/>
                <w:sz w:val="24"/>
              </w:rPr>
            </w:pPr>
          </w:p>
          <w:p w14:paraId="161641CD" w14:textId="77777777" w:rsidR="00F722C2" w:rsidRDefault="00F722C2">
            <w:pPr>
              <w:pStyle w:val="TableParagraph"/>
              <w:ind w:left="0"/>
              <w:rPr>
                <w:rFonts w:ascii="Times New Roman"/>
                <w:sz w:val="24"/>
              </w:rPr>
            </w:pPr>
          </w:p>
          <w:p w14:paraId="31BF1366" w14:textId="77777777" w:rsidR="00F722C2" w:rsidRDefault="00F722C2">
            <w:pPr>
              <w:pStyle w:val="TableParagraph"/>
              <w:ind w:left="0"/>
              <w:rPr>
                <w:rFonts w:ascii="Times New Roman"/>
                <w:sz w:val="24"/>
              </w:rPr>
            </w:pPr>
          </w:p>
          <w:p w14:paraId="6A251A0A" w14:textId="77777777" w:rsidR="00F722C2" w:rsidRDefault="00F722C2">
            <w:pPr>
              <w:pStyle w:val="TableParagraph"/>
              <w:ind w:left="0"/>
              <w:rPr>
                <w:rFonts w:ascii="Times New Roman"/>
                <w:sz w:val="24"/>
              </w:rPr>
            </w:pPr>
          </w:p>
          <w:p w14:paraId="35B5C666" w14:textId="77777777" w:rsidR="00F722C2" w:rsidRDefault="00F722C2">
            <w:pPr>
              <w:pStyle w:val="TableParagraph"/>
              <w:ind w:left="0"/>
              <w:rPr>
                <w:rFonts w:ascii="Times New Roman"/>
                <w:sz w:val="24"/>
              </w:rPr>
            </w:pPr>
          </w:p>
          <w:p w14:paraId="1C4E3D2A" w14:textId="77777777" w:rsidR="00F722C2" w:rsidRDefault="00F722C2">
            <w:pPr>
              <w:pStyle w:val="TableParagraph"/>
              <w:ind w:left="0"/>
              <w:rPr>
                <w:rFonts w:ascii="Times New Roman"/>
                <w:sz w:val="24"/>
              </w:rPr>
            </w:pPr>
            <w:r>
              <w:rPr>
                <w:rFonts w:ascii="Times New Roman"/>
                <w:sz w:val="24"/>
              </w:rPr>
              <w:t>Girls</w:t>
            </w:r>
            <w:r>
              <w:rPr>
                <w:rFonts w:ascii="Times New Roman"/>
                <w:sz w:val="24"/>
              </w:rPr>
              <w:t>’</w:t>
            </w:r>
            <w:r>
              <w:rPr>
                <w:rFonts w:ascii="Times New Roman"/>
                <w:sz w:val="24"/>
              </w:rPr>
              <w:t xml:space="preserve"> only Wednesday will now become a legacy and this will be a day that celebrates girls</w:t>
            </w:r>
            <w:r>
              <w:rPr>
                <w:rFonts w:ascii="Times New Roman"/>
                <w:sz w:val="24"/>
              </w:rPr>
              <w:t>’</w:t>
            </w:r>
            <w:r>
              <w:rPr>
                <w:rFonts w:ascii="Times New Roman"/>
                <w:sz w:val="24"/>
              </w:rPr>
              <w:t xml:space="preserve"> playing football and enables them to have their own safe space to play football. </w:t>
            </w:r>
          </w:p>
          <w:p w14:paraId="41BE8E88" w14:textId="77777777" w:rsidR="00F722C2" w:rsidRDefault="00F722C2">
            <w:pPr>
              <w:pStyle w:val="TableParagraph"/>
              <w:ind w:left="0"/>
              <w:rPr>
                <w:rFonts w:ascii="Times New Roman"/>
                <w:sz w:val="24"/>
              </w:rPr>
            </w:pPr>
          </w:p>
          <w:p w14:paraId="248B1F68" w14:textId="143DE0E1" w:rsidR="00F722C2" w:rsidRDefault="00F722C2">
            <w:pPr>
              <w:pStyle w:val="TableParagraph"/>
              <w:ind w:left="0"/>
              <w:rPr>
                <w:rFonts w:ascii="Times New Roman"/>
                <w:sz w:val="24"/>
              </w:rPr>
            </w:pPr>
            <w:r>
              <w:rPr>
                <w:rFonts w:ascii="Times New Roman"/>
                <w:sz w:val="24"/>
              </w:rPr>
              <w:lastRenderedPageBreak/>
              <w:t xml:space="preserve">We will now look to introduce a </w:t>
            </w:r>
            <w:r>
              <w:rPr>
                <w:rFonts w:ascii="Times New Roman"/>
                <w:sz w:val="24"/>
              </w:rPr>
              <w:t>‘</w:t>
            </w:r>
            <w:r>
              <w:rPr>
                <w:rFonts w:ascii="Times New Roman"/>
                <w:sz w:val="24"/>
              </w:rPr>
              <w:t>B</w:t>
            </w:r>
            <w:r>
              <w:rPr>
                <w:rFonts w:ascii="Times New Roman"/>
                <w:sz w:val="24"/>
              </w:rPr>
              <w:t>’</w:t>
            </w:r>
            <w:r>
              <w:rPr>
                <w:rFonts w:ascii="Times New Roman"/>
                <w:sz w:val="24"/>
              </w:rPr>
              <w:t xml:space="preserve"> team for </w:t>
            </w:r>
            <w:proofErr w:type="gramStart"/>
            <w:r>
              <w:rPr>
                <w:rFonts w:ascii="Times New Roman"/>
                <w:sz w:val="24"/>
              </w:rPr>
              <w:t>girls</w:t>
            </w:r>
            <w:proofErr w:type="gramEnd"/>
            <w:r>
              <w:rPr>
                <w:rFonts w:ascii="Times New Roman"/>
                <w:sz w:val="24"/>
              </w:rPr>
              <w:t xml:space="preserve"> football fixtures due to demand and interest. </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74137CFA" w:rsidR="00C658FB" w:rsidRDefault="009672A2">
            <w:pPr>
              <w:pStyle w:val="TableParagraph"/>
              <w:spacing w:before="45" w:line="255" w:lineRule="exact"/>
              <w:ind w:left="39"/>
              <w:rPr>
                <w:sz w:val="21"/>
              </w:rPr>
            </w:pPr>
            <w:r>
              <w:rPr>
                <w:sz w:val="21"/>
              </w:rPr>
              <w:t>3.6 %</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75BE5A84" w14:textId="7F6D4E72" w:rsidR="003F59F8" w:rsidRDefault="003F59F8" w:rsidP="003F59F8">
            <w:pPr>
              <w:widowControl/>
              <w:shd w:val="clear" w:color="auto" w:fill="FFFFFF"/>
              <w:autoSpaceDE/>
              <w:autoSpaceDN/>
              <w:spacing w:after="75"/>
              <w:rPr>
                <w:rFonts w:ascii="Arial" w:eastAsia="Arial" w:hAnsi="Arial" w:cs="Arial"/>
                <w:b/>
                <w:sz w:val="18"/>
                <w:szCs w:val="18"/>
                <w:lang w:eastAsia="en-GB"/>
              </w:rPr>
            </w:pPr>
            <w:r w:rsidRPr="002C5090">
              <w:rPr>
                <w:rFonts w:ascii="Arial" w:eastAsia="Arial" w:hAnsi="Arial" w:cs="Arial"/>
                <w:b/>
                <w:sz w:val="18"/>
                <w:szCs w:val="18"/>
                <w:lang w:eastAsia="en-GB"/>
              </w:rPr>
              <w:t>Headline Intended Impact on Pupils –</w:t>
            </w:r>
            <w:r>
              <w:rPr>
                <w:rFonts w:ascii="Arial" w:eastAsia="Arial" w:hAnsi="Arial" w:cs="Arial"/>
                <w:b/>
                <w:sz w:val="18"/>
                <w:szCs w:val="18"/>
                <w:lang w:eastAsia="en-GB"/>
              </w:rPr>
              <w:t xml:space="preserve"> To increase play experience in line with our OPAL award. </w:t>
            </w:r>
          </w:p>
          <w:p w14:paraId="1F6755F7" w14:textId="5A59A398" w:rsidR="003F59F8" w:rsidRDefault="003F59F8" w:rsidP="003F59F8">
            <w:pPr>
              <w:widowControl/>
              <w:shd w:val="clear" w:color="auto" w:fill="FFFFFF"/>
              <w:autoSpaceDE/>
              <w:autoSpaceDN/>
              <w:spacing w:after="75"/>
              <w:rPr>
                <w:rFonts w:ascii="Arial" w:eastAsia="Arial" w:hAnsi="Arial" w:cs="Arial"/>
                <w:b/>
                <w:sz w:val="18"/>
                <w:szCs w:val="18"/>
                <w:lang w:eastAsia="en-GB"/>
              </w:rPr>
            </w:pPr>
          </w:p>
          <w:p w14:paraId="7DE60EDD" w14:textId="11DE042E" w:rsidR="003F59F8" w:rsidRPr="00287952" w:rsidRDefault="003F59F8" w:rsidP="003F59F8">
            <w:pPr>
              <w:widowControl/>
              <w:shd w:val="clear" w:color="auto" w:fill="FFFFFF"/>
              <w:autoSpaceDE/>
              <w:autoSpaceDN/>
              <w:spacing w:after="75"/>
              <w:rPr>
                <w:rFonts w:ascii="Arial" w:eastAsia="Arial" w:hAnsi="Arial" w:cs="Arial"/>
                <w:color w:val="548DD4" w:themeColor="text2" w:themeTint="99"/>
                <w:sz w:val="18"/>
                <w:szCs w:val="18"/>
                <w:lang w:eastAsia="en-GB"/>
              </w:rPr>
            </w:pPr>
            <w:r>
              <w:rPr>
                <w:rFonts w:ascii="Arial" w:eastAsia="Arial" w:hAnsi="Arial" w:cs="Arial"/>
                <w:color w:val="548DD4" w:themeColor="text2" w:themeTint="99"/>
                <w:sz w:val="18"/>
                <w:szCs w:val="18"/>
                <w:lang w:eastAsia="en-GB"/>
              </w:rPr>
              <w:t>Sports Leader Award</w:t>
            </w:r>
          </w:p>
          <w:p w14:paraId="3BE5E745" w14:textId="77777777" w:rsidR="003F59F8" w:rsidRDefault="003F59F8" w:rsidP="003F59F8">
            <w:pPr>
              <w:widowControl/>
              <w:shd w:val="clear" w:color="auto" w:fill="FFFFFF"/>
              <w:autoSpaceDE/>
              <w:autoSpaceDN/>
              <w:spacing w:after="75"/>
              <w:rPr>
                <w:rFonts w:ascii="Arial" w:eastAsia="Arial" w:hAnsi="Arial" w:cs="Arial"/>
                <w:b/>
                <w:sz w:val="18"/>
                <w:szCs w:val="18"/>
                <w:lang w:eastAsia="en-GB"/>
              </w:rPr>
            </w:pPr>
          </w:p>
          <w:p w14:paraId="12CF20E2" w14:textId="514F9971" w:rsidR="00C658FB" w:rsidRDefault="00C658FB">
            <w:pPr>
              <w:pStyle w:val="TableParagraph"/>
              <w:ind w:left="0"/>
              <w:rPr>
                <w:rFonts w:ascii="Times New Roman"/>
                <w:sz w:val="24"/>
              </w:rPr>
            </w:pPr>
          </w:p>
        </w:tc>
        <w:tc>
          <w:tcPr>
            <w:tcW w:w="3600" w:type="dxa"/>
          </w:tcPr>
          <w:p w14:paraId="471872D3" w14:textId="613CF682" w:rsidR="003F59F8" w:rsidRDefault="003F59F8" w:rsidP="003F59F8">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Pr>
                <w:rFonts w:ascii="Arial" w:eastAsia="Arial" w:hAnsi="Arial" w:cs="Arial"/>
                <w:i/>
                <w:color w:val="366091"/>
                <w:sz w:val="18"/>
                <w:szCs w:val="18"/>
                <w:lang w:eastAsia="en-GB"/>
              </w:rPr>
              <w:t>CM consultancy to set up VPS as a training hub for the Sports Leader Award.</w:t>
            </w:r>
          </w:p>
          <w:p w14:paraId="7AC9B2B0" w14:textId="0934760C" w:rsidR="003F59F8" w:rsidRDefault="003F59F8" w:rsidP="003F59F8">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Pr>
                <w:rFonts w:ascii="Arial" w:eastAsia="Arial" w:hAnsi="Arial" w:cs="Arial"/>
                <w:i/>
                <w:color w:val="366091"/>
                <w:sz w:val="18"/>
                <w:szCs w:val="18"/>
                <w:lang w:eastAsia="en-GB"/>
              </w:rPr>
              <w:t>CM consultancy to provide 6 hours of Sports Leader training to pupils in Year 4-6.</w:t>
            </w:r>
          </w:p>
          <w:p w14:paraId="3CA15BBD" w14:textId="5DB7F6B6" w:rsidR="003F59F8" w:rsidRDefault="003F59F8" w:rsidP="003F59F8">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Pr>
                <w:rFonts w:ascii="Arial" w:eastAsia="Arial" w:hAnsi="Arial" w:cs="Arial"/>
                <w:i/>
                <w:color w:val="366091"/>
                <w:sz w:val="18"/>
                <w:szCs w:val="18"/>
                <w:lang w:eastAsia="en-GB"/>
              </w:rPr>
              <w:t>High visibility vests and caps to be bought for Sports Leaders and OPAL helpers.</w:t>
            </w:r>
          </w:p>
          <w:p w14:paraId="758099FA" w14:textId="04187D08" w:rsidR="003F59F8" w:rsidRDefault="003F59F8" w:rsidP="003F59F8">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Pr>
                <w:rFonts w:ascii="Arial" w:eastAsia="Arial" w:hAnsi="Arial" w:cs="Arial"/>
                <w:i/>
                <w:color w:val="366091"/>
                <w:sz w:val="18"/>
                <w:szCs w:val="18"/>
                <w:lang w:eastAsia="en-GB"/>
              </w:rPr>
              <w:t xml:space="preserve">PE lead to deliver </w:t>
            </w:r>
            <w:proofErr w:type="gramStart"/>
            <w:r>
              <w:rPr>
                <w:rFonts w:ascii="Arial" w:eastAsia="Arial" w:hAnsi="Arial" w:cs="Arial"/>
                <w:i/>
                <w:color w:val="366091"/>
                <w:sz w:val="18"/>
                <w:szCs w:val="18"/>
                <w:lang w:eastAsia="en-GB"/>
              </w:rPr>
              <w:t>6 week</w:t>
            </w:r>
            <w:proofErr w:type="gramEnd"/>
            <w:r>
              <w:rPr>
                <w:rFonts w:ascii="Arial" w:eastAsia="Arial" w:hAnsi="Arial" w:cs="Arial"/>
                <w:i/>
                <w:color w:val="366091"/>
                <w:sz w:val="18"/>
                <w:szCs w:val="18"/>
                <w:lang w:eastAsia="en-GB"/>
              </w:rPr>
              <w:t xml:space="preserve"> training to OPAL Helpers. </w:t>
            </w:r>
          </w:p>
          <w:p w14:paraId="3A816137" w14:textId="1B2A3DC8" w:rsidR="003F59F8" w:rsidRDefault="003F59F8" w:rsidP="003F59F8">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Pr>
                <w:rFonts w:ascii="Arial" w:eastAsia="Arial" w:hAnsi="Arial" w:cs="Arial"/>
                <w:i/>
                <w:color w:val="366091"/>
                <w:sz w:val="18"/>
                <w:szCs w:val="18"/>
                <w:lang w:eastAsia="en-GB"/>
              </w:rPr>
              <w:t>Equipment to be bought to support pupils in above positions (whistles, clipboards)</w:t>
            </w:r>
          </w:p>
          <w:p w14:paraId="2F2D3673" w14:textId="77777777" w:rsidR="00C658FB" w:rsidRDefault="00C658FB">
            <w:pPr>
              <w:pStyle w:val="TableParagraph"/>
              <w:ind w:left="0"/>
              <w:rPr>
                <w:rFonts w:ascii="Times New Roman"/>
                <w:sz w:val="24"/>
              </w:rPr>
            </w:pPr>
          </w:p>
        </w:tc>
        <w:tc>
          <w:tcPr>
            <w:tcW w:w="1616" w:type="dxa"/>
          </w:tcPr>
          <w:p w14:paraId="0F88B33A" w14:textId="59438579" w:rsidR="00C658FB" w:rsidRDefault="00D131A0">
            <w:pPr>
              <w:pStyle w:val="TableParagraph"/>
              <w:spacing w:before="171"/>
              <w:ind w:left="45"/>
              <w:rPr>
                <w:sz w:val="24"/>
              </w:rPr>
            </w:pPr>
            <w:r>
              <w:rPr>
                <w:sz w:val="24"/>
              </w:rPr>
              <w:t>£</w:t>
            </w:r>
            <w:r w:rsidR="003F59F8">
              <w:rPr>
                <w:sz w:val="24"/>
              </w:rPr>
              <w:t>600</w:t>
            </w:r>
          </w:p>
          <w:p w14:paraId="4BC199F1" w14:textId="3E90EB9C" w:rsidR="003F59F8" w:rsidRDefault="003F59F8">
            <w:pPr>
              <w:pStyle w:val="TableParagraph"/>
              <w:spacing w:before="171"/>
              <w:ind w:left="45"/>
              <w:rPr>
                <w:sz w:val="24"/>
              </w:rPr>
            </w:pPr>
          </w:p>
          <w:p w14:paraId="58ABA439" w14:textId="77777777" w:rsidR="003F59F8" w:rsidRDefault="003F59F8">
            <w:pPr>
              <w:pStyle w:val="TableParagraph"/>
              <w:spacing w:before="171"/>
              <w:ind w:left="45"/>
              <w:rPr>
                <w:sz w:val="24"/>
              </w:rPr>
            </w:pPr>
          </w:p>
          <w:p w14:paraId="55F7F218" w14:textId="77777777" w:rsidR="003F59F8" w:rsidRDefault="003F59F8">
            <w:pPr>
              <w:pStyle w:val="TableParagraph"/>
              <w:spacing w:before="171"/>
              <w:ind w:left="45"/>
              <w:rPr>
                <w:sz w:val="24"/>
              </w:rPr>
            </w:pPr>
            <w:r>
              <w:rPr>
                <w:sz w:val="24"/>
              </w:rPr>
              <w:t>£179</w:t>
            </w:r>
          </w:p>
          <w:p w14:paraId="7CE8A569" w14:textId="77777777" w:rsidR="003F59F8" w:rsidRDefault="003F59F8">
            <w:pPr>
              <w:pStyle w:val="TableParagraph"/>
              <w:spacing w:before="171"/>
              <w:ind w:left="45"/>
              <w:rPr>
                <w:sz w:val="24"/>
              </w:rPr>
            </w:pPr>
          </w:p>
          <w:p w14:paraId="748EA407" w14:textId="4E0299D4" w:rsidR="003F59F8" w:rsidRDefault="003F59F8" w:rsidP="003F59F8">
            <w:pPr>
              <w:pStyle w:val="TableParagraph"/>
              <w:spacing w:before="171"/>
              <w:ind w:left="0"/>
              <w:rPr>
                <w:sz w:val="24"/>
              </w:rPr>
            </w:pPr>
            <w:r>
              <w:rPr>
                <w:sz w:val="24"/>
              </w:rPr>
              <w:t>£50</w:t>
            </w:r>
          </w:p>
        </w:tc>
        <w:tc>
          <w:tcPr>
            <w:tcW w:w="3307" w:type="dxa"/>
          </w:tcPr>
          <w:p w14:paraId="68AF4209" w14:textId="4BECB5EC" w:rsidR="00682F7C" w:rsidRDefault="00F722C2" w:rsidP="00682F7C">
            <w:pPr>
              <w:pStyle w:val="TableParagraph"/>
              <w:ind w:left="0"/>
              <w:rPr>
                <w:rFonts w:ascii="Times New Roman"/>
                <w:sz w:val="24"/>
              </w:rPr>
            </w:pPr>
            <w:r>
              <w:rPr>
                <w:rFonts w:ascii="Times New Roman"/>
                <w:sz w:val="24"/>
              </w:rPr>
              <w:t xml:space="preserve">54 pupils are now volunteer Sports Leaders and Opal Helpers providing an opportunity for our pupils to develop their leadership skills. </w:t>
            </w:r>
          </w:p>
          <w:p w14:paraId="530BFDF8" w14:textId="0E1AE7C4" w:rsidR="00F722C2" w:rsidRDefault="00F722C2" w:rsidP="00682F7C">
            <w:pPr>
              <w:pStyle w:val="TableParagraph"/>
              <w:ind w:left="0"/>
              <w:rPr>
                <w:rFonts w:ascii="Times New Roman"/>
                <w:sz w:val="24"/>
              </w:rPr>
            </w:pPr>
          </w:p>
          <w:p w14:paraId="393A076C" w14:textId="2639DA9F" w:rsidR="00F722C2" w:rsidRDefault="00F722C2" w:rsidP="00682F7C">
            <w:pPr>
              <w:pStyle w:val="TableParagraph"/>
              <w:ind w:left="0"/>
              <w:rPr>
                <w:rFonts w:ascii="Times New Roman"/>
                <w:sz w:val="24"/>
              </w:rPr>
            </w:pPr>
            <w:r>
              <w:rPr>
                <w:rFonts w:ascii="Times New Roman"/>
                <w:sz w:val="24"/>
              </w:rPr>
              <w:t xml:space="preserve">Structured timetable of activities lead by helpers ha helped reduce playground incidents from 73 in the Autumn term down 23 in the Spring term. </w:t>
            </w:r>
          </w:p>
          <w:p w14:paraId="1F37A0F9" w14:textId="77777777" w:rsidR="00C658FB" w:rsidRDefault="00C658FB">
            <w:pPr>
              <w:pStyle w:val="TableParagraph"/>
              <w:ind w:left="0"/>
              <w:rPr>
                <w:rFonts w:ascii="Times New Roman"/>
                <w:sz w:val="24"/>
              </w:rPr>
            </w:pPr>
          </w:p>
        </w:tc>
        <w:tc>
          <w:tcPr>
            <w:tcW w:w="3134" w:type="dxa"/>
          </w:tcPr>
          <w:p w14:paraId="342730D2" w14:textId="13D0D107" w:rsidR="00C658FB" w:rsidRDefault="00F722C2">
            <w:pPr>
              <w:pStyle w:val="TableParagraph"/>
              <w:ind w:left="0"/>
              <w:rPr>
                <w:rFonts w:ascii="Times New Roman"/>
                <w:sz w:val="24"/>
              </w:rPr>
            </w:pPr>
            <w:r>
              <w:rPr>
                <w:rFonts w:ascii="Times New Roman"/>
                <w:sz w:val="24"/>
              </w:rPr>
              <w:t>Valley will now become a hub meaning that we can help support and deliver our sports leader training internally. We will continue to use the older children as role models to help support new Year 4</w:t>
            </w:r>
            <w:r>
              <w:rPr>
                <w:rFonts w:ascii="Times New Roman"/>
                <w:sz w:val="24"/>
              </w:rPr>
              <w:t>’</w:t>
            </w:r>
            <w:r>
              <w:rPr>
                <w:rFonts w:ascii="Times New Roman"/>
                <w:sz w:val="24"/>
              </w:rPr>
              <w:t xml:space="preserve">s to develop into the role. </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084A901C" w:rsidR="00C658FB" w:rsidRDefault="009672A2">
            <w:pPr>
              <w:pStyle w:val="TableParagraph"/>
              <w:spacing w:before="23"/>
              <w:ind w:left="35"/>
              <w:rPr>
                <w:sz w:val="19"/>
              </w:rPr>
            </w:pPr>
            <w:r>
              <w:rPr>
                <w:sz w:val="19"/>
              </w:rPr>
              <w:t>43%</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lastRenderedPageBreak/>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011EA7AC" w14:textId="2B023354" w:rsidR="00287952" w:rsidRDefault="00287952" w:rsidP="00287952">
            <w:pPr>
              <w:widowControl/>
              <w:shd w:val="clear" w:color="auto" w:fill="FFFFFF"/>
              <w:autoSpaceDE/>
              <w:autoSpaceDN/>
              <w:spacing w:after="75"/>
              <w:rPr>
                <w:rFonts w:ascii="Arial" w:eastAsia="Arial" w:hAnsi="Arial" w:cs="Arial"/>
                <w:b/>
                <w:sz w:val="18"/>
                <w:szCs w:val="18"/>
                <w:lang w:eastAsia="en-GB"/>
              </w:rPr>
            </w:pPr>
            <w:r w:rsidRPr="002C5090">
              <w:rPr>
                <w:rFonts w:ascii="Arial" w:eastAsia="Arial" w:hAnsi="Arial" w:cs="Arial"/>
                <w:b/>
                <w:sz w:val="18"/>
                <w:szCs w:val="18"/>
                <w:lang w:eastAsia="en-GB"/>
              </w:rPr>
              <w:t>Headline Intended Impact on Pupils –</w:t>
            </w:r>
            <w:r>
              <w:rPr>
                <w:rFonts w:ascii="Arial" w:eastAsia="Arial" w:hAnsi="Arial" w:cs="Arial"/>
                <w:b/>
                <w:sz w:val="18"/>
                <w:szCs w:val="18"/>
                <w:lang w:eastAsia="en-GB"/>
              </w:rPr>
              <w:t xml:space="preserve"> Staff to be given 1:1 support from external agency to help them develop differentiation and assessment with their lessons</w:t>
            </w:r>
            <w:r w:rsidRPr="002C5090">
              <w:rPr>
                <w:rFonts w:ascii="Arial" w:eastAsia="Arial" w:hAnsi="Arial" w:cs="Arial"/>
                <w:b/>
                <w:sz w:val="18"/>
                <w:szCs w:val="18"/>
                <w:lang w:eastAsia="en-GB"/>
              </w:rPr>
              <w:t xml:space="preserve">. </w:t>
            </w:r>
          </w:p>
          <w:p w14:paraId="0E77E0BB" w14:textId="27F516CA" w:rsidR="00287952" w:rsidRDefault="00287952" w:rsidP="00287952">
            <w:pPr>
              <w:widowControl/>
              <w:shd w:val="clear" w:color="auto" w:fill="FFFFFF"/>
              <w:autoSpaceDE/>
              <w:autoSpaceDN/>
              <w:spacing w:after="75"/>
              <w:rPr>
                <w:rFonts w:ascii="Arial" w:eastAsia="Arial" w:hAnsi="Arial" w:cs="Arial"/>
                <w:b/>
                <w:sz w:val="18"/>
                <w:szCs w:val="18"/>
                <w:lang w:eastAsia="en-GB"/>
              </w:rPr>
            </w:pPr>
          </w:p>
          <w:p w14:paraId="00780759" w14:textId="76408715" w:rsidR="00287952" w:rsidRPr="00287952" w:rsidRDefault="00287952" w:rsidP="00287952">
            <w:pPr>
              <w:widowControl/>
              <w:shd w:val="clear" w:color="auto" w:fill="FFFFFF"/>
              <w:autoSpaceDE/>
              <w:autoSpaceDN/>
              <w:spacing w:after="75"/>
              <w:rPr>
                <w:rFonts w:ascii="Arial" w:eastAsia="Arial" w:hAnsi="Arial" w:cs="Arial"/>
                <w:color w:val="548DD4" w:themeColor="text2" w:themeTint="99"/>
                <w:sz w:val="18"/>
                <w:szCs w:val="18"/>
                <w:lang w:eastAsia="en-GB"/>
              </w:rPr>
            </w:pPr>
            <w:proofErr w:type="spellStart"/>
            <w:r w:rsidRPr="00287952">
              <w:rPr>
                <w:rFonts w:ascii="Arial" w:eastAsia="Arial" w:hAnsi="Arial" w:cs="Arial"/>
                <w:color w:val="548DD4" w:themeColor="text2" w:themeTint="99"/>
                <w:sz w:val="18"/>
                <w:szCs w:val="18"/>
                <w:lang w:eastAsia="en-GB"/>
              </w:rPr>
              <w:t>JP6</w:t>
            </w:r>
            <w:proofErr w:type="spellEnd"/>
            <w:r w:rsidRPr="00287952">
              <w:rPr>
                <w:rFonts w:ascii="Arial" w:eastAsia="Arial" w:hAnsi="Arial" w:cs="Arial"/>
                <w:color w:val="548DD4" w:themeColor="text2" w:themeTint="99"/>
                <w:sz w:val="18"/>
                <w:szCs w:val="18"/>
                <w:lang w:eastAsia="en-GB"/>
              </w:rPr>
              <w:t xml:space="preserve"> coaching / </w:t>
            </w:r>
            <w:proofErr w:type="spellStart"/>
            <w:r w:rsidRPr="00287952">
              <w:rPr>
                <w:rFonts w:ascii="Arial" w:eastAsia="Arial" w:hAnsi="Arial" w:cs="Arial"/>
                <w:color w:val="548DD4" w:themeColor="text2" w:themeTint="99"/>
                <w:sz w:val="18"/>
                <w:szCs w:val="18"/>
                <w:lang w:eastAsia="en-GB"/>
              </w:rPr>
              <w:t>Prostars</w:t>
            </w:r>
            <w:proofErr w:type="spellEnd"/>
            <w:r w:rsidRPr="00287952">
              <w:rPr>
                <w:rFonts w:ascii="Arial" w:eastAsia="Arial" w:hAnsi="Arial" w:cs="Arial"/>
                <w:color w:val="548DD4" w:themeColor="text2" w:themeTint="99"/>
                <w:sz w:val="18"/>
                <w:szCs w:val="18"/>
                <w:lang w:eastAsia="en-GB"/>
              </w:rPr>
              <w:t xml:space="preserve"> </w:t>
            </w:r>
            <w:proofErr w:type="spellStart"/>
            <w:r w:rsidRPr="00287952">
              <w:rPr>
                <w:rFonts w:ascii="Arial" w:eastAsia="Arial" w:hAnsi="Arial" w:cs="Arial"/>
                <w:color w:val="548DD4" w:themeColor="text2" w:themeTint="99"/>
                <w:sz w:val="18"/>
                <w:szCs w:val="18"/>
                <w:lang w:eastAsia="en-GB"/>
              </w:rPr>
              <w:t>CPD</w:t>
            </w:r>
            <w:proofErr w:type="spellEnd"/>
            <w:r w:rsidRPr="00287952">
              <w:rPr>
                <w:rFonts w:ascii="Arial" w:eastAsia="Arial" w:hAnsi="Arial" w:cs="Arial"/>
                <w:color w:val="548DD4" w:themeColor="text2" w:themeTint="99"/>
                <w:sz w:val="18"/>
                <w:szCs w:val="18"/>
                <w:lang w:eastAsia="en-GB"/>
              </w:rPr>
              <w:t xml:space="preserve"> Support</w:t>
            </w:r>
          </w:p>
          <w:p w14:paraId="0D11B3FB" w14:textId="77777777" w:rsidR="00C658FB" w:rsidRDefault="00C658FB">
            <w:pPr>
              <w:pStyle w:val="TableParagraph"/>
              <w:ind w:left="0"/>
              <w:rPr>
                <w:rFonts w:ascii="Times New Roman"/>
                <w:sz w:val="24"/>
              </w:rPr>
            </w:pPr>
          </w:p>
        </w:tc>
        <w:tc>
          <w:tcPr>
            <w:tcW w:w="3458" w:type="dxa"/>
          </w:tcPr>
          <w:p w14:paraId="71CE467C" w14:textId="0BDC31E8" w:rsidR="00287952" w:rsidRDefault="00287952" w:rsidP="00287952">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Pr>
                <w:rFonts w:ascii="Arial" w:eastAsia="Arial" w:hAnsi="Arial" w:cs="Arial"/>
                <w:i/>
                <w:color w:val="366091"/>
                <w:sz w:val="18"/>
                <w:szCs w:val="18"/>
                <w:lang w:eastAsia="en-GB"/>
              </w:rPr>
              <w:t xml:space="preserve">Staff to be upskilled in assessment both in formative and summative assessment methods following introduction of assessment in PE. </w:t>
            </w:r>
          </w:p>
          <w:p w14:paraId="19733C11" w14:textId="73259731" w:rsidR="00287952" w:rsidRDefault="00287952" w:rsidP="00287952">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Pr>
                <w:rFonts w:ascii="Arial" w:eastAsia="Arial" w:hAnsi="Arial" w:cs="Arial"/>
                <w:i/>
                <w:color w:val="366091"/>
                <w:sz w:val="18"/>
                <w:szCs w:val="18"/>
                <w:lang w:eastAsia="en-GB"/>
              </w:rPr>
              <w:t xml:space="preserve">External provider to provide alternative lesson plans and to give lesson examples of how to introduce STEP. </w:t>
            </w:r>
          </w:p>
          <w:p w14:paraId="04262299" w14:textId="31154851" w:rsidR="00287952" w:rsidRDefault="00287952" w:rsidP="00287952">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Pr>
                <w:rFonts w:ascii="Arial" w:eastAsia="Arial" w:hAnsi="Arial" w:cs="Arial"/>
                <w:i/>
                <w:color w:val="366091"/>
                <w:sz w:val="18"/>
                <w:szCs w:val="18"/>
                <w:lang w:eastAsia="en-GB"/>
              </w:rPr>
              <w:t xml:space="preserve">PE lead to deliver staff training on new assessment tool. </w:t>
            </w:r>
          </w:p>
          <w:p w14:paraId="18841323" w14:textId="64BDED27" w:rsidR="00287952" w:rsidRDefault="00B205A2" w:rsidP="00287952">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Pr>
                <w:rFonts w:ascii="Arial" w:eastAsia="Arial" w:hAnsi="Arial" w:cs="Arial"/>
                <w:i/>
                <w:color w:val="366091"/>
                <w:sz w:val="18"/>
                <w:szCs w:val="18"/>
                <w:lang w:eastAsia="en-GB"/>
              </w:rPr>
              <w:t xml:space="preserve">All teachers to be confident in new assessment tool, methods of STEP and how to make accurate assessments. </w:t>
            </w:r>
          </w:p>
          <w:p w14:paraId="5CDA2C32" w14:textId="77777777" w:rsidR="00B205A2" w:rsidRDefault="00B205A2" w:rsidP="00B205A2">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rPr>
            </w:pPr>
            <w:r>
              <w:rPr>
                <w:rFonts w:ascii="Arial" w:eastAsia="Arial" w:hAnsi="Arial" w:cs="Arial"/>
                <w:i/>
                <w:color w:val="366091"/>
                <w:sz w:val="18"/>
                <w:szCs w:val="18"/>
              </w:rPr>
              <w:t xml:space="preserve">AFPE memberships to continue. </w:t>
            </w:r>
          </w:p>
          <w:p w14:paraId="653FD4F8" w14:textId="77777777" w:rsidR="00B205A2" w:rsidRDefault="00B205A2" w:rsidP="009672A2">
            <w:pPr>
              <w:widowControl/>
              <w:pBdr>
                <w:top w:val="nil"/>
                <w:left w:val="nil"/>
                <w:bottom w:val="nil"/>
                <w:right w:val="nil"/>
                <w:between w:val="nil"/>
              </w:pBdr>
              <w:shd w:val="clear" w:color="auto" w:fill="FFFFFF"/>
              <w:autoSpaceDE/>
              <w:autoSpaceDN/>
              <w:spacing w:after="75"/>
              <w:ind w:left="360"/>
              <w:rPr>
                <w:rFonts w:ascii="Arial" w:eastAsia="Arial" w:hAnsi="Arial" w:cs="Arial"/>
                <w:i/>
                <w:color w:val="366091"/>
                <w:sz w:val="18"/>
                <w:szCs w:val="18"/>
                <w:lang w:eastAsia="en-GB"/>
              </w:rPr>
            </w:pPr>
          </w:p>
          <w:p w14:paraId="3DCF9763" w14:textId="4C920612" w:rsidR="00287952" w:rsidRPr="002C5090" w:rsidRDefault="00287952" w:rsidP="00287952">
            <w:pPr>
              <w:widowControl/>
              <w:pBdr>
                <w:top w:val="nil"/>
                <w:left w:val="nil"/>
                <w:bottom w:val="nil"/>
                <w:right w:val="nil"/>
                <w:between w:val="nil"/>
              </w:pBdr>
              <w:shd w:val="clear" w:color="auto" w:fill="FFFFFF"/>
              <w:autoSpaceDE/>
              <w:autoSpaceDN/>
              <w:spacing w:after="75"/>
              <w:ind w:left="360"/>
              <w:rPr>
                <w:rFonts w:ascii="Arial" w:eastAsia="Arial" w:hAnsi="Arial" w:cs="Arial"/>
                <w:i/>
                <w:color w:val="366091"/>
                <w:sz w:val="18"/>
                <w:szCs w:val="18"/>
                <w:lang w:eastAsia="en-GB"/>
              </w:rPr>
            </w:pPr>
          </w:p>
          <w:p w14:paraId="7B325329" w14:textId="77777777" w:rsidR="00C658FB" w:rsidRDefault="00C658FB">
            <w:pPr>
              <w:pStyle w:val="TableParagraph"/>
              <w:ind w:left="0"/>
              <w:rPr>
                <w:rFonts w:ascii="Times New Roman"/>
                <w:sz w:val="24"/>
              </w:rPr>
            </w:pPr>
          </w:p>
        </w:tc>
        <w:tc>
          <w:tcPr>
            <w:tcW w:w="1663" w:type="dxa"/>
          </w:tcPr>
          <w:p w14:paraId="76E6BD67" w14:textId="77777777" w:rsidR="00C658FB" w:rsidRDefault="00D131A0">
            <w:pPr>
              <w:pStyle w:val="TableParagraph"/>
              <w:spacing w:before="138"/>
              <w:ind w:left="53"/>
              <w:rPr>
                <w:sz w:val="24"/>
              </w:rPr>
            </w:pPr>
            <w:r>
              <w:rPr>
                <w:sz w:val="24"/>
              </w:rPr>
              <w:t>£</w:t>
            </w:r>
            <w:r w:rsidR="00287952">
              <w:rPr>
                <w:sz w:val="24"/>
              </w:rPr>
              <w:t>9,500</w:t>
            </w:r>
          </w:p>
          <w:p w14:paraId="65D1500E" w14:textId="77777777" w:rsidR="00B205A2" w:rsidRDefault="00B205A2">
            <w:pPr>
              <w:pStyle w:val="TableParagraph"/>
              <w:spacing w:before="138"/>
              <w:ind w:left="53"/>
              <w:rPr>
                <w:sz w:val="24"/>
              </w:rPr>
            </w:pPr>
          </w:p>
          <w:p w14:paraId="56AEEDAF" w14:textId="77777777" w:rsidR="00B205A2" w:rsidRDefault="00B205A2">
            <w:pPr>
              <w:pStyle w:val="TableParagraph"/>
              <w:spacing w:before="138"/>
              <w:ind w:left="53"/>
              <w:rPr>
                <w:sz w:val="24"/>
              </w:rPr>
            </w:pPr>
          </w:p>
          <w:p w14:paraId="4CFE89D8" w14:textId="77777777" w:rsidR="00B205A2" w:rsidRDefault="00B205A2">
            <w:pPr>
              <w:pStyle w:val="TableParagraph"/>
              <w:spacing w:before="138"/>
              <w:ind w:left="53"/>
              <w:rPr>
                <w:sz w:val="24"/>
              </w:rPr>
            </w:pPr>
          </w:p>
          <w:p w14:paraId="453F439B" w14:textId="77777777" w:rsidR="00B205A2" w:rsidRDefault="00B205A2">
            <w:pPr>
              <w:pStyle w:val="TableParagraph"/>
              <w:spacing w:before="138"/>
              <w:ind w:left="53"/>
              <w:rPr>
                <w:sz w:val="24"/>
              </w:rPr>
            </w:pPr>
          </w:p>
          <w:p w14:paraId="630EB98D" w14:textId="77777777" w:rsidR="00B205A2" w:rsidRDefault="00B205A2">
            <w:pPr>
              <w:pStyle w:val="TableParagraph"/>
              <w:spacing w:before="138"/>
              <w:ind w:left="53"/>
              <w:rPr>
                <w:sz w:val="24"/>
              </w:rPr>
            </w:pPr>
          </w:p>
          <w:p w14:paraId="311DA156" w14:textId="77777777" w:rsidR="00B205A2" w:rsidRDefault="00B205A2">
            <w:pPr>
              <w:pStyle w:val="TableParagraph"/>
              <w:spacing w:before="138"/>
              <w:ind w:left="53"/>
              <w:rPr>
                <w:sz w:val="24"/>
              </w:rPr>
            </w:pPr>
          </w:p>
          <w:p w14:paraId="58C31F2E" w14:textId="77777777" w:rsidR="00B205A2" w:rsidRPr="00B778C0" w:rsidRDefault="00B205A2" w:rsidP="00B205A2">
            <w:pPr>
              <w:pBdr>
                <w:top w:val="nil"/>
                <w:left w:val="nil"/>
                <w:bottom w:val="nil"/>
                <w:right w:val="nil"/>
                <w:between w:val="nil"/>
              </w:pBdr>
              <w:spacing w:before="138"/>
              <w:rPr>
                <w:color w:val="000000"/>
                <w:sz w:val="24"/>
                <w:szCs w:val="24"/>
              </w:rPr>
            </w:pPr>
            <w:r>
              <w:rPr>
                <w:color w:val="000000"/>
                <w:sz w:val="24"/>
                <w:szCs w:val="24"/>
              </w:rPr>
              <w:t>£178</w:t>
            </w:r>
          </w:p>
          <w:p w14:paraId="54AD47D3" w14:textId="46F1462A" w:rsidR="00B205A2" w:rsidRDefault="00B205A2">
            <w:pPr>
              <w:pStyle w:val="TableParagraph"/>
              <w:spacing w:before="138"/>
              <w:ind w:left="53"/>
              <w:rPr>
                <w:sz w:val="24"/>
              </w:rPr>
            </w:pPr>
          </w:p>
        </w:tc>
        <w:tc>
          <w:tcPr>
            <w:tcW w:w="3423" w:type="dxa"/>
          </w:tcPr>
          <w:p w14:paraId="249C0A29" w14:textId="77777777" w:rsidR="00C658FB" w:rsidRPr="00E106B6" w:rsidRDefault="00B205A2">
            <w:pPr>
              <w:pStyle w:val="TableParagraph"/>
              <w:ind w:left="0"/>
              <w:rPr>
                <w:rFonts w:ascii="Times New Roman"/>
                <w:sz w:val="24"/>
              </w:rPr>
            </w:pPr>
            <w:r w:rsidRPr="00E106B6">
              <w:rPr>
                <w:rFonts w:ascii="Times New Roman"/>
                <w:sz w:val="24"/>
              </w:rPr>
              <w:t xml:space="preserve">External provider changes in December 2022. </w:t>
            </w:r>
          </w:p>
          <w:p w14:paraId="25ACD764" w14:textId="77777777" w:rsidR="00F722C2" w:rsidRPr="00E106B6" w:rsidRDefault="00F722C2">
            <w:pPr>
              <w:pStyle w:val="TableParagraph"/>
              <w:ind w:left="0"/>
              <w:rPr>
                <w:rFonts w:ascii="Times New Roman"/>
                <w:sz w:val="24"/>
              </w:rPr>
            </w:pPr>
          </w:p>
          <w:p w14:paraId="16A95447" w14:textId="4D90970B" w:rsidR="00F722C2" w:rsidRPr="00E106B6" w:rsidRDefault="00E106B6">
            <w:pPr>
              <w:pStyle w:val="TableParagraph"/>
              <w:ind w:left="0"/>
              <w:rPr>
                <w:rFonts w:ascii="Times New Roman"/>
                <w:sz w:val="24"/>
                <w:highlight w:val="yellow"/>
              </w:rPr>
            </w:pPr>
            <w:r w:rsidRPr="00E106B6">
              <w:rPr>
                <w:rFonts w:ascii="Times New Roman"/>
                <w:sz w:val="24"/>
              </w:rPr>
              <w:t>81% of our staff team have stated that they now feel confident and enjoy teaching PE across all topic areas. This has meant that our pupils experience far more enjoyable and accessible lessons with this being reflected in positive outcomes in our pupil voice.</w:t>
            </w:r>
          </w:p>
        </w:tc>
        <w:tc>
          <w:tcPr>
            <w:tcW w:w="3076" w:type="dxa"/>
          </w:tcPr>
          <w:p w14:paraId="7912ED79" w14:textId="7E9040DD" w:rsidR="00C658FB" w:rsidRDefault="00E106B6">
            <w:pPr>
              <w:pStyle w:val="TableParagraph"/>
              <w:ind w:left="0"/>
              <w:rPr>
                <w:rFonts w:ascii="Times New Roman"/>
                <w:sz w:val="24"/>
              </w:rPr>
            </w:pPr>
            <w:r>
              <w:rPr>
                <w:rFonts w:ascii="Times New Roman"/>
                <w:sz w:val="24"/>
              </w:rPr>
              <w:t xml:space="preserve">Focus now to be on EYFS gymnastics and introducing a new scheme for EYFS to follow to support their assessment and upskill staff member in OAA. </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1C729A1E" w:rsidR="00C658FB" w:rsidRDefault="00682F7C">
            <w:pPr>
              <w:pStyle w:val="TableParagraph"/>
              <w:ind w:left="0"/>
              <w:rPr>
                <w:rFonts w:ascii="Times New Roman"/>
              </w:rPr>
            </w:pPr>
            <w:r>
              <w:rPr>
                <w:rFonts w:ascii="Times New Roman"/>
              </w:rPr>
              <w:t>15.5%</w:t>
            </w: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78216E78" w14:textId="77777777" w:rsidR="00682F7C" w:rsidRPr="00682F7C" w:rsidRDefault="00682F7C" w:rsidP="00682F7C">
            <w:pPr>
              <w:widowControl/>
              <w:shd w:val="clear" w:color="auto" w:fill="FFFFFF"/>
              <w:autoSpaceDE/>
              <w:autoSpaceDN/>
              <w:rPr>
                <w:rFonts w:ascii="Arial" w:eastAsia="Arial" w:hAnsi="Arial" w:cs="Arial"/>
                <w:b/>
                <w:sz w:val="18"/>
                <w:szCs w:val="18"/>
                <w:lang w:eastAsia="en-GB"/>
              </w:rPr>
            </w:pPr>
            <w:r w:rsidRPr="00682F7C">
              <w:rPr>
                <w:rFonts w:ascii="Arial" w:eastAsia="Arial" w:hAnsi="Arial" w:cs="Arial"/>
                <w:b/>
                <w:sz w:val="18"/>
                <w:szCs w:val="18"/>
                <w:lang w:eastAsia="en-GB"/>
              </w:rPr>
              <w:t>Headline Intended Impact on Pupils – All pupils’ will be exposed to new areas of activity.</w:t>
            </w:r>
          </w:p>
          <w:p w14:paraId="3597DAB8" w14:textId="77777777" w:rsidR="00682F7C" w:rsidRPr="00682F7C" w:rsidRDefault="00682F7C" w:rsidP="00682F7C">
            <w:pPr>
              <w:widowControl/>
              <w:shd w:val="clear" w:color="auto" w:fill="FFFFFF"/>
              <w:autoSpaceDE/>
              <w:autoSpaceDN/>
              <w:rPr>
                <w:rFonts w:ascii="Arial" w:eastAsia="Arial" w:hAnsi="Arial" w:cs="Arial"/>
                <w:b/>
                <w:sz w:val="18"/>
                <w:szCs w:val="18"/>
                <w:lang w:eastAsia="en-GB"/>
              </w:rPr>
            </w:pPr>
            <w:r w:rsidRPr="00682F7C">
              <w:rPr>
                <w:rFonts w:ascii="Arial" w:eastAsia="Arial" w:hAnsi="Arial" w:cs="Arial"/>
                <w:b/>
                <w:sz w:val="18"/>
                <w:szCs w:val="18"/>
                <w:lang w:eastAsia="en-GB"/>
              </w:rPr>
              <w:t>Supporting the target for all pupils to be active on average 30 minutes a day, 7 days a week</w:t>
            </w:r>
          </w:p>
          <w:p w14:paraId="1F5F29B9" w14:textId="562C7581" w:rsidR="00C658FB" w:rsidRDefault="00C658FB">
            <w:pPr>
              <w:pStyle w:val="TableParagraph"/>
              <w:spacing w:before="149"/>
              <w:ind w:left="66"/>
              <w:rPr>
                <w:sz w:val="24"/>
              </w:rPr>
            </w:pPr>
          </w:p>
        </w:tc>
        <w:tc>
          <w:tcPr>
            <w:tcW w:w="3458" w:type="dxa"/>
          </w:tcPr>
          <w:p w14:paraId="0D752D8A" w14:textId="77777777" w:rsidR="00682F7C" w:rsidRDefault="00682F7C" w:rsidP="00682F7C">
            <w:pPr>
              <w:pBdr>
                <w:top w:val="nil"/>
                <w:left w:val="nil"/>
                <w:bottom w:val="nil"/>
                <w:right w:val="nil"/>
                <w:between w:val="nil"/>
              </w:pBdr>
              <w:autoSpaceDE/>
              <w:autoSpaceDN/>
              <w:rPr>
                <w:rFonts w:ascii="Arial" w:eastAsia="Arial" w:hAnsi="Arial" w:cs="Arial"/>
                <w:i/>
                <w:color w:val="366091"/>
                <w:sz w:val="18"/>
                <w:szCs w:val="18"/>
                <w:lang w:eastAsia="en-GB"/>
              </w:rPr>
            </w:pPr>
            <w:r w:rsidRPr="00682F7C">
              <w:rPr>
                <w:rFonts w:ascii="Arial" w:eastAsia="Arial" w:hAnsi="Arial" w:cs="Arial"/>
                <w:i/>
                <w:color w:val="366091"/>
                <w:sz w:val="18"/>
                <w:szCs w:val="18"/>
                <w:lang w:eastAsia="en-GB"/>
              </w:rPr>
              <w:t xml:space="preserve">Palace for Life SEND sessions to be introduced as an intervention for pupils on our SEND register. This is intended to engage them in physical activity while also improving their agility, balance and coordination. </w:t>
            </w:r>
          </w:p>
          <w:p w14:paraId="0FA1D2D5" w14:textId="77777777" w:rsidR="00682F7C" w:rsidRDefault="00682F7C" w:rsidP="00682F7C">
            <w:pPr>
              <w:pBdr>
                <w:top w:val="nil"/>
                <w:left w:val="nil"/>
                <w:bottom w:val="nil"/>
                <w:right w:val="nil"/>
                <w:between w:val="nil"/>
              </w:pBdr>
              <w:autoSpaceDE/>
              <w:autoSpaceDN/>
              <w:rPr>
                <w:rFonts w:ascii="Arial" w:eastAsia="Arial" w:hAnsi="Arial" w:cs="Arial"/>
                <w:i/>
                <w:color w:val="366091"/>
                <w:sz w:val="18"/>
                <w:szCs w:val="18"/>
                <w:lang w:eastAsia="en-GB"/>
              </w:rPr>
            </w:pPr>
          </w:p>
          <w:p w14:paraId="358DB6E4" w14:textId="77777777" w:rsidR="00682F7C" w:rsidRDefault="00682F7C" w:rsidP="00682F7C">
            <w:pPr>
              <w:pBdr>
                <w:top w:val="nil"/>
                <w:left w:val="nil"/>
                <w:bottom w:val="nil"/>
                <w:right w:val="nil"/>
                <w:between w:val="nil"/>
              </w:pBdr>
              <w:autoSpaceDE/>
              <w:autoSpaceDN/>
              <w:rPr>
                <w:rFonts w:ascii="Arial" w:eastAsia="Arial" w:hAnsi="Arial" w:cs="Arial"/>
                <w:i/>
                <w:color w:val="366091"/>
                <w:sz w:val="18"/>
                <w:szCs w:val="18"/>
                <w:lang w:eastAsia="en-GB"/>
              </w:rPr>
            </w:pPr>
            <w:r>
              <w:rPr>
                <w:rFonts w:ascii="Arial" w:eastAsia="Arial" w:hAnsi="Arial" w:cs="Arial"/>
                <w:i/>
                <w:color w:val="366091"/>
                <w:sz w:val="18"/>
                <w:szCs w:val="18"/>
                <w:lang w:eastAsia="en-GB"/>
              </w:rPr>
              <w:t xml:space="preserve">Introduction to new activities during lunchtime; four square, mud kitchen, sand pit, tyre play, speaker system. This is to provide a broader range of activities on offer across play times. </w:t>
            </w:r>
          </w:p>
          <w:p w14:paraId="6938C587" w14:textId="77777777" w:rsidR="00682F7C" w:rsidRDefault="00682F7C" w:rsidP="00682F7C">
            <w:pPr>
              <w:pBdr>
                <w:top w:val="nil"/>
                <w:left w:val="nil"/>
                <w:bottom w:val="nil"/>
                <w:right w:val="nil"/>
                <w:between w:val="nil"/>
              </w:pBdr>
              <w:autoSpaceDE/>
              <w:autoSpaceDN/>
              <w:rPr>
                <w:rFonts w:ascii="Arial" w:eastAsia="Arial" w:hAnsi="Arial" w:cs="Arial"/>
                <w:i/>
                <w:color w:val="366091"/>
                <w:sz w:val="18"/>
                <w:szCs w:val="18"/>
                <w:lang w:eastAsia="en-GB"/>
              </w:rPr>
            </w:pPr>
          </w:p>
          <w:p w14:paraId="44C2D3D0" w14:textId="77777777" w:rsidR="00F722C2" w:rsidRDefault="00F722C2" w:rsidP="00682F7C">
            <w:pPr>
              <w:pBdr>
                <w:top w:val="nil"/>
                <w:left w:val="nil"/>
                <w:bottom w:val="nil"/>
                <w:right w:val="nil"/>
                <w:between w:val="nil"/>
              </w:pBdr>
              <w:autoSpaceDE/>
              <w:autoSpaceDN/>
              <w:rPr>
                <w:rFonts w:ascii="Arial" w:eastAsia="Arial" w:hAnsi="Arial" w:cs="Arial"/>
                <w:i/>
                <w:color w:val="366091"/>
                <w:sz w:val="18"/>
                <w:szCs w:val="18"/>
                <w:lang w:eastAsia="en-GB"/>
              </w:rPr>
            </w:pPr>
          </w:p>
          <w:p w14:paraId="41D345E2" w14:textId="77777777" w:rsidR="00F722C2" w:rsidRDefault="00F722C2" w:rsidP="00682F7C">
            <w:pPr>
              <w:pBdr>
                <w:top w:val="nil"/>
                <w:left w:val="nil"/>
                <w:bottom w:val="nil"/>
                <w:right w:val="nil"/>
                <w:between w:val="nil"/>
              </w:pBdr>
              <w:autoSpaceDE/>
              <w:autoSpaceDN/>
              <w:rPr>
                <w:rFonts w:ascii="Arial" w:eastAsia="Arial" w:hAnsi="Arial" w:cs="Arial"/>
                <w:i/>
                <w:color w:val="366091"/>
                <w:sz w:val="18"/>
                <w:szCs w:val="18"/>
                <w:lang w:eastAsia="en-GB"/>
              </w:rPr>
            </w:pPr>
          </w:p>
          <w:p w14:paraId="0FD4CF4B" w14:textId="77777777" w:rsidR="00F722C2" w:rsidRDefault="00F722C2" w:rsidP="00682F7C">
            <w:pPr>
              <w:pBdr>
                <w:top w:val="nil"/>
                <w:left w:val="nil"/>
                <w:bottom w:val="nil"/>
                <w:right w:val="nil"/>
                <w:between w:val="nil"/>
              </w:pBdr>
              <w:autoSpaceDE/>
              <w:autoSpaceDN/>
              <w:rPr>
                <w:rFonts w:ascii="Arial" w:eastAsia="Arial" w:hAnsi="Arial" w:cs="Arial"/>
                <w:i/>
                <w:color w:val="366091"/>
                <w:sz w:val="18"/>
                <w:szCs w:val="18"/>
                <w:lang w:eastAsia="en-GB"/>
              </w:rPr>
            </w:pPr>
          </w:p>
          <w:p w14:paraId="7A78B7FE" w14:textId="77777777" w:rsidR="00F722C2" w:rsidRDefault="00F722C2" w:rsidP="00682F7C">
            <w:pPr>
              <w:pBdr>
                <w:top w:val="nil"/>
                <w:left w:val="nil"/>
                <w:bottom w:val="nil"/>
                <w:right w:val="nil"/>
                <w:between w:val="nil"/>
              </w:pBdr>
              <w:autoSpaceDE/>
              <w:autoSpaceDN/>
              <w:rPr>
                <w:rFonts w:ascii="Arial" w:eastAsia="Arial" w:hAnsi="Arial" w:cs="Arial"/>
                <w:i/>
                <w:color w:val="366091"/>
                <w:sz w:val="18"/>
                <w:szCs w:val="18"/>
                <w:lang w:eastAsia="en-GB"/>
              </w:rPr>
            </w:pPr>
          </w:p>
          <w:p w14:paraId="20D04FD0" w14:textId="722116E8" w:rsidR="00682F7C" w:rsidRPr="00682F7C" w:rsidRDefault="00682F7C" w:rsidP="00682F7C">
            <w:pPr>
              <w:pBdr>
                <w:top w:val="nil"/>
                <w:left w:val="nil"/>
                <w:bottom w:val="nil"/>
                <w:right w:val="nil"/>
                <w:between w:val="nil"/>
              </w:pBdr>
              <w:autoSpaceDE/>
              <w:autoSpaceDN/>
              <w:rPr>
                <w:rFonts w:ascii="Arial" w:eastAsia="Arial" w:hAnsi="Arial" w:cs="Arial"/>
                <w:i/>
                <w:color w:val="366091"/>
                <w:sz w:val="18"/>
                <w:szCs w:val="18"/>
                <w:lang w:eastAsia="en-GB"/>
              </w:rPr>
            </w:pPr>
            <w:r>
              <w:rPr>
                <w:rFonts w:ascii="Arial" w:eastAsia="Arial" w:hAnsi="Arial" w:cs="Arial"/>
                <w:i/>
                <w:color w:val="366091"/>
                <w:sz w:val="18"/>
                <w:szCs w:val="18"/>
                <w:lang w:eastAsia="en-GB"/>
              </w:rPr>
              <w:t xml:space="preserve">Introduction of new community links with local clubs; Sundridge Golf Club, Shortland Lawn and Bowling Club. </w:t>
            </w:r>
          </w:p>
        </w:tc>
        <w:tc>
          <w:tcPr>
            <w:tcW w:w="1663" w:type="dxa"/>
          </w:tcPr>
          <w:p w14:paraId="5415D1FA" w14:textId="77777777" w:rsidR="00C658FB" w:rsidRDefault="00D131A0">
            <w:pPr>
              <w:pStyle w:val="TableParagraph"/>
              <w:spacing w:before="145"/>
              <w:ind w:left="29"/>
              <w:rPr>
                <w:sz w:val="24"/>
              </w:rPr>
            </w:pPr>
            <w:r>
              <w:rPr>
                <w:sz w:val="24"/>
              </w:rPr>
              <w:lastRenderedPageBreak/>
              <w:t>£</w:t>
            </w:r>
            <w:r w:rsidR="00682F7C">
              <w:rPr>
                <w:sz w:val="24"/>
              </w:rPr>
              <w:t>1000</w:t>
            </w:r>
          </w:p>
          <w:p w14:paraId="0730A63D" w14:textId="77777777" w:rsidR="00682F7C" w:rsidRDefault="00682F7C">
            <w:pPr>
              <w:pStyle w:val="TableParagraph"/>
              <w:spacing w:before="145"/>
              <w:ind w:left="29"/>
              <w:rPr>
                <w:sz w:val="24"/>
              </w:rPr>
            </w:pPr>
          </w:p>
          <w:p w14:paraId="192EF65B" w14:textId="77777777" w:rsidR="00682F7C" w:rsidRDefault="00682F7C">
            <w:pPr>
              <w:pStyle w:val="TableParagraph"/>
              <w:spacing w:before="145"/>
              <w:ind w:left="29"/>
              <w:rPr>
                <w:sz w:val="24"/>
              </w:rPr>
            </w:pPr>
          </w:p>
          <w:p w14:paraId="34805B29" w14:textId="77777777" w:rsidR="00682F7C" w:rsidRDefault="00682F7C">
            <w:pPr>
              <w:pStyle w:val="TableParagraph"/>
              <w:spacing w:before="145"/>
              <w:ind w:left="29"/>
              <w:rPr>
                <w:sz w:val="24"/>
              </w:rPr>
            </w:pPr>
            <w:r>
              <w:rPr>
                <w:sz w:val="24"/>
              </w:rPr>
              <w:t>£2000</w:t>
            </w:r>
          </w:p>
          <w:p w14:paraId="208C3B92" w14:textId="77777777" w:rsidR="00682F7C" w:rsidRDefault="00682F7C">
            <w:pPr>
              <w:pStyle w:val="TableParagraph"/>
              <w:spacing w:before="145"/>
              <w:ind w:left="29"/>
              <w:rPr>
                <w:sz w:val="24"/>
              </w:rPr>
            </w:pPr>
          </w:p>
          <w:p w14:paraId="1DD16500" w14:textId="77777777" w:rsidR="00682F7C" w:rsidRDefault="00682F7C">
            <w:pPr>
              <w:pStyle w:val="TableParagraph"/>
              <w:spacing w:before="145"/>
              <w:ind w:left="29"/>
              <w:rPr>
                <w:sz w:val="24"/>
              </w:rPr>
            </w:pPr>
          </w:p>
          <w:p w14:paraId="5E3FC37C" w14:textId="77777777" w:rsidR="00F722C2" w:rsidRDefault="00F722C2">
            <w:pPr>
              <w:pStyle w:val="TableParagraph"/>
              <w:spacing w:before="145"/>
              <w:ind w:left="29"/>
              <w:rPr>
                <w:sz w:val="24"/>
              </w:rPr>
            </w:pPr>
          </w:p>
          <w:p w14:paraId="72929B7A" w14:textId="4F3B5565" w:rsidR="00682F7C" w:rsidRDefault="00682F7C" w:rsidP="00F722C2">
            <w:pPr>
              <w:pStyle w:val="TableParagraph"/>
              <w:spacing w:before="145"/>
              <w:ind w:left="0"/>
              <w:rPr>
                <w:sz w:val="24"/>
              </w:rPr>
            </w:pPr>
            <w:r>
              <w:rPr>
                <w:sz w:val="24"/>
              </w:rPr>
              <w:lastRenderedPageBreak/>
              <w:t>£500</w:t>
            </w:r>
          </w:p>
        </w:tc>
        <w:tc>
          <w:tcPr>
            <w:tcW w:w="3423" w:type="dxa"/>
          </w:tcPr>
          <w:p w14:paraId="702BE2C3" w14:textId="4A197EDA" w:rsidR="00C658FB" w:rsidRDefault="00B90648">
            <w:pPr>
              <w:pStyle w:val="TableParagraph"/>
              <w:ind w:left="0"/>
              <w:rPr>
                <w:rFonts w:ascii="Times New Roman"/>
                <w:sz w:val="24"/>
              </w:rPr>
            </w:pPr>
            <w:r w:rsidRPr="00B90648">
              <w:rPr>
                <w:rFonts w:ascii="Times New Roman"/>
                <w:sz w:val="24"/>
              </w:rPr>
              <w:lastRenderedPageBreak/>
              <w:t xml:space="preserve">All pupils made expected progress and this was evident in their PE lessons and on their individual provision maps. </w:t>
            </w:r>
          </w:p>
          <w:p w14:paraId="5371A705" w14:textId="77777777" w:rsidR="00F722C2" w:rsidRDefault="00F722C2">
            <w:pPr>
              <w:pStyle w:val="TableParagraph"/>
              <w:ind w:left="0"/>
              <w:rPr>
                <w:rFonts w:ascii="Times New Roman"/>
                <w:sz w:val="24"/>
              </w:rPr>
            </w:pPr>
          </w:p>
          <w:p w14:paraId="7995CFBA" w14:textId="77777777" w:rsidR="00F722C2" w:rsidRDefault="00F722C2">
            <w:pPr>
              <w:pStyle w:val="TableParagraph"/>
              <w:ind w:left="0"/>
              <w:rPr>
                <w:rFonts w:ascii="Times New Roman"/>
                <w:sz w:val="24"/>
              </w:rPr>
            </w:pPr>
          </w:p>
          <w:p w14:paraId="08CA078C" w14:textId="77777777" w:rsidR="00F722C2" w:rsidRDefault="00F722C2">
            <w:pPr>
              <w:pStyle w:val="TableParagraph"/>
              <w:ind w:left="0"/>
              <w:rPr>
                <w:rFonts w:ascii="Times New Roman"/>
                <w:sz w:val="24"/>
              </w:rPr>
            </w:pPr>
          </w:p>
          <w:p w14:paraId="3FF3FE61" w14:textId="77777777" w:rsidR="00F722C2" w:rsidRDefault="00F722C2">
            <w:pPr>
              <w:pStyle w:val="TableParagraph"/>
              <w:ind w:left="0"/>
              <w:rPr>
                <w:rFonts w:ascii="Times New Roman"/>
                <w:sz w:val="24"/>
              </w:rPr>
            </w:pPr>
          </w:p>
          <w:p w14:paraId="5DEA4BAA" w14:textId="4B5568D6" w:rsidR="00F722C2" w:rsidRDefault="00F722C2">
            <w:pPr>
              <w:pStyle w:val="TableParagraph"/>
              <w:ind w:left="0"/>
              <w:rPr>
                <w:rFonts w:ascii="Times New Roman"/>
                <w:sz w:val="24"/>
              </w:rPr>
            </w:pPr>
            <w:r>
              <w:rPr>
                <w:rFonts w:ascii="Times New Roman"/>
                <w:sz w:val="24"/>
              </w:rPr>
              <w:t xml:space="preserve">Valley now has a broad range of activities at lunchtime. Since the introduction of this alongside our Sports Leaders we have seen a </w:t>
            </w:r>
            <w:r>
              <w:rPr>
                <w:rFonts w:ascii="Times New Roman"/>
                <w:sz w:val="24"/>
              </w:rPr>
              <w:lastRenderedPageBreak/>
              <w:t>reduction of playground incidents drop from 73 in Autumn to 23 by end of Spring term.</w:t>
            </w:r>
          </w:p>
          <w:p w14:paraId="53E986ED" w14:textId="77777777" w:rsidR="00F722C2" w:rsidRDefault="00F722C2">
            <w:pPr>
              <w:pStyle w:val="TableParagraph"/>
              <w:ind w:left="0"/>
              <w:rPr>
                <w:rFonts w:ascii="Times New Roman"/>
                <w:sz w:val="24"/>
              </w:rPr>
            </w:pPr>
          </w:p>
          <w:p w14:paraId="7D638B02" w14:textId="48AD3917" w:rsidR="00F722C2" w:rsidRDefault="00F722C2">
            <w:pPr>
              <w:pStyle w:val="TableParagraph"/>
              <w:ind w:left="0"/>
              <w:rPr>
                <w:rFonts w:ascii="Times New Roman"/>
                <w:sz w:val="24"/>
              </w:rPr>
            </w:pPr>
            <w:r>
              <w:rPr>
                <w:rFonts w:ascii="Times New Roman"/>
                <w:sz w:val="24"/>
              </w:rPr>
              <w:t>This was not spent and will now become a focus for 23/24.</w:t>
            </w:r>
          </w:p>
        </w:tc>
        <w:tc>
          <w:tcPr>
            <w:tcW w:w="3076" w:type="dxa"/>
          </w:tcPr>
          <w:p w14:paraId="6ED8B6F2" w14:textId="683D28CB" w:rsidR="00F722C2" w:rsidRDefault="00173544">
            <w:pPr>
              <w:pStyle w:val="TableParagraph"/>
              <w:ind w:left="0"/>
              <w:rPr>
                <w:rFonts w:ascii="Times New Roman"/>
                <w:sz w:val="24"/>
              </w:rPr>
            </w:pPr>
            <w:r>
              <w:rPr>
                <w:rFonts w:ascii="Times New Roman"/>
                <w:sz w:val="24"/>
              </w:rPr>
              <w:lastRenderedPageBreak/>
              <w:t xml:space="preserve">We will now begin a multi-sport intervention to continue to focus on a different set of skills to further engage our SEND pupils and begin to enter them into School Games competitions. </w:t>
            </w:r>
          </w:p>
          <w:p w14:paraId="074EC31F" w14:textId="112238CB" w:rsidR="00F722C2" w:rsidRDefault="00F722C2" w:rsidP="00F722C2"/>
          <w:p w14:paraId="68E980E3" w14:textId="0D52DF7F" w:rsidR="00C658FB" w:rsidRPr="00F722C2" w:rsidRDefault="00F722C2" w:rsidP="00F722C2">
            <w:r>
              <w:t xml:space="preserve">Valley will continue to use reusable resources to support the majority of our OPAL play and we will begin to introduce Valley </w:t>
            </w:r>
            <w:r>
              <w:lastRenderedPageBreak/>
              <w:t xml:space="preserve">Helpers from the local community to support a wider range of activities. </w:t>
            </w:r>
            <w:bookmarkStart w:id="0" w:name="_GoBack"/>
            <w:bookmarkEnd w:id="0"/>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1A81C5FE" w:rsidR="00C658FB" w:rsidRDefault="00E250B2">
            <w:pPr>
              <w:pStyle w:val="TableParagraph"/>
              <w:spacing w:before="40"/>
              <w:ind w:left="35"/>
              <w:rPr>
                <w:sz w:val="18"/>
              </w:rPr>
            </w:pPr>
            <w:r>
              <w:rPr>
                <w:w w:val="101"/>
                <w:sz w:val="18"/>
              </w:rPr>
              <w:t>5.1%</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7D19F7B2" w14:textId="77777777" w:rsidR="00E250B2" w:rsidRPr="00E250B2" w:rsidRDefault="00E250B2" w:rsidP="00E250B2">
            <w:pPr>
              <w:pBdr>
                <w:top w:val="nil"/>
                <w:left w:val="nil"/>
                <w:bottom w:val="nil"/>
                <w:right w:val="nil"/>
                <w:between w:val="nil"/>
              </w:pBdr>
              <w:autoSpaceDE/>
              <w:autoSpaceDN/>
              <w:ind w:left="80"/>
              <w:rPr>
                <w:rFonts w:ascii="Arial" w:eastAsia="Arial" w:hAnsi="Arial" w:cs="Arial"/>
                <w:i/>
                <w:color w:val="000000"/>
                <w:sz w:val="24"/>
                <w:szCs w:val="24"/>
                <w:lang w:eastAsia="en-GB"/>
              </w:rPr>
            </w:pPr>
            <w:r w:rsidRPr="00E250B2">
              <w:rPr>
                <w:rFonts w:ascii="Arial" w:eastAsia="Arial" w:hAnsi="Arial" w:cs="Arial"/>
                <w:b/>
                <w:color w:val="000000"/>
                <w:sz w:val="18"/>
                <w:szCs w:val="18"/>
                <w:lang w:eastAsia="en-GB"/>
              </w:rPr>
              <w:t>Headline Intended Impact on Pupils – Increase the number of pupils participating in an increased range of competitive opportunities. Supporting the target for all pupils to be active on average 60 minutes a day, 7 days a week and supporting personal development of all pupils.</w:t>
            </w:r>
          </w:p>
          <w:p w14:paraId="51F2133E" w14:textId="77777777" w:rsidR="00C658FB" w:rsidRDefault="00C658FB">
            <w:pPr>
              <w:pStyle w:val="TableParagraph"/>
              <w:ind w:left="0"/>
              <w:rPr>
                <w:rFonts w:ascii="Times New Roman"/>
              </w:rPr>
            </w:pPr>
          </w:p>
          <w:p w14:paraId="7819FA81" w14:textId="77777777" w:rsidR="004F6F6A" w:rsidRDefault="004F6F6A">
            <w:pPr>
              <w:pStyle w:val="TableParagraph"/>
              <w:ind w:left="0"/>
              <w:rPr>
                <w:rFonts w:ascii="Times New Roman"/>
              </w:rPr>
            </w:pPr>
          </w:p>
          <w:p w14:paraId="5109B31A" w14:textId="426B4EBF" w:rsidR="004F6F6A" w:rsidRDefault="004F6F6A">
            <w:pPr>
              <w:pStyle w:val="TableParagraph"/>
              <w:ind w:left="0"/>
              <w:rPr>
                <w:rFonts w:ascii="Times New Roman"/>
              </w:rPr>
            </w:pPr>
            <w:r w:rsidRPr="004F6F6A">
              <w:rPr>
                <w:rFonts w:ascii="Times New Roman"/>
                <w:b/>
              </w:rPr>
              <w:t>Hosting a development tournament for the first time to increase pupil participation in football for both girls</w:t>
            </w:r>
            <w:r w:rsidRPr="004F6F6A">
              <w:rPr>
                <w:rFonts w:ascii="Times New Roman"/>
                <w:b/>
              </w:rPr>
              <w:t>’</w:t>
            </w:r>
            <w:r w:rsidRPr="004F6F6A">
              <w:rPr>
                <w:rFonts w:ascii="Times New Roman"/>
                <w:b/>
              </w:rPr>
              <w:t xml:space="preserve"> and boys</w:t>
            </w:r>
            <w:r w:rsidRPr="004F6F6A">
              <w:rPr>
                <w:rFonts w:ascii="Times New Roman"/>
                <w:b/>
              </w:rPr>
              <w:t>’</w:t>
            </w:r>
            <w:r>
              <w:rPr>
                <w:rFonts w:ascii="Times New Roman"/>
              </w:rPr>
              <w:t xml:space="preserve">. </w:t>
            </w:r>
          </w:p>
        </w:tc>
        <w:tc>
          <w:tcPr>
            <w:tcW w:w="3458" w:type="dxa"/>
          </w:tcPr>
          <w:p w14:paraId="604BA8DF" w14:textId="5456173B" w:rsidR="00E250B2" w:rsidRPr="00E250B2" w:rsidRDefault="00E250B2" w:rsidP="00E250B2">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sidRPr="00E250B2">
              <w:rPr>
                <w:rFonts w:ascii="Arial" w:eastAsia="Arial" w:hAnsi="Arial" w:cs="Arial"/>
                <w:i/>
                <w:color w:val="366091"/>
                <w:sz w:val="18"/>
                <w:szCs w:val="18"/>
                <w:lang w:eastAsia="en-GB"/>
              </w:rPr>
              <w:t>Valley to participate in the standing fixtures that we have competed in the past.</w:t>
            </w:r>
            <w:r>
              <w:rPr>
                <w:rFonts w:ascii="Arial" w:eastAsia="Arial" w:hAnsi="Arial" w:cs="Arial"/>
                <w:i/>
                <w:color w:val="366091"/>
                <w:sz w:val="18"/>
                <w:szCs w:val="18"/>
                <w:lang w:eastAsia="en-GB"/>
              </w:rPr>
              <w:t xml:space="preserve"> Football League Affiliation, Cricket league Affiliation and Rugby Affiliation.</w:t>
            </w:r>
          </w:p>
          <w:p w14:paraId="519A6BB8" w14:textId="77777777" w:rsidR="00E250B2" w:rsidRPr="00E250B2" w:rsidRDefault="00E250B2" w:rsidP="00E250B2">
            <w:pPr>
              <w:widowControl/>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p>
          <w:p w14:paraId="2C236396" w14:textId="6B5DA0F4" w:rsidR="00E250B2" w:rsidRPr="00E250B2" w:rsidRDefault="00E250B2" w:rsidP="00E250B2">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sidRPr="00E250B2">
              <w:rPr>
                <w:rFonts w:ascii="Arial" w:eastAsia="Arial" w:hAnsi="Arial" w:cs="Arial"/>
                <w:i/>
                <w:color w:val="366091"/>
                <w:sz w:val="18"/>
                <w:szCs w:val="18"/>
                <w:lang w:eastAsia="en-GB"/>
              </w:rPr>
              <w:t>Valley to enter new competitions in 202</w:t>
            </w:r>
            <w:r>
              <w:rPr>
                <w:rFonts w:ascii="Arial" w:eastAsia="Arial" w:hAnsi="Arial" w:cs="Arial"/>
                <w:i/>
                <w:color w:val="366091"/>
                <w:sz w:val="18"/>
                <w:szCs w:val="18"/>
                <w:lang w:eastAsia="en-GB"/>
              </w:rPr>
              <w:t>2</w:t>
            </w:r>
            <w:r w:rsidRPr="00E250B2">
              <w:rPr>
                <w:rFonts w:ascii="Arial" w:eastAsia="Arial" w:hAnsi="Arial" w:cs="Arial"/>
                <w:i/>
                <w:color w:val="366091"/>
                <w:sz w:val="18"/>
                <w:szCs w:val="18"/>
                <w:lang w:eastAsia="en-GB"/>
              </w:rPr>
              <w:t>/202</w:t>
            </w:r>
            <w:r>
              <w:rPr>
                <w:rFonts w:ascii="Arial" w:eastAsia="Arial" w:hAnsi="Arial" w:cs="Arial"/>
                <w:i/>
                <w:color w:val="366091"/>
                <w:sz w:val="18"/>
                <w:szCs w:val="18"/>
                <w:lang w:eastAsia="en-GB"/>
              </w:rPr>
              <w:t>3</w:t>
            </w:r>
            <w:r w:rsidRPr="00E250B2">
              <w:rPr>
                <w:rFonts w:ascii="Arial" w:eastAsia="Arial" w:hAnsi="Arial" w:cs="Arial"/>
                <w:i/>
                <w:color w:val="366091"/>
                <w:sz w:val="18"/>
                <w:szCs w:val="18"/>
                <w:lang w:eastAsia="en-GB"/>
              </w:rPr>
              <w:t xml:space="preserve"> academic years</w:t>
            </w:r>
            <w:r>
              <w:rPr>
                <w:rFonts w:ascii="Arial" w:eastAsia="Arial" w:hAnsi="Arial" w:cs="Arial"/>
                <w:i/>
                <w:color w:val="366091"/>
                <w:sz w:val="18"/>
                <w:szCs w:val="18"/>
                <w:lang w:eastAsia="en-GB"/>
              </w:rPr>
              <w:t xml:space="preserve"> through Bromley School Games. </w:t>
            </w:r>
          </w:p>
          <w:p w14:paraId="64B040FD" w14:textId="77777777" w:rsidR="00E250B2" w:rsidRPr="00E250B2" w:rsidRDefault="00E250B2" w:rsidP="00E250B2">
            <w:pPr>
              <w:widowControl/>
              <w:pBdr>
                <w:top w:val="nil"/>
                <w:left w:val="nil"/>
                <w:bottom w:val="nil"/>
                <w:right w:val="nil"/>
                <w:between w:val="nil"/>
              </w:pBdr>
              <w:shd w:val="clear" w:color="auto" w:fill="FFFFFF"/>
              <w:autoSpaceDE/>
              <w:autoSpaceDN/>
              <w:spacing w:after="75"/>
              <w:ind w:left="360"/>
              <w:rPr>
                <w:rFonts w:ascii="Arial" w:eastAsia="Arial" w:hAnsi="Arial" w:cs="Arial"/>
                <w:i/>
                <w:color w:val="366091"/>
                <w:sz w:val="18"/>
                <w:szCs w:val="18"/>
                <w:lang w:eastAsia="en-GB"/>
              </w:rPr>
            </w:pPr>
          </w:p>
          <w:p w14:paraId="58BA1F66" w14:textId="77777777" w:rsidR="00E250B2" w:rsidRPr="00E250B2" w:rsidRDefault="00E250B2" w:rsidP="00E250B2">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sidRPr="00E250B2">
              <w:rPr>
                <w:rFonts w:ascii="Arial" w:eastAsia="Arial" w:hAnsi="Arial" w:cs="Arial"/>
                <w:i/>
                <w:color w:val="366091"/>
                <w:sz w:val="18"/>
                <w:szCs w:val="18"/>
                <w:lang w:eastAsia="en-GB"/>
              </w:rPr>
              <w:t xml:space="preserve">Increase in pupils and families engaging in sport at community clubs through Valley Volunteers project. </w:t>
            </w:r>
          </w:p>
          <w:p w14:paraId="77535EB3" w14:textId="77777777" w:rsidR="00E250B2" w:rsidRPr="00E250B2" w:rsidRDefault="00E250B2" w:rsidP="00E250B2">
            <w:pPr>
              <w:autoSpaceDE/>
              <w:autoSpaceDN/>
              <w:spacing w:before="1"/>
              <w:ind w:left="1080" w:hanging="360"/>
              <w:rPr>
                <w:rFonts w:ascii="Arial" w:eastAsia="Arial" w:hAnsi="Arial" w:cs="Arial"/>
                <w:i/>
                <w:color w:val="366091"/>
                <w:sz w:val="18"/>
                <w:szCs w:val="18"/>
                <w:lang w:eastAsia="en-GB"/>
              </w:rPr>
            </w:pPr>
          </w:p>
          <w:p w14:paraId="5464E047" w14:textId="77777777" w:rsidR="00E250B2" w:rsidRPr="00E250B2" w:rsidRDefault="00E250B2" w:rsidP="00E250B2">
            <w:pPr>
              <w:widowControl/>
              <w:numPr>
                <w:ilvl w:val="0"/>
                <w:numId w:val="2"/>
              </w:numPr>
              <w:pBdr>
                <w:top w:val="nil"/>
                <w:left w:val="nil"/>
                <w:bottom w:val="nil"/>
                <w:right w:val="nil"/>
                <w:between w:val="nil"/>
              </w:pBdr>
              <w:shd w:val="clear" w:color="auto" w:fill="FFFFFF"/>
              <w:autoSpaceDE/>
              <w:autoSpaceDN/>
              <w:spacing w:after="75"/>
              <w:rPr>
                <w:rFonts w:ascii="Arial" w:eastAsia="Arial" w:hAnsi="Arial" w:cs="Arial"/>
                <w:i/>
                <w:color w:val="366091"/>
                <w:sz w:val="18"/>
                <w:szCs w:val="18"/>
                <w:lang w:eastAsia="en-GB"/>
              </w:rPr>
            </w:pPr>
            <w:r w:rsidRPr="00E250B2">
              <w:rPr>
                <w:rFonts w:ascii="Arial" w:eastAsia="Arial" w:hAnsi="Arial" w:cs="Arial"/>
                <w:i/>
                <w:color w:val="366091"/>
                <w:sz w:val="18"/>
                <w:szCs w:val="18"/>
                <w:lang w:eastAsia="en-GB"/>
              </w:rPr>
              <w:t xml:space="preserve">Valley to begin hosting friendly and intra school fixtures to ensure that all KS2 pupils take part in a competitive fixture. </w:t>
            </w:r>
          </w:p>
          <w:p w14:paraId="7C28CF6C" w14:textId="77777777" w:rsidR="00C658FB" w:rsidRDefault="00C658FB">
            <w:pPr>
              <w:pStyle w:val="TableParagraph"/>
              <w:ind w:left="0"/>
              <w:rPr>
                <w:rFonts w:ascii="Times New Roman"/>
              </w:rPr>
            </w:pPr>
          </w:p>
        </w:tc>
        <w:tc>
          <w:tcPr>
            <w:tcW w:w="1663" w:type="dxa"/>
          </w:tcPr>
          <w:p w14:paraId="6734AB84" w14:textId="06AB0014" w:rsidR="00E250B2" w:rsidRDefault="00E250B2">
            <w:pPr>
              <w:pStyle w:val="TableParagraph"/>
              <w:spacing w:before="153"/>
              <w:ind w:left="67"/>
              <w:rPr>
                <w:sz w:val="24"/>
              </w:rPr>
            </w:pPr>
            <w:r>
              <w:rPr>
                <w:sz w:val="24"/>
              </w:rPr>
              <w:t>£250</w:t>
            </w:r>
          </w:p>
          <w:p w14:paraId="52676529" w14:textId="77777777" w:rsidR="00E250B2" w:rsidRDefault="00E250B2">
            <w:pPr>
              <w:pStyle w:val="TableParagraph"/>
              <w:spacing w:before="153"/>
              <w:ind w:left="67"/>
              <w:rPr>
                <w:sz w:val="24"/>
              </w:rPr>
            </w:pPr>
          </w:p>
          <w:p w14:paraId="1C9801F3" w14:textId="77777777" w:rsidR="00F722C2" w:rsidRDefault="00F722C2">
            <w:pPr>
              <w:pStyle w:val="TableParagraph"/>
              <w:spacing w:before="153"/>
              <w:ind w:left="67"/>
              <w:rPr>
                <w:sz w:val="24"/>
              </w:rPr>
            </w:pPr>
          </w:p>
          <w:p w14:paraId="44AA606A" w14:textId="385E816D" w:rsidR="004F6F6A" w:rsidRDefault="00E250B2">
            <w:pPr>
              <w:pStyle w:val="TableParagraph"/>
              <w:spacing w:before="153"/>
              <w:ind w:left="67"/>
              <w:rPr>
                <w:sz w:val="24"/>
              </w:rPr>
            </w:pPr>
            <w:r>
              <w:rPr>
                <w:sz w:val="24"/>
              </w:rPr>
              <w:t>900</w:t>
            </w:r>
          </w:p>
          <w:p w14:paraId="164C5131" w14:textId="77777777" w:rsidR="004F6F6A" w:rsidRPr="004F6F6A" w:rsidRDefault="004F6F6A" w:rsidP="004F6F6A"/>
          <w:p w14:paraId="359A17DE" w14:textId="77777777" w:rsidR="004F6F6A" w:rsidRPr="004F6F6A" w:rsidRDefault="004F6F6A" w:rsidP="004F6F6A"/>
          <w:p w14:paraId="55935ED9" w14:textId="77777777" w:rsidR="004F6F6A" w:rsidRPr="004F6F6A" w:rsidRDefault="004F6F6A" w:rsidP="004F6F6A"/>
          <w:p w14:paraId="5770F7FB" w14:textId="77777777" w:rsidR="004F6F6A" w:rsidRPr="004F6F6A" w:rsidRDefault="004F6F6A" w:rsidP="004F6F6A"/>
          <w:p w14:paraId="526D1297" w14:textId="77777777" w:rsidR="004F6F6A" w:rsidRPr="004F6F6A" w:rsidRDefault="004F6F6A" w:rsidP="004F6F6A"/>
          <w:p w14:paraId="68DFDDA4" w14:textId="77777777" w:rsidR="004F6F6A" w:rsidRPr="004F6F6A" w:rsidRDefault="004F6F6A" w:rsidP="004F6F6A"/>
          <w:p w14:paraId="677BD6D2" w14:textId="22BAE523" w:rsidR="00C658FB" w:rsidRPr="004F6F6A" w:rsidRDefault="004F6F6A" w:rsidP="004F6F6A">
            <w:r>
              <w:t>£150</w:t>
            </w:r>
          </w:p>
        </w:tc>
        <w:tc>
          <w:tcPr>
            <w:tcW w:w="3423" w:type="dxa"/>
          </w:tcPr>
          <w:p w14:paraId="574197DA" w14:textId="0E8F8878" w:rsidR="00F722C2" w:rsidRDefault="00F722C2">
            <w:pPr>
              <w:pStyle w:val="TableParagraph"/>
              <w:ind w:left="0"/>
              <w:rPr>
                <w:rFonts w:ascii="Times New Roman"/>
              </w:rPr>
            </w:pPr>
            <w:r>
              <w:rPr>
                <w:rFonts w:ascii="Times New Roman"/>
              </w:rPr>
              <w:t xml:space="preserve">48 different pupils took part in league fixtures across football, cricket and rugby increasing our participation from 31 last year. </w:t>
            </w:r>
          </w:p>
          <w:p w14:paraId="3373181F" w14:textId="61711D66" w:rsidR="00F722C2" w:rsidRDefault="00F722C2" w:rsidP="00F722C2"/>
          <w:p w14:paraId="4B81BE7A" w14:textId="73053119" w:rsidR="00F722C2" w:rsidRDefault="00F722C2" w:rsidP="00F722C2">
            <w:r>
              <w:t xml:space="preserve">Valley took part in 5 competitions this year, including swimming for the first time since </w:t>
            </w:r>
            <w:proofErr w:type="spellStart"/>
            <w:r>
              <w:t>covid</w:t>
            </w:r>
            <w:proofErr w:type="spellEnd"/>
            <w:r>
              <w:t xml:space="preserve">. This provided opportunity for pupils to take part in a wide range of sport competitions. </w:t>
            </w:r>
          </w:p>
          <w:p w14:paraId="79E805D1" w14:textId="77777777" w:rsidR="00F722C2" w:rsidRPr="00F722C2" w:rsidRDefault="00F722C2" w:rsidP="00F722C2"/>
          <w:p w14:paraId="48E760C2" w14:textId="77777777" w:rsidR="00F722C2" w:rsidRPr="00F722C2" w:rsidRDefault="00F722C2" w:rsidP="00F722C2"/>
          <w:p w14:paraId="17038BAE" w14:textId="77777777" w:rsidR="00C658FB" w:rsidRDefault="00F722C2" w:rsidP="00F722C2">
            <w:r>
              <w:t xml:space="preserve">Valley Cup took place against 4 other local schools targeting pupils who may not have had an opportunity to represent the school. This was aimed at Year 4 and 5 pupils. </w:t>
            </w:r>
          </w:p>
          <w:p w14:paraId="1F24D5CF" w14:textId="77777777" w:rsidR="00526D88" w:rsidRDefault="00526D88" w:rsidP="00F722C2"/>
          <w:p w14:paraId="2939732F" w14:textId="73F70389" w:rsidR="00526D88" w:rsidRPr="00F722C2" w:rsidRDefault="00526D88" w:rsidP="00F722C2">
            <w:r>
              <w:t xml:space="preserve">Valley also gained the School Games Gold Award for the actions put in place from this SP spend. </w:t>
            </w:r>
          </w:p>
        </w:tc>
        <w:tc>
          <w:tcPr>
            <w:tcW w:w="3076" w:type="dxa"/>
          </w:tcPr>
          <w:p w14:paraId="0A6B5BC4" w14:textId="2C710CFD" w:rsidR="00F722C2" w:rsidRDefault="00F722C2">
            <w:pPr>
              <w:pStyle w:val="TableParagraph"/>
              <w:ind w:left="0"/>
              <w:rPr>
                <w:rFonts w:ascii="Times New Roman"/>
              </w:rPr>
            </w:pPr>
          </w:p>
          <w:p w14:paraId="5453EB8D" w14:textId="77777777" w:rsidR="00F722C2" w:rsidRPr="00F722C2" w:rsidRDefault="00F722C2" w:rsidP="00F722C2"/>
          <w:p w14:paraId="03C0AA52" w14:textId="77777777" w:rsidR="00F722C2" w:rsidRPr="00F722C2" w:rsidRDefault="00F722C2" w:rsidP="00F722C2"/>
          <w:p w14:paraId="2F12FEC8" w14:textId="77777777" w:rsidR="00F722C2" w:rsidRPr="00F722C2" w:rsidRDefault="00F722C2" w:rsidP="00F722C2"/>
          <w:p w14:paraId="5C044B2F" w14:textId="479A1F9C" w:rsidR="00F722C2" w:rsidRDefault="00F722C2" w:rsidP="00F722C2"/>
          <w:p w14:paraId="7EBB90D7" w14:textId="09B1D6A7" w:rsidR="00F722C2" w:rsidRPr="00F722C2" w:rsidRDefault="00F722C2" w:rsidP="00F722C2">
            <w:r>
              <w:t xml:space="preserve">Valley to target 10 competitions next year and gain School Games Mark </w:t>
            </w:r>
          </w:p>
          <w:p w14:paraId="48DF4D10" w14:textId="77777777" w:rsidR="00F722C2" w:rsidRPr="00F722C2" w:rsidRDefault="00F722C2" w:rsidP="00F722C2"/>
          <w:p w14:paraId="38CBD520" w14:textId="77777777" w:rsidR="00F722C2" w:rsidRPr="00F722C2" w:rsidRDefault="00F722C2" w:rsidP="00F722C2"/>
          <w:p w14:paraId="080C0EAB" w14:textId="7EBC0509" w:rsidR="00F722C2" w:rsidRDefault="00F722C2" w:rsidP="00F722C2"/>
          <w:p w14:paraId="5E543FF1" w14:textId="77777777" w:rsidR="00C658FB" w:rsidRDefault="00C658FB" w:rsidP="00F722C2"/>
          <w:p w14:paraId="05C4AE28" w14:textId="77777777" w:rsidR="00F722C2" w:rsidRDefault="00F722C2" w:rsidP="00F722C2"/>
          <w:p w14:paraId="4617DB89" w14:textId="77777777" w:rsidR="00F722C2" w:rsidRDefault="00F722C2" w:rsidP="00F722C2"/>
          <w:p w14:paraId="0E1A375D" w14:textId="34236809" w:rsidR="00F722C2" w:rsidRPr="00F722C2" w:rsidRDefault="00F722C2" w:rsidP="00F722C2">
            <w:r>
              <w:t xml:space="preserve">This competition will become an annual event to help increase participation in competitive events across our school. </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77777777" w:rsidR="00C658FB" w:rsidRDefault="00C658FB">
            <w:pPr>
              <w:pStyle w:val="TableParagraph"/>
              <w:ind w:left="0"/>
              <w:rPr>
                <w:rFonts w:ascii="Times New Roman"/>
              </w:rPr>
            </w:pP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77777777" w:rsidR="00C658FB" w:rsidRDefault="00C658FB">
            <w:pPr>
              <w:pStyle w:val="TableParagraph"/>
              <w:ind w:left="0"/>
              <w:rPr>
                <w:rFonts w:ascii="Times New Roman"/>
              </w:rPr>
            </w:pP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lastRenderedPageBreak/>
              <w:t>Subject</w:t>
            </w:r>
            <w:r>
              <w:rPr>
                <w:color w:val="231F20"/>
                <w:spacing w:val="-7"/>
                <w:sz w:val="24"/>
              </w:rPr>
              <w:t xml:space="preserve"> </w:t>
            </w:r>
            <w:r>
              <w:rPr>
                <w:color w:val="231F20"/>
                <w:sz w:val="24"/>
              </w:rPr>
              <w:t>Leader:</w:t>
            </w:r>
          </w:p>
        </w:tc>
        <w:tc>
          <w:tcPr>
            <w:tcW w:w="5952" w:type="dxa"/>
          </w:tcPr>
          <w:p w14:paraId="633004F8" w14:textId="5A169C6C" w:rsidR="00C658FB" w:rsidRDefault="00682F7C">
            <w:pPr>
              <w:pStyle w:val="TableParagraph"/>
              <w:ind w:left="0"/>
              <w:rPr>
                <w:rFonts w:ascii="Times New Roman"/>
              </w:rPr>
            </w:pPr>
            <w:r>
              <w:rPr>
                <w:rFonts w:ascii="Times New Roman"/>
              </w:rPr>
              <w:t>Tobias Riddoch</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56334549" w:rsidR="00C658FB" w:rsidRDefault="00E106B6">
            <w:pPr>
              <w:pStyle w:val="TableParagraph"/>
              <w:ind w:left="0"/>
              <w:rPr>
                <w:rFonts w:ascii="Times New Roman"/>
              </w:rPr>
            </w:pPr>
            <w:r>
              <w:rPr>
                <w:rFonts w:ascii="Times New Roman"/>
              </w:rPr>
              <w:t>16/7/2023</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7777777" w:rsidR="00C658FB" w:rsidRDefault="00C658FB">
            <w:pPr>
              <w:pStyle w:val="TableParagraph"/>
              <w:ind w:left="0"/>
              <w:rPr>
                <w:rFonts w:ascii="Times New Roman"/>
              </w:rPr>
            </w:pP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77777777" w:rsidR="00C658FB" w:rsidRDefault="00C658FB">
            <w:pPr>
              <w:pStyle w:val="TableParagraph"/>
              <w:ind w:left="0"/>
              <w:rPr>
                <w:rFonts w:ascii="Times New Roman"/>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E470F" w14:textId="77777777" w:rsidR="006A7F3F" w:rsidRDefault="006A7F3F">
      <w:r>
        <w:separator/>
      </w:r>
    </w:p>
  </w:endnote>
  <w:endnote w:type="continuationSeparator" w:id="0">
    <w:p w14:paraId="49A3201A" w14:textId="77777777" w:rsidR="006A7F3F" w:rsidRDefault="006A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4870AF61"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0A68F2">
      <w:rPr>
        <w:noProof/>
        <w:lang w:eastAsia="en-GB"/>
      </w:rPr>
      <mc:AlternateContent>
        <mc:Choice Requires="wpg">
          <w:drawing>
            <wp:anchor distT="0" distB="0" distL="114300" distR="114300" simplePos="0" relativeHeight="487170048" behindDoc="1" locked="0" layoutInCell="1" allowOverlap="1" wp14:anchorId="7C82861B" wp14:editId="364D2427">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6318F9"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0A68F2">
      <w:rPr>
        <w:noProof/>
        <w:lang w:eastAsia="en-GB"/>
      </w:rPr>
      <mc:AlternateContent>
        <mc:Choice Requires="wpg">
          <w:drawing>
            <wp:anchor distT="0" distB="0" distL="114300" distR="114300" simplePos="0" relativeHeight="487170560" behindDoc="1" locked="0" layoutInCell="1" allowOverlap="1" wp14:anchorId="365FB49E" wp14:editId="39A36E4D">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85ADDE"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0A68F2">
      <w:rPr>
        <w:noProof/>
        <w:lang w:eastAsia="en-GB"/>
      </w:rPr>
      <mc:AlternateContent>
        <mc:Choice Requires="wps">
          <w:drawing>
            <wp:anchor distT="0" distB="0" distL="114300" distR="114300" simplePos="0" relativeHeight="487171072" behindDoc="1" locked="0" layoutInCell="1" allowOverlap="1" wp14:anchorId="10A0E027" wp14:editId="0C39D707">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0A68F2">
      <w:rPr>
        <w:noProof/>
        <w:lang w:eastAsia="en-GB"/>
      </w:rPr>
      <mc:AlternateContent>
        <mc:Choice Requires="wps">
          <w:drawing>
            <wp:anchor distT="0" distB="0" distL="114300" distR="114300" simplePos="0" relativeHeight="487171584" behindDoc="1" locked="0" layoutInCell="1" allowOverlap="1" wp14:anchorId="06C3E7FA" wp14:editId="0495DB74">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EC555" w14:textId="77777777" w:rsidR="006A7F3F" w:rsidRDefault="006A7F3F">
      <w:r>
        <w:separator/>
      </w:r>
    </w:p>
  </w:footnote>
  <w:footnote w:type="continuationSeparator" w:id="0">
    <w:p w14:paraId="3FC68C69" w14:textId="77777777" w:rsidR="006A7F3F" w:rsidRDefault="006A7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849C9"/>
    <w:multiLevelType w:val="hybridMultilevel"/>
    <w:tmpl w:val="E7C27DF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597D4BF5"/>
    <w:multiLevelType w:val="multilevel"/>
    <w:tmpl w:val="606214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733D3"/>
    <w:rsid w:val="000A68F2"/>
    <w:rsid w:val="00173544"/>
    <w:rsid w:val="00287952"/>
    <w:rsid w:val="002C5090"/>
    <w:rsid w:val="003E11F8"/>
    <w:rsid w:val="003F59F8"/>
    <w:rsid w:val="004A118D"/>
    <w:rsid w:val="004F6F6A"/>
    <w:rsid w:val="00526D88"/>
    <w:rsid w:val="00682F7C"/>
    <w:rsid w:val="006A7F3F"/>
    <w:rsid w:val="009672A2"/>
    <w:rsid w:val="00B205A2"/>
    <w:rsid w:val="00B90648"/>
    <w:rsid w:val="00BE3E30"/>
    <w:rsid w:val="00C46CFF"/>
    <w:rsid w:val="00C658FB"/>
    <w:rsid w:val="00D131A0"/>
    <w:rsid w:val="00E106B6"/>
    <w:rsid w:val="00E250B2"/>
    <w:rsid w:val="00EA6182"/>
    <w:rsid w:val="00F31F00"/>
    <w:rsid w:val="00F722C2"/>
    <w:rsid w:val="00F87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4992">
      <w:bodyDiv w:val="1"/>
      <w:marLeft w:val="0"/>
      <w:marRight w:val="0"/>
      <w:marTop w:val="0"/>
      <w:marBottom w:val="0"/>
      <w:divBdr>
        <w:top w:val="none" w:sz="0" w:space="0" w:color="auto"/>
        <w:left w:val="none" w:sz="0" w:space="0" w:color="auto"/>
        <w:bottom w:val="none" w:sz="0" w:space="0" w:color="auto"/>
        <w:right w:val="none" w:sz="0" w:space="0" w:color="auto"/>
      </w:divBdr>
    </w:div>
    <w:div w:id="1957055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Mr Riddoch</cp:lastModifiedBy>
  <cp:revision>2</cp:revision>
  <dcterms:created xsi:type="dcterms:W3CDTF">2023-09-01T14:03:00Z</dcterms:created>
  <dcterms:modified xsi:type="dcterms:W3CDTF">2023-09-01T14:03:00Z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