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F823" w14:textId="77777777" w:rsidR="00EC26AA" w:rsidRDefault="006013E5" w:rsidP="006013E5">
      <w:pPr>
        <w:jc w:val="center"/>
        <w:rPr>
          <w:rFonts w:ascii="Times New Roman" w:hAnsi="Times New Roman" w:cs="Times New Roman"/>
          <w:color w:val="4F81BD" w:themeColor="accent1"/>
          <w:sz w:val="96"/>
          <w:szCs w:val="96"/>
        </w:rPr>
      </w:pPr>
      <w:bookmarkStart w:id="0" w:name="_GoBack"/>
      <w:bookmarkEnd w:id="0"/>
      <w:r w:rsidRPr="006013E5">
        <w:rPr>
          <w:rFonts w:ascii="Times New Roman" w:hAnsi="Times New Roman" w:cs="Times New Roman"/>
          <w:color w:val="4F81BD" w:themeColor="accent1"/>
          <w:sz w:val="96"/>
          <w:szCs w:val="96"/>
        </w:rPr>
        <w:t>Valley Primary School</w:t>
      </w:r>
    </w:p>
    <w:p w14:paraId="67540DC9" w14:textId="77777777" w:rsidR="006013E5" w:rsidRDefault="006013E5" w:rsidP="006013E5">
      <w:pPr>
        <w:jc w:val="center"/>
        <w:rPr>
          <w:rFonts w:ascii="Times New Roman" w:hAnsi="Times New Roman" w:cs="Times New Roman"/>
          <w:color w:val="4F81BD" w:themeColor="accent1"/>
          <w:sz w:val="96"/>
          <w:szCs w:val="96"/>
        </w:rPr>
      </w:pPr>
      <w:r>
        <w:rPr>
          <w:rFonts w:ascii="Times New Roman" w:hAnsi="Times New Roman" w:cs="Times New Roman"/>
          <w:noProof/>
          <w:color w:val="4F81BD" w:themeColor="accent1"/>
          <w:sz w:val="96"/>
          <w:szCs w:val="96"/>
          <w:lang w:eastAsia="en-GB"/>
        </w:rPr>
        <w:drawing>
          <wp:anchor distT="0" distB="0" distL="114300" distR="114300" simplePos="0" relativeHeight="251654144" behindDoc="0" locked="0" layoutInCell="1" allowOverlap="1" wp14:anchorId="1CC0B1B7" wp14:editId="276E7C51">
            <wp:simplePos x="0" y="0"/>
            <wp:positionH relativeFrom="column">
              <wp:posOffset>1652905</wp:posOffset>
            </wp:positionH>
            <wp:positionV relativeFrom="paragraph">
              <wp:posOffset>-3175</wp:posOffset>
            </wp:positionV>
            <wp:extent cx="3543300" cy="3550682"/>
            <wp:effectExtent l="0" t="0" r="0" b="0"/>
            <wp:wrapNone/>
            <wp:docPr id="1" name="Picture 1" descr="C:\Users\stephen jackson\Documents\Academic Year 2015-16\Academic Year 2014-15\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3550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1C544" w14:textId="77777777" w:rsidR="006013E5" w:rsidRDefault="006013E5" w:rsidP="006013E5">
      <w:pPr>
        <w:jc w:val="center"/>
        <w:rPr>
          <w:rFonts w:ascii="Times New Roman" w:hAnsi="Times New Roman" w:cs="Times New Roman"/>
          <w:color w:val="4F81BD" w:themeColor="accent1"/>
          <w:sz w:val="96"/>
          <w:szCs w:val="96"/>
        </w:rPr>
      </w:pPr>
    </w:p>
    <w:p w14:paraId="3F199519" w14:textId="77777777" w:rsidR="006013E5" w:rsidRDefault="006013E5" w:rsidP="006013E5">
      <w:pPr>
        <w:jc w:val="center"/>
        <w:rPr>
          <w:rFonts w:ascii="Times New Roman" w:hAnsi="Times New Roman" w:cs="Times New Roman"/>
          <w:color w:val="4F81BD" w:themeColor="accent1"/>
          <w:sz w:val="96"/>
          <w:szCs w:val="96"/>
        </w:rPr>
      </w:pPr>
    </w:p>
    <w:p w14:paraId="5379C04A" w14:textId="77777777" w:rsidR="006013E5" w:rsidRDefault="006013E5" w:rsidP="006013E5">
      <w:pPr>
        <w:jc w:val="center"/>
        <w:rPr>
          <w:rFonts w:ascii="Times New Roman" w:hAnsi="Times New Roman" w:cs="Times New Roman"/>
          <w:color w:val="4F81BD" w:themeColor="accent1"/>
          <w:sz w:val="96"/>
          <w:szCs w:val="96"/>
        </w:rPr>
      </w:pPr>
    </w:p>
    <w:p w14:paraId="00D2B96B" w14:textId="77777777" w:rsidR="006013E5" w:rsidRDefault="006013E5" w:rsidP="006013E5">
      <w:pPr>
        <w:jc w:val="center"/>
        <w:rPr>
          <w:rFonts w:ascii="Times New Roman" w:hAnsi="Times New Roman" w:cs="Times New Roman"/>
          <w:color w:val="4F81BD" w:themeColor="accent1"/>
          <w:sz w:val="96"/>
          <w:szCs w:val="96"/>
        </w:rPr>
      </w:pPr>
    </w:p>
    <w:p w14:paraId="2F1FEBE1" w14:textId="77777777" w:rsidR="006013E5" w:rsidRPr="006013E5" w:rsidRDefault="00E916CE" w:rsidP="006013E5">
      <w:pPr>
        <w:jc w:val="center"/>
        <w:rPr>
          <w:rFonts w:ascii="Times New Roman" w:hAnsi="Times New Roman" w:cs="Times New Roman"/>
          <w:color w:val="4F81BD" w:themeColor="accent1"/>
          <w:sz w:val="96"/>
          <w:szCs w:val="96"/>
        </w:rPr>
      </w:pPr>
      <w:r>
        <w:rPr>
          <w:rFonts w:ascii="Times New Roman" w:hAnsi="Times New Roman" w:cs="Times New Roman"/>
          <w:color w:val="4F81BD" w:themeColor="accent1"/>
          <w:sz w:val="96"/>
          <w:szCs w:val="96"/>
        </w:rPr>
        <w:t>Working Together Policy</w:t>
      </w:r>
    </w:p>
    <w:p w14:paraId="76A8DE71" w14:textId="77777777" w:rsidR="00EC26AA" w:rsidRDefault="00EC26AA"/>
    <w:p w14:paraId="476A9A3C" w14:textId="77777777" w:rsidR="00EC26AA" w:rsidRDefault="00EC26AA"/>
    <w:p w14:paraId="5FABD7B9" w14:textId="77777777" w:rsidR="00EC26AA" w:rsidRDefault="00EC26AA"/>
    <w:p w14:paraId="5E7FAB92" w14:textId="77777777" w:rsidR="00EC26AA" w:rsidRDefault="00EC26AA"/>
    <w:p w14:paraId="62E5F84C" w14:textId="77777777" w:rsidR="00EC26AA" w:rsidRDefault="00EC26AA"/>
    <w:p w14:paraId="2B7369E8" w14:textId="77777777" w:rsidR="00EC26AA" w:rsidRDefault="00EC26AA"/>
    <w:p w14:paraId="714D5C57" w14:textId="77777777" w:rsidR="006B6B4C" w:rsidRDefault="006B6B4C" w:rsidP="00810985">
      <w:pPr>
        <w:jc w:val="right"/>
      </w:pPr>
    </w:p>
    <w:p w14:paraId="3644A18B" w14:textId="77777777" w:rsidR="006B6B4C" w:rsidRDefault="006B6B4C" w:rsidP="00810985">
      <w:pPr>
        <w:jc w:val="right"/>
        <w:rPr>
          <w:rFonts w:ascii="Times New Roman" w:hAnsi="Times New Roman" w:cs="Times New Roman"/>
          <w:b/>
          <w:color w:val="0070C0"/>
        </w:rPr>
      </w:pPr>
    </w:p>
    <w:p w14:paraId="205A4634" w14:textId="5DB8CF9C" w:rsidR="00EC26AA" w:rsidRDefault="00C17AAF" w:rsidP="00810985">
      <w:pPr>
        <w:jc w:val="right"/>
        <w:rPr>
          <w:rFonts w:ascii="Times New Roman" w:hAnsi="Times New Roman" w:cs="Times New Roman"/>
          <w:b/>
          <w:color w:val="0070C0"/>
        </w:rPr>
      </w:pPr>
      <w:proofErr w:type="gramStart"/>
      <w:r w:rsidRPr="006B6B4C">
        <w:rPr>
          <w:rFonts w:ascii="Times New Roman" w:hAnsi="Times New Roman" w:cs="Times New Roman"/>
          <w:b/>
          <w:color w:val="0070C0"/>
        </w:rPr>
        <w:t xml:space="preserve">September </w:t>
      </w:r>
      <w:r w:rsidR="00704C54" w:rsidRPr="006B6B4C">
        <w:rPr>
          <w:rFonts w:ascii="Times New Roman" w:hAnsi="Times New Roman" w:cs="Times New Roman"/>
          <w:b/>
          <w:color w:val="0070C0"/>
        </w:rPr>
        <w:t xml:space="preserve"> 20</w:t>
      </w:r>
      <w:r w:rsidR="00AD4CF8" w:rsidRPr="006B6B4C">
        <w:rPr>
          <w:rFonts w:ascii="Times New Roman" w:hAnsi="Times New Roman" w:cs="Times New Roman"/>
          <w:b/>
          <w:color w:val="0070C0"/>
        </w:rPr>
        <w:t>2</w:t>
      </w:r>
      <w:r w:rsidR="00096C50">
        <w:rPr>
          <w:rFonts w:ascii="Times New Roman" w:hAnsi="Times New Roman" w:cs="Times New Roman"/>
          <w:b/>
          <w:color w:val="0070C0"/>
        </w:rPr>
        <w:t>2</w:t>
      </w:r>
      <w:proofErr w:type="gramEnd"/>
    </w:p>
    <w:p w14:paraId="42440252" w14:textId="77777777" w:rsidR="00EC26AA" w:rsidRPr="00724310" w:rsidRDefault="00EC26AA" w:rsidP="00EC26AA">
      <w:pPr>
        <w:pStyle w:val="Default"/>
        <w:rPr>
          <w:rFonts w:ascii="Times New Roman" w:hAnsi="Times New Roman" w:cs="Times New Roman"/>
          <w:b/>
          <w:bCs/>
          <w:sz w:val="22"/>
          <w:szCs w:val="22"/>
        </w:rPr>
      </w:pPr>
      <w:r w:rsidRPr="00724310">
        <w:rPr>
          <w:rFonts w:ascii="Times New Roman" w:hAnsi="Times New Roman" w:cs="Times New Roman"/>
          <w:b/>
          <w:bCs/>
          <w:sz w:val="22"/>
          <w:szCs w:val="22"/>
        </w:rPr>
        <w:lastRenderedPageBreak/>
        <w:t xml:space="preserve">Rationale </w:t>
      </w:r>
    </w:p>
    <w:p w14:paraId="4619DDEE" w14:textId="77777777" w:rsidR="007249CA" w:rsidRPr="00724310" w:rsidRDefault="007249CA" w:rsidP="00EC26AA">
      <w:pPr>
        <w:pStyle w:val="Default"/>
        <w:rPr>
          <w:rFonts w:ascii="Times New Roman" w:hAnsi="Times New Roman" w:cs="Times New Roman"/>
          <w:b/>
          <w:bCs/>
          <w:sz w:val="22"/>
          <w:szCs w:val="22"/>
        </w:rPr>
      </w:pPr>
    </w:p>
    <w:p w14:paraId="6963BAA4" w14:textId="77777777" w:rsidR="007249CA" w:rsidRPr="00724310" w:rsidRDefault="007249CA" w:rsidP="007249CA">
      <w:pPr>
        <w:pStyle w:val="Default"/>
        <w:jc w:val="center"/>
        <w:rPr>
          <w:rFonts w:ascii="Times New Roman" w:hAnsi="Times New Roman" w:cs="Times New Roman"/>
          <w:b/>
          <w:bCs/>
          <w:sz w:val="22"/>
          <w:szCs w:val="22"/>
        </w:rPr>
      </w:pPr>
      <w:r w:rsidRPr="00724310">
        <w:rPr>
          <w:rFonts w:ascii="Times New Roman" w:hAnsi="Times New Roman" w:cs="Times New Roman"/>
          <w:b/>
          <w:bCs/>
          <w:sz w:val="22"/>
          <w:szCs w:val="22"/>
        </w:rPr>
        <w:t>‘…if you’ve not had any engagement with your child’s school then it can be daunting. You don’t realise that you can have such a valuable input, even in just a small way.’</w:t>
      </w:r>
    </w:p>
    <w:p w14:paraId="31FC14D9" w14:textId="77777777" w:rsidR="007249CA" w:rsidRPr="00724310" w:rsidRDefault="007249CA" w:rsidP="007249CA">
      <w:pPr>
        <w:pStyle w:val="Default"/>
        <w:jc w:val="center"/>
        <w:rPr>
          <w:rFonts w:ascii="Times New Roman" w:hAnsi="Times New Roman" w:cs="Times New Roman"/>
          <w:sz w:val="22"/>
          <w:szCs w:val="22"/>
        </w:rPr>
      </w:pPr>
      <w:r w:rsidRPr="00724310">
        <w:rPr>
          <w:rFonts w:ascii="Times New Roman" w:hAnsi="Times New Roman" w:cs="Times New Roman"/>
          <w:b/>
          <w:bCs/>
          <w:sz w:val="22"/>
          <w:szCs w:val="22"/>
        </w:rPr>
        <w:t>(Parent)</w:t>
      </w:r>
    </w:p>
    <w:p w14:paraId="2EB8988F" w14:textId="77777777" w:rsidR="00EC26AA" w:rsidRPr="00724310" w:rsidRDefault="00EC26AA" w:rsidP="00EC26AA">
      <w:pPr>
        <w:pStyle w:val="Default"/>
        <w:rPr>
          <w:rFonts w:ascii="Times New Roman" w:hAnsi="Times New Roman" w:cs="Times New Roman"/>
          <w:sz w:val="22"/>
          <w:szCs w:val="22"/>
        </w:rPr>
      </w:pPr>
    </w:p>
    <w:p w14:paraId="7AC1639D" w14:textId="77777777" w:rsidR="007336F3" w:rsidRPr="00724310" w:rsidRDefault="00EC26AA" w:rsidP="00EC26AA">
      <w:pPr>
        <w:pStyle w:val="Default"/>
        <w:rPr>
          <w:rFonts w:ascii="Times New Roman" w:hAnsi="Times New Roman" w:cs="Times New Roman"/>
          <w:sz w:val="22"/>
          <w:szCs w:val="22"/>
        </w:rPr>
      </w:pPr>
      <w:r w:rsidRPr="00724310">
        <w:rPr>
          <w:rFonts w:ascii="Times New Roman" w:hAnsi="Times New Roman" w:cs="Times New Roman"/>
          <w:sz w:val="22"/>
          <w:szCs w:val="22"/>
        </w:rPr>
        <w:t>Val</w:t>
      </w:r>
      <w:r w:rsidR="00166F17" w:rsidRPr="00724310">
        <w:rPr>
          <w:rFonts w:ascii="Times New Roman" w:hAnsi="Times New Roman" w:cs="Times New Roman"/>
          <w:sz w:val="22"/>
          <w:szCs w:val="22"/>
        </w:rPr>
        <w:t>ley Primary School</w:t>
      </w:r>
      <w:r w:rsidRPr="00724310">
        <w:rPr>
          <w:rFonts w:ascii="Times New Roman" w:hAnsi="Times New Roman" w:cs="Times New Roman"/>
          <w:sz w:val="22"/>
          <w:szCs w:val="22"/>
        </w:rPr>
        <w:t xml:space="preserve"> encourages close links with parents and the community as we believe pupils benefit when relationships between home and school are positive.</w:t>
      </w:r>
    </w:p>
    <w:p w14:paraId="68176AAE" w14:textId="77777777" w:rsidR="007336F3" w:rsidRPr="00724310" w:rsidRDefault="007336F3" w:rsidP="00EC26AA">
      <w:pPr>
        <w:pStyle w:val="Default"/>
        <w:rPr>
          <w:rFonts w:ascii="Times New Roman" w:hAnsi="Times New Roman" w:cs="Times New Roman"/>
          <w:sz w:val="22"/>
          <w:szCs w:val="22"/>
        </w:rPr>
      </w:pPr>
    </w:p>
    <w:p w14:paraId="65647DBC" w14:textId="77777777" w:rsidR="007336F3" w:rsidRPr="00724310" w:rsidRDefault="007336F3" w:rsidP="007336F3">
      <w:pPr>
        <w:jc w:val="both"/>
        <w:rPr>
          <w:rFonts w:ascii="Times New Roman" w:hAnsi="Times New Roman"/>
        </w:rPr>
      </w:pPr>
      <w:r w:rsidRPr="00724310">
        <w:rPr>
          <w:rFonts w:ascii="Times New Roman" w:hAnsi="Times New Roman"/>
        </w:rPr>
        <w:t>A successful home –school relationship can be the key element in making a school stronger, more ef</w:t>
      </w:r>
      <w:r w:rsidR="007249CA" w:rsidRPr="00724310">
        <w:rPr>
          <w:rFonts w:ascii="Times New Roman" w:hAnsi="Times New Roman"/>
        </w:rPr>
        <w:t>fective and, more importantly, have a su</w:t>
      </w:r>
      <w:r w:rsidR="00ED3BD2" w:rsidRPr="00724310">
        <w:rPr>
          <w:rFonts w:ascii="Times New Roman" w:hAnsi="Times New Roman"/>
        </w:rPr>
        <w:t xml:space="preserve">bstantial and positive impact </w:t>
      </w:r>
      <w:r w:rsidR="007249CA" w:rsidRPr="00724310">
        <w:rPr>
          <w:rFonts w:ascii="Times New Roman" w:hAnsi="Times New Roman"/>
        </w:rPr>
        <w:t>on achievement.</w:t>
      </w:r>
    </w:p>
    <w:p w14:paraId="5B387E0C" w14:textId="77777777" w:rsidR="007336F3" w:rsidRPr="00724310" w:rsidRDefault="007336F3" w:rsidP="007336F3">
      <w:pPr>
        <w:jc w:val="both"/>
        <w:rPr>
          <w:rFonts w:ascii="Times New Roman" w:hAnsi="Times New Roman"/>
        </w:rPr>
      </w:pPr>
      <w:r w:rsidRPr="00724310">
        <w:rPr>
          <w:rFonts w:ascii="Times New Roman" w:hAnsi="Times New Roman"/>
        </w:rPr>
        <w:t>Effective parent partnerships have many</w:t>
      </w:r>
      <w:r w:rsidR="00CA23DF" w:rsidRPr="00724310">
        <w:rPr>
          <w:rFonts w:ascii="Times New Roman" w:hAnsi="Times New Roman"/>
        </w:rPr>
        <w:t xml:space="preserve"> significant, lasting benefits:</w:t>
      </w:r>
    </w:p>
    <w:p w14:paraId="214869A7" w14:textId="77777777" w:rsidR="007336F3" w:rsidRPr="00724310" w:rsidRDefault="007336F3" w:rsidP="007336F3">
      <w:pPr>
        <w:numPr>
          <w:ilvl w:val="0"/>
          <w:numId w:val="4"/>
        </w:numPr>
        <w:spacing w:after="0" w:line="240" w:lineRule="auto"/>
        <w:jc w:val="both"/>
        <w:rPr>
          <w:rFonts w:ascii="Times New Roman" w:hAnsi="Times New Roman"/>
        </w:rPr>
      </w:pPr>
      <w:r w:rsidRPr="00724310">
        <w:rPr>
          <w:rFonts w:ascii="Times New Roman" w:hAnsi="Times New Roman"/>
        </w:rPr>
        <w:t>increased parental participation in and support for the life and work of the school</w:t>
      </w:r>
      <w:r w:rsidR="00CA23DF" w:rsidRPr="00724310">
        <w:rPr>
          <w:rFonts w:ascii="Times New Roman" w:hAnsi="Times New Roman"/>
        </w:rPr>
        <w:t>;</w:t>
      </w:r>
    </w:p>
    <w:p w14:paraId="7209F698" w14:textId="77777777" w:rsidR="00CA23DF" w:rsidRPr="00724310" w:rsidRDefault="00CA23DF" w:rsidP="007336F3">
      <w:pPr>
        <w:numPr>
          <w:ilvl w:val="0"/>
          <w:numId w:val="4"/>
        </w:numPr>
        <w:spacing w:after="0" w:line="240" w:lineRule="auto"/>
        <w:jc w:val="both"/>
        <w:rPr>
          <w:rFonts w:ascii="Times New Roman" w:hAnsi="Times New Roman"/>
        </w:rPr>
      </w:pPr>
      <w:r w:rsidRPr="00724310">
        <w:rPr>
          <w:rFonts w:ascii="Times New Roman" w:hAnsi="Times New Roman"/>
        </w:rPr>
        <w:t>increased parental understanding of the curriculum on offer and aspects of day-to-day life at school;</w:t>
      </w:r>
    </w:p>
    <w:p w14:paraId="034617A3" w14:textId="77777777" w:rsidR="007336F3" w:rsidRPr="00724310" w:rsidRDefault="007336F3" w:rsidP="007336F3">
      <w:pPr>
        <w:numPr>
          <w:ilvl w:val="0"/>
          <w:numId w:val="4"/>
        </w:numPr>
        <w:spacing w:after="0" w:line="240" w:lineRule="auto"/>
        <w:jc w:val="both"/>
        <w:rPr>
          <w:rFonts w:ascii="Times New Roman" w:hAnsi="Times New Roman"/>
        </w:rPr>
      </w:pPr>
      <w:r w:rsidRPr="00724310">
        <w:rPr>
          <w:rFonts w:ascii="Times New Roman" w:hAnsi="Times New Roman"/>
        </w:rPr>
        <w:t xml:space="preserve">a greater willingness for parents and </w:t>
      </w:r>
      <w:r w:rsidR="00CA23DF" w:rsidRPr="00724310">
        <w:rPr>
          <w:rFonts w:ascii="Times New Roman" w:hAnsi="Times New Roman"/>
        </w:rPr>
        <w:t xml:space="preserve">the </w:t>
      </w:r>
      <w:r w:rsidRPr="00724310">
        <w:rPr>
          <w:rFonts w:ascii="Times New Roman" w:hAnsi="Times New Roman"/>
        </w:rPr>
        <w:t>school to share information and tackle misunderstandings and problems at an early stage</w:t>
      </w:r>
      <w:r w:rsidR="00CA23DF" w:rsidRPr="00724310">
        <w:rPr>
          <w:rFonts w:ascii="Times New Roman" w:hAnsi="Times New Roman"/>
        </w:rPr>
        <w:t>;</w:t>
      </w:r>
    </w:p>
    <w:p w14:paraId="330589C7" w14:textId="77777777" w:rsidR="007336F3" w:rsidRPr="00724310" w:rsidRDefault="007336F3" w:rsidP="007336F3">
      <w:pPr>
        <w:numPr>
          <w:ilvl w:val="0"/>
          <w:numId w:val="4"/>
        </w:numPr>
        <w:spacing w:after="0" w:line="240" w:lineRule="auto"/>
        <w:jc w:val="both"/>
        <w:rPr>
          <w:rFonts w:ascii="Times New Roman" w:hAnsi="Times New Roman"/>
        </w:rPr>
      </w:pPr>
      <w:r w:rsidRPr="00724310">
        <w:rPr>
          <w:rFonts w:ascii="Times New Roman" w:hAnsi="Times New Roman"/>
        </w:rPr>
        <w:t>improved levels of achievement – parents’ active encouragement and support for children’s learning produce</w:t>
      </w:r>
      <w:r w:rsidR="00CA23DF" w:rsidRPr="00724310">
        <w:rPr>
          <w:rFonts w:ascii="Times New Roman" w:hAnsi="Times New Roman"/>
        </w:rPr>
        <w:t>s</w:t>
      </w:r>
      <w:r w:rsidRPr="00724310">
        <w:rPr>
          <w:rFonts w:ascii="Times New Roman" w:hAnsi="Times New Roman"/>
        </w:rPr>
        <w:t xml:space="preserve"> tangible academic benefits that last throughout a child’s school career</w:t>
      </w:r>
      <w:r w:rsidR="00CA23DF" w:rsidRPr="00724310">
        <w:rPr>
          <w:rFonts w:ascii="Times New Roman" w:hAnsi="Times New Roman"/>
        </w:rPr>
        <w:t>;</w:t>
      </w:r>
    </w:p>
    <w:p w14:paraId="76836EA9" w14:textId="77777777" w:rsidR="00CA23DF" w:rsidRPr="00724310" w:rsidRDefault="007336F3" w:rsidP="00CA23DF">
      <w:pPr>
        <w:pStyle w:val="Default"/>
        <w:numPr>
          <w:ilvl w:val="0"/>
          <w:numId w:val="5"/>
        </w:numPr>
        <w:rPr>
          <w:rFonts w:ascii="Times New Roman" w:hAnsi="Times New Roman" w:cs="Times New Roman"/>
          <w:sz w:val="22"/>
          <w:szCs w:val="22"/>
        </w:rPr>
      </w:pPr>
      <w:r w:rsidRPr="00724310">
        <w:rPr>
          <w:rFonts w:ascii="Times New Roman" w:hAnsi="Times New Roman"/>
          <w:sz w:val="22"/>
          <w:szCs w:val="22"/>
        </w:rPr>
        <w:t>more positive pupil attitude</w:t>
      </w:r>
      <w:r w:rsidR="00CA23DF" w:rsidRPr="00724310">
        <w:rPr>
          <w:rFonts w:ascii="Times New Roman" w:hAnsi="Times New Roman"/>
          <w:sz w:val="22"/>
          <w:szCs w:val="22"/>
        </w:rPr>
        <w:t>s and behaviour towards school, attendance, themselves and their peers.</w:t>
      </w:r>
    </w:p>
    <w:p w14:paraId="2B39324C" w14:textId="77777777" w:rsidR="00CA23DF" w:rsidRPr="00724310" w:rsidRDefault="00CA23DF" w:rsidP="00CA23DF">
      <w:pPr>
        <w:pStyle w:val="Default"/>
        <w:rPr>
          <w:rFonts w:ascii="Times New Roman" w:hAnsi="Times New Roman"/>
          <w:sz w:val="22"/>
          <w:szCs w:val="22"/>
        </w:rPr>
      </w:pPr>
    </w:p>
    <w:p w14:paraId="4C4B4C79" w14:textId="77777777" w:rsidR="00CA23DF" w:rsidRPr="00724310" w:rsidRDefault="00CA23DF" w:rsidP="00CA23DF">
      <w:pPr>
        <w:pStyle w:val="Default"/>
        <w:rPr>
          <w:rFonts w:ascii="Times New Roman" w:hAnsi="Times New Roman"/>
          <w:sz w:val="22"/>
          <w:szCs w:val="22"/>
        </w:rPr>
      </w:pPr>
      <w:r w:rsidRPr="00724310">
        <w:rPr>
          <w:rFonts w:ascii="Times New Roman" w:hAnsi="Times New Roman"/>
          <w:sz w:val="22"/>
          <w:szCs w:val="22"/>
        </w:rPr>
        <w:t>Throug</w:t>
      </w:r>
      <w:r w:rsidR="00166F17" w:rsidRPr="00724310">
        <w:rPr>
          <w:rFonts w:ascii="Times New Roman" w:hAnsi="Times New Roman"/>
          <w:sz w:val="22"/>
          <w:szCs w:val="22"/>
        </w:rPr>
        <w:t>hout the school year we look to deliver</w:t>
      </w:r>
      <w:r w:rsidRPr="00724310">
        <w:rPr>
          <w:rFonts w:ascii="Times New Roman" w:hAnsi="Times New Roman"/>
          <w:sz w:val="22"/>
          <w:szCs w:val="22"/>
        </w:rPr>
        <w:t xml:space="preserve"> a programme of parental information sessions on supporting learning at home within specific subjects as well as other areas of your child’s development linked to their overall behaviour and wellbeing. Much of the information shared in these sessions will also be accessible via the new school website.</w:t>
      </w:r>
    </w:p>
    <w:p w14:paraId="7FC1A701" w14:textId="77777777" w:rsidR="00CA23DF" w:rsidRPr="00724310" w:rsidRDefault="00CA23DF" w:rsidP="00CA23DF">
      <w:pPr>
        <w:pStyle w:val="Default"/>
        <w:rPr>
          <w:rFonts w:ascii="Times New Roman" w:hAnsi="Times New Roman"/>
          <w:sz w:val="22"/>
          <w:szCs w:val="22"/>
        </w:rPr>
      </w:pPr>
    </w:p>
    <w:p w14:paraId="4330C487" w14:textId="77777777" w:rsidR="00CA23DF" w:rsidRPr="00724310" w:rsidRDefault="005E6A16" w:rsidP="00CA23DF">
      <w:pPr>
        <w:pStyle w:val="Default"/>
        <w:rPr>
          <w:rFonts w:ascii="Times New Roman" w:hAnsi="Times New Roman"/>
          <w:sz w:val="22"/>
          <w:szCs w:val="22"/>
        </w:rPr>
      </w:pPr>
      <w:r w:rsidRPr="00724310">
        <w:rPr>
          <w:rFonts w:ascii="Times New Roman" w:hAnsi="Times New Roman"/>
          <w:sz w:val="22"/>
          <w:szCs w:val="22"/>
        </w:rPr>
        <w:t>A key feature of any successful home-school partnership is receiving regular feedback from parents and building effective forums for the parents’ voice to be heard</w:t>
      </w:r>
      <w:r w:rsidR="000D2248" w:rsidRPr="00724310">
        <w:rPr>
          <w:rFonts w:ascii="Times New Roman" w:hAnsi="Times New Roman"/>
          <w:sz w:val="22"/>
          <w:szCs w:val="22"/>
        </w:rPr>
        <w:t xml:space="preserve"> to allow us to improve on our previous best. </w:t>
      </w:r>
      <w:r w:rsidR="00A803AD" w:rsidRPr="00724310">
        <w:rPr>
          <w:rFonts w:ascii="Times New Roman" w:hAnsi="Times New Roman"/>
          <w:sz w:val="22"/>
          <w:szCs w:val="22"/>
        </w:rPr>
        <w:t>The following forums are already established to allow a two-way dialogue between home and school</w:t>
      </w:r>
      <w:r w:rsidR="00CA23DF" w:rsidRPr="00724310">
        <w:rPr>
          <w:rFonts w:ascii="Times New Roman" w:hAnsi="Times New Roman"/>
          <w:sz w:val="22"/>
          <w:szCs w:val="22"/>
        </w:rPr>
        <w:t>:</w:t>
      </w:r>
    </w:p>
    <w:p w14:paraId="40F04FED" w14:textId="77777777" w:rsidR="00CA23DF" w:rsidRPr="00724310" w:rsidRDefault="00CA23DF" w:rsidP="00CA23DF">
      <w:pPr>
        <w:pStyle w:val="Default"/>
        <w:rPr>
          <w:rFonts w:ascii="Times New Roman" w:hAnsi="Times New Roman"/>
          <w:sz w:val="22"/>
          <w:szCs w:val="22"/>
        </w:rPr>
      </w:pPr>
    </w:p>
    <w:p w14:paraId="5E370B9E" w14:textId="77777777" w:rsidR="00CA23DF" w:rsidRPr="00724310" w:rsidRDefault="00CA23DF" w:rsidP="00CA23DF">
      <w:pPr>
        <w:pStyle w:val="Default"/>
        <w:numPr>
          <w:ilvl w:val="0"/>
          <w:numId w:val="5"/>
        </w:numPr>
        <w:rPr>
          <w:rFonts w:ascii="Times New Roman" w:hAnsi="Times New Roman"/>
          <w:sz w:val="22"/>
          <w:szCs w:val="22"/>
        </w:rPr>
      </w:pPr>
      <w:r w:rsidRPr="00724310">
        <w:rPr>
          <w:rFonts w:ascii="Times New Roman" w:hAnsi="Times New Roman"/>
          <w:sz w:val="22"/>
          <w:szCs w:val="22"/>
        </w:rPr>
        <w:t>September’s Meet the Teacher event;</w:t>
      </w:r>
    </w:p>
    <w:p w14:paraId="00C5820C" w14:textId="77777777" w:rsidR="00CA23DF" w:rsidRPr="00724310" w:rsidRDefault="00166F17" w:rsidP="00CA23DF">
      <w:pPr>
        <w:pStyle w:val="Default"/>
        <w:numPr>
          <w:ilvl w:val="0"/>
          <w:numId w:val="5"/>
        </w:numPr>
        <w:rPr>
          <w:rFonts w:ascii="Times New Roman" w:hAnsi="Times New Roman"/>
          <w:sz w:val="22"/>
          <w:szCs w:val="22"/>
        </w:rPr>
      </w:pPr>
      <w:r w:rsidRPr="00724310">
        <w:rPr>
          <w:rFonts w:ascii="Times New Roman" w:hAnsi="Times New Roman"/>
          <w:sz w:val="22"/>
          <w:szCs w:val="22"/>
        </w:rPr>
        <w:t xml:space="preserve">November’s </w:t>
      </w:r>
      <w:r w:rsidR="00CA23DF" w:rsidRPr="00724310">
        <w:rPr>
          <w:rFonts w:ascii="Times New Roman" w:hAnsi="Times New Roman"/>
          <w:sz w:val="22"/>
          <w:szCs w:val="22"/>
        </w:rPr>
        <w:t>Parent Consultations</w:t>
      </w:r>
    </w:p>
    <w:p w14:paraId="341AAB13" w14:textId="77777777" w:rsidR="00CA23DF" w:rsidRPr="00724310" w:rsidRDefault="00CA23DF" w:rsidP="00CA23DF">
      <w:pPr>
        <w:pStyle w:val="Default"/>
        <w:numPr>
          <w:ilvl w:val="0"/>
          <w:numId w:val="5"/>
        </w:numPr>
        <w:rPr>
          <w:rFonts w:ascii="Times New Roman" w:hAnsi="Times New Roman"/>
          <w:sz w:val="22"/>
          <w:szCs w:val="22"/>
        </w:rPr>
      </w:pPr>
      <w:r w:rsidRPr="00724310">
        <w:rPr>
          <w:rFonts w:ascii="Times New Roman" w:hAnsi="Times New Roman"/>
          <w:sz w:val="22"/>
          <w:szCs w:val="22"/>
        </w:rPr>
        <w:t>February’s Parent Consultations</w:t>
      </w:r>
    </w:p>
    <w:p w14:paraId="7E21D1E4" w14:textId="77777777" w:rsidR="00CA23DF" w:rsidRPr="00724310" w:rsidRDefault="00D223B7" w:rsidP="00CA23DF">
      <w:pPr>
        <w:pStyle w:val="Default"/>
        <w:numPr>
          <w:ilvl w:val="0"/>
          <w:numId w:val="5"/>
        </w:numPr>
        <w:rPr>
          <w:rFonts w:ascii="Times New Roman" w:hAnsi="Times New Roman"/>
          <w:sz w:val="22"/>
          <w:szCs w:val="22"/>
        </w:rPr>
      </w:pPr>
      <w:r w:rsidRPr="00724310">
        <w:rPr>
          <w:rFonts w:ascii="Times New Roman" w:hAnsi="Times New Roman"/>
          <w:sz w:val="22"/>
          <w:szCs w:val="22"/>
        </w:rPr>
        <w:t>July’s Open Evening</w:t>
      </w:r>
    </w:p>
    <w:p w14:paraId="261F52F2" w14:textId="34F357AD" w:rsidR="001F2D99" w:rsidRPr="003118C6" w:rsidRDefault="00D223B7" w:rsidP="003118C6">
      <w:pPr>
        <w:pStyle w:val="Default"/>
        <w:numPr>
          <w:ilvl w:val="0"/>
          <w:numId w:val="5"/>
        </w:numPr>
        <w:rPr>
          <w:rFonts w:ascii="Times New Roman" w:hAnsi="Times New Roman"/>
          <w:sz w:val="22"/>
          <w:szCs w:val="22"/>
        </w:rPr>
      </w:pPr>
      <w:r w:rsidRPr="00724310">
        <w:rPr>
          <w:rFonts w:ascii="Times New Roman" w:hAnsi="Times New Roman"/>
          <w:sz w:val="22"/>
          <w:szCs w:val="22"/>
        </w:rPr>
        <w:t>The annual End of Year Report</w:t>
      </w:r>
    </w:p>
    <w:p w14:paraId="1ABDD77F" w14:textId="77777777" w:rsidR="00A803AD" w:rsidRPr="00724310" w:rsidRDefault="00A803AD" w:rsidP="00CA23DF">
      <w:pPr>
        <w:pStyle w:val="Default"/>
        <w:numPr>
          <w:ilvl w:val="0"/>
          <w:numId w:val="5"/>
        </w:numPr>
        <w:rPr>
          <w:rFonts w:ascii="Times New Roman" w:hAnsi="Times New Roman"/>
          <w:sz w:val="22"/>
          <w:szCs w:val="22"/>
        </w:rPr>
      </w:pPr>
      <w:r w:rsidRPr="00724310">
        <w:rPr>
          <w:rFonts w:ascii="Times New Roman" w:hAnsi="Times New Roman"/>
          <w:sz w:val="22"/>
          <w:szCs w:val="22"/>
        </w:rPr>
        <w:t>The Bi-annual Parent Survey</w:t>
      </w:r>
    </w:p>
    <w:p w14:paraId="0000E4DA" w14:textId="77777777" w:rsidR="00172610" w:rsidRPr="00724310" w:rsidRDefault="00172610" w:rsidP="00172610">
      <w:pPr>
        <w:pStyle w:val="Default"/>
        <w:rPr>
          <w:rFonts w:ascii="Times New Roman" w:hAnsi="Times New Roman"/>
          <w:sz w:val="22"/>
          <w:szCs w:val="22"/>
        </w:rPr>
      </w:pPr>
    </w:p>
    <w:p w14:paraId="3D583E23" w14:textId="77777777" w:rsidR="00172610" w:rsidRPr="00724310" w:rsidRDefault="00172610" w:rsidP="00172610">
      <w:pPr>
        <w:pStyle w:val="Default"/>
        <w:rPr>
          <w:rFonts w:ascii="Times New Roman" w:hAnsi="Times New Roman"/>
          <w:sz w:val="22"/>
          <w:szCs w:val="22"/>
        </w:rPr>
      </w:pPr>
    </w:p>
    <w:p w14:paraId="7D548E5E" w14:textId="77777777" w:rsidR="00172610" w:rsidRPr="00724310" w:rsidRDefault="002F77FF" w:rsidP="00172610">
      <w:pPr>
        <w:pStyle w:val="Default"/>
        <w:rPr>
          <w:rFonts w:ascii="Times New Roman" w:hAnsi="Times New Roman"/>
          <w:sz w:val="22"/>
          <w:szCs w:val="22"/>
        </w:rPr>
      </w:pPr>
      <w:r w:rsidRPr="00724310">
        <w:rPr>
          <w:rFonts w:ascii="Times New Roman" w:hAnsi="Times New Roman"/>
          <w:sz w:val="22"/>
          <w:szCs w:val="22"/>
        </w:rPr>
        <w:t xml:space="preserve">By developing parental engagement </w:t>
      </w:r>
      <w:r w:rsidRPr="00724310">
        <w:rPr>
          <w:rFonts w:ascii="Times New Roman" w:hAnsi="Times New Roman"/>
          <w:b/>
          <w:i/>
          <w:sz w:val="22"/>
          <w:szCs w:val="22"/>
        </w:rPr>
        <w:t>for</w:t>
      </w:r>
      <w:r w:rsidRPr="00724310">
        <w:rPr>
          <w:rFonts w:ascii="Times New Roman" w:hAnsi="Times New Roman"/>
          <w:sz w:val="22"/>
          <w:szCs w:val="22"/>
        </w:rPr>
        <w:t xml:space="preserve"> learning, </w:t>
      </w:r>
      <w:r w:rsidRPr="00724310">
        <w:rPr>
          <w:rFonts w:ascii="Times New Roman" w:hAnsi="Times New Roman"/>
          <w:b/>
          <w:i/>
          <w:sz w:val="22"/>
          <w:szCs w:val="22"/>
        </w:rPr>
        <w:t>through</w:t>
      </w:r>
      <w:r w:rsidRPr="00724310">
        <w:rPr>
          <w:rFonts w:ascii="Times New Roman" w:hAnsi="Times New Roman"/>
          <w:sz w:val="22"/>
          <w:szCs w:val="22"/>
        </w:rPr>
        <w:t xml:space="preserve"> learning and </w:t>
      </w:r>
      <w:r w:rsidRPr="00724310">
        <w:rPr>
          <w:rFonts w:ascii="Times New Roman" w:hAnsi="Times New Roman"/>
          <w:b/>
          <w:i/>
          <w:sz w:val="22"/>
          <w:szCs w:val="22"/>
        </w:rPr>
        <w:t>about</w:t>
      </w:r>
      <w:r w:rsidRPr="00724310">
        <w:rPr>
          <w:rFonts w:ascii="Times New Roman" w:hAnsi="Times New Roman"/>
          <w:sz w:val="22"/>
          <w:szCs w:val="22"/>
        </w:rPr>
        <w:t xml:space="preserve"> learning, we hope that, together, we can further enhance the learning outcomes for every Valley pupil.</w:t>
      </w:r>
    </w:p>
    <w:p w14:paraId="2FE6A8FB" w14:textId="77777777" w:rsidR="00CA23DF" w:rsidRPr="00724310" w:rsidRDefault="00CA23DF" w:rsidP="00CA23DF">
      <w:pPr>
        <w:pStyle w:val="Default"/>
        <w:rPr>
          <w:rFonts w:ascii="Times New Roman" w:hAnsi="Times New Roman"/>
          <w:sz w:val="22"/>
          <w:szCs w:val="22"/>
        </w:rPr>
      </w:pPr>
    </w:p>
    <w:p w14:paraId="3EED7056" w14:textId="77777777" w:rsidR="007336F3" w:rsidRPr="00724310" w:rsidRDefault="00CA23DF" w:rsidP="00CA23DF">
      <w:pPr>
        <w:pStyle w:val="Default"/>
        <w:rPr>
          <w:rFonts w:ascii="Times New Roman" w:hAnsi="Times New Roman" w:cs="Times New Roman"/>
          <w:sz w:val="22"/>
          <w:szCs w:val="22"/>
        </w:rPr>
      </w:pPr>
      <w:r w:rsidRPr="00724310">
        <w:rPr>
          <w:rFonts w:ascii="Times New Roman" w:hAnsi="Times New Roman"/>
          <w:sz w:val="22"/>
          <w:szCs w:val="22"/>
        </w:rPr>
        <w:t xml:space="preserve"> </w:t>
      </w:r>
    </w:p>
    <w:p w14:paraId="35FB7433" w14:textId="77777777" w:rsidR="007336F3" w:rsidRPr="00724310" w:rsidRDefault="007336F3" w:rsidP="00EC26AA">
      <w:pPr>
        <w:pStyle w:val="Default"/>
        <w:rPr>
          <w:rFonts w:ascii="Times New Roman" w:hAnsi="Times New Roman" w:cs="Times New Roman"/>
          <w:sz w:val="22"/>
          <w:szCs w:val="22"/>
        </w:rPr>
      </w:pPr>
    </w:p>
    <w:p w14:paraId="0AA5A405" w14:textId="77777777" w:rsidR="007336F3" w:rsidRDefault="007336F3" w:rsidP="00EC26AA">
      <w:pPr>
        <w:pStyle w:val="Default"/>
        <w:rPr>
          <w:rFonts w:ascii="Times New Roman" w:hAnsi="Times New Roman" w:cs="Times New Roman"/>
        </w:rPr>
      </w:pPr>
    </w:p>
    <w:p w14:paraId="0F91FEFA" w14:textId="77777777" w:rsidR="007336F3" w:rsidRDefault="007336F3" w:rsidP="00EC26AA">
      <w:pPr>
        <w:pStyle w:val="Default"/>
        <w:rPr>
          <w:rFonts w:ascii="Times New Roman" w:hAnsi="Times New Roman" w:cs="Times New Roman"/>
        </w:rPr>
      </w:pPr>
    </w:p>
    <w:p w14:paraId="6EEF8845" w14:textId="77777777" w:rsidR="007336F3" w:rsidRDefault="007336F3" w:rsidP="00EC26AA">
      <w:pPr>
        <w:pStyle w:val="Default"/>
        <w:rPr>
          <w:rFonts w:ascii="Times New Roman" w:hAnsi="Times New Roman" w:cs="Times New Roman"/>
        </w:rPr>
      </w:pPr>
    </w:p>
    <w:p w14:paraId="764BBBE5" w14:textId="77777777" w:rsidR="00724310" w:rsidRDefault="00724310" w:rsidP="00EC26AA">
      <w:pPr>
        <w:pStyle w:val="Default"/>
        <w:rPr>
          <w:rFonts w:ascii="Times New Roman" w:hAnsi="Times New Roman" w:cs="Times New Roman"/>
        </w:rPr>
      </w:pPr>
    </w:p>
    <w:p w14:paraId="527431B5" w14:textId="77777777" w:rsidR="00724310" w:rsidRDefault="00724310" w:rsidP="00EC26AA">
      <w:pPr>
        <w:pStyle w:val="Default"/>
        <w:rPr>
          <w:rFonts w:ascii="Times New Roman" w:hAnsi="Times New Roman" w:cs="Times New Roman"/>
        </w:rPr>
      </w:pPr>
    </w:p>
    <w:p w14:paraId="4EA3CDC9" w14:textId="77777777" w:rsidR="00724310" w:rsidRDefault="00724310" w:rsidP="00EC26AA">
      <w:pPr>
        <w:pStyle w:val="Default"/>
        <w:rPr>
          <w:rFonts w:ascii="Times New Roman" w:hAnsi="Times New Roman" w:cs="Times New Roman"/>
        </w:rPr>
      </w:pPr>
    </w:p>
    <w:p w14:paraId="7D1A7A79" w14:textId="77777777" w:rsidR="00724310" w:rsidRDefault="00724310" w:rsidP="00EC26AA">
      <w:pPr>
        <w:pStyle w:val="Default"/>
        <w:rPr>
          <w:rFonts w:ascii="Times New Roman" w:hAnsi="Times New Roman" w:cs="Times New Roman"/>
        </w:rPr>
      </w:pPr>
    </w:p>
    <w:p w14:paraId="7BD967B8" w14:textId="77777777" w:rsidR="007336F3" w:rsidRDefault="007336F3" w:rsidP="00EC26AA">
      <w:pPr>
        <w:pStyle w:val="Default"/>
        <w:rPr>
          <w:rFonts w:ascii="Times New Roman" w:hAnsi="Times New Roman" w:cs="Times New Roman"/>
        </w:rPr>
      </w:pPr>
    </w:p>
    <w:p w14:paraId="5E6CF01C" w14:textId="77777777" w:rsidR="007336F3" w:rsidRDefault="007336F3" w:rsidP="00EC26AA">
      <w:pPr>
        <w:pStyle w:val="Default"/>
        <w:rPr>
          <w:rFonts w:ascii="Times New Roman" w:hAnsi="Times New Roman" w:cs="Times New Roman"/>
        </w:rPr>
      </w:pPr>
    </w:p>
    <w:p w14:paraId="14443C2A" w14:textId="77777777" w:rsidR="007336F3" w:rsidRDefault="007336F3" w:rsidP="00EC26AA">
      <w:pPr>
        <w:pStyle w:val="Default"/>
        <w:rPr>
          <w:rFonts w:ascii="Times New Roman" w:hAnsi="Times New Roman" w:cs="Times New Roman"/>
        </w:rPr>
      </w:pPr>
    </w:p>
    <w:p w14:paraId="18C4D081" w14:textId="76774D87" w:rsidR="007336F3" w:rsidRDefault="007336F3" w:rsidP="00EC26AA">
      <w:pPr>
        <w:pStyle w:val="Default"/>
        <w:rPr>
          <w:rFonts w:ascii="Times New Roman" w:hAnsi="Times New Roman" w:cs="Times New Roman"/>
        </w:rPr>
      </w:pPr>
    </w:p>
    <w:p w14:paraId="59E63166" w14:textId="77777777" w:rsidR="003118C6" w:rsidRDefault="003118C6" w:rsidP="00EC26AA">
      <w:pPr>
        <w:pStyle w:val="Default"/>
        <w:rPr>
          <w:rFonts w:ascii="Times New Roman" w:hAnsi="Times New Roman" w:cs="Times New Roman"/>
        </w:rPr>
      </w:pPr>
    </w:p>
    <w:p w14:paraId="517FB603" w14:textId="77777777" w:rsidR="007336F3" w:rsidRDefault="007336F3" w:rsidP="00EC26AA">
      <w:pPr>
        <w:pStyle w:val="Default"/>
        <w:rPr>
          <w:rFonts w:ascii="Times New Roman" w:hAnsi="Times New Roman" w:cs="Times New Roman"/>
        </w:rPr>
      </w:pPr>
    </w:p>
    <w:p w14:paraId="2B766011" w14:textId="77777777" w:rsidR="00D719BA" w:rsidRPr="00784308" w:rsidRDefault="00D719BA" w:rsidP="00D719BA">
      <w:pPr>
        <w:rPr>
          <w:rFonts w:ascii="Times New Roman" w:hAnsi="Times New Roman" w:cs="Times New Roman"/>
          <w:b/>
          <w:color w:val="000000" w:themeColor="text1"/>
          <w:sz w:val="40"/>
          <w:szCs w:val="40"/>
          <w:u w:val="single"/>
        </w:rPr>
      </w:pPr>
      <w:r w:rsidRPr="00784308">
        <w:rPr>
          <w:rFonts w:ascii="Times New Roman" w:hAnsi="Times New Roman" w:cs="Times New Roman"/>
          <w:b/>
          <w:noProof/>
          <w:color w:val="000000" w:themeColor="text1"/>
          <w:sz w:val="40"/>
          <w:szCs w:val="40"/>
          <w:u w:val="single"/>
          <w:lang w:eastAsia="en-GB"/>
        </w:rPr>
        <w:drawing>
          <wp:anchor distT="0" distB="0" distL="114300" distR="114300" simplePos="0" relativeHeight="251661312" behindDoc="1" locked="0" layoutInCell="1" allowOverlap="1" wp14:anchorId="54A40A2A" wp14:editId="3426C5D3">
            <wp:simplePos x="0" y="0"/>
            <wp:positionH relativeFrom="column">
              <wp:posOffset>2881630</wp:posOffset>
            </wp:positionH>
            <wp:positionV relativeFrom="paragraph">
              <wp:posOffset>386080</wp:posOffset>
            </wp:positionV>
            <wp:extent cx="644400" cy="972000"/>
            <wp:effectExtent l="19050" t="19050" r="22860" b="19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henjackso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400" cy="972000"/>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r w:rsidRPr="00784308">
        <w:rPr>
          <w:rFonts w:ascii="Times New Roman" w:hAnsi="Times New Roman" w:cs="Times New Roman"/>
          <w:b/>
          <w:noProof/>
          <w:color w:val="000000" w:themeColor="text1"/>
          <w:sz w:val="40"/>
          <w:szCs w:val="40"/>
          <w:u w:val="single"/>
          <w:lang w:eastAsia="en-GB"/>
        </w:rPr>
        <w:drawing>
          <wp:anchor distT="0" distB="0" distL="114300" distR="114300" simplePos="0" relativeHeight="251660288" behindDoc="0" locked="0" layoutInCell="1" allowOverlap="1" wp14:anchorId="4E7FFDF4" wp14:editId="1F3E4C5D">
            <wp:simplePos x="0" y="0"/>
            <wp:positionH relativeFrom="column">
              <wp:posOffset>5826081</wp:posOffset>
            </wp:positionH>
            <wp:positionV relativeFrom="paragraph">
              <wp:posOffset>-108511</wp:posOffset>
            </wp:positionV>
            <wp:extent cx="699770" cy="701675"/>
            <wp:effectExtent l="0" t="0" r="5080" b="3175"/>
            <wp:wrapNone/>
            <wp:docPr id="6" name="Picture 6" descr="C:\Users\stephen jackson\Documents\Academic Year 2015-16\Academic Year 2014-15\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77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08">
        <w:rPr>
          <w:rFonts w:ascii="Times New Roman" w:hAnsi="Times New Roman" w:cs="Times New Roman"/>
          <w:b/>
          <w:color w:val="000000" w:themeColor="text1"/>
          <w:sz w:val="40"/>
          <w:szCs w:val="40"/>
          <w:u w:val="single"/>
        </w:rPr>
        <w:t>The Staff Structure at Valley</w:t>
      </w:r>
    </w:p>
    <w:p w14:paraId="775030E2" w14:textId="77777777" w:rsidR="00D719BA" w:rsidRPr="00784308" w:rsidRDefault="00D719BA" w:rsidP="00D719BA">
      <w:pPr>
        <w:rPr>
          <w:rFonts w:ascii="Times New Roman" w:hAnsi="Times New Roman" w:cs="Times New Roman"/>
          <w:b/>
          <w:color w:val="000000" w:themeColor="text1"/>
          <w:sz w:val="40"/>
          <w:szCs w:val="40"/>
          <w:u w:val="single"/>
        </w:rPr>
      </w:pPr>
    </w:p>
    <w:p w14:paraId="5A703D98" w14:textId="77777777" w:rsidR="00D719BA" w:rsidRPr="00784308" w:rsidRDefault="00D719BA" w:rsidP="00D719BA">
      <w:pPr>
        <w:rPr>
          <w:rFonts w:ascii="Times New Roman" w:hAnsi="Times New Roman" w:cs="Times New Roman"/>
          <w:sz w:val="40"/>
          <w:szCs w:val="40"/>
        </w:rPr>
      </w:pPr>
    </w:p>
    <w:p w14:paraId="1EF7D4DA" w14:textId="77777777" w:rsidR="00D719BA" w:rsidRPr="00784308" w:rsidRDefault="00D719BA" w:rsidP="00D719BA">
      <w:pPr>
        <w:pStyle w:val="NoSpacing"/>
        <w:jc w:val="center"/>
        <w:rPr>
          <w:rFonts w:ascii="Times New Roman" w:hAnsi="Times New Roman" w:cs="Times New Roman"/>
          <w:b/>
          <w:sz w:val="24"/>
          <w:szCs w:val="24"/>
        </w:rPr>
      </w:pPr>
      <w:r w:rsidRPr="00784308">
        <w:rPr>
          <w:rFonts w:ascii="Times New Roman" w:hAnsi="Times New Roman" w:cs="Times New Roman"/>
          <w:b/>
          <w:sz w:val="24"/>
          <w:szCs w:val="24"/>
        </w:rPr>
        <w:t>Mr Jackson</w:t>
      </w:r>
    </w:p>
    <w:p w14:paraId="24AD6080" w14:textId="77777777" w:rsidR="00D719BA" w:rsidRPr="00784308" w:rsidRDefault="00D719BA" w:rsidP="00D719BA">
      <w:pPr>
        <w:pStyle w:val="NoSpacing"/>
        <w:jc w:val="center"/>
        <w:rPr>
          <w:rFonts w:ascii="Times New Roman" w:hAnsi="Times New Roman" w:cs="Times New Roman"/>
        </w:rPr>
      </w:pPr>
      <w:r w:rsidRPr="00784308">
        <w:rPr>
          <w:rFonts w:ascii="Times New Roman" w:hAnsi="Times New Roman" w:cs="Times New Roman"/>
        </w:rPr>
        <w:t>Headteacher</w:t>
      </w:r>
    </w:p>
    <w:p w14:paraId="2A5BD5E9" w14:textId="77777777" w:rsidR="00D719BA" w:rsidRPr="00784308" w:rsidRDefault="00D719BA" w:rsidP="00D719BA">
      <w:pPr>
        <w:pStyle w:val="NoSpacing"/>
        <w:jc w:val="center"/>
        <w:rPr>
          <w:rFonts w:ascii="Times New Roman" w:hAnsi="Times New Roman" w:cs="Times New Roman"/>
          <w:sz w:val="24"/>
          <w:szCs w:val="24"/>
        </w:rPr>
      </w:pPr>
      <w:r w:rsidRPr="00784308">
        <w:rPr>
          <w:rFonts w:ascii="Times New Roman" w:hAnsi="Times New Roman" w:cs="Times New Roman"/>
          <w:noProof/>
          <w:sz w:val="28"/>
          <w:szCs w:val="28"/>
          <w:lang w:eastAsia="en-GB"/>
        </w:rPr>
        <w:drawing>
          <wp:anchor distT="0" distB="0" distL="114300" distR="114300" simplePos="0" relativeHeight="251662336" behindDoc="1" locked="0" layoutInCell="1" allowOverlap="1" wp14:anchorId="340453A4" wp14:editId="25099BD6">
            <wp:simplePos x="0" y="0"/>
            <wp:positionH relativeFrom="column">
              <wp:posOffset>2875915</wp:posOffset>
            </wp:positionH>
            <wp:positionV relativeFrom="paragraph">
              <wp:posOffset>159385</wp:posOffset>
            </wp:positionV>
            <wp:extent cx="644400" cy="972000"/>
            <wp:effectExtent l="19050" t="19050" r="22860" b="19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esimmulla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4400" cy="972000"/>
                    </a:xfrm>
                    <a:prstGeom prst="rect">
                      <a:avLst/>
                    </a:prstGeom>
                    <a:ln w="15875">
                      <a:solidFill>
                        <a:schemeClr val="tx1"/>
                      </a:solidFill>
                    </a:ln>
                  </pic:spPr>
                </pic:pic>
              </a:graphicData>
            </a:graphic>
            <wp14:sizeRelH relativeFrom="page">
              <wp14:pctWidth>0</wp14:pctWidth>
            </wp14:sizeRelH>
            <wp14:sizeRelV relativeFrom="page">
              <wp14:pctHeight>0</wp14:pctHeight>
            </wp14:sizeRelV>
          </wp:anchor>
        </w:drawing>
      </w:r>
    </w:p>
    <w:p w14:paraId="202A0318" w14:textId="77777777" w:rsidR="00D719BA" w:rsidRPr="00784308" w:rsidRDefault="00D719BA" w:rsidP="00D719BA">
      <w:pPr>
        <w:rPr>
          <w:rFonts w:ascii="Times New Roman" w:hAnsi="Times New Roman" w:cs="Times New Roman"/>
          <w:sz w:val="28"/>
          <w:szCs w:val="28"/>
        </w:rPr>
      </w:pPr>
    </w:p>
    <w:p w14:paraId="06C57315" w14:textId="77777777" w:rsidR="00166F17" w:rsidRPr="00784308" w:rsidRDefault="00166F17" w:rsidP="00D719BA">
      <w:pPr>
        <w:pStyle w:val="NoSpacing"/>
        <w:rPr>
          <w:rFonts w:ascii="Times New Roman" w:hAnsi="Times New Roman" w:cs="Times New Roman"/>
          <w:sz w:val="28"/>
          <w:szCs w:val="28"/>
        </w:rPr>
      </w:pPr>
      <w:r w:rsidRPr="00784308">
        <w:rPr>
          <w:rFonts w:ascii="Times New Roman" w:hAnsi="Times New Roman" w:cs="Times New Roman"/>
          <w:sz w:val="28"/>
          <w:szCs w:val="28"/>
        </w:rPr>
        <w:t xml:space="preserve">   </w:t>
      </w:r>
    </w:p>
    <w:p w14:paraId="5FDCAB6B" w14:textId="77777777" w:rsidR="00166F17" w:rsidRPr="00784308" w:rsidRDefault="00166F17" w:rsidP="00D719BA">
      <w:pPr>
        <w:pStyle w:val="NoSpacing"/>
        <w:rPr>
          <w:rFonts w:ascii="Times New Roman" w:hAnsi="Times New Roman" w:cs="Times New Roman"/>
          <w:sz w:val="28"/>
          <w:szCs w:val="28"/>
        </w:rPr>
      </w:pPr>
    </w:p>
    <w:p w14:paraId="2FA909F4" w14:textId="77777777" w:rsidR="00166F17" w:rsidRPr="00784308" w:rsidRDefault="00166F17" w:rsidP="00D719BA">
      <w:pPr>
        <w:pStyle w:val="NoSpacing"/>
        <w:rPr>
          <w:rFonts w:ascii="Times New Roman" w:hAnsi="Times New Roman" w:cs="Times New Roman"/>
          <w:sz w:val="28"/>
          <w:szCs w:val="28"/>
        </w:rPr>
      </w:pPr>
    </w:p>
    <w:p w14:paraId="02EFA691" w14:textId="77777777" w:rsidR="00166F17" w:rsidRPr="00784308" w:rsidRDefault="00166F17" w:rsidP="00D719BA">
      <w:pPr>
        <w:pStyle w:val="NoSpacing"/>
        <w:rPr>
          <w:rFonts w:ascii="Times New Roman" w:hAnsi="Times New Roman" w:cs="Times New Roman"/>
          <w:b/>
          <w:sz w:val="24"/>
          <w:szCs w:val="24"/>
        </w:rPr>
      </w:pPr>
      <w:r w:rsidRPr="00784308">
        <w:rPr>
          <w:rFonts w:ascii="Times New Roman" w:hAnsi="Times New Roman" w:cs="Times New Roman"/>
          <w:b/>
          <w:sz w:val="24"/>
          <w:szCs w:val="24"/>
        </w:rPr>
        <w:t xml:space="preserve">                                                                    </w:t>
      </w:r>
      <w:r w:rsidR="00784308">
        <w:rPr>
          <w:rFonts w:ascii="Times New Roman" w:hAnsi="Times New Roman" w:cs="Times New Roman"/>
          <w:b/>
          <w:sz w:val="24"/>
          <w:szCs w:val="24"/>
        </w:rPr>
        <w:t xml:space="preserve">       </w:t>
      </w:r>
      <w:r w:rsidRPr="00784308">
        <w:rPr>
          <w:rFonts w:ascii="Times New Roman" w:hAnsi="Times New Roman" w:cs="Times New Roman"/>
          <w:b/>
          <w:sz w:val="24"/>
          <w:szCs w:val="24"/>
        </w:rPr>
        <w:t>Mrs Mulla</w:t>
      </w:r>
    </w:p>
    <w:p w14:paraId="3ED5C2BF" w14:textId="77777777" w:rsidR="00166F17" w:rsidRPr="00784308" w:rsidRDefault="00166F17" w:rsidP="00166F17">
      <w:pPr>
        <w:pStyle w:val="NoSpacing"/>
        <w:jc w:val="center"/>
        <w:rPr>
          <w:rFonts w:ascii="Times New Roman" w:hAnsi="Times New Roman" w:cs="Times New Roman"/>
        </w:rPr>
      </w:pPr>
      <w:r w:rsidRPr="00784308">
        <w:rPr>
          <w:rFonts w:ascii="Times New Roman" w:hAnsi="Times New Roman" w:cs="Times New Roman"/>
        </w:rPr>
        <w:t>Deputy Headteacher</w:t>
      </w:r>
    </w:p>
    <w:p w14:paraId="299CEA77" w14:textId="77777777" w:rsidR="00166F17" w:rsidRPr="00784308" w:rsidRDefault="00166F17" w:rsidP="00166F17">
      <w:pPr>
        <w:pStyle w:val="NoSpacing"/>
        <w:jc w:val="center"/>
        <w:rPr>
          <w:rFonts w:ascii="Times New Roman" w:hAnsi="Times New Roman" w:cs="Times New Roman"/>
        </w:rPr>
      </w:pPr>
      <w:r w:rsidRPr="00784308">
        <w:rPr>
          <w:rFonts w:ascii="Times New Roman" w:hAnsi="Times New Roman" w:cs="Times New Roman"/>
          <w:sz w:val="18"/>
          <w:szCs w:val="18"/>
        </w:rPr>
        <w:t>(Assessment &amp; Standards)</w:t>
      </w:r>
    </w:p>
    <w:p w14:paraId="03DB8FE1" w14:textId="0B689AC1" w:rsidR="00166F17" w:rsidRPr="00784308" w:rsidRDefault="00096C50" w:rsidP="00166F17">
      <w:pPr>
        <w:pStyle w:val="NoSpacing"/>
        <w:jc w:val="center"/>
        <w:rPr>
          <w:rFonts w:ascii="Times New Roman" w:hAnsi="Times New Roman" w:cs="Times New Roman"/>
        </w:rPr>
      </w:pPr>
      <w:r w:rsidRPr="00784308">
        <w:rPr>
          <w:rFonts w:ascii="Times New Roman" w:hAnsi="Times New Roman" w:cs="Times New Roman"/>
          <w:noProof/>
          <w:sz w:val="28"/>
          <w:szCs w:val="28"/>
          <w:lang w:eastAsia="en-GB"/>
        </w:rPr>
        <w:drawing>
          <wp:anchor distT="0" distB="0" distL="114300" distR="114300" simplePos="0" relativeHeight="251656192" behindDoc="1" locked="0" layoutInCell="1" allowOverlap="1" wp14:anchorId="7CAC31BC" wp14:editId="3A89ECB8">
            <wp:simplePos x="0" y="0"/>
            <wp:positionH relativeFrom="column">
              <wp:posOffset>4538980</wp:posOffset>
            </wp:positionH>
            <wp:positionV relativeFrom="paragraph">
              <wp:posOffset>86995</wp:posOffset>
            </wp:positionV>
            <wp:extent cx="643890" cy="971550"/>
            <wp:effectExtent l="19050" t="19050" r="22860" b="19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chelcoulson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3890" cy="971550"/>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p>
    <w:p w14:paraId="192B6A81" w14:textId="470589F2" w:rsidR="00166F17" w:rsidRPr="00784308" w:rsidRDefault="00CF4604" w:rsidP="00D719BA">
      <w:pPr>
        <w:pStyle w:val="NoSpacing"/>
        <w:rPr>
          <w:rFonts w:ascii="Times New Roman" w:hAnsi="Times New Roman" w:cs="Times New Roman"/>
          <w:sz w:val="28"/>
          <w:szCs w:val="28"/>
        </w:rPr>
      </w:pPr>
      <w:r w:rsidRPr="00784308">
        <w:rPr>
          <w:rFonts w:ascii="Times New Roman" w:hAnsi="Times New Roman" w:cs="Times New Roman"/>
          <w:noProof/>
          <w:sz w:val="28"/>
          <w:szCs w:val="28"/>
          <w:lang w:eastAsia="en-GB"/>
        </w:rPr>
        <w:drawing>
          <wp:anchor distT="0" distB="0" distL="114300" distR="114300" simplePos="0" relativeHeight="251653120" behindDoc="1" locked="0" layoutInCell="1" allowOverlap="1" wp14:anchorId="2A04BDC4" wp14:editId="12863F9B">
            <wp:simplePos x="0" y="0"/>
            <wp:positionH relativeFrom="column">
              <wp:posOffset>1167130</wp:posOffset>
            </wp:positionH>
            <wp:positionV relativeFrom="paragraph">
              <wp:posOffset>6985</wp:posOffset>
            </wp:positionV>
            <wp:extent cx="742950" cy="954698"/>
            <wp:effectExtent l="19050" t="19050" r="19050" b="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iebradley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2950" cy="954698"/>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p>
    <w:p w14:paraId="31A1A072" w14:textId="77777777" w:rsidR="00166F17" w:rsidRPr="00784308" w:rsidRDefault="00166F17" w:rsidP="00D719BA">
      <w:pPr>
        <w:pStyle w:val="NoSpacing"/>
        <w:rPr>
          <w:rFonts w:ascii="Times New Roman" w:hAnsi="Times New Roman" w:cs="Times New Roman"/>
          <w:sz w:val="28"/>
          <w:szCs w:val="28"/>
        </w:rPr>
      </w:pPr>
    </w:p>
    <w:p w14:paraId="2094F721" w14:textId="77777777" w:rsidR="00166F17" w:rsidRPr="00784308" w:rsidRDefault="00166F17" w:rsidP="00D719BA">
      <w:pPr>
        <w:pStyle w:val="NoSpacing"/>
        <w:rPr>
          <w:rFonts w:ascii="Times New Roman" w:hAnsi="Times New Roman" w:cs="Times New Roman"/>
          <w:sz w:val="28"/>
          <w:szCs w:val="28"/>
        </w:rPr>
      </w:pPr>
    </w:p>
    <w:p w14:paraId="0DD96BEE" w14:textId="77777777" w:rsidR="00166F17" w:rsidRPr="00784308" w:rsidRDefault="00166F17" w:rsidP="00D719BA">
      <w:pPr>
        <w:pStyle w:val="NoSpacing"/>
        <w:rPr>
          <w:rFonts w:ascii="Times New Roman" w:hAnsi="Times New Roman" w:cs="Times New Roman"/>
          <w:b/>
          <w:sz w:val="24"/>
          <w:szCs w:val="24"/>
        </w:rPr>
      </w:pPr>
    </w:p>
    <w:p w14:paraId="690E531D" w14:textId="77777777" w:rsidR="00166F17" w:rsidRPr="00784308" w:rsidRDefault="00166F17" w:rsidP="00D719BA">
      <w:pPr>
        <w:pStyle w:val="NoSpacing"/>
        <w:rPr>
          <w:rFonts w:ascii="Times New Roman" w:hAnsi="Times New Roman" w:cs="Times New Roman"/>
          <w:b/>
          <w:sz w:val="24"/>
          <w:szCs w:val="24"/>
        </w:rPr>
      </w:pPr>
    </w:p>
    <w:p w14:paraId="65976E94" w14:textId="3B538BA6" w:rsidR="00D719BA" w:rsidRPr="00784308" w:rsidRDefault="00166F17" w:rsidP="00D719BA">
      <w:pPr>
        <w:pStyle w:val="NoSpacing"/>
        <w:rPr>
          <w:rFonts w:ascii="Times New Roman" w:hAnsi="Times New Roman" w:cs="Times New Roman"/>
          <w:sz w:val="28"/>
          <w:szCs w:val="28"/>
        </w:rPr>
      </w:pPr>
      <w:r w:rsidRPr="00784308">
        <w:rPr>
          <w:rFonts w:ascii="Times New Roman" w:hAnsi="Times New Roman" w:cs="Times New Roman"/>
          <w:b/>
          <w:sz w:val="24"/>
          <w:szCs w:val="24"/>
        </w:rPr>
        <w:t xml:space="preserve">        </w:t>
      </w:r>
      <w:r w:rsidR="00096C50">
        <w:rPr>
          <w:rFonts w:ascii="Times New Roman" w:hAnsi="Times New Roman" w:cs="Times New Roman"/>
          <w:b/>
          <w:sz w:val="24"/>
          <w:szCs w:val="24"/>
        </w:rPr>
        <w:t xml:space="preserve">                </w:t>
      </w:r>
      <w:r w:rsidR="00D719BA" w:rsidRPr="00784308">
        <w:rPr>
          <w:rFonts w:ascii="Times New Roman" w:hAnsi="Times New Roman" w:cs="Times New Roman"/>
          <w:b/>
          <w:sz w:val="24"/>
          <w:szCs w:val="24"/>
        </w:rPr>
        <w:t xml:space="preserve">Mrs </w:t>
      </w:r>
      <w:r w:rsidR="00096C50">
        <w:rPr>
          <w:rFonts w:ascii="Times New Roman" w:hAnsi="Times New Roman" w:cs="Times New Roman"/>
          <w:b/>
          <w:sz w:val="24"/>
          <w:szCs w:val="24"/>
        </w:rPr>
        <w:t>Crawford-Jones</w:t>
      </w:r>
      <w:r w:rsidR="00D719BA" w:rsidRPr="00784308">
        <w:rPr>
          <w:rFonts w:ascii="Times New Roman" w:hAnsi="Times New Roman" w:cs="Times New Roman"/>
          <w:b/>
          <w:sz w:val="24"/>
          <w:szCs w:val="24"/>
        </w:rPr>
        <w:t xml:space="preserve">                                     </w:t>
      </w:r>
      <w:r w:rsidR="00784308">
        <w:rPr>
          <w:rFonts w:ascii="Times New Roman" w:hAnsi="Times New Roman" w:cs="Times New Roman"/>
          <w:b/>
          <w:sz w:val="24"/>
          <w:szCs w:val="24"/>
        </w:rPr>
        <w:t xml:space="preserve">      </w:t>
      </w:r>
      <w:r w:rsidR="00096C50">
        <w:rPr>
          <w:rFonts w:ascii="Times New Roman" w:hAnsi="Times New Roman" w:cs="Times New Roman"/>
          <w:b/>
          <w:sz w:val="24"/>
          <w:szCs w:val="24"/>
        </w:rPr>
        <w:t xml:space="preserve">              </w:t>
      </w:r>
      <w:r w:rsidR="00D719BA" w:rsidRPr="00784308">
        <w:rPr>
          <w:rFonts w:ascii="Times New Roman" w:hAnsi="Times New Roman" w:cs="Times New Roman"/>
          <w:b/>
          <w:sz w:val="24"/>
          <w:szCs w:val="24"/>
        </w:rPr>
        <w:t xml:space="preserve">Mrs Coulson     </w:t>
      </w:r>
      <w:r w:rsidR="00432304" w:rsidRPr="00784308">
        <w:rPr>
          <w:rFonts w:ascii="Times New Roman" w:hAnsi="Times New Roman" w:cs="Times New Roman"/>
          <w:b/>
          <w:sz w:val="24"/>
          <w:szCs w:val="24"/>
        </w:rPr>
        <w:t xml:space="preserve">                             </w:t>
      </w:r>
      <w:r w:rsidR="00784308">
        <w:rPr>
          <w:rFonts w:ascii="Times New Roman" w:hAnsi="Times New Roman" w:cs="Times New Roman"/>
          <w:b/>
          <w:sz w:val="24"/>
          <w:szCs w:val="24"/>
        </w:rPr>
        <w:t xml:space="preserve">      </w:t>
      </w:r>
      <w:r w:rsidR="00D719BA" w:rsidRPr="00784308">
        <w:rPr>
          <w:rFonts w:ascii="Times New Roman" w:hAnsi="Times New Roman" w:cs="Times New Roman"/>
          <w:b/>
          <w:sz w:val="24"/>
          <w:szCs w:val="24"/>
        </w:rPr>
        <w:t xml:space="preserve">                               </w:t>
      </w:r>
    </w:p>
    <w:p w14:paraId="7D7A04F2" w14:textId="54878BA3" w:rsidR="00166F17" w:rsidRPr="00784308" w:rsidRDefault="00D719BA" w:rsidP="00D719BA">
      <w:pPr>
        <w:pStyle w:val="NoSpacing"/>
        <w:rPr>
          <w:rFonts w:ascii="Times New Roman" w:hAnsi="Times New Roman" w:cs="Times New Roman"/>
          <w:sz w:val="24"/>
          <w:szCs w:val="24"/>
        </w:rPr>
      </w:pPr>
      <w:r w:rsidRPr="00784308">
        <w:rPr>
          <w:rFonts w:ascii="Times New Roman" w:hAnsi="Times New Roman" w:cs="Times New Roman"/>
        </w:rPr>
        <w:t xml:space="preserve">    </w:t>
      </w:r>
      <w:r w:rsidR="00166F17" w:rsidRPr="00784308">
        <w:rPr>
          <w:rFonts w:ascii="Times New Roman" w:hAnsi="Times New Roman" w:cs="Times New Roman"/>
        </w:rPr>
        <w:t xml:space="preserve">   </w:t>
      </w:r>
      <w:r w:rsidR="00096C50">
        <w:rPr>
          <w:rFonts w:ascii="Times New Roman" w:hAnsi="Times New Roman" w:cs="Times New Roman"/>
        </w:rPr>
        <w:t xml:space="preserve">             </w:t>
      </w:r>
      <w:r w:rsidR="00096C50" w:rsidRPr="00784308">
        <w:rPr>
          <w:rFonts w:ascii="Times New Roman" w:hAnsi="Times New Roman" w:cs="Times New Roman"/>
          <w:sz w:val="18"/>
          <w:szCs w:val="18"/>
        </w:rPr>
        <w:t xml:space="preserve">(Special Needs Co-ordinator </w:t>
      </w:r>
      <w:proofErr w:type="spellStart"/>
      <w:proofErr w:type="gramStart"/>
      <w:r w:rsidR="00096C50" w:rsidRPr="00784308">
        <w:rPr>
          <w:rFonts w:ascii="Times New Roman" w:hAnsi="Times New Roman" w:cs="Times New Roman"/>
          <w:sz w:val="18"/>
          <w:szCs w:val="18"/>
        </w:rPr>
        <w:t>S</w:t>
      </w:r>
      <w:r w:rsidR="00096C50">
        <w:rPr>
          <w:rFonts w:ascii="Times New Roman" w:hAnsi="Times New Roman" w:cs="Times New Roman"/>
          <w:sz w:val="18"/>
          <w:szCs w:val="18"/>
        </w:rPr>
        <w:t>enc</w:t>
      </w:r>
      <w:r w:rsidR="00096C50" w:rsidRPr="00784308">
        <w:rPr>
          <w:rFonts w:ascii="Times New Roman" w:hAnsi="Times New Roman" w:cs="Times New Roman"/>
          <w:sz w:val="18"/>
          <w:szCs w:val="18"/>
        </w:rPr>
        <w:t>o</w:t>
      </w:r>
      <w:proofErr w:type="spellEnd"/>
      <w:r w:rsidR="00096C50" w:rsidRPr="00784308">
        <w:rPr>
          <w:rFonts w:ascii="Times New Roman" w:hAnsi="Times New Roman" w:cs="Times New Roman"/>
          <w:sz w:val="18"/>
          <w:szCs w:val="18"/>
        </w:rPr>
        <w:t xml:space="preserve">)   </w:t>
      </w:r>
      <w:proofErr w:type="gramEnd"/>
      <w:r w:rsidR="00096C50" w:rsidRPr="00784308">
        <w:rPr>
          <w:rFonts w:ascii="Times New Roman" w:hAnsi="Times New Roman" w:cs="Times New Roman"/>
          <w:sz w:val="18"/>
          <w:szCs w:val="18"/>
        </w:rPr>
        <w:t xml:space="preserve">                       </w:t>
      </w:r>
      <w:r w:rsidR="00096C50">
        <w:rPr>
          <w:rFonts w:ascii="Times New Roman" w:hAnsi="Times New Roman" w:cs="Times New Roman"/>
          <w:sz w:val="18"/>
          <w:szCs w:val="18"/>
        </w:rPr>
        <w:t xml:space="preserve">                                           </w:t>
      </w:r>
      <w:r w:rsidRPr="00784308">
        <w:rPr>
          <w:rFonts w:ascii="Times New Roman" w:hAnsi="Times New Roman" w:cs="Times New Roman"/>
          <w:sz w:val="24"/>
          <w:szCs w:val="24"/>
        </w:rPr>
        <w:t xml:space="preserve">Assistant Head   </w:t>
      </w:r>
      <w:r w:rsidR="00432304" w:rsidRPr="00784308">
        <w:rPr>
          <w:rFonts w:ascii="Times New Roman" w:hAnsi="Times New Roman" w:cs="Times New Roman"/>
          <w:sz w:val="24"/>
          <w:szCs w:val="24"/>
        </w:rPr>
        <w:t xml:space="preserve">                           </w:t>
      </w:r>
      <w:r w:rsidR="00784308">
        <w:rPr>
          <w:rFonts w:ascii="Times New Roman" w:hAnsi="Times New Roman" w:cs="Times New Roman"/>
          <w:sz w:val="24"/>
          <w:szCs w:val="24"/>
        </w:rPr>
        <w:t xml:space="preserve">       </w:t>
      </w:r>
      <w:r w:rsidR="00106B4A">
        <w:rPr>
          <w:rFonts w:ascii="Times New Roman" w:hAnsi="Times New Roman" w:cs="Times New Roman"/>
          <w:sz w:val="24"/>
          <w:szCs w:val="24"/>
        </w:rPr>
        <w:t xml:space="preserve"> </w:t>
      </w:r>
      <w:r w:rsidRPr="00784308">
        <w:rPr>
          <w:rFonts w:ascii="Times New Roman" w:hAnsi="Times New Roman" w:cs="Times New Roman"/>
          <w:sz w:val="24"/>
          <w:szCs w:val="24"/>
        </w:rPr>
        <w:t xml:space="preserve">                              </w:t>
      </w:r>
    </w:p>
    <w:p w14:paraId="4D1CA84E" w14:textId="075D1F7C" w:rsidR="00D719BA" w:rsidRPr="00784308" w:rsidRDefault="00096C50" w:rsidP="00D719BA">
      <w:pPr>
        <w:pStyle w:val="NoSpacing"/>
        <w:rPr>
          <w:rFonts w:ascii="Times New Roman" w:hAnsi="Times New Roman" w:cs="Times New Roman"/>
          <w:sz w:val="24"/>
          <w:szCs w:val="24"/>
        </w:rPr>
      </w:pPr>
      <w:r>
        <w:rPr>
          <w:rFonts w:ascii="Times New Roman" w:hAnsi="Times New Roman" w:cs="Times New Roman"/>
          <w:sz w:val="18"/>
          <w:szCs w:val="18"/>
        </w:rPr>
        <w:t xml:space="preserve">                                                </w:t>
      </w:r>
      <w:r w:rsidR="00432304" w:rsidRPr="00784308">
        <w:rPr>
          <w:rFonts w:ascii="Times New Roman" w:hAnsi="Times New Roman" w:cs="Times New Roman"/>
          <w:sz w:val="18"/>
          <w:szCs w:val="18"/>
        </w:rPr>
        <w:t xml:space="preserve"> </w:t>
      </w:r>
      <w:r>
        <w:rPr>
          <w:rFonts w:ascii="Times New Roman" w:hAnsi="Times New Roman" w:cs="Times New Roman"/>
          <w:sz w:val="18"/>
          <w:szCs w:val="18"/>
        </w:rPr>
        <w:t xml:space="preserve">                                                                                                      </w:t>
      </w:r>
      <w:r w:rsidR="00D719BA" w:rsidRPr="00784308">
        <w:rPr>
          <w:rFonts w:ascii="Times New Roman" w:hAnsi="Times New Roman" w:cs="Times New Roman"/>
          <w:sz w:val="18"/>
          <w:szCs w:val="18"/>
        </w:rPr>
        <w:t xml:space="preserve">(Behaviour &amp; Welfare)                                      </w:t>
      </w:r>
    </w:p>
    <w:p w14:paraId="5F71A3DB" w14:textId="77777777" w:rsidR="00D719BA" w:rsidRPr="00784308" w:rsidRDefault="00D719BA" w:rsidP="00D719BA">
      <w:pPr>
        <w:pStyle w:val="NoSpacing"/>
        <w:rPr>
          <w:rFonts w:ascii="Times New Roman" w:hAnsi="Times New Roman" w:cs="Times New Roman"/>
          <w:sz w:val="18"/>
          <w:szCs w:val="18"/>
        </w:rPr>
      </w:pPr>
    </w:p>
    <w:p w14:paraId="25A7FB80" w14:textId="77777777" w:rsidR="00432304" w:rsidRPr="00784308" w:rsidRDefault="00432304" w:rsidP="00D719BA">
      <w:pPr>
        <w:pStyle w:val="NoSpacing"/>
        <w:jc w:val="center"/>
        <w:rPr>
          <w:rFonts w:ascii="Times New Roman" w:hAnsi="Times New Roman" w:cs="Times New Roman"/>
          <w:sz w:val="20"/>
          <w:szCs w:val="20"/>
        </w:rPr>
      </w:pPr>
    </w:p>
    <w:p w14:paraId="38682967" w14:textId="7DC0F40C" w:rsidR="00D719BA" w:rsidRPr="00784308" w:rsidRDefault="00432304" w:rsidP="00D719BA">
      <w:pPr>
        <w:pStyle w:val="NoSpacing"/>
        <w:jc w:val="center"/>
        <w:rPr>
          <w:rFonts w:ascii="Times New Roman" w:hAnsi="Times New Roman" w:cs="Times New Roman"/>
          <w:sz w:val="20"/>
          <w:szCs w:val="20"/>
        </w:rPr>
      </w:pPr>
      <w:r w:rsidRPr="00784308">
        <w:rPr>
          <w:rFonts w:ascii="Times New Roman" w:hAnsi="Times New Roman" w:cs="Times New Roman"/>
          <w:sz w:val="20"/>
          <w:szCs w:val="20"/>
        </w:rPr>
        <w:t>The Head</w:t>
      </w:r>
      <w:r w:rsidR="00D369F7">
        <w:rPr>
          <w:rFonts w:ascii="Times New Roman" w:hAnsi="Times New Roman" w:cs="Times New Roman"/>
          <w:sz w:val="20"/>
          <w:szCs w:val="20"/>
        </w:rPr>
        <w:t xml:space="preserve"> T</w:t>
      </w:r>
      <w:r w:rsidRPr="00784308">
        <w:rPr>
          <w:rFonts w:ascii="Times New Roman" w:hAnsi="Times New Roman" w:cs="Times New Roman"/>
          <w:sz w:val="20"/>
          <w:szCs w:val="20"/>
        </w:rPr>
        <w:t xml:space="preserve">eacher, Deputy and </w:t>
      </w:r>
      <w:r w:rsidR="00D719BA" w:rsidRPr="00784308">
        <w:rPr>
          <w:rFonts w:ascii="Times New Roman" w:hAnsi="Times New Roman" w:cs="Times New Roman"/>
          <w:sz w:val="20"/>
          <w:szCs w:val="20"/>
        </w:rPr>
        <w:t>Assistant Head</w:t>
      </w:r>
      <w:r w:rsidR="00D369F7">
        <w:rPr>
          <w:rFonts w:ascii="Times New Roman" w:hAnsi="Times New Roman" w:cs="Times New Roman"/>
          <w:sz w:val="20"/>
          <w:szCs w:val="20"/>
        </w:rPr>
        <w:t xml:space="preserve"> T</w:t>
      </w:r>
      <w:r w:rsidR="00D719BA" w:rsidRPr="00784308">
        <w:rPr>
          <w:rFonts w:ascii="Times New Roman" w:hAnsi="Times New Roman" w:cs="Times New Roman"/>
          <w:sz w:val="20"/>
          <w:szCs w:val="20"/>
        </w:rPr>
        <w:t>eacher</w:t>
      </w:r>
      <w:r w:rsidR="00D422D8">
        <w:rPr>
          <w:rFonts w:ascii="Times New Roman" w:hAnsi="Times New Roman" w:cs="Times New Roman"/>
          <w:sz w:val="20"/>
          <w:szCs w:val="20"/>
        </w:rPr>
        <w:t xml:space="preserve"> </w:t>
      </w:r>
      <w:r w:rsidRPr="00784308">
        <w:rPr>
          <w:rFonts w:ascii="Times New Roman" w:hAnsi="Times New Roman" w:cs="Times New Roman"/>
          <w:sz w:val="20"/>
          <w:szCs w:val="20"/>
        </w:rPr>
        <w:t xml:space="preserve">along with the </w:t>
      </w:r>
      <w:proofErr w:type="spellStart"/>
      <w:r w:rsidR="00096C50">
        <w:rPr>
          <w:rFonts w:ascii="Times New Roman" w:hAnsi="Times New Roman" w:cs="Times New Roman"/>
          <w:sz w:val="20"/>
          <w:szCs w:val="20"/>
        </w:rPr>
        <w:t>Senco</w:t>
      </w:r>
      <w:proofErr w:type="spellEnd"/>
      <w:r w:rsidR="00096C50">
        <w:rPr>
          <w:rFonts w:ascii="Times New Roman" w:hAnsi="Times New Roman" w:cs="Times New Roman"/>
          <w:sz w:val="20"/>
          <w:szCs w:val="20"/>
        </w:rPr>
        <w:t xml:space="preserve"> </w:t>
      </w:r>
      <w:r w:rsidR="00D719BA" w:rsidRPr="00784308">
        <w:rPr>
          <w:rFonts w:ascii="Times New Roman" w:hAnsi="Times New Roman" w:cs="Times New Roman"/>
          <w:sz w:val="20"/>
          <w:szCs w:val="20"/>
        </w:rPr>
        <w:t>form the Core Senior Leadership Team (SLT)</w:t>
      </w:r>
    </w:p>
    <w:p w14:paraId="0F092E56" w14:textId="77777777" w:rsidR="00D719BA" w:rsidRPr="00784308" w:rsidRDefault="00D719BA" w:rsidP="00D719BA">
      <w:pPr>
        <w:pStyle w:val="NoSpacing"/>
        <w:jc w:val="center"/>
        <w:rPr>
          <w:rFonts w:ascii="Times New Roman" w:hAnsi="Times New Roman" w:cs="Times New Roman"/>
        </w:rPr>
      </w:pPr>
    </w:p>
    <w:p w14:paraId="6E434B84" w14:textId="77777777" w:rsidR="00D719BA" w:rsidRPr="00784308" w:rsidRDefault="00D719BA" w:rsidP="00D719BA">
      <w:pPr>
        <w:pStyle w:val="NoSpacing"/>
        <w:jc w:val="center"/>
        <w:rPr>
          <w:rFonts w:ascii="Times New Roman" w:hAnsi="Times New Roman" w:cs="Times New Roman"/>
        </w:rPr>
      </w:pPr>
    </w:p>
    <w:p w14:paraId="26B50296" w14:textId="77777777" w:rsidR="00D719BA" w:rsidRPr="00784308" w:rsidRDefault="00D719BA" w:rsidP="00D719BA">
      <w:pPr>
        <w:pStyle w:val="NoSpacing"/>
        <w:jc w:val="center"/>
        <w:rPr>
          <w:rFonts w:ascii="Times New Roman" w:hAnsi="Times New Roman" w:cs="Times New Roman"/>
        </w:rPr>
      </w:pPr>
    </w:p>
    <w:p w14:paraId="0931033F" w14:textId="77777777" w:rsidR="00D719BA" w:rsidRPr="00784308" w:rsidRDefault="00D719BA" w:rsidP="00432304">
      <w:pPr>
        <w:pStyle w:val="NoSpacing"/>
        <w:jc w:val="center"/>
        <w:rPr>
          <w:rFonts w:ascii="Times New Roman" w:hAnsi="Times New Roman" w:cs="Times New Roman"/>
        </w:rPr>
      </w:pPr>
      <w:r w:rsidRPr="00784308">
        <w:rPr>
          <w:rFonts w:ascii="Times New Roman" w:hAnsi="Times New Roman" w:cs="Times New Roman"/>
        </w:rPr>
        <w:t>The wider SLT is made up of the staff members above who assist in leading improvements in ke</w:t>
      </w:r>
      <w:r w:rsidR="00D369F7">
        <w:rPr>
          <w:rFonts w:ascii="Times New Roman" w:hAnsi="Times New Roman" w:cs="Times New Roman"/>
        </w:rPr>
        <w:t>y school development priorities such as English, Maths and the wider curriculum.</w:t>
      </w:r>
    </w:p>
    <w:p w14:paraId="385637B1" w14:textId="77777777" w:rsidR="00D719BA" w:rsidRPr="00784308" w:rsidRDefault="00D719BA" w:rsidP="00D719BA">
      <w:pPr>
        <w:pStyle w:val="NoSpacing"/>
        <w:jc w:val="center"/>
        <w:rPr>
          <w:rFonts w:ascii="Times New Roman" w:hAnsi="Times New Roman" w:cs="Times New Roman"/>
        </w:rPr>
      </w:pPr>
    </w:p>
    <w:p w14:paraId="5EA356CB" w14:textId="77777777" w:rsidR="007336F3" w:rsidRPr="00784308" w:rsidRDefault="007336F3" w:rsidP="00EC26AA">
      <w:pPr>
        <w:pStyle w:val="Default"/>
        <w:rPr>
          <w:rFonts w:ascii="Times New Roman" w:hAnsi="Times New Roman" w:cs="Times New Roman"/>
        </w:rPr>
      </w:pPr>
    </w:p>
    <w:p w14:paraId="3B458D40" w14:textId="77777777" w:rsidR="00D719BA" w:rsidRPr="00784308" w:rsidRDefault="00D719BA" w:rsidP="001F2D99">
      <w:pPr>
        <w:rPr>
          <w:rFonts w:ascii="Times New Roman" w:hAnsi="Times New Roman" w:cs="Times New Roman"/>
          <w:b/>
          <w:color w:val="000000" w:themeColor="text1"/>
          <w:sz w:val="40"/>
          <w:szCs w:val="40"/>
          <w:u w:val="single"/>
        </w:rPr>
      </w:pPr>
    </w:p>
    <w:p w14:paraId="7648B27A" w14:textId="77777777" w:rsidR="00D719BA" w:rsidRPr="00784308" w:rsidRDefault="00D719BA" w:rsidP="001F2D99">
      <w:pPr>
        <w:rPr>
          <w:rFonts w:ascii="Times New Roman" w:hAnsi="Times New Roman" w:cs="Times New Roman"/>
          <w:b/>
          <w:color w:val="000000" w:themeColor="text1"/>
          <w:sz w:val="40"/>
          <w:szCs w:val="40"/>
          <w:u w:val="single"/>
        </w:rPr>
      </w:pPr>
    </w:p>
    <w:p w14:paraId="5DF3F78B" w14:textId="77777777" w:rsidR="00D369F7" w:rsidRDefault="00D369F7" w:rsidP="001F2D99">
      <w:pPr>
        <w:rPr>
          <w:rFonts w:ascii="Times New Roman" w:hAnsi="Times New Roman" w:cs="Times New Roman"/>
          <w:b/>
          <w:color w:val="000000" w:themeColor="text1"/>
          <w:sz w:val="40"/>
          <w:szCs w:val="40"/>
          <w:u w:val="single"/>
        </w:rPr>
      </w:pPr>
    </w:p>
    <w:p w14:paraId="736C67D5" w14:textId="77777777" w:rsidR="00D369F7" w:rsidRDefault="00D369F7" w:rsidP="001F2D99">
      <w:pPr>
        <w:rPr>
          <w:rFonts w:ascii="Times New Roman" w:hAnsi="Times New Roman" w:cs="Times New Roman"/>
          <w:b/>
          <w:color w:val="000000" w:themeColor="text1"/>
          <w:sz w:val="40"/>
          <w:szCs w:val="40"/>
          <w:u w:val="single"/>
        </w:rPr>
      </w:pPr>
    </w:p>
    <w:p w14:paraId="20D85C81" w14:textId="77777777" w:rsidR="00D369F7" w:rsidRDefault="00D369F7" w:rsidP="001F2D99">
      <w:pPr>
        <w:rPr>
          <w:rFonts w:ascii="Times New Roman" w:hAnsi="Times New Roman" w:cs="Times New Roman"/>
          <w:b/>
          <w:color w:val="000000" w:themeColor="text1"/>
          <w:sz w:val="40"/>
          <w:szCs w:val="40"/>
          <w:u w:val="single"/>
        </w:rPr>
      </w:pPr>
    </w:p>
    <w:p w14:paraId="276179BC" w14:textId="77777777" w:rsidR="00D369F7" w:rsidRDefault="00D369F7" w:rsidP="001F2D99">
      <w:pPr>
        <w:rPr>
          <w:rFonts w:ascii="Times New Roman" w:hAnsi="Times New Roman" w:cs="Times New Roman"/>
          <w:b/>
          <w:color w:val="000000" w:themeColor="text1"/>
          <w:sz w:val="40"/>
          <w:szCs w:val="40"/>
          <w:u w:val="single"/>
        </w:rPr>
      </w:pPr>
    </w:p>
    <w:p w14:paraId="6187F5F7" w14:textId="77777777" w:rsidR="001F2D99" w:rsidRPr="00784308" w:rsidRDefault="001F2D99" w:rsidP="001F2D99">
      <w:pPr>
        <w:rPr>
          <w:rFonts w:ascii="Times New Roman" w:hAnsi="Times New Roman" w:cs="Times New Roman"/>
          <w:b/>
          <w:color w:val="000000" w:themeColor="text1"/>
          <w:sz w:val="40"/>
          <w:szCs w:val="40"/>
          <w:u w:val="single"/>
        </w:rPr>
      </w:pPr>
      <w:r w:rsidRPr="00784308">
        <w:rPr>
          <w:rFonts w:ascii="Times New Roman" w:hAnsi="Times New Roman" w:cs="Times New Roman"/>
          <w:b/>
          <w:noProof/>
          <w:color w:val="000000" w:themeColor="text1"/>
          <w:sz w:val="40"/>
          <w:szCs w:val="40"/>
          <w:u w:val="single"/>
          <w:lang w:eastAsia="en-GB"/>
        </w:rPr>
        <w:drawing>
          <wp:anchor distT="0" distB="0" distL="114300" distR="114300" simplePos="0" relativeHeight="251655168" behindDoc="0" locked="0" layoutInCell="1" allowOverlap="1" wp14:anchorId="3B628EC6" wp14:editId="4F0C1912">
            <wp:simplePos x="0" y="0"/>
            <wp:positionH relativeFrom="column">
              <wp:posOffset>6014983</wp:posOffset>
            </wp:positionH>
            <wp:positionV relativeFrom="paragraph">
              <wp:posOffset>-111125</wp:posOffset>
            </wp:positionV>
            <wp:extent cx="509154" cy="510540"/>
            <wp:effectExtent l="0" t="0" r="5715" b="3810"/>
            <wp:wrapNone/>
            <wp:docPr id="5" name="Picture 5" descr="C:\Users\stephen jackson\Documents\Academic Year 2015-16\Academic Year 2014-15\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 (Sma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232" cy="50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08">
        <w:rPr>
          <w:rFonts w:ascii="Times New Roman" w:hAnsi="Times New Roman" w:cs="Times New Roman"/>
          <w:b/>
          <w:color w:val="000000" w:themeColor="text1"/>
          <w:sz w:val="40"/>
          <w:szCs w:val="40"/>
          <w:u w:val="single"/>
        </w:rPr>
        <w:t>Our Partnership</w:t>
      </w:r>
    </w:p>
    <w:p w14:paraId="37F3E850"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Valley Primary School’s Home-School Partnership clearly sets out the role of the teacher, pupil</w:t>
      </w:r>
    </w:p>
    <w:p w14:paraId="232407E7"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and parent in working together to secure the best possible outcomes for the children we serve.</w:t>
      </w:r>
    </w:p>
    <w:p w14:paraId="384FDD4B" w14:textId="77777777" w:rsidR="001F2D99" w:rsidRPr="00724310" w:rsidRDefault="001F2D99" w:rsidP="00784308">
      <w:pPr>
        <w:pStyle w:val="NoSpacing"/>
        <w:jc w:val="both"/>
        <w:rPr>
          <w:rFonts w:ascii="Times New Roman" w:hAnsi="Times New Roman" w:cs="Times New Roman"/>
        </w:rPr>
      </w:pPr>
    </w:p>
    <w:p w14:paraId="6AE95ECF"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Positive, home-school partnerships are crucial to the overall success and happiness of pupils and clear lines of communication which allow for open, honest dialogue are essential.</w:t>
      </w:r>
    </w:p>
    <w:p w14:paraId="15E71FDE" w14:textId="77777777" w:rsidR="001F2D99" w:rsidRPr="00724310" w:rsidRDefault="001F2D99" w:rsidP="00784308">
      <w:pPr>
        <w:pStyle w:val="NoSpacing"/>
        <w:jc w:val="both"/>
        <w:rPr>
          <w:rFonts w:ascii="Times New Roman" w:hAnsi="Times New Roman" w:cs="Times New Roman"/>
        </w:rPr>
      </w:pPr>
    </w:p>
    <w:p w14:paraId="5EBE3414"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We would like to think that parents are happy with Valley as their choice of school but we are also aware that, from time to time, concerns and queries arise. Parents are kindly requested to follow the steps below when raising a concern or query.</w:t>
      </w:r>
    </w:p>
    <w:p w14:paraId="41E0D874" w14:textId="77777777" w:rsidR="001F2D99" w:rsidRPr="00724310" w:rsidRDefault="001F2D99" w:rsidP="00784308">
      <w:pPr>
        <w:pStyle w:val="NoSpacing"/>
        <w:jc w:val="both"/>
        <w:rPr>
          <w:rFonts w:ascii="Times New Roman" w:hAnsi="Times New Roman" w:cs="Times New Roman"/>
        </w:rPr>
      </w:pPr>
    </w:p>
    <w:p w14:paraId="69DCB746" w14:textId="77777777" w:rsidR="001F2D99" w:rsidRPr="00724310" w:rsidRDefault="001F2D99" w:rsidP="00784308">
      <w:pPr>
        <w:pStyle w:val="NoSpacing"/>
        <w:jc w:val="center"/>
        <w:rPr>
          <w:rFonts w:ascii="Times New Roman" w:hAnsi="Times New Roman" w:cs="Times New Roman"/>
          <w:b/>
        </w:rPr>
      </w:pPr>
      <w:r w:rsidRPr="00724310">
        <w:rPr>
          <w:rFonts w:ascii="Times New Roman" w:hAnsi="Times New Roman" w:cs="Times New Roman"/>
          <w:b/>
        </w:rPr>
        <w:t>Step 1 – Meet with the Class Teacher</w:t>
      </w:r>
    </w:p>
    <w:p w14:paraId="536FF02A" w14:textId="77777777" w:rsidR="001F2D99" w:rsidRPr="00724310" w:rsidRDefault="001F2D99" w:rsidP="00784308">
      <w:pPr>
        <w:pStyle w:val="NoSpacing"/>
        <w:jc w:val="both"/>
        <w:rPr>
          <w:rFonts w:ascii="Times New Roman" w:hAnsi="Times New Roman" w:cs="Times New Roman"/>
          <w:b/>
        </w:rPr>
      </w:pPr>
    </w:p>
    <w:p w14:paraId="085D5F24"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The majority of concerns raised by parents are related to their child’s experience at school and these be discussed with your child’s Class Teacher in the first instance.</w:t>
      </w:r>
      <w:r w:rsidR="00A077F9">
        <w:rPr>
          <w:rFonts w:ascii="Times New Roman" w:hAnsi="Times New Roman" w:cs="Times New Roman"/>
        </w:rPr>
        <w:t xml:space="preserve"> Appointments can be made via: </w:t>
      </w:r>
      <w:hyperlink r:id="rId16" w:history="1">
        <w:r w:rsidR="00A077F9" w:rsidRPr="00F20BCF">
          <w:rPr>
            <w:rStyle w:val="Hyperlink"/>
            <w:rFonts w:ascii="Times New Roman" w:hAnsi="Times New Roman" w:cs="Times New Roman"/>
          </w:rPr>
          <w:t>admin@valley.bromley.sch.uk</w:t>
        </w:r>
      </w:hyperlink>
      <w:r w:rsidR="00A077F9">
        <w:rPr>
          <w:rFonts w:ascii="Times New Roman" w:hAnsi="Times New Roman" w:cs="Times New Roman"/>
        </w:rPr>
        <w:t xml:space="preserve"> </w:t>
      </w:r>
    </w:p>
    <w:p w14:paraId="0117A06E" w14:textId="77777777" w:rsidR="00784308" w:rsidRPr="00724310" w:rsidRDefault="00784308" w:rsidP="00784308">
      <w:pPr>
        <w:pStyle w:val="NoSpacing"/>
        <w:jc w:val="both"/>
        <w:rPr>
          <w:rFonts w:ascii="Times New Roman" w:hAnsi="Times New Roman" w:cs="Times New Roman"/>
        </w:rPr>
      </w:pPr>
    </w:p>
    <w:p w14:paraId="02723FDB"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noProof/>
          <w:lang w:eastAsia="en-GB"/>
        </w:rPr>
        <mc:AlternateContent>
          <mc:Choice Requires="wps">
            <w:drawing>
              <wp:anchor distT="0" distB="0" distL="114300" distR="114300" simplePos="0" relativeHeight="251657216" behindDoc="0" locked="0" layoutInCell="1" allowOverlap="1" wp14:anchorId="1E2AAAE5" wp14:editId="65EAE77C">
                <wp:simplePos x="0" y="0"/>
                <wp:positionH relativeFrom="column">
                  <wp:posOffset>3283112</wp:posOffset>
                </wp:positionH>
                <wp:positionV relativeFrom="paragraph">
                  <wp:posOffset>67472</wp:posOffset>
                </wp:positionV>
                <wp:extent cx="148856" cy="318977"/>
                <wp:effectExtent l="19050" t="0" r="22860" b="43180"/>
                <wp:wrapNone/>
                <wp:docPr id="2" name="Down Arrow 2"/>
                <wp:cNvGraphicFramePr/>
                <a:graphic xmlns:a="http://schemas.openxmlformats.org/drawingml/2006/main">
                  <a:graphicData uri="http://schemas.microsoft.com/office/word/2010/wordprocessingShape">
                    <wps:wsp>
                      <wps:cNvSpPr/>
                      <wps:spPr>
                        <a:xfrm>
                          <a:off x="0" y="0"/>
                          <a:ext cx="148856" cy="318977"/>
                        </a:xfrm>
                        <a:prstGeom prst="downArrow">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7B26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58.5pt;margin-top:5.3pt;width:11.7pt;height:2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" adj="16560" fillcolor="white [3212]" strokecolor="#243f60 [1604]" strokeweight="1.5pt"/>
            </w:pict>
          </mc:Fallback>
        </mc:AlternateContent>
      </w:r>
    </w:p>
    <w:p w14:paraId="74086842" w14:textId="77777777" w:rsidR="001F2D99" w:rsidRPr="00724310" w:rsidRDefault="001F2D99" w:rsidP="00784308">
      <w:pPr>
        <w:pStyle w:val="NoSpacing"/>
        <w:jc w:val="both"/>
        <w:rPr>
          <w:rFonts w:ascii="Times New Roman" w:hAnsi="Times New Roman" w:cs="Times New Roman"/>
        </w:rPr>
      </w:pPr>
    </w:p>
    <w:p w14:paraId="01949E0F" w14:textId="77777777" w:rsidR="00784308" w:rsidRPr="00724310" w:rsidRDefault="00784308" w:rsidP="00784308">
      <w:pPr>
        <w:pStyle w:val="NoSpacing"/>
        <w:jc w:val="center"/>
        <w:rPr>
          <w:rFonts w:ascii="Times New Roman" w:hAnsi="Times New Roman" w:cs="Times New Roman"/>
          <w:b/>
        </w:rPr>
      </w:pPr>
    </w:p>
    <w:p w14:paraId="3D8043CC" w14:textId="77777777" w:rsidR="001F2D99" w:rsidRPr="00724310" w:rsidRDefault="001F2D99" w:rsidP="00784308">
      <w:pPr>
        <w:pStyle w:val="NoSpacing"/>
        <w:jc w:val="center"/>
        <w:rPr>
          <w:rFonts w:ascii="Times New Roman" w:hAnsi="Times New Roman" w:cs="Times New Roman"/>
          <w:b/>
        </w:rPr>
      </w:pPr>
      <w:r w:rsidRPr="00724310">
        <w:rPr>
          <w:rFonts w:ascii="Times New Roman" w:hAnsi="Times New Roman" w:cs="Times New Roman"/>
          <w:b/>
        </w:rPr>
        <w:t>Step 2 – A second meeting with the Class Teacher</w:t>
      </w:r>
    </w:p>
    <w:p w14:paraId="7CB5B23D" w14:textId="77777777" w:rsidR="001F2D99" w:rsidRPr="00724310" w:rsidRDefault="001F2D99" w:rsidP="00784308">
      <w:pPr>
        <w:pStyle w:val="NoSpacing"/>
        <w:jc w:val="center"/>
        <w:rPr>
          <w:rFonts w:ascii="Times New Roman" w:hAnsi="Times New Roman" w:cs="Times New Roman"/>
          <w:b/>
        </w:rPr>
      </w:pPr>
    </w:p>
    <w:p w14:paraId="6183BE40"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If the issue has not been resolved or sufficient progress hasn’t been made in response to the original concern, a follow-up meeting should be held with the Class Teacher.</w:t>
      </w:r>
    </w:p>
    <w:p w14:paraId="16269344" w14:textId="77777777" w:rsidR="00784308" w:rsidRPr="00724310" w:rsidRDefault="00784308" w:rsidP="00784308">
      <w:pPr>
        <w:pStyle w:val="NoSpacing"/>
        <w:jc w:val="both"/>
        <w:rPr>
          <w:rFonts w:ascii="Times New Roman" w:hAnsi="Times New Roman" w:cs="Times New Roman"/>
        </w:rPr>
      </w:pPr>
    </w:p>
    <w:p w14:paraId="60EC4E66"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14:anchorId="7FBF6725" wp14:editId="6CE4F43E">
                <wp:simplePos x="0" y="0"/>
                <wp:positionH relativeFrom="column">
                  <wp:posOffset>3286760</wp:posOffset>
                </wp:positionH>
                <wp:positionV relativeFrom="paragraph">
                  <wp:posOffset>38735</wp:posOffset>
                </wp:positionV>
                <wp:extent cx="148590" cy="318770"/>
                <wp:effectExtent l="19050" t="0" r="22860" b="43180"/>
                <wp:wrapNone/>
                <wp:docPr id="3" name="Down Arrow 3"/>
                <wp:cNvGraphicFramePr/>
                <a:graphic xmlns:a="http://schemas.openxmlformats.org/drawingml/2006/main">
                  <a:graphicData uri="http://schemas.microsoft.com/office/word/2010/wordprocessingShape">
                    <wps:wsp>
                      <wps:cNvSpPr/>
                      <wps:spPr>
                        <a:xfrm>
                          <a:off x="0" y="0"/>
                          <a:ext cx="148590" cy="318770"/>
                        </a:xfrm>
                        <a:prstGeom prst="downArrow">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3966A0" id="Down Arrow 3" o:spid="_x0000_s1026" type="#_x0000_t67" style="position:absolute;margin-left:258.8pt;margin-top:3.05pt;width:11.7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" adj="16566" fillcolor="white [3212]" strokecolor="#243f60 [1604]" strokeweight="1.5pt"/>
            </w:pict>
          </mc:Fallback>
        </mc:AlternateContent>
      </w:r>
    </w:p>
    <w:p w14:paraId="64888FD2" w14:textId="77777777" w:rsidR="001F2D99" w:rsidRPr="00724310" w:rsidRDefault="001F2D99" w:rsidP="00784308">
      <w:pPr>
        <w:pStyle w:val="NoSpacing"/>
        <w:jc w:val="both"/>
        <w:rPr>
          <w:rFonts w:ascii="Times New Roman" w:hAnsi="Times New Roman" w:cs="Times New Roman"/>
        </w:rPr>
      </w:pPr>
    </w:p>
    <w:p w14:paraId="6602534A" w14:textId="77777777" w:rsidR="00784308" w:rsidRPr="00724310" w:rsidRDefault="00784308" w:rsidP="00784308">
      <w:pPr>
        <w:pStyle w:val="NoSpacing"/>
        <w:jc w:val="center"/>
        <w:rPr>
          <w:rFonts w:ascii="Times New Roman" w:hAnsi="Times New Roman" w:cs="Times New Roman"/>
          <w:b/>
        </w:rPr>
      </w:pPr>
    </w:p>
    <w:p w14:paraId="02421C39" w14:textId="4B9FB115" w:rsidR="001F2D99" w:rsidRPr="00724310" w:rsidRDefault="001F2D99" w:rsidP="00784308">
      <w:pPr>
        <w:pStyle w:val="NoSpacing"/>
        <w:jc w:val="center"/>
        <w:rPr>
          <w:rFonts w:ascii="Times New Roman" w:hAnsi="Times New Roman" w:cs="Times New Roman"/>
          <w:b/>
        </w:rPr>
      </w:pPr>
      <w:r w:rsidRPr="00724310">
        <w:rPr>
          <w:rFonts w:ascii="Times New Roman" w:hAnsi="Times New Roman" w:cs="Times New Roman"/>
          <w:b/>
        </w:rPr>
        <w:t>Ste</w:t>
      </w:r>
      <w:r w:rsidR="00432304" w:rsidRPr="00724310">
        <w:rPr>
          <w:rFonts w:ascii="Times New Roman" w:hAnsi="Times New Roman" w:cs="Times New Roman"/>
          <w:b/>
        </w:rPr>
        <w:t>p 3 – A meeting with the Deputy Headteacher</w:t>
      </w:r>
      <w:r w:rsidR="00096C50">
        <w:rPr>
          <w:rFonts w:ascii="Times New Roman" w:hAnsi="Times New Roman" w:cs="Times New Roman"/>
          <w:b/>
        </w:rPr>
        <w:t xml:space="preserve">, </w:t>
      </w:r>
      <w:r w:rsidRPr="00724310">
        <w:rPr>
          <w:rFonts w:ascii="Times New Roman" w:hAnsi="Times New Roman" w:cs="Times New Roman"/>
          <w:b/>
        </w:rPr>
        <w:t xml:space="preserve">Assistant </w:t>
      </w:r>
      <w:proofErr w:type="spellStart"/>
      <w:r w:rsidRPr="00724310">
        <w:rPr>
          <w:rFonts w:ascii="Times New Roman" w:hAnsi="Times New Roman" w:cs="Times New Roman"/>
          <w:b/>
        </w:rPr>
        <w:t>Headteacher</w:t>
      </w:r>
      <w:proofErr w:type="spellEnd"/>
      <w:r w:rsidR="00096C50">
        <w:rPr>
          <w:rFonts w:ascii="Times New Roman" w:hAnsi="Times New Roman" w:cs="Times New Roman"/>
          <w:b/>
        </w:rPr>
        <w:t xml:space="preserve"> or </w:t>
      </w:r>
      <w:proofErr w:type="spellStart"/>
      <w:r w:rsidR="00096C50">
        <w:rPr>
          <w:rFonts w:ascii="Times New Roman" w:hAnsi="Times New Roman" w:cs="Times New Roman"/>
          <w:b/>
        </w:rPr>
        <w:t>Senco</w:t>
      </w:r>
      <w:proofErr w:type="spellEnd"/>
    </w:p>
    <w:p w14:paraId="3D415E1F" w14:textId="77777777" w:rsidR="001F2D99" w:rsidRPr="00724310" w:rsidRDefault="001F2D99" w:rsidP="00784308">
      <w:pPr>
        <w:pStyle w:val="NoSpacing"/>
        <w:jc w:val="center"/>
        <w:rPr>
          <w:rFonts w:ascii="Times New Roman" w:hAnsi="Times New Roman" w:cs="Times New Roman"/>
          <w:b/>
        </w:rPr>
      </w:pPr>
    </w:p>
    <w:p w14:paraId="0FC49393" w14:textId="500A0D08"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It is hoped that the majority of concerns can be addressed through Steps 1 and 2 but if the original issue is still ongoing, a meeting should be a</w:t>
      </w:r>
      <w:r w:rsidR="00432304" w:rsidRPr="00724310">
        <w:rPr>
          <w:rFonts w:ascii="Times New Roman" w:hAnsi="Times New Roman" w:cs="Times New Roman"/>
        </w:rPr>
        <w:t>rranged with the Deputy Headteache</w:t>
      </w:r>
      <w:r w:rsidR="00096C50">
        <w:rPr>
          <w:rFonts w:ascii="Times New Roman" w:hAnsi="Times New Roman" w:cs="Times New Roman"/>
        </w:rPr>
        <w:t xml:space="preserve">r, </w:t>
      </w:r>
      <w:r w:rsidRPr="00724310">
        <w:rPr>
          <w:rFonts w:ascii="Times New Roman" w:hAnsi="Times New Roman" w:cs="Times New Roman"/>
        </w:rPr>
        <w:t>Assistant Headteacher</w:t>
      </w:r>
      <w:r w:rsidR="00096C50">
        <w:rPr>
          <w:rFonts w:ascii="Times New Roman" w:hAnsi="Times New Roman" w:cs="Times New Roman"/>
        </w:rPr>
        <w:t xml:space="preserve"> where the concern relates to behaviour or the </w:t>
      </w:r>
      <w:proofErr w:type="spellStart"/>
      <w:r w:rsidR="00096C50">
        <w:rPr>
          <w:rFonts w:ascii="Times New Roman" w:hAnsi="Times New Roman" w:cs="Times New Roman"/>
        </w:rPr>
        <w:t>Senco</w:t>
      </w:r>
      <w:proofErr w:type="spellEnd"/>
      <w:r w:rsidR="00096C50">
        <w:rPr>
          <w:rFonts w:ascii="Times New Roman" w:hAnsi="Times New Roman" w:cs="Times New Roman"/>
        </w:rPr>
        <w:t xml:space="preserve"> when the concern relates to provision for special educational needs</w:t>
      </w:r>
      <w:r w:rsidRPr="00724310">
        <w:rPr>
          <w:rFonts w:ascii="Times New Roman" w:hAnsi="Times New Roman" w:cs="Times New Roman"/>
        </w:rPr>
        <w:t>. The School Structure sheet outlines their areas of responsibility to help you channel your concern to t</w:t>
      </w:r>
      <w:r w:rsidR="00432304" w:rsidRPr="00724310">
        <w:rPr>
          <w:rFonts w:ascii="Times New Roman" w:hAnsi="Times New Roman" w:cs="Times New Roman"/>
        </w:rPr>
        <w:t>he correct senior staff member</w:t>
      </w:r>
      <w:r w:rsidRPr="00724310">
        <w:rPr>
          <w:rFonts w:ascii="Times New Roman" w:hAnsi="Times New Roman" w:cs="Times New Roman"/>
        </w:rPr>
        <w:t>. Appointments can be made via the school office.</w:t>
      </w:r>
      <w:r w:rsidR="00DD4B36" w:rsidRPr="00724310">
        <w:rPr>
          <w:rFonts w:ascii="Times New Roman" w:hAnsi="Times New Roman" w:cs="Times New Roman"/>
        </w:rPr>
        <w:t xml:space="preserve"> Steps 2 and 3 form Stage 1 of the school’s formal complaints policy</w:t>
      </w:r>
      <w:r w:rsidR="00432304" w:rsidRPr="00724310">
        <w:rPr>
          <w:rFonts w:ascii="Times New Roman" w:hAnsi="Times New Roman" w:cs="Times New Roman"/>
        </w:rPr>
        <w:t>.</w:t>
      </w:r>
    </w:p>
    <w:p w14:paraId="035E1D63" w14:textId="77777777" w:rsidR="00432304" w:rsidRPr="00724310" w:rsidRDefault="00432304" w:rsidP="00784308">
      <w:pPr>
        <w:pStyle w:val="NoSpacing"/>
        <w:jc w:val="both"/>
        <w:rPr>
          <w:rFonts w:ascii="Times New Roman" w:hAnsi="Times New Roman" w:cs="Times New Roman"/>
        </w:rPr>
      </w:pPr>
    </w:p>
    <w:p w14:paraId="4C9A0E2B"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267AEDD4" wp14:editId="5502A8DE">
                <wp:simplePos x="0" y="0"/>
                <wp:positionH relativeFrom="column">
                  <wp:posOffset>3268641</wp:posOffset>
                </wp:positionH>
                <wp:positionV relativeFrom="paragraph">
                  <wp:posOffset>42545</wp:posOffset>
                </wp:positionV>
                <wp:extent cx="148590" cy="318770"/>
                <wp:effectExtent l="19050" t="0" r="22860" b="43180"/>
                <wp:wrapNone/>
                <wp:docPr id="4" name="Down Arrow 4"/>
                <wp:cNvGraphicFramePr/>
                <a:graphic xmlns:a="http://schemas.openxmlformats.org/drawingml/2006/main">
                  <a:graphicData uri="http://schemas.microsoft.com/office/word/2010/wordprocessingShape">
                    <wps:wsp>
                      <wps:cNvSpPr/>
                      <wps:spPr>
                        <a:xfrm>
                          <a:off x="0" y="0"/>
                          <a:ext cx="148590" cy="318770"/>
                        </a:xfrm>
                        <a:prstGeom prst="downArrow">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B07F5" id="Down Arrow 4" o:spid="_x0000_s1026" type="#_x0000_t67" style="position:absolute;margin-left:257.35pt;margin-top:3.35pt;width:11.7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" adj="16566" fillcolor="white [3212]" strokecolor="#243f60 [1604]" strokeweight="1.5pt"/>
            </w:pict>
          </mc:Fallback>
        </mc:AlternateContent>
      </w:r>
    </w:p>
    <w:p w14:paraId="4D1E7218" w14:textId="77777777" w:rsidR="001F2D99" w:rsidRPr="00724310" w:rsidRDefault="001F2D99" w:rsidP="00784308">
      <w:pPr>
        <w:pStyle w:val="NoSpacing"/>
        <w:jc w:val="both"/>
        <w:rPr>
          <w:rFonts w:ascii="Times New Roman" w:hAnsi="Times New Roman" w:cs="Times New Roman"/>
        </w:rPr>
      </w:pPr>
    </w:p>
    <w:p w14:paraId="240BE0D5" w14:textId="77777777" w:rsidR="00784308" w:rsidRPr="00724310" w:rsidRDefault="00784308" w:rsidP="00784308">
      <w:pPr>
        <w:pStyle w:val="NoSpacing"/>
        <w:jc w:val="center"/>
        <w:rPr>
          <w:rFonts w:ascii="Times New Roman" w:hAnsi="Times New Roman" w:cs="Times New Roman"/>
          <w:b/>
        </w:rPr>
      </w:pPr>
    </w:p>
    <w:p w14:paraId="76BD043F" w14:textId="77777777" w:rsidR="001F2D99" w:rsidRPr="00724310" w:rsidRDefault="001F2D99" w:rsidP="00784308">
      <w:pPr>
        <w:pStyle w:val="NoSpacing"/>
        <w:jc w:val="center"/>
        <w:rPr>
          <w:rFonts w:ascii="Times New Roman" w:hAnsi="Times New Roman" w:cs="Times New Roman"/>
          <w:b/>
        </w:rPr>
      </w:pPr>
      <w:r w:rsidRPr="00724310">
        <w:rPr>
          <w:rFonts w:ascii="Times New Roman" w:hAnsi="Times New Roman" w:cs="Times New Roman"/>
          <w:b/>
        </w:rPr>
        <w:t>Step 4 – Meeting with the Headteacher</w:t>
      </w:r>
    </w:p>
    <w:p w14:paraId="4C58DFEB" w14:textId="77777777" w:rsidR="001F2D99" w:rsidRPr="00724310" w:rsidRDefault="001F2D99" w:rsidP="00784308">
      <w:pPr>
        <w:pStyle w:val="NoSpacing"/>
        <w:jc w:val="center"/>
        <w:rPr>
          <w:rFonts w:ascii="Times New Roman" w:hAnsi="Times New Roman" w:cs="Times New Roman"/>
          <w:b/>
        </w:rPr>
      </w:pPr>
    </w:p>
    <w:p w14:paraId="08931E1B" w14:textId="77777777" w:rsidR="001F2D99" w:rsidRPr="00724310" w:rsidRDefault="001F2D99" w:rsidP="00784308">
      <w:pPr>
        <w:pStyle w:val="NoSpacing"/>
        <w:jc w:val="both"/>
        <w:rPr>
          <w:rFonts w:ascii="Times New Roman" w:hAnsi="Times New Roman" w:cs="Times New Roman"/>
        </w:rPr>
      </w:pPr>
      <w:r w:rsidRPr="00724310">
        <w:rPr>
          <w:rFonts w:ascii="Times New Roman" w:hAnsi="Times New Roman" w:cs="Times New Roman"/>
        </w:rPr>
        <w:t>If all earlier attempts to rectify a concern have failed, then a meeting with the Headteacher should be arranged. If, after meeting with the Headteacher, you are still not satisfied, then parents have the option of following the school’s complaints policy which can be found on the school website.</w:t>
      </w:r>
    </w:p>
    <w:p w14:paraId="0EF69C39" w14:textId="77777777" w:rsidR="00DD4B36" w:rsidRPr="00724310" w:rsidRDefault="00DD4B36" w:rsidP="00784308">
      <w:pPr>
        <w:pStyle w:val="NoSpacing"/>
        <w:jc w:val="both"/>
        <w:rPr>
          <w:rFonts w:ascii="Times New Roman" w:hAnsi="Times New Roman" w:cs="Times New Roman"/>
        </w:rPr>
      </w:pPr>
      <w:r w:rsidRPr="00724310">
        <w:rPr>
          <w:rFonts w:ascii="Times New Roman" w:hAnsi="Times New Roman" w:cs="Times New Roman"/>
        </w:rPr>
        <w:t>This step forms Stage 2 of the school complaints policy.</w:t>
      </w:r>
    </w:p>
    <w:p w14:paraId="25D3E2D7" w14:textId="77777777" w:rsidR="00784308" w:rsidRPr="00724310" w:rsidRDefault="00784308" w:rsidP="00784308">
      <w:pPr>
        <w:pStyle w:val="NoSpacing"/>
        <w:jc w:val="both"/>
        <w:rPr>
          <w:rFonts w:ascii="Times New Roman" w:hAnsi="Times New Roman" w:cs="Times New Roman"/>
        </w:rPr>
      </w:pPr>
    </w:p>
    <w:p w14:paraId="4CB22B6B" w14:textId="77777777" w:rsidR="00724310" w:rsidRDefault="00724310" w:rsidP="00784308">
      <w:pPr>
        <w:pStyle w:val="NoSpacing"/>
        <w:jc w:val="both"/>
        <w:rPr>
          <w:rFonts w:ascii="Times New Roman" w:hAnsi="Times New Roman" w:cs="Times New Roman"/>
        </w:rPr>
      </w:pPr>
    </w:p>
    <w:p w14:paraId="6A38957D" w14:textId="77777777" w:rsidR="00784308" w:rsidRPr="00724310" w:rsidRDefault="00784308" w:rsidP="00784308">
      <w:pPr>
        <w:pStyle w:val="NoSpacing"/>
        <w:jc w:val="both"/>
        <w:rPr>
          <w:rFonts w:ascii="Times New Roman" w:hAnsi="Times New Roman" w:cs="Times New Roman"/>
          <w:i/>
        </w:rPr>
      </w:pPr>
      <w:r w:rsidRPr="00724310">
        <w:rPr>
          <w:rFonts w:ascii="Times New Roman" w:hAnsi="Times New Roman" w:cs="Times New Roman"/>
        </w:rPr>
        <w:t xml:space="preserve">In order to follow a complaint through the formal stages, it is important that all earlier stages have been followed and evidence provided that </w:t>
      </w:r>
      <w:r w:rsidR="00724310" w:rsidRPr="00724310">
        <w:rPr>
          <w:rFonts w:ascii="Times New Roman" w:hAnsi="Times New Roman" w:cs="Times New Roman"/>
        </w:rPr>
        <w:t xml:space="preserve">from both the parents and the school that attempts have been made to resolve problems at Stage 1, 2 and 3 in the flow chart above. </w:t>
      </w:r>
    </w:p>
    <w:p w14:paraId="17CBD2A6" w14:textId="77777777" w:rsidR="001F2D99" w:rsidRPr="00724310" w:rsidRDefault="001F2D99" w:rsidP="00784308">
      <w:pPr>
        <w:pStyle w:val="NoSpacing"/>
        <w:jc w:val="both"/>
        <w:rPr>
          <w:rFonts w:ascii="Times New Roman" w:hAnsi="Times New Roman" w:cs="Times New Roman"/>
        </w:rPr>
      </w:pPr>
    </w:p>
    <w:p w14:paraId="015CF5E9" w14:textId="77777777" w:rsidR="00724310" w:rsidRDefault="00724310" w:rsidP="00784308">
      <w:pPr>
        <w:pStyle w:val="NoSpacing"/>
        <w:jc w:val="center"/>
        <w:rPr>
          <w:rFonts w:ascii="Times New Roman" w:hAnsi="Times New Roman" w:cs="Times New Roman"/>
          <w:i/>
        </w:rPr>
      </w:pPr>
    </w:p>
    <w:p w14:paraId="6652A9AF" w14:textId="77777777" w:rsidR="001F2D99" w:rsidRPr="00724310" w:rsidRDefault="001F2D99" w:rsidP="00784308">
      <w:pPr>
        <w:pStyle w:val="NoSpacing"/>
        <w:jc w:val="center"/>
        <w:rPr>
          <w:rFonts w:ascii="Times New Roman" w:hAnsi="Times New Roman" w:cs="Times New Roman"/>
          <w:i/>
        </w:rPr>
      </w:pPr>
      <w:r w:rsidRPr="00724310">
        <w:rPr>
          <w:rFonts w:ascii="Times New Roman" w:hAnsi="Times New Roman" w:cs="Times New Roman"/>
          <w:i/>
        </w:rPr>
        <w:t>As a school, learning is our core business and we are always keen to discuss better ways of doing things. The termly Parent-Governor Forums are an effective channel of communication to discuss aspects of the day-to-day running of the school. Parental feedback is welcomed at these Forums on a range of topics to help us, as a school, to improve on our previous best.</w:t>
      </w:r>
    </w:p>
    <w:p w14:paraId="0C4487B4" w14:textId="77777777" w:rsidR="00724310" w:rsidRDefault="00724310" w:rsidP="00784308">
      <w:pPr>
        <w:pStyle w:val="Default"/>
        <w:jc w:val="both"/>
        <w:rPr>
          <w:rFonts w:ascii="Times New Roman" w:hAnsi="Times New Roman" w:cs="Times New Roman"/>
          <w:sz w:val="22"/>
          <w:szCs w:val="22"/>
        </w:rPr>
      </w:pPr>
    </w:p>
    <w:p w14:paraId="4F678802"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The vast majority of parents, carers and other visitors to the school are keen to work with us and are supportive. How</w:t>
      </w:r>
      <w:r w:rsidR="00B71547" w:rsidRPr="00724310">
        <w:rPr>
          <w:rFonts w:ascii="Times New Roman" w:hAnsi="Times New Roman" w:cs="Times New Roman"/>
          <w:sz w:val="22"/>
          <w:szCs w:val="22"/>
        </w:rPr>
        <w:t xml:space="preserve">ever, a </w:t>
      </w:r>
      <w:r w:rsidR="00A127DE" w:rsidRPr="00724310">
        <w:rPr>
          <w:rFonts w:ascii="Times New Roman" w:hAnsi="Times New Roman" w:cs="Times New Roman"/>
          <w:sz w:val="22"/>
          <w:szCs w:val="22"/>
        </w:rPr>
        <w:t xml:space="preserve">minority of </w:t>
      </w:r>
      <w:r w:rsidRPr="00724310">
        <w:rPr>
          <w:rFonts w:ascii="Times New Roman" w:hAnsi="Times New Roman" w:cs="Times New Roman"/>
          <w:sz w:val="22"/>
          <w:szCs w:val="22"/>
        </w:rPr>
        <w:t xml:space="preserve">adults have a negative attitude towards the school and this can sometimes result in aggressive behaviour. </w:t>
      </w:r>
    </w:p>
    <w:p w14:paraId="51D9984E"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It is an offence under section 547 of the Education Act 1997 for any person (including parents/carers) to cause a nuisance or disturbance on school premises. The police may be called to assist the school in removing a parent but local authorities and governing bodies may also authorise the removal of a person if they have reasonable cause to believe that the person is causing a nuisance or disturbance. </w:t>
      </w:r>
    </w:p>
    <w:p w14:paraId="23B4D18A"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The Trust expects its staff to behave professionally in these situations and attempt to diffuse the situation where possible, seeking the involvement as appropriate of other colleagues. However, all staff have the right to work without fear of violence and abuse and the right in extreme cases, of appropriate self-defence. </w:t>
      </w:r>
    </w:p>
    <w:p w14:paraId="6AD74F81"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The Trust expects parents and other visitors to behave in a reasonable way towards school staff. </w:t>
      </w:r>
    </w:p>
    <w:p w14:paraId="611206CA" w14:textId="44106381"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This policy outlines the steps that will be taken where parents’/carers’ and other adults behaviour is unacceptable. </w:t>
      </w:r>
      <w:r w:rsidR="003118C6">
        <w:rPr>
          <w:rFonts w:ascii="Times New Roman" w:hAnsi="Times New Roman" w:cs="Times New Roman"/>
          <w:sz w:val="22"/>
          <w:szCs w:val="22"/>
        </w:rPr>
        <w:t>The school has a separate policy for dealing with persistent or vexatious complaints / harassment.</w:t>
      </w:r>
    </w:p>
    <w:p w14:paraId="0B9B6833" w14:textId="77777777" w:rsidR="00EC26AA" w:rsidRPr="00724310" w:rsidRDefault="00EC26AA" w:rsidP="00784308">
      <w:pPr>
        <w:pStyle w:val="Default"/>
        <w:jc w:val="both"/>
        <w:rPr>
          <w:rFonts w:ascii="Times New Roman" w:hAnsi="Times New Roman" w:cs="Times New Roman"/>
          <w:sz w:val="22"/>
          <w:szCs w:val="22"/>
        </w:rPr>
      </w:pPr>
    </w:p>
    <w:p w14:paraId="63F926D2" w14:textId="77777777" w:rsidR="00EC26AA" w:rsidRPr="00724310" w:rsidRDefault="00EC26AA" w:rsidP="00784308">
      <w:pPr>
        <w:pStyle w:val="Default"/>
        <w:jc w:val="both"/>
        <w:rPr>
          <w:rFonts w:ascii="Times New Roman" w:hAnsi="Times New Roman" w:cs="Times New Roman"/>
          <w:b/>
          <w:bCs/>
          <w:sz w:val="22"/>
          <w:szCs w:val="22"/>
        </w:rPr>
      </w:pPr>
      <w:r w:rsidRPr="00724310">
        <w:rPr>
          <w:rFonts w:ascii="Times New Roman" w:hAnsi="Times New Roman" w:cs="Times New Roman"/>
          <w:b/>
          <w:bCs/>
          <w:sz w:val="22"/>
          <w:szCs w:val="22"/>
        </w:rPr>
        <w:t xml:space="preserve">Behaviour – types of behaviour that are considered serious and unacceptable and will not be tolerated </w:t>
      </w:r>
    </w:p>
    <w:p w14:paraId="68532C44" w14:textId="77777777" w:rsidR="00EC26AA" w:rsidRPr="00724310" w:rsidRDefault="00EC26AA" w:rsidP="00784308">
      <w:pPr>
        <w:pStyle w:val="Default"/>
        <w:jc w:val="both"/>
        <w:rPr>
          <w:rFonts w:ascii="Times New Roman" w:hAnsi="Times New Roman" w:cs="Times New Roman"/>
          <w:sz w:val="22"/>
          <w:szCs w:val="22"/>
        </w:rPr>
      </w:pPr>
    </w:p>
    <w:p w14:paraId="59D60EB5"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This list is not exhaustive but seeks to provide illustrations of unacceptable behaviour. </w:t>
      </w:r>
    </w:p>
    <w:p w14:paraId="03FF2613" w14:textId="77777777" w:rsidR="001F2D99" w:rsidRPr="00724310" w:rsidRDefault="001F2D99" w:rsidP="00784308">
      <w:pPr>
        <w:pStyle w:val="Default"/>
        <w:jc w:val="both"/>
        <w:rPr>
          <w:rFonts w:ascii="Times New Roman" w:hAnsi="Times New Roman" w:cs="Times New Roman"/>
          <w:sz w:val="22"/>
          <w:szCs w:val="22"/>
        </w:rPr>
      </w:pPr>
    </w:p>
    <w:p w14:paraId="6E646517"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Shouting at members of staff, either in person or on the telephone </w:t>
      </w:r>
    </w:p>
    <w:p w14:paraId="1C871A6B"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Physically intimidating a member of staff </w:t>
      </w:r>
    </w:p>
    <w:p w14:paraId="060D467A"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The use of aggressive hand gestures </w:t>
      </w:r>
    </w:p>
    <w:p w14:paraId="4655745C" w14:textId="77777777" w:rsidR="00EC26AA" w:rsidRPr="00724310" w:rsidRDefault="00EC26AA" w:rsidP="00784308">
      <w:pPr>
        <w:pStyle w:val="Default"/>
        <w:numPr>
          <w:ilvl w:val="0"/>
          <w:numId w:val="6"/>
        </w:numPr>
        <w:jc w:val="both"/>
        <w:rPr>
          <w:rFonts w:ascii="Times New Roman" w:hAnsi="Times New Roman" w:cs="Times New Roman"/>
          <w:sz w:val="22"/>
          <w:szCs w:val="22"/>
        </w:rPr>
      </w:pPr>
      <w:r w:rsidRPr="00724310">
        <w:rPr>
          <w:rFonts w:ascii="Times New Roman" w:hAnsi="Times New Roman" w:cs="Times New Roman"/>
          <w:sz w:val="22"/>
          <w:szCs w:val="22"/>
        </w:rPr>
        <w:t xml:space="preserve">Threatening members of staff </w:t>
      </w:r>
    </w:p>
    <w:p w14:paraId="575DD68C"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Shaking or holding a fist towards another person </w:t>
      </w:r>
    </w:p>
    <w:p w14:paraId="45FC8CA1"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Writing abusive comments about a member of staff (emails/social networking etc) </w:t>
      </w:r>
    </w:p>
    <w:p w14:paraId="04ABD92E"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Swearing at a member of staff </w:t>
      </w:r>
    </w:p>
    <w:p w14:paraId="4FB76146"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Pushing or hitting e.g. slapping, punching or kicking </w:t>
      </w:r>
    </w:p>
    <w:p w14:paraId="491B90AC"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Spitting </w:t>
      </w:r>
    </w:p>
    <w:p w14:paraId="4189F2F2" w14:textId="77777777" w:rsidR="00EC26AA" w:rsidRPr="00724310" w:rsidRDefault="00EC26AA" w:rsidP="00784308">
      <w:pPr>
        <w:pStyle w:val="Default"/>
        <w:numPr>
          <w:ilvl w:val="0"/>
          <w:numId w:val="6"/>
        </w:numPr>
        <w:spacing w:after="25"/>
        <w:jc w:val="both"/>
        <w:rPr>
          <w:rFonts w:ascii="Times New Roman" w:hAnsi="Times New Roman" w:cs="Times New Roman"/>
          <w:sz w:val="22"/>
          <w:szCs w:val="22"/>
        </w:rPr>
      </w:pPr>
      <w:r w:rsidRPr="00724310">
        <w:rPr>
          <w:rFonts w:ascii="Times New Roman" w:hAnsi="Times New Roman" w:cs="Times New Roman"/>
          <w:sz w:val="22"/>
          <w:szCs w:val="22"/>
        </w:rPr>
        <w:t xml:space="preserve">Racist or sexist comments </w:t>
      </w:r>
    </w:p>
    <w:p w14:paraId="643A0D4C" w14:textId="77777777" w:rsidR="00EC26AA" w:rsidRPr="00724310" w:rsidRDefault="00EC26AA" w:rsidP="00784308">
      <w:pPr>
        <w:pStyle w:val="Default"/>
        <w:numPr>
          <w:ilvl w:val="0"/>
          <w:numId w:val="6"/>
        </w:numPr>
        <w:jc w:val="both"/>
        <w:rPr>
          <w:rFonts w:ascii="Times New Roman" w:hAnsi="Times New Roman" w:cs="Times New Roman"/>
          <w:sz w:val="22"/>
          <w:szCs w:val="22"/>
        </w:rPr>
      </w:pPr>
      <w:r w:rsidRPr="00724310">
        <w:rPr>
          <w:rFonts w:ascii="Times New Roman" w:hAnsi="Times New Roman" w:cs="Times New Roman"/>
          <w:sz w:val="22"/>
          <w:szCs w:val="22"/>
        </w:rPr>
        <w:t xml:space="preserve">Breaking the school’s security procedures </w:t>
      </w:r>
    </w:p>
    <w:p w14:paraId="221CFF38" w14:textId="77777777" w:rsidR="00EC26AA" w:rsidRPr="00724310" w:rsidRDefault="00EC26AA" w:rsidP="00784308">
      <w:pPr>
        <w:pStyle w:val="Default"/>
        <w:jc w:val="both"/>
        <w:rPr>
          <w:rFonts w:ascii="Times New Roman" w:hAnsi="Times New Roman" w:cs="Times New Roman"/>
          <w:sz w:val="22"/>
          <w:szCs w:val="22"/>
        </w:rPr>
      </w:pPr>
    </w:p>
    <w:p w14:paraId="4D77BC51" w14:textId="77777777" w:rsidR="00EC26AA" w:rsidRPr="00724310" w:rsidRDefault="00EC26AA" w:rsidP="00784308">
      <w:pPr>
        <w:pStyle w:val="Default"/>
        <w:jc w:val="both"/>
        <w:rPr>
          <w:rFonts w:ascii="Times New Roman" w:hAnsi="Times New Roman" w:cs="Times New Roman"/>
          <w:b/>
          <w:bCs/>
          <w:sz w:val="22"/>
          <w:szCs w:val="22"/>
        </w:rPr>
      </w:pPr>
      <w:r w:rsidRPr="00724310">
        <w:rPr>
          <w:rFonts w:ascii="Times New Roman" w:hAnsi="Times New Roman" w:cs="Times New Roman"/>
          <w:b/>
          <w:bCs/>
          <w:sz w:val="22"/>
          <w:szCs w:val="22"/>
        </w:rPr>
        <w:t xml:space="preserve">Procedure </w:t>
      </w:r>
    </w:p>
    <w:p w14:paraId="05805961" w14:textId="77777777" w:rsidR="000C755D" w:rsidRPr="00724310" w:rsidRDefault="000C755D" w:rsidP="00784308">
      <w:pPr>
        <w:pStyle w:val="Default"/>
        <w:jc w:val="both"/>
        <w:rPr>
          <w:rFonts w:ascii="Times New Roman" w:hAnsi="Times New Roman" w:cs="Times New Roman"/>
          <w:sz w:val="22"/>
          <w:szCs w:val="22"/>
        </w:rPr>
      </w:pPr>
    </w:p>
    <w:p w14:paraId="27F18B92"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When a parent or member of the public behaves in an unacceptable way towards a member of school staff the appropriate member of the Senior Leadership team will seek to resolve the situation through discussion and mediation. If necessary the school’s complaints procedure should be followed. </w:t>
      </w:r>
    </w:p>
    <w:p w14:paraId="788435C1" w14:textId="77777777" w:rsidR="000C755D" w:rsidRPr="00724310" w:rsidRDefault="000C755D" w:rsidP="00784308">
      <w:pPr>
        <w:pStyle w:val="Default"/>
        <w:jc w:val="both"/>
        <w:rPr>
          <w:rFonts w:ascii="Times New Roman" w:hAnsi="Times New Roman" w:cs="Times New Roman"/>
          <w:sz w:val="22"/>
          <w:szCs w:val="22"/>
        </w:rPr>
      </w:pPr>
    </w:p>
    <w:p w14:paraId="030F2587" w14:textId="655CFB04"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Where all procedures have been exhausted, and aggression or intimidation continue, or where there is an extreme act of violence, a parent, carer or other adult may be banned by the Head</w:t>
      </w:r>
      <w:r w:rsidR="003118C6">
        <w:rPr>
          <w:rFonts w:ascii="Times New Roman" w:hAnsi="Times New Roman" w:cs="Times New Roman"/>
          <w:sz w:val="22"/>
          <w:szCs w:val="22"/>
        </w:rPr>
        <w:t xml:space="preserve"> T</w:t>
      </w:r>
      <w:r w:rsidRPr="00724310">
        <w:rPr>
          <w:rFonts w:ascii="Times New Roman" w:hAnsi="Times New Roman" w:cs="Times New Roman"/>
          <w:sz w:val="22"/>
          <w:szCs w:val="22"/>
        </w:rPr>
        <w:t xml:space="preserve">eacher from the school premises for a period of time, subject to review. </w:t>
      </w:r>
    </w:p>
    <w:p w14:paraId="771F5B9F" w14:textId="77777777" w:rsidR="00EC26AA" w:rsidRPr="00724310" w:rsidRDefault="00EC26AA" w:rsidP="00784308">
      <w:pPr>
        <w:pStyle w:val="Default"/>
        <w:jc w:val="both"/>
        <w:rPr>
          <w:rFonts w:ascii="Times New Roman" w:hAnsi="Times New Roman" w:cs="Times New Roman"/>
          <w:sz w:val="22"/>
          <w:szCs w:val="22"/>
        </w:rPr>
      </w:pPr>
    </w:p>
    <w:p w14:paraId="090AC9B8"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Prior to being banned the following steps will be taken: </w:t>
      </w:r>
    </w:p>
    <w:p w14:paraId="7DE9520F" w14:textId="77777777" w:rsidR="000C755D" w:rsidRPr="00724310" w:rsidRDefault="000C755D" w:rsidP="00784308">
      <w:pPr>
        <w:pStyle w:val="Default"/>
        <w:jc w:val="both"/>
        <w:rPr>
          <w:rFonts w:ascii="Times New Roman" w:hAnsi="Times New Roman" w:cs="Times New Roman"/>
          <w:sz w:val="22"/>
          <w:szCs w:val="22"/>
        </w:rPr>
      </w:pPr>
    </w:p>
    <w:p w14:paraId="7AFE0ED1" w14:textId="77777777" w:rsidR="00EC26AA" w:rsidRPr="00724310" w:rsidRDefault="00EC26AA" w:rsidP="00784308">
      <w:pPr>
        <w:pStyle w:val="Default"/>
        <w:numPr>
          <w:ilvl w:val="0"/>
          <w:numId w:val="7"/>
        </w:numPr>
        <w:jc w:val="both"/>
        <w:rPr>
          <w:rFonts w:ascii="Times New Roman" w:hAnsi="Times New Roman" w:cs="Times New Roman"/>
          <w:sz w:val="22"/>
          <w:szCs w:val="22"/>
        </w:rPr>
      </w:pPr>
      <w:r w:rsidRPr="00724310">
        <w:rPr>
          <w:rFonts w:ascii="Times New Roman" w:hAnsi="Times New Roman" w:cs="Times New Roman"/>
          <w:sz w:val="22"/>
          <w:szCs w:val="22"/>
        </w:rPr>
        <w:t>The adult will be warned, in writing, that s/he is banned from the pre</w:t>
      </w:r>
      <w:r w:rsidR="000C755D" w:rsidRPr="00724310">
        <w:rPr>
          <w:rFonts w:ascii="Times New Roman" w:hAnsi="Times New Roman" w:cs="Times New Roman"/>
          <w:sz w:val="22"/>
          <w:szCs w:val="22"/>
        </w:rPr>
        <w:t xml:space="preserve">mises, </w:t>
      </w:r>
      <w:r w:rsidRPr="00724310">
        <w:rPr>
          <w:rFonts w:ascii="Times New Roman" w:hAnsi="Times New Roman" w:cs="Times New Roman"/>
          <w:sz w:val="22"/>
          <w:szCs w:val="22"/>
        </w:rPr>
        <w:t xml:space="preserve">subject to review, and what will happen if the ban is breached e.g. that an injunction may follow. </w:t>
      </w:r>
    </w:p>
    <w:p w14:paraId="7F8B746A" w14:textId="77777777" w:rsidR="00EC26AA" w:rsidRPr="00724310" w:rsidRDefault="00EC26AA" w:rsidP="00784308">
      <w:pPr>
        <w:pStyle w:val="Default"/>
        <w:numPr>
          <w:ilvl w:val="0"/>
          <w:numId w:val="7"/>
        </w:numPr>
        <w:jc w:val="both"/>
        <w:rPr>
          <w:rFonts w:ascii="Times New Roman" w:hAnsi="Times New Roman" w:cs="Times New Roman"/>
          <w:sz w:val="22"/>
          <w:szCs w:val="22"/>
        </w:rPr>
      </w:pPr>
      <w:r w:rsidRPr="00724310">
        <w:rPr>
          <w:rFonts w:ascii="Times New Roman" w:hAnsi="Times New Roman" w:cs="Times New Roman"/>
          <w:sz w:val="22"/>
          <w:szCs w:val="22"/>
        </w:rPr>
        <w:t xml:space="preserve">Where an assault has led to a ban, a statement indicating that the matter has been reported to the police will be included. </w:t>
      </w:r>
    </w:p>
    <w:p w14:paraId="23FDF687" w14:textId="77777777" w:rsidR="00EC26AA" w:rsidRPr="00724310" w:rsidRDefault="00EC26AA" w:rsidP="00784308">
      <w:pPr>
        <w:pStyle w:val="Default"/>
        <w:numPr>
          <w:ilvl w:val="0"/>
          <w:numId w:val="7"/>
        </w:numPr>
        <w:jc w:val="both"/>
        <w:rPr>
          <w:rFonts w:ascii="Times New Roman" w:hAnsi="Times New Roman" w:cs="Times New Roman"/>
          <w:sz w:val="22"/>
          <w:szCs w:val="22"/>
        </w:rPr>
      </w:pPr>
      <w:r w:rsidRPr="00724310">
        <w:rPr>
          <w:rFonts w:ascii="Times New Roman" w:hAnsi="Times New Roman" w:cs="Times New Roman"/>
          <w:sz w:val="22"/>
          <w:szCs w:val="22"/>
        </w:rPr>
        <w:t xml:space="preserve">The Chair of Governors will be informed of the ban. </w:t>
      </w:r>
    </w:p>
    <w:p w14:paraId="60E761CC" w14:textId="77777777" w:rsidR="00EC26AA" w:rsidRPr="00724310" w:rsidRDefault="00EC26AA" w:rsidP="00784308">
      <w:pPr>
        <w:pStyle w:val="Default"/>
        <w:numPr>
          <w:ilvl w:val="0"/>
          <w:numId w:val="7"/>
        </w:numPr>
        <w:jc w:val="both"/>
        <w:rPr>
          <w:rFonts w:ascii="Times New Roman" w:hAnsi="Times New Roman" w:cs="Times New Roman"/>
          <w:sz w:val="22"/>
          <w:szCs w:val="22"/>
        </w:rPr>
      </w:pPr>
      <w:r w:rsidRPr="00724310">
        <w:rPr>
          <w:rFonts w:ascii="Times New Roman" w:hAnsi="Times New Roman" w:cs="Times New Roman"/>
          <w:sz w:val="22"/>
          <w:szCs w:val="22"/>
        </w:rPr>
        <w:t xml:space="preserve">Where appropriate, arrangements for pupils being delivered to, and collected from the school gate will be clarified. </w:t>
      </w:r>
    </w:p>
    <w:p w14:paraId="279FB743" w14:textId="77777777" w:rsidR="00EC26AA" w:rsidRPr="00724310" w:rsidRDefault="00EC26AA" w:rsidP="00784308">
      <w:pPr>
        <w:pStyle w:val="Default"/>
        <w:jc w:val="both"/>
        <w:rPr>
          <w:rFonts w:ascii="Times New Roman" w:hAnsi="Times New Roman" w:cs="Times New Roman"/>
          <w:sz w:val="22"/>
          <w:szCs w:val="22"/>
        </w:rPr>
      </w:pPr>
    </w:p>
    <w:p w14:paraId="35464B40" w14:textId="77777777" w:rsidR="00B77143" w:rsidRPr="00724310" w:rsidRDefault="00B77143" w:rsidP="00784308">
      <w:pPr>
        <w:pStyle w:val="Default"/>
        <w:jc w:val="both"/>
        <w:rPr>
          <w:rFonts w:ascii="Times New Roman" w:hAnsi="Times New Roman" w:cs="Times New Roman"/>
          <w:b/>
          <w:bCs/>
          <w:sz w:val="22"/>
          <w:szCs w:val="22"/>
        </w:rPr>
      </w:pPr>
    </w:p>
    <w:p w14:paraId="64C19BC8" w14:textId="77777777" w:rsidR="00B77143" w:rsidRPr="00724310" w:rsidRDefault="00B77143" w:rsidP="00784308">
      <w:pPr>
        <w:pStyle w:val="Default"/>
        <w:jc w:val="both"/>
        <w:rPr>
          <w:rFonts w:ascii="Times New Roman" w:hAnsi="Times New Roman" w:cs="Times New Roman"/>
          <w:b/>
          <w:bCs/>
          <w:sz w:val="22"/>
          <w:szCs w:val="22"/>
        </w:rPr>
      </w:pPr>
      <w:r w:rsidRPr="00724310">
        <w:rPr>
          <w:rFonts w:ascii="Times New Roman" w:hAnsi="Times New Roman" w:cs="Times New Roman"/>
          <w:b/>
          <w:bCs/>
          <w:sz w:val="22"/>
          <w:szCs w:val="22"/>
        </w:rPr>
        <w:t>Responding to Communications</w:t>
      </w:r>
    </w:p>
    <w:p w14:paraId="72823712" w14:textId="77777777" w:rsidR="00B77143" w:rsidRPr="00724310" w:rsidRDefault="00B77143" w:rsidP="00784308">
      <w:pPr>
        <w:pStyle w:val="Default"/>
        <w:jc w:val="both"/>
        <w:rPr>
          <w:rFonts w:ascii="Times New Roman" w:hAnsi="Times New Roman" w:cs="Times New Roman"/>
          <w:b/>
          <w:bCs/>
          <w:sz w:val="22"/>
          <w:szCs w:val="22"/>
        </w:rPr>
      </w:pPr>
    </w:p>
    <w:p w14:paraId="0887B191" w14:textId="77777777" w:rsidR="00B77143" w:rsidRPr="00724310" w:rsidRDefault="00B77143" w:rsidP="00784308">
      <w:pPr>
        <w:pStyle w:val="Default"/>
        <w:jc w:val="both"/>
        <w:rPr>
          <w:rFonts w:ascii="Times New Roman" w:hAnsi="Times New Roman" w:cs="Times New Roman"/>
          <w:bCs/>
          <w:sz w:val="22"/>
          <w:szCs w:val="22"/>
        </w:rPr>
      </w:pPr>
      <w:r w:rsidRPr="00724310">
        <w:rPr>
          <w:rFonts w:ascii="Times New Roman" w:hAnsi="Times New Roman" w:cs="Times New Roman"/>
          <w:bCs/>
          <w:sz w:val="22"/>
          <w:szCs w:val="22"/>
        </w:rPr>
        <w:t xml:space="preserve">We now live in an age where all of us expect an instant response </w:t>
      </w:r>
      <w:r w:rsidR="00CA14EE" w:rsidRPr="00724310">
        <w:rPr>
          <w:rFonts w:ascii="Times New Roman" w:hAnsi="Times New Roman" w:cs="Times New Roman"/>
          <w:bCs/>
          <w:sz w:val="22"/>
          <w:szCs w:val="22"/>
        </w:rPr>
        <w:t xml:space="preserve">especially to our e-mail communications. </w:t>
      </w:r>
      <w:r w:rsidRPr="00724310">
        <w:rPr>
          <w:rFonts w:ascii="Times New Roman" w:hAnsi="Times New Roman" w:cs="Times New Roman"/>
          <w:bCs/>
          <w:sz w:val="22"/>
          <w:szCs w:val="22"/>
        </w:rPr>
        <w:t xml:space="preserve"> </w:t>
      </w:r>
      <w:r w:rsidR="00CA14EE" w:rsidRPr="00724310">
        <w:rPr>
          <w:rFonts w:ascii="Times New Roman" w:hAnsi="Times New Roman" w:cs="Times New Roman"/>
          <w:bCs/>
          <w:sz w:val="22"/>
          <w:szCs w:val="22"/>
        </w:rPr>
        <w:t xml:space="preserve">The role of </w:t>
      </w:r>
      <w:r w:rsidR="003A636B">
        <w:rPr>
          <w:rFonts w:ascii="Times New Roman" w:hAnsi="Times New Roman" w:cs="Times New Roman"/>
          <w:bCs/>
          <w:sz w:val="22"/>
          <w:szCs w:val="22"/>
        </w:rPr>
        <w:t xml:space="preserve">a </w:t>
      </w:r>
      <w:r w:rsidR="00CA14EE" w:rsidRPr="00724310">
        <w:rPr>
          <w:rFonts w:ascii="Times New Roman" w:hAnsi="Times New Roman" w:cs="Times New Roman"/>
          <w:bCs/>
          <w:sz w:val="22"/>
          <w:szCs w:val="22"/>
        </w:rPr>
        <w:t>teacher is a busy a</w:t>
      </w:r>
      <w:r w:rsidR="003A636B">
        <w:rPr>
          <w:rFonts w:ascii="Times New Roman" w:hAnsi="Times New Roman" w:cs="Times New Roman"/>
          <w:bCs/>
          <w:sz w:val="22"/>
          <w:szCs w:val="22"/>
        </w:rPr>
        <w:t>nd</w:t>
      </w:r>
      <w:r w:rsidR="00CA14EE" w:rsidRPr="00724310">
        <w:rPr>
          <w:rFonts w:ascii="Times New Roman" w:hAnsi="Times New Roman" w:cs="Times New Roman"/>
          <w:bCs/>
          <w:sz w:val="22"/>
          <w:szCs w:val="22"/>
        </w:rPr>
        <w:t xml:space="preserve"> varied one and they do not always have free access to their e-mails during the working day.</w:t>
      </w:r>
    </w:p>
    <w:p w14:paraId="58B3BD40" w14:textId="77777777" w:rsidR="00CA14EE" w:rsidRPr="00724310" w:rsidRDefault="00CA14EE" w:rsidP="00784308">
      <w:pPr>
        <w:pStyle w:val="Default"/>
        <w:jc w:val="both"/>
        <w:rPr>
          <w:rFonts w:ascii="Times New Roman" w:hAnsi="Times New Roman" w:cs="Times New Roman"/>
          <w:bCs/>
          <w:sz w:val="22"/>
          <w:szCs w:val="22"/>
        </w:rPr>
      </w:pPr>
      <w:r w:rsidRPr="00724310">
        <w:rPr>
          <w:rFonts w:ascii="Times New Roman" w:hAnsi="Times New Roman" w:cs="Times New Roman"/>
          <w:bCs/>
          <w:sz w:val="22"/>
          <w:szCs w:val="22"/>
        </w:rPr>
        <w:t>Communications will be responded to within the school working day (between the hours of 8am and 6pm) and, in the majority of cases, parents can expect a response to their communication within 48hrs.</w:t>
      </w:r>
    </w:p>
    <w:p w14:paraId="02701539" w14:textId="77777777" w:rsidR="00CA14EE" w:rsidRPr="00724310" w:rsidRDefault="00784308" w:rsidP="00784308">
      <w:pPr>
        <w:pStyle w:val="Default"/>
        <w:jc w:val="both"/>
        <w:rPr>
          <w:rFonts w:ascii="Times New Roman" w:hAnsi="Times New Roman" w:cs="Times New Roman"/>
          <w:bCs/>
          <w:sz w:val="22"/>
          <w:szCs w:val="22"/>
        </w:rPr>
      </w:pPr>
      <w:r w:rsidRPr="00724310">
        <w:rPr>
          <w:rFonts w:ascii="Times New Roman" w:hAnsi="Times New Roman" w:cs="Times New Roman"/>
          <w:bCs/>
          <w:sz w:val="22"/>
          <w:szCs w:val="22"/>
        </w:rPr>
        <w:t>The Governors and Head</w:t>
      </w:r>
      <w:r w:rsidR="0058635D">
        <w:rPr>
          <w:rFonts w:ascii="Times New Roman" w:hAnsi="Times New Roman" w:cs="Times New Roman"/>
          <w:bCs/>
          <w:sz w:val="22"/>
          <w:szCs w:val="22"/>
        </w:rPr>
        <w:t xml:space="preserve"> T</w:t>
      </w:r>
      <w:r w:rsidRPr="00724310">
        <w:rPr>
          <w:rFonts w:ascii="Times New Roman" w:hAnsi="Times New Roman" w:cs="Times New Roman"/>
          <w:bCs/>
          <w:sz w:val="22"/>
          <w:szCs w:val="22"/>
        </w:rPr>
        <w:t>eacher respect the fact that members of staff are entitled to family time away from work and, therefore, in the majority of cases, responses to parental communications will not be sent in the evenings or at weekends and holiday periods.</w:t>
      </w:r>
    </w:p>
    <w:p w14:paraId="20EADE70" w14:textId="77777777" w:rsidR="00CA14EE" w:rsidRPr="00724310" w:rsidRDefault="00CA14EE" w:rsidP="00784308">
      <w:pPr>
        <w:pStyle w:val="Default"/>
        <w:jc w:val="both"/>
        <w:rPr>
          <w:rFonts w:ascii="Times New Roman" w:hAnsi="Times New Roman" w:cs="Times New Roman"/>
          <w:b/>
          <w:bCs/>
          <w:sz w:val="22"/>
          <w:szCs w:val="22"/>
        </w:rPr>
      </w:pPr>
    </w:p>
    <w:p w14:paraId="6D64210A" w14:textId="77777777" w:rsidR="000C755D" w:rsidRPr="00724310" w:rsidRDefault="00EC26AA" w:rsidP="00784308">
      <w:pPr>
        <w:pStyle w:val="Default"/>
        <w:jc w:val="both"/>
        <w:rPr>
          <w:rFonts w:ascii="Times New Roman" w:hAnsi="Times New Roman" w:cs="Times New Roman"/>
          <w:b/>
          <w:bCs/>
          <w:sz w:val="22"/>
          <w:szCs w:val="22"/>
        </w:rPr>
      </w:pPr>
      <w:r w:rsidRPr="00724310">
        <w:rPr>
          <w:rFonts w:ascii="Times New Roman" w:hAnsi="Times New Roman" w:cs="Times New Roman"/>
          <w:b/>
          <w:bCs/>
          <w:sz w:val="22"/>
          <w:szCs w:val="22"/>
        </w:rPr>
        <w:t>Conclusion</w:t>
      </w:r>
    </w:p>
    <w:p w14:paraId="35546FE0"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b/>
          <w:bCs/>
          <w:sz w:val="22"/>
          <w:szCs w:val="22"/>
        </w:rPr>
        <w:t xml:space="preserve"> </w:t>
      </w:r>
    </w:p>
    <w:p w14:paraId="0354A5F1"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Pupils learn best when there is a positive partnership between home a</w:t>
      </w:r>
      <w:r w:rsidR="00B71547" w:rsidRPr="00724310">
        <w:rPr>
          <w:rFonts w:ascii="Times New Roman" w:hAnsi="Times New Roman" w:cs="Times New Roman"/>
          <w:sz w:val="22"/>
          <w:szCs w:val="22"/>
        </w:rPr>
        <w:t>nd school and this can only happen when both parties</w:t>
      </w:r>
      <w:r w:rsidRPr="00724310">
        <w:rPr>
          <w:rFonts w:ascii="Times New Roman" w:hAnsi="Times New Roman" w:cs="Times New Roman"/>
          <w:sz w:val="22"/>
          <w:szCs w:val="22"/>
        </w:rPr>
        <w:t xml:space="preserve"> behave in an acceptable way. </w:t>
      </w:r>
    </w:p>
    <w:p w14:paraId="616EBF8D"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 xml:space="preserve">Where a parent’s behaviour is either unacceptable or serious it will not be possible to continue working with him/her and, as a final resort, legal action may be taken. </w:t>
      </w:r>
    </w:p>
    <w:p w14:paraId="70B77C7B" w14:textId="77777777" w:rsidR="00B71547" w:rsidRPr="00724310" w:rsidRDefault="00B71547"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Equally, the formal complaints procedure should be used when parents feel the behaviour or conduct of a member of staff is unacceptable.</w:t>
      </w:r>
    </w:p>
    <w:p w14:paraId="4A2F7FFB" w14:textId="77777777" w:rsidR="00EC26AA" w:rsidRPr="00724310" w:rsidRDefault="00EC26AA" w:rsidP="00784308">
      <w:pPr>
        <w:pStyle w:val="Default"/>
        <w:jc w:val="both"/>
        <w:rPr>
          <w:rFonts w:ascii="Times New Roman" w:hAnsi="Times New Roman" w:cs="Times New Roman"/>
          <w:sz w:val="22"/>
          <w:szCs w:val="22"/>
        </w:rPr>
      </w:pPr>
      <w:r w:rsidRPr="00724310">
        <w:rPr>
          <w:rFonts w:ascii="Times New Roman" w:hAnsi="Times New Roman" w:cs="Times New Roman"/>
          <w:sz w:val="22"/>
          <w:szCs w:val="22"/>
        </w:rPr>
        <w:t>Vall</w:t>
      </w:r>
      <w:r w:rsidR="00784308" w:rsidRPr="00724310">
        <w:rPr>
          <w:rFonts w:ascii="Times New Roman" w:hAnsi="Times New Roman" w:cs="Times New Roman"/>
          <w:sz w:val="22"/>
          <w:szCs w:val="22"/>
        </w:rPr>
        <w:t xml:space="preserve">ey Primary School </w:t>
      </w:r>
      <w:r w:rsidRPr="00724310">
        <w:rPr>
          <w:rFonts w:ascii="Times New Roman" w:hAnsi="Times New Roman" w:cs="Times New Roman"/>
          <w:sz w:val="22"/>
          <w:szCs w:val="22"/>
        </w:rPr>
        <w:t xml:space="preserve">will take action where behaviour is unacceptable or serious and breaches our policy or health and safety legislation. </w:t>
      </w:r>
    </w:p>
    <w:p w14:paraId="1B4D9F6C" w14:textId="77777777" w:rsidR="00EC26AA" w:rsidRPr="00724310" w:rsidRDefault="00EC26AA" w:rsidP="00784308">
      <w:pPr>
        <w:jc w:val="both"/>
        <w:rPr>
          <w:rFonts w:ascii="Times New Roman" w:hAnsi="Times New Roman" w:cs="Times New Roman"/>
        </w:rPr>
      </w:pPr>
    </w:p>
    <w:p w14:paraId="0BE9A08B" w14:textId="30995493" w:rsidR="00EC26AA" w:rsidRDefault="00EC26AA" w:rsidP="00784308">
      <w:pPr>
        <w:jc w:val="both"/>
        <w:rPr>
          <w:rFonts w:ascii="Times New Roman" w:hAnsi="Times New Roman" w:cs="Times New Roman"/>
        </w:rPr>
      </w:pPr>
      <w:r w:rsidRPr="00724310">
        <w:rPr>
          <w:rFonts w:ascii="Times New Roman" w:hAnsi="Times New Roman" w:cs="Times New Roman"/>
        </w:rPr>
        <w:t>Reviewe</w:t>
      </w:r>
      <w:r w:rsidR="005F172E" w:rsidRPr="00724310">
        <w:rPr>
          <w:rFonts w:ascii="Times New Roman" w:hAnsi="Times New Roman" w:cs="Times New Roman"/>
        </w:rPr>
        <w:t xml:space="preserve">d: September </w:t>
      </w:r>
      <w:r w:rsidR="0058635D">
        <w:rPr>
          <w:rFonts w:ascii="Times New Roman" w:hAnsi="Times New Roman" w:cs="Times New Roman"/>
        </w:rPr>
        <w:t>20</w:t>
      </w:r>
      <w:r w:rsidR="00096C50">
        <w:rPr>
          <w:rFonts w:ascii="Times New Roman" w:hAnsi="Times New Roman" w:cs="Times New Roman"/>
        </w:rPr>
        <w:t>22</w:t>
      </w:r>
    </w:p>
    <w:p w14:paraId="2F74FE4B" w14:textId="2BD0EA39" w:rsidR="006B6B4C" w:rsidRPr="006B6B4C" w:rsidRDefault="006B6B4C" w:rsidP="006B6B4C">
      <w:pPr>
        <w:rPr>
          <w:rFonts w:ascii="Times New Roman" w:hAnsi="Times New Roman" w:cs="Times New Roman"/>
        </w:rPr>
      </w:pPr>
      <w:r w:rsidRPr="006B6B4C">
        <w:rPr>
          <w:rFonts w:ascii="Times New Roman" w:hAnsi="Times New Roman" w:cs="Times New Roman"/>
        </w:rPr>
        <w:t>Next Review Date: September 202</w:t>
      </w:r>
      <w:r w:rsidR="00096C50">
        <w:rPr>
          <w:rFonts w:ascii="Times New Roman" w:hAnsi="Times New Roman" w:cs="Times New Roman"/>
        </w:rPr>
        <w:t>4</w:t>
      </w:r>
    </w:p>
    <w:p w14:paraId="158BCE46" w14:textId="77777777" w:rsidR="006B6B4C" w:rsidRPr="00724310" w:rsidRDefault="006B6B4C" w:rsidP="00784308">
      <w:pPr>
        <w:jc w:val="both"/>
        <w:rPr>
          <w:rFonts w:ascii="Times New Roman" w:hAnsi="Times New Roman" w:cs="Times New Roman"/>
        </w:rPr>
      </w:pPr>
    </w:p>
    <w:sectPr w:rsidR="006B6B4C" w:rsidRPr="00724310" w:rsidSect="00EC26AA">
      <w:pgSz w:w="11906" w:h="16838"/>
      <w:pgMar w:top="907" w:right="907" w:bottom="907" w:left="907" w:header="709" w:footer="709"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D4C"/>
    <w:multiLevelType w:val="hybridMultilevel"/>
    <w:tmpl w:val="F7DC5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308B6"/>
    <w:multiLevelType w:val="hybridMultilevel"/>
    <w:tmpl w:val="BD560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173B4"/>
    <w:multiLevelType w:val="hybridMultilevel"/>
    <w:tmpl w:val="15D63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40F18"/>
    <w:multiLevelType w:val="hybridMultilevel"/>
    <w:tmpl w:val="67E2B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556D1"/>
    <w:multiLevelType w:val="hybridMultilevel"/>
    <w:tmpl w:val="A42E2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61B80"/>
    <w:multiLevelType w:val="hybridMultilevel"/>
    <w:tmpl w:val="6AFC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B37BA"/>
    <w:multiLevelType w:val="hybridMultilevel"/>
    <w:tmpl w:val="56906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AA"/>
    <w:rsid w:val="00053D50"/>
    <w:rsid w:val="00096C50"/>
    <w:rsid w:val="000A55B4"/>
    <w:rsid w:val="000C755D"/>
    <w:rsid w:val="000D2248"/>
    <w:rsid w:val="00106B4A"/>
    <w:rsid w:val="00166F17"/>
    <w:rsid w:val="00172610"/>
    <w:rsid w:val="001F2D99"/>
    <w:rsid w:val="002F77FF"/>
    <w:rsid w:val="003118C6"/>
    <w:rsid w:val="003A636B"/>
    <w:rsid w:val="003F1396"/>
    <w:rsid w:val="00432304"/>
    <w:rsid w:val="0058635D"/>
    <w:rsid w:val="005E6A16"/>
    <w:rsid w:val="005F172E"/>
    <w:rsid w:val="006013E5"/>
    <w:rsid w:val="00670488"/>
    <w:rsid w:val="006B6B4C"/>
    <w:rsid w:val="00704C54"/>
    <w:rsid w:val="00724310"/>
    <w:rsid w:val="007249CA"/>
    <w:rsid w:val="007336F3"/>
    <w:rsid w:val="00784308"/>
    <w:rsid w:val="00810985"/>
    <w:rsid w:val="008A7606"/>
    <w:rsid w:val="009D0B67"/>
    <w:rsid w:val="00A077F9"/>
    <w:rsid w:val="00A127DE"/>
    <w:rsid w:val="00A803AD"/>
    <w:rsid w:val="00AD4CF8"/>
    <w:rsid w:val="00B06DF2"/>
    <w:rsid w:val="00B71547"/>
    <w:rsid w:val="00B77143"/>
    <w:rsid w:val="00BC77C2"/>
    <w:rsid w:val="00C17AAF"/>
    <w:rsid w:val="00CA14EE"/>
    <w:rsid w:val="00CA23DF"/>
    <w:rsid w:val="00CF4604"/>
    <w:rsid w:val="00D223B7"/>
    <w:rsid w:val="00D369F7"/>
    <w:rsid w:val="00D422D8"/>
    <w:rsid w:val="00D719BA"/>
    <w:rsid w:val="00DD4B36"/>
    <w:rsid w:val="00E916CE"/>
    <w:rsid w:val="00EC26AA"/>
    <w:rsid w:val="00ED3BD2"/>
    <w:rsid w:val="00EF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4253"/>
  <w15:docId w15:val="{0CFF5523-1090-4EB1-A621-F02EEC57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6AA"/>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semiHidden/>
    <w:unhideWhenUsed/>
    <w:rsid w:val="00601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E5"/>
    <w:rPr>
      <w:rFonts w:ascii="Tahoma" w:hAnsi="Tahoma" w:cs="Tahoma"/>
      <w:sz w:val="16"/>
      <w:szCs w:val="16"/>
    </w:rPr>
  </w:style>
  <w:style w:type="paragraph" w:styleId="NoSpacing">
    <w:name w:val="No Spacing"/>
    <w:uiPriority w:val="1"/>
    <w:qFormat/>
    <w:rsid w:val="001F2D99"/>
    <w:pPr>
      <w:spacing w:after="0" w:line="240" w:lineRule="auto"/>
    </w:pPr>
  </w:style>
  <w:style w:type="character" w:styleId="Hyperlink">
    <w:name w:val="Hyperlink"/>
    <w:basedOn w:val="DefaultParagraphFont"/>
    <w:uiPriority w:val="99"/>
    <w:unhideWhenUsed/>
    <w:rsid w:val="00A07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valley.bromley.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070E64AB77B4CA1C6AAC6A6EA519F" ma:contentTypeVersion="13" ma:contentTypeDescription="Create a new document." ma:contentTypeScope="" ma:versionID="78d3b39b741418473efc791cee3f4f7d">
  <xsd:schema xmlns:xsd="http://www.w3.org/2001/XMLSchema" xmlns:xs="http://www.w3.org/2001/XMLSchema" xmlns:p="http://schemas.microsoft.com/office/2006/metadata/properties" xmlns:ns3="dde5046c-6162-40a9-85cb-df4f9fd95d78" xmlns:ns4="b06e8923-6107-4569-9eb9-b4dbcc689a5f" targetNamespace="http://schemas.microsoft.com/office/2006/metadata/properties" ma:root="true" ma:fieldsID="147e9e87dbd2495f5c87b81dfde97bd6" ns3:_="" ns4:_="">
    <xsd:import namespace="dde5046c-6162-40a9-85cb-df4f9fd95d78"/>
    <xsd:import namespace="b06e8923-6107-4569-9eb9-b4dbcc689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046c-6162-40a9-85cb-df4f9fd95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8923-6107-4569-9eb9-b4dbcc689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8F92-E2DF-49D0-88F4-0D146E0D51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6e8923-6107-4569-9eb9-b4dbcc689a5f"/>
    <ds:schemaRef ds:uri="http://purl.org/dc/elements/1.1/"/>
    <ds:schemaRef ds:uri="http://schemas.microsoft.com/office/2006/metadata/properties"/>
    <ds:schemaRef ds:uri="dde5046c-6162-40a9-85cb-df4f9fd95d78"/>
    <ds:schemaRef ds:uri="http://www.w3.org/XML/1998/namespace"/>
    <ds:schemaRef ds:uri="http://purl.org/dc/dcmitype/"/>
  </ds:schemaRefs>
</ds:datastoreItem>
</file>

<file path=customXml/itemProps2.xml><?xml version="1.0" encoding="utf-8"?>
<ds:datastoreItem xmlns:ds="http://schemas.openxmlformats.org/officeDocument/2006/customXml" ds:itemID="{0A62B3C9-A303-46E2-A090-9DA7092BB9B2}">
  <ds:schemaRefs>
    <ds:schemaRef ds:uri="http://schemas.microsoft.com/sharepoint/v3/contenttype/forms"/>
  </ds:schemaRefs>
</ds:datastoreItem>
</file>

<file path=customXml/itemProps3.xml><?xml version="1.0" encoding="utf-8"?>
<ds:datastoreItem xmlns:ds="http://schemas.openxmlformats.org/officeDocument/2006/customXml" ds:itemID="{F7858F50-73CE-4644-BF4D-2D3D9B125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046c-6162-40a9-85cb-df4f9fd95d78"/>
    <ds:schemaRef ds:uri="b06e8923-6107-4569-9eb9-b4dbcc68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507FA-58DE-44AC-818B-7E5796A3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Mrs Crowley</cp:lastModifiedBy>
  <cp:revision>2</cp:revision>
  <cp:lastPrinted>2022-08-26T13:01:00Z</cp:lastPrinted>
  <dcterms:created xsi:type="dcterms:W3CDTF">2022-08-26T13:34:00Z</dcterms:created>
  <dcterms:modified xsi:type="dcterms:W3CDTF">2022-08-26T13:34:00Z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0x0101007FA070E64AB77B4CA1C6AAC6A6EA519F</vt:lpwstr>
  </property>
</Properties>
</file>