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9F772" w14:textId="3DAEC9B1" w:rsidR="00257BE1" w:rsidRDefault="00257BE1" w:rsidP="007657EC">
      <w:pPr>
        <w:jc w:val="center"/>
        <w:rPr>
          <w:rFonts w:ascii="Tahoma" w:hAnsi="Tahoma" w:cs="Tahoma"/>
          <w:b/>
          <w:bCs/>
          <w:sz w:val="24"/>
          <w:szCs w:val="24"/>
        </w:rPr>
      </w:pPr>
      <w:r>
        <w:rPr>
          <w:rFonts w:ascii="Cambria" w:hAnsi="Cambria"/>
          <w:noProof/>
          <w:color w:val="4F81BD"/>
          <w:lang w:eastAsia="en-GB"/>
        </w:rPr>
        <w:drawing>
          <wp:inline distT="0" distB="0" distL="0" distR="0" wp14:anchorId="27F69D4B" wp14:editId="14F60872">
            <wp:extent cx="548005" cy="600075"/>
            <wp:effectExtent l="0" t="0" r="4445" b="9525"/>
            <wp:docPr id="760523538" name="Picture 1" descr="A blue shield with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23538" name="Picture 1" descr="A blue shield with red and yellow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005" cy="600075"/>
                    </a:xfrm>
                    <a:prstGeom prst="rect">
                      <a:avLst/>
                    </a:prstGeom>
                    <a:noFill/>
                    <a:ln>
                      <a:noFill/>
                    </a:ln>
                  </pic:spPr>
                </pic:pic>
              </a:graphicData>
            </a:graphic>
          </wp:inline>
        </w:drawing>
      </w:r>
    </w:p>
    <w:p w14:paraId="197DD7C3" w14:textId="469AE898" w:rsidR="007657EC" w:rsidRPr="007657EC" w:rsidRDefault="007657EC" w:rsidP="007657EC">
      <w:pPr>
        <w:jc w:val="center"/>
        <w:rPr>
          <w:rFonts w:ascii="Tahoma" w:hAnsi="Tahoma" w:cs="Tahoma"/>
          <w:b/>
          <w:bCs/>
          <w:sz w:val="24"/>
          <w:szCs w:val="24"/>
        </w:rPr>
      </w:pPr>
      <w:r>
        <w:rPr>
          <w:rFonts w:ascii="Tahoma" w:hAnsi="Tahoma" w:cs="Tahoma"/>
          <w:b/>
          <w:bCs/>
          <w:sz w:val="24"/>
          <w:szCs w:val="24"/>
        </w:rPr>
        <w:t>Walmsley CE</w:t>
      </w:r>
      <w:r w:rsidRPr="007657EC">
        <w:rPr>
          <w:rFonts w:ascii="Tahoma" w:hAnsi="Tahoma" w:cs="Tahoma"/>
          <w:b/>
          <w:bCs/>
          <w:sz w:val="24"/>
          <w:szCs w:val="24"/>
        </w:rPr>
        <w:t xml:space="preserve"> Primary School</w:t>
      </w:r>
    </w:p>
    <w:p w14:paraId="06D620C0" w14:textId="7221172A" w:rsidR="007657EC" w:rsidRPr="007657EC" w:rsidRDefault="007657EC" w:rsidP="007657EC">
      <w:pPr>
        <w:jc w:val="center"/>
        <w:rPr>
          <w:rFonts w:ascii="Tahoma" w:hAnsi="Tahoma" w:cs="Tahoma"/>
          <w:b/>
          <w:bCs/>
          <w:sz w:val="24"/>
          <w:szCs w:val="24"/>
        </w:rPr>
      </w:pPr>
      <w:r w:rsidRPr="007657EC">
        <w:rPr>
          <w:rFonts w:ascii="Tahoma" w:hAnsi="Tahoma" w:cs="Tahoma"/>
          <w:b/>
          <w:bCs/>
          <w:sz w:val="24"/>
          <w:szCs w:val="24"/>
        </w:rPr>
        <w:t>Privacy Notice for the School Workforce</w:t>
      </w:r>
      <w:bookmarkStart w:id="0" w:name="_GoBack"/>
      <w:bookmarkEnd w:id="0"/>
    </w:p>
    <w:p w14:paraId="4FE17FAE" w14:textId="77777777" w:rsidR="007657EC" w:rsidRDefault="007657EC">
      <w:pPr>
        <w:rPr>
          <w:rFonts w:ascii="Tahoma" w:hAnsi="Tahoma" w:cs="Tahoma"/>
        </w:rPr>
      </w:pPr>
      <w:r w:rsidRPr="007657EC">
        <w:rPr>
          <w:rFonts w:ascii="Tahoma" w:hAnsi="Tahoma" w:cs="Tahoma"/>
        </w:rPr>
        <w:t xml:space="preserve">Those employed to teach, or otherwise engaged to work at, a school or a local authority 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w:t>
      </w:r>
    </w:p>
    <w:p w14:paraId="339DCF7B" w14:textId="77777777" w:rsidR="007657EC" w:rsidRDefault="007657EC">
      <w:pPr>
        <w:rPr>
          <w:rFonts w:ascii="Tahoma" w:hAnsi="Tahoma" w:cs="Tahoma"/>
        </w:rPr>
      </w:pPr>
      <w:r w:rsidRPr="007657EC">
        <w:rPr>
          <w:rFonts w:ascii="Tahoma" w:hAnsi="Tahoma" w:cs="Tahoma"/>
        </w:rPr>
        <w:t xml:space="preserve">This privacy notice explains how we collect, store and use personal data about the school workforce. </w:t>
      </w:r>
    </w:p>
    <w:p w14:paraId="181067D9" w14:textId="77777777" w:rsidR="007657EC" w:rsidRDefault="007657EC">
      <w:pPr>
        <w:rPr>
          <w:rFonts w:ascii="Tahoma" w:hAnsi="Tahoma" w:cs="Tahoma"/>
        </w:rPr>
      </w:pPr>
      <w:r w:rsidRPr="007657EC">
        <w:rPr>
          <w:rFonts w:ascii="Tahoma" w:hAnsi="Tahoma" w:cs="Tahoma"/>
        </w:rPr>
        <w:t xml:space="preserve">We, </w:t>
      </w:r>
      <w:r>
        <w:rPr>
          <w:rFonts w:ascii="Tahoma" w:hAnsi="Tahoma" w:cs="Tahoma"/>
        </w:rPr>
        <w:t>Walmsley CE</w:t>
      </w:r>
      <w:r w:rsidRPr="007657EC">
        <w:rPr>
          <w:rFonts w:ascii="Tahoma" w:hAnsi="Tahoma" w:cs="Tahoma"/>
        </w:rPr>
        <w:t xml:space="preserve"> Primary School, are the ‘data controller’ for the purposes of data protection law. The school’s Chief Privacy Officer is Mrs </w:t>
      </w:r>
      <w:r>
        <w:rPr>
          <w:rFonts w:ascii="Tahoma" w:hAnsi="Tahoma" w:cs="Tahoma"/>
        </w:rPr>
        <w:t>J Atherton</w:t>
      </w:r>
      <w:r w:rsidRPr="007657EC">
        <w:rPr>
          <w:rFonts w:ascii="Tahoma" w:hAnsi="Tahoma" w:cs="Tahoma"/>
        </w:rPr>
        <w:t xml:space="preserve">, Headteacher. </w:t>
      </w:r>
    </w:p>
    <w:p w14:paraId="0CBEA87C" w14:textId="77777777" w:rsidR="007657EC" w:rsidRPr="007657EC" w:rsidRDefault="007657EC">
      <w:pPr>
        <w:rPr>
          <w:rFonts w:ascii="Tahoma" w:hAnsi="Tahoma" w:cs="Tahoma"/>
          <w:b/>
          <w:bCs/>
        </w:rPr>
      </w:pPr>
      <w:r w:rsidRPr="007657EC">
        <w:rPr>
          <w:rFonts w:ascii="Tahoma" w:hAnsi="Tahoma" w:cs="Tahoma"/>
          <w:b/>
          <w:bCs/>
        </w:rPr>
        <w:t xml:space="preserve">The personal data we hold </w:t>
      </w:r>
    </w:p>
    <w:p w14:paraId="6883064C" w14:textId="77777777" w:rsidR="007657EC" w:rsidRDefault="007657EC">
      <w:pPr>
        <w:rPr>
          <w:rFonts w:ascii="Tahoma" w:hAnsi="Tahoma" w:cs="Tahoma"/>
        </w:rPr>
      </w:pPr>
      <w:r w:rsidRPr="007657EC">
        <w:rPr>
          <w:rFonts w:ascii="Tahoma" w:hAnsi="Tahoma" w:cs="Tahoma"/>
        </w:rPr>
        <w:t>Personal data that we may collect, use, store and share (when appropriate) about the workforce includes, but is not restricted to:</w:t>
      </w:r>
    </w:p>
    <w:p w14:paraId="18A22B27" w14:textId="77777777" w:rsidR="007657EC" w:rsidRDefault="007657EC" w:rsidP="007657EC">
      <w:pPr>
        <w:pStyle w:val="ListParagraph"/>
        <w:numPr>
          <w:ilvl w:val="0"/>
          <w:numId w:val="1"/>
        </w:numPr>
        <w:rPr>
          <w:rFonts w:ascii="Tahoma" w:hAnsi="Tahoma" w:cs="Tahoma"/>
        </w:rPr>
      </w:pPr>
      <w:r w:rsidRPr="007657EC">
        <w:rPr>
          <w:rFonts w:ascii="Tahoma" w:hAnsi="Tahoma" w:cs="Tahoma"/>
        </w:rPr>
        <w:t>Personal information (such as name, address, next of kin, employee or teacher number, national insurance number)</w:t>
      </w:r>
    </w:p>
    <w:p w14:paraId="63C4AF2E" w14:textId="77777777" w:rsidR="007657EC" w:rsidRPr="007657EC" w:rsidRDefault="007657EC" w:rsidP="007657EC">
      <w:pPr>
        <w:pStyle w:val="ListParagraph"/>
        <w:numPr>
          <w:ilvl w:val="0"/>
          <w:numId w:val="1"/>
        </w:numPr>
        <w:rPr>
          <w:rFonts w:ascii="Tahoma" w:hAnsi="Tahoma" w:cs="Tahoma"/>
        </w:rPr>
      </w:pPr>
      <w:r w:rsidRPr="007657EC">
        <w:rPr>
          <w:rFonts w:ascii="Tahoma" w:hAnsi="Tahoma" w:cs="Tahoma"/>
        </w:rPr>
        <w:t xml:space="preserve">Relevant medical information </w:t>
      </w:r>
    </w:p>
    <w:p w14:paraId="0E91FC43" w14:textId="77777777" w:rsidR="007657EC" w:rsidRPr="007657EC" w:rsidRDefault="007657EC" w:rsidP="007657EC">
      <w:pPr>
        <w:pStyle w:val="ListParagraph"/>
        <w:numPr>
          <w:ilvl w:val="0"/>
          <w:numId w:val="1"/>
        </w:numPr>
        <w:rPr>
          <w:rFonts w:ascii="Tahoma" w:hAnsi="Tahoma" w:cs="Tahoma"/>
        </w:rPr>
      </w:pPr>
      <w:r w:rsidRPr="007657EC">
        <w:rPr>
          <w:rFonts w:ascii="Tahoma" w:hAnsi="Tahoma" w:cs="Tahoma"/>
        </w:rPr>
        <w:t xml:space="preserve">Special categories of data including characteristics information such as gender, age, ethnic group </w:t>
      </w:r>
    </w:p>
    <w:p w14:paraId="0CA4E54B" w14:textId="77777777" w:rsidR="007657EC" w:rsidRPr="007657EC" w:rsidRDefault="007657EC" w:rsidP="007657EC">
      <w:pPr>
        <w:pStyle w:val="ListParagraph"/>
        <w:numPr>
          <w:ilvl w:val="0"/>
          <w:numId w:val="1"/>
        </w:numPr>
        <w:rPr>
          <w:rFonts w:ascii="Tahoma" w:hAnsi="Tahoma" w:cs="Tahoma"/>
        </w:rPr>
      </w:pPr>
      <w:r w:rsidRPr="007657EC">
        <w:rPr>
          <w:rFonts w:ascii="Tahoma" w:hAnsi="Tahoma" w:cs="Tahoma"/>
        </w:rPr>
        <w:t xml:space="preserve">Contract information (such as start dates, hours worked, post, roles and salary information) </w:t>
      </w:r>
    </w:p>
    <w:p w14:paraId="4FCC1186" w14:textId="77777777" w:rsidR="007657EC" w:rsidRPr="007657EC" w:rsidRDefault="007657EC" w:rsidP="007657EC">
      <w:pPr>
        <w:pStyle w:val="ListParagraph"/>
        <w:numPr>
          <w:ilvl w:val="0"/>
          <w:numId w:val="1"/>
        </w:numPr>
        <w:rPr>
          <w:rFonts w:ascii="Tahoma" w:hAnsi="Tahoma" w:cs="Tahoma"/>
        </w:rPr>
      </w:pPr>
      <w:r w:rsidRPr="007657EC">
        <w:rPr>
          <w:rFonts w:ascii="Tahoma" w:hAnsi="Tahoma" w:cs="Tahoma"/>
        </w:rPr>
        <w:t xml:space="preserve">Work absence information (such as number of absences and reasons) </w:t>
      </w:r>
    </w:p>
    <w:p w14:paraId="56B6200F" w14:textId="77777777" w:rsidR="007657EC" w:rsidRDefault="007657EC" w:rsidP="007657EC">
      <w:pPr>
        <w:pStyle w:val="ListParagraph"/>
        <w:numPr>
          <w:ilvl w:val="0"/>
          <w:numId w:val="1"/>
        </w:numPr>
        <w:rPr>
          <w:rFonts w:ascii="Tahoma" w:hAnsi="Tahoma" w:cs="Tahoma"/>
        </w:rPr>
      </w:pPr>
      <w:r w:rsidRPr="007657EC">
        <w:rPr>
          <w:rFonts w:ascii="Tahoma" w:hAnsi="Tahoma" w:cs="Tahoma"/>
        </w:rPr>
        <w:t xml:space="preserve">Qualifications (and, where relevant, subjects taught) </w:t>
      </w:r>
    </w:p>
    <w:p w14:paraId="36A0A18A" w14:textId="77777777" w:rsidR="007657EC" w:rsidRPr="007657EC" w:rsidRDefault="007657EC" w:rsidP="007657EC">
      <w:pPr>
        <w:rPr>
          <w:rFonts w:ascii="Tahoma" w:hAnsi="Tahoma" w:cs="Tahoma"/>
          <w:b/>
          <w:bCs/>
        </w:rPr>
      </w:pPr>
      <w:r w:rsidRPr="007657EC">
        <w:rPr>
          <w:rFonts w:ascii="Tahoma" w:hAnsi="Tahoma" w:cs="Tahoma"/>
          <w:b/>
          <w:bCs/>
        </w:rPr>
        <w:t xml:space="preserve">Why we collect and use this data </w:t>
      </w:r>
    </w:p>
    <w:p w14:paraId="369BA441" w14:textId="77777777" w:rsidR="007657EC" w:rsidRDefault="007657EC" w:rsidP="007657EC">
      <w:pPr>
        <w:rPr>
          <w:rFonts w:ascii="Tahoma" w:hAnsi="Tahoma" w:cs="Tahoma"/>
        </w:rPr>
      </w:pPr>
      <w:r w:rsidRPr="007657EC">
        <w:rPr>
          <w:rFonts w:ascii="Tahoma" w:hAnsi="Tahoma" w:cs="Tahoma"/>
        </w:rPr>
        <w:t>We use school workforce data to:</w:t>
      </w:r>
    </w:p>
    <w:p w14:paraId="7747CADD" w14:textId="77777777" w:rsidR="007657EC" w:rsidRPr="007657EC" w:rsidRDefault="007657EC" w:rsidP="007657EC">
      <w:pPr>
        <w:pStyle w:val="ListParagraph"/>
        <w:numPr>
          <w:ilvl w:val="0"/>
          <w:numId w:val="2"/>
        </w:numPr>
        <w:rPr>
          <w:rFonts w:ascii="Tahoma" w:hAnsi="Tahoma" w:cs="Tahoma"/>
        </w:rPr>
      </w:pPr>
      <w:r w:rsidRPr="007657EC">
        <w:rPr>
          <w:rFonts w:ascii="Tahoma" w:hAnsi="Tahoma" w:cs="Tahoma"/>
        </w:rPr>
        <w:t xml:space="preserve">Enable the development of a comprehensive picture of the workforce and how it is deployed </w:t>
      </w:r>
    </w:p>
    <w:p w14:paraId="417A9219" w14:textId="77777777" w:rsidR="007657EC" w:rsidRPr="007657EC" w:rsidRDefault="007657EC" w:rsidP="007657EC">
      <w:pPr>
        <w:pStyle w:val="ListParagraph"/>
        <w:numPr>
          <w:ilvl w:val="0"/>
          <w:numId w:val="2"/>
        </w:numPr>
        <w:rPr>
          <w:rFonts w:ascii="Tahoma" w:hAnsi="Tahoma" w:cs="Tahoma"/>
        </w:rPr>
      </w:pPr>
      <w:r w:rsidRPr="007657EC">
        <w:rPr>
          <w:rFonts w:ascii="Tahoma" w:hAnsi="Tahoma" w:cs="Tahoma"/>
        </w:rPr>
        <w:t xml:space="preserve">Inform the development of recruitment and retention policies </w:t>
      </w:r>
    </w:p>
    <w:p w14:paraId="0F83132C" w14:textId="77777777" w:rsidR="007657EC" w:rsidRPr="007657EC" w:rsidRDefault="007657EC" w:rsidP="007657EC">
      <w:pPr>
        <w:pStyle w:val="ListParagraph"/>
        <w:numPr>
          <w:ilvl w:val="0"/>
          <w:numId w:val="2"/>
        </w:numPr>
        <w:rPr>
          <w:rFonts w:ascii="Tahoma" w:hAnsi="Tahoma" w:cs="Tahoma"/>
        </w:rPr>
      </w:pPr>
      <w:r w:rsidRPr="007657EC">
        <w:rPr>
          <w:rFonts w:ascii="Tahoma" w:hAnsi="Tahoma" w:cs="Tahoma"/>
        </w:rPr>
        <w:t xml:space="preserve">Enable individuals to be paid </w:t>
      </w:r>
    </w:p>
    <w:p w14:paraId="6EBDA454" w14:textId="77777777" w:rsidR="007657EC" w:rsidRDefault="007657EC" w:rsidP="007657EC">
      <w:pPr>
        <w:pStyle w:val="ListParagraph"/>
        <w:numPr>
          <w:ilvl w:val="0"/>
          <w:numId w:val="2"/>
        </w:numPr>
        <w:rPr>
          <w:rFonts w:ascii="Tahoma" w:hAnsi="Tahoma" w:cs="Tahoma"/>
        </w:rPr>
      </w:pPr>
      <w:r w:rsidRPr="007657EC">
        <w:rPr>
          <w:rFonts w:ascii="Tahoma" w:hAnsi="Tahoma" w:cs="Tahoma"/>
        </w:rPr>
        <w:t xml:space="preserve">Comply with the law regarding data sharing </w:t>
      </w:r>
    </w:p>
    <w:p w14:paraId="1A99415C" w14:textId="77777777" w:rsidR="007657EC" w:rsidRPr="007657EC" w:rsidRDefault="007657EC" w:rsidP="007657EC">
      <w:pPr>
        <w:rPr>
          <w:rFonts w:ascii="Tahoma" w:hAnsi="Tahoma" w:cs="Tahoma"/>
          <w:b/>
          <w:bCs/>
        </w:rPr>
      </w:pPr>
      <w:r w:rsidRPr="007657EC">
        <w:rPr>
          <w:rFonts w:ascii="Tahoma" w:hAnsi="Tahoma" w:cs="Tahoma"/>
          <w:b/>
          <w:bCs/>
        </w:rPr>
        <w:t xml:space="preserve">Our legal basis for using this data </w:t>
      </w:r>
    </w:p>
    <w:p w14:paraId="2A01F2CA" w14:textId="77777777" w:rsidR="007657EC" w:rsidRDefault="007657EC" w:rsidP="007657EC">
      <w:r w:rsidRPr="007657EC">
        <w:rPr>
          <w:rFonts w:ascii="Tahoma" w:hAnsi="Tahoma" w:cs="Tahoma"/>
        </w:rPr>
        <w:t xml:space="preserve">We only collect and use workforce personal data when the law allows us to. Most commonly, we process it where: </w:t>
      </w:r>
    </w:p>
    <w:p w14:paraId="265E7073" w14:textId="77777777" w:rsidR="007657EC" w:rsidRPr="007657EC" w:rsidRDefault="007657EC" w:rsidP="007657EC">
      <w:pPr>
        <w:pStyle w:val="ListParagraph"/>
        <w:numPr>
          <w:ilvl w:val="0"/>
          <w:numId w:val="3"/>
        </w:numPr>
        <w:rPr>
          <w:rFonts w:ascii="Tahoma" w:hAnsi="Tahoma" w:cs="Tahoma"/>
        </w:rPr>
      </w:pPr>
      <w:r w:rsidRPr="007657EC">
        <w:rPr>
          <w:rFonts w:ascii="Tahoma" w:hAnsi="Tahoma" w:cs="Tahoma"/>
        </w:rPr>
        <w:t xml:space="preserve">We need to comply with a legal obligation </w:t>
      </w:r>
    </w:p>
    <w:p w14:paraId="3CD4CE15" w14:textId="77777777" w:rsidR="007657EC" w:rsidRDefault="007657EC" w:rsidP="007657EC">
      <w:pPr>
        <w:pStyle w:val="ListParagraph"/>
        <w:numPr>
          <w:ilvl w:val="0"/>
          <w:numId w:val="3"/>
        </w:numPr>
        <w:rPr>
          <w:rFonts w:ascii="Tahoma" w:hAnsi="Tahoma" w:cs="Tahoma"/>
        </w:rPr>
      </w:pPr>
      <w:r w:rsidRPr="007657EC">
        <w:rPr>
          <w:rFonts w:ascii="Tahoma" w:hAnsi="Tahoma" w:cs="Tahoma"/>
        </w:rPr>
        <w:t>It is necessary for the performance of a contract</w:t>
      </w:r>
    </w:p>
    <w:p w14:paraId="2A4C3C9C" w14:textId="77777777" w:rsidR="007657EC" w:rsidRDefault="007657EC" w:rsidP="007657EC">
      <w:pPr>
        <w:pStyle w:val="ListParagraph"/>
        <w:numPr>
          <w:ilvl w:val="0"/>
          <w:numId w:val="3"/>
        </w:numPr>
        <w:rPr>
          <w:rFonts w:ascii="Tahoma" w:hAnsi="Tahoma" w:cs="Tahoma"/>
        </w:rPr>
      </w:pPr>
      <w:r w:rsidRPr="007657EC">
        <w:rPr>
          <w:rFonts w:ascii="Tahoma" w:hAnsi="Tahoma" w:cs="Tahoma"/>
        </w:rPr>
        <w:t xml:space="preserve">It is necessary under employment law </w:t>
      </w:r>
    </w:p>
    <w:p w14:paraId="0A471A95" w14:textId="77777777" w:rsidR="007657EC" w:rsidRDefault="007657EC" w:rsidP="007657EC">
      <w:pPr>
        <w:rPr>
          <w:rFonts w:ascii="Tahoma" w:hAnsi="Tahoma" w:cs="Tahoma"/>
        </w:rPr>
      </w:pPr>
      <w:r w:rsidRPr="007657EC">
        <w:rPr>
          <w:rFonts w:ascii="Tahoma" w:hAnsi="Tahoma" w:cs="Tahoma"/>
        </w:rPr>
        <w:t>Less commonly, we may also process personal data in situations where:</w:t>
      </w:r>
    </w:p>
    <w:p w14:paraId="57D6FEBE" w14:textId="77777777" w:rsidR="007657EC" w:rsidRPr="007657EC" w:rsidRDefault="007657EC" w:rsidP="007657EC">
      <w:pPr>
        <w:pStyle w:val="ListParagraph"/>
        <w:numPr>
          <w:ilvl w:val="0"/>
          <w:numId w:val="4"/>
        </w:numPr>
        <w:rPr>
          <w:rFonts w:ascii="Tahoma" w:hAnsi="Tahoma" w:cs="Tahoma"/>
        </w:rPr>
      </w:pPr>
      <w:r w:rsidRPr="007657EC">
        <w:rPr>
          <w:rFonts w:ascii="Tahoma" w:hAnsi="Tahoma" w:cs="Tahoma"/>
        </w:rPr>
        <w:t xml:space="preserve">We have obtained consent to use it in a certain way </w:t>
      </w:r>
    </w:p>
    <w:p w14:paraId="379291AB" w14:textId="77777777" w:rsidR="007657EC" w:rsidRDefault="007657EC" w:rsidP="007657EC">
      <w:pPr>
        <w:pStyle w:val="ListParagraph"/>
        <w:numPr>
          <w:ilvl w:val="0"/>
          <w:numId w:val="4"/>
        </w:numPr>
        <w:rPr>
          <w:rFonts w:ascii="Tahoma" w:hAnsi="Tahoma" w:cs="Tahoma"/>
        </w:rPr>
      </w:pPr>
      <w:r w:rsidRPr="007657EC">
        <w:rPr>
          <w:rFonts w:ascii="Tahoma" w:hAnsi="Tahoma" w:cs="Tahoma"/>
        </w:rPr>
        <w:lastRenderedPageBreak/>
        <w:t>We need to protect the individual’s vital interests (or someone else’s interests)</w:t>
      </w:r>
    </w:p>
    <w:p w14:paraId="0D10CFD0" w14:textId="77777777" w:rsidR="007657EC" w:rsidRDefault="007657EC" w:rsidP="007657EC">
      <w:pPr>
        <w:rPr>
          <w:rFonts w:ascii="Tahoma" w:hAnsi="Tahoma" w:cs="Tahoma"/>
        </w:rPr>
      </w:pPr>
      <w:r w:rsidRPr="007657EC">
        <w:rPr>
          <w:rFonts w:ascii="Tahoma" w:hAnsi="Tahoma" w:cs="Tahoma"/>
        </w:rPr>
        <w:t xml:space="preserve">Where we have obtained consent to use personal data, this consent can be withdrawn at any time. We will make this clear when we ask for consent, and explain how consent can be withdrawn. </w:t>
      </w:r>
    </w:p>
    <w:p w14:paraId="19F8517B" w14:textId="77777777" w:rsidR="007657EC" w:rsidRDefault="007657EC" w:rsidP="007657EC">
      <w:pPr>
        <w:rPr>
          <w:rFonts w:ascii="Tahoma" w:hAnsi="Tahoma" w:cs="Tahoma"/>
        </w:rPr>
      </w:pPr>
      <w:r w:rsidRPr="007657EC">
        <w:rPr>
          <w:rFonts w:ascii="Tahoma" w:hAnsi="Tahoma" w:cs="Tahoma"/>
        </w:rPr>
        <w:t xml:space="preserve">Some of the reasons listed above for collecting and using personal data overlap, and there may be several grounds which justify our use of this data. </w:t>
      </w:r>
    </w:p>
    <w:p w14:paraId="3A303535" w14:textId="77777777" w:rsidR="007657EC" w:rsidRPr="007657EC" w:rsidRDefault="007657EC" w:rsidP="007657EC">
      <w:pPr>
        <w:rPr>
          <w:rFonts w:ascii="Tahoma" w:hAnsi="Tahoma" w:cs="Tahoma"/>
          <w:b/>
          <w:bCs/>
        </w:rPr>
      </w:pPr>
      <w:r w:rsidRPr="007657EC">
        <w:rPr>
          <w:rFonts w:ascii="Tahoma" w:hAnsi="Tahoma" w:cs="Tahoma"/>
          <w:b/>
          <w:bCs/>
        </w:rPr>
        <w:t xml:space="preserve">Collecting this information </w:t>
      </w:r>
    </w:p>
    <w:p w14:paraId="57C0DD27" w14:textId="77777777" w:rsidR="007657EC" w:rsidRDefault="007657EC" w:rsidP="007657EC">
      <w:pPr>
        <w:rPr>
          <w:rFonts w:ascii="Tahoma" w:hAnsi="Tahoma" w:cs="Tahoma"/>
        </w:rPr>
      </w:pPr>
      <w:r w:rsidRPr="007657EC">
        <w:rPr>
          <w:rFonts w:ascii="Tahoma" w:hAnsi="Tahoma" w:cs="Tahoma"/>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633F1461" w14:textId="77777777" w:rsidR="007657EC" w:rsidRPr="007657EC" w:rsidRDefault="007657EC" w:rsidP="007657EC">
      <w:pPr>
        <w:rPr>
          <w:rFonts w:ascii="Tahoma" w:hAnsi="Tahoma" w:cs="Tahoma"/>
          <w:b/>
          <w:bCs/>
        </w:rPr>
      </w:pPr>
      <w:r w:rsidRPr="007657EC">
        <w:rPr>
          <w:rFonts w:ascii="Tahoma" w:hAnsi="Tahoma" w:cs="Tahoma"/>
          <w:b/>
          <w:bCs/>
        </w:rPr>
        <w:t xml:space="preserve">Storing this information </w:t>
      </w:r>
    </w:p>
    <w:p w14:paraId="7388C7B0" w14:textId="77777777" w:rsidR="007657EC" w:rsidRDefault="007657EC" w:rsidP="007657EC">
      <w:pPr>
        <w:rPr>
          <w:rFonts w:ascii="Tahoma" w:hAnsi="Tahoma" w:cs="Tahoma"/>
        </w:rPr>
      </w:pPr>
      <w:r w:rsidRPr="007657EC">
        <w:rPr>
          <w:rFonts w:ascii="Tahoma" w:hAnsi="Tahoma" w:cs="Tahoma"/>
        </w:rPr>
        <w:t xml:space="preserve">Our Information Management Policy sets out how long we keep information about the workforce. A copy of this policy is available on request from the School Office. </w:t>
      </w:r>
    </w:p>
    <w:p w14:paraId="7893B0FB" w14:textId="77777777" w:rsidR="007657EC" w:rsidRPr="007657EC" w:rsidRDefault="007657EC" w:rsidP="007657EC">
      <w:pPr>
        <w:rPr>
          <w:rFonts w:ascii="Tahoma" w:hAnsi="Tahoma" w:cs="Tahoma"/>
          <w:b/>
          <w:bCs/>
        </w:rPr>
      </w:pPr>
      <w:r w:rsidRPr="007657EC">
        <w:rPr>
          <w:rFonts w:ascii="Tahoma" w:hAnsi="Tahoma" w:cs="Tahoma"/>
          <w:b/>
          <w:bCs/>
        </w:rPr>
        <w:t xml:space="preserve">Data sharing </w:t>
      </w:r>
    </w:p>
    <w:p w14:paraId="747EB83B" w14:textId="77777777" w:rsidR="007657EC" w:rsidRDefault="007657EC" w:rsidP="007657EC">
      <w:pPr>
        <w:rPr>
          <w:rFonts w:ascii="Tahoma" w:hAnsi="Tahoma" w:cs="Tahoma"/>
        </w:rPr>
      </w:pPr>
      <w:r w:rsidRPr="007657EC">
        <w:rPr>
          <w:rFonts w:ascii="Tahoma" w:hAnsi="Tahoma" w:cs="Tahoma"/>
        </w:rPr>
        <w:t>We routinely share this information with:</w:t>
      </w:r>
    </w:p>
    <w:p w14:paraId="13036A19" w14:textId="77777777" w:rsidR="007657EC" w:rsidRDefault="007657EC" w:rsidP="007657EC">
      <w:pPr>
        <w:pStyle w:val="ListParagraph"/>
        <w:numPr>
          <w:ilvl w:val="0"/>
          <w:numId w:val="5"/>
        </w:numPr>
        <w:rPr>
          <w:rFonts w:ascii="Tahoma" w:hAnsi="Tahoma" w:cs="Tahoma"/>
        </w:rPr>
      </w:pPr>
      <w:r w:rsidRPr="007657EC">
        <w:rPr>
          <w:rFonts w:ascii="Tahoma" w:hAnsi="Tahoma" w:cs="Tahoma"/>
        </w:rPr>
        <w:t>Our local authority</w:t>
      </w:r>
    </w:p>
    <w:p w14:paraId="4E1F578E" w14:textId="77777777" w:rsidR="007657EC" w:rsidRPr="007657EC" w:rsidRDefault="007657EC" w:rsidP="007657EC">
      <w:pPr>
        <w:pStyle w:val="ListParagraph"/>
        <w:numPr>
          <w:ilvl w:val="0"/>
          <w:numId w:val="5"/>
        </w:numPr>
        <w:rPr>
          <w:rFonts w:ascii="Tahoma" w:hAnsi="Tahoma" w:cs="Tahoma"/>
        </w:rPr>
      </w:pPr>
      <w:r w:rsidRPr="007657EC">
        <w:rPr>
          <w:rFonts w:ascii="Tahoma" w:hAnsi="Tahoma" w:cs="Tahoma"/>
        </w:rPr>
        <w:t xml:space="preserve">The Department for Education </w:t>
      </w:r>
    </w:p>
    <w:p w14:paraId="69DDE936" w14:textId="77777777" w:rsidR="007657EC" w:rsidRPr="007657EC" w:rsidRDefault="007657EC" w:rsidP="007657EC">
      <w:pPr>
        <w:pStyle w:val="ListParagraph"/>
        <w:numPr>
          <w:ilvl w:val="0"/>
          <w:numId w:val="5"/>
        </w:numPr>
        <w:rPr>
          <w:rFonts w:ascii="Tahoma" w:hAnsi="Tahoma" w:cs="Tahoma"/>
        </w:rPr>
      </w:pPr>
      <w:r w:rsidRPr="007657EC">
        <w:rPr>
          <w:rFonts w:ascii="Tahoma" w:hAnsi="Tahoma" w:cs="Tahoma"/>
        </w:rPr>
        <w:t xml:space="preserve">OfSTED </w:t>
      </w:r>
    </w:p>
    <w:p w14:paraId="4918F20A" w14:textId="77777777" w:rsidR="007657EC" w:rsidRPr="007657EC" w:rsidRDefault="007657EC" w:rsidP="007657EC">
      <w:pPr>
        <w:pStyle w:val="ListParagraph"/>
        <w:numPr>
          <w:ilvl w:val="0"/>
          <w:numId w:val="5"/>
        </w:numPr>
        <w:rPr>
          <w:rFonts w:ascii="Tahoma" w:hAnsi="Tahoma" w:cs="Tahoma"/>
        </w:rPr>
      </w:pPr>
      <w:r w:rsidRPr="007657EC">
        <w:rPr>
          <w:rFonts w:ascii="Tahoma" w:hAnsi="Tahoma" w:cs="Tahoma"/>
        </w:rPr>
        <w:t xml:space="preserve">Suppliers and service providers – to enable them to provide the service we have contracted them for </w:t>
      </w:r>
    </w:p>
    <w:p w14:paraId="1642363D" w14:textId="77777777" w:rsidR="007657EC" w:rsidRPr="007657EC" w:rsidRDefault="007657EC" w:rsidP="007657EC">
      <w:pPr>
        <w:pStyle w:val="ListParagraph"/>
        <w:numPr>
          <w:ilvl w:val="0"/>
          <w:numId w:val="5"/>
        </w:numPr>
        <w:rPr>
          <w:rFonts w:ascii="Tahoma" w:hAnsi="Tahoma" w:cs="Tahoma"/>
        </w:rPr>
      </w:pPr>
      <w:r w:rsidRPr="007657EC">
        <w:rPr>
          <w:rFonts w:ascii="Tahoma" w:hAnsi="Tahoma" w:cs="Tahoma"/>
        </w:rPr>
        <w:t xml:space="preserve">Survey and research organisations </w:t>
      </w:r>
    </w:p>
    <w:p w14:paraId="03FB31A6" w14:textId="77777777" w:rsidR="007657EC" w:rsidRPr="007657EC" w:rsidRDefault="007657EC" w:rsidP="007657EC">
      <w:pPr>
        <w:pStyle w:val="ListParagraph"/>
        <w:numPr>
          <w:ilvl w:val="0"/>
          <w:numId w:val="5"/>
        </w:numPr>
        <w:rPr>
          <w:rFonts w:ascii="Tahoma" w:hAnsi="Tahoma" w:cs="Tahoma"/>
        </w:rPr>
      </w:pPr>
      <w:r w:rsidRPr="007657EC">
        <w:rPr>
          <w:rFonts w:ascii="Tahoma" w:hAnsi="Tahoma" w:cs="Tahoma"/>
        </w:rPr>
        <w:t xml:space="preserve">Health authorities </w:t>
      </w:r>
    </w:p>
    <w:p w14:paraId="5733EEEF" w14:textId="77777777" w:rsidR="007657EC" w:rsidRPr="007657EC" w:rsidRDefault="007657EC" w:rsidP="007657EC">
      <w:pPr>
        <w:pStyle w:val="ListParagraph"/>
        <w:numPr>
          <w:ilvl w:val="0"/>
          <w:numId w:val="5"/>
        </w:numPr>
        <w:rPr>
          <w:rFonts w:ascii="Tahoma" w:hAnsi="Tahoma" w:cs="Tahoma"/>
        </w:rPr>
      </w:pPr>
      <w:r w:rsidRPr="007657EC">
        <w:rPr>
          <w:rFonts w:ascii="Tahoma" w:hAnsi="Tahoma" w:cs="Tahoma"/>
        </w:rPr>
        <w:t xml:space="preserve">Police forces, courts, tribunals </w:t>
      </w:r>
    </w:p>
    <w:p w14:paraId="17DEF0A9" w14:textId="77777777" w:rsidR="007657EC" w:rsidRDefault="007657EC" w:rsidP="007657EC">
      <w:pPr>
        <w:pStyle w:val="ListParagraph"/>
        <w:numPr>
          <w:ilvl w:val="0"/>
          <w:numId w:val="5"/>
        </w:numPr>
        <w:rPr>
          <w:rFonts w:ascii="Tahoma" w:hAnsi="Tahoma" w:cs="Tahoma"/>
        </w:rPr>
      </w:pPr>
      <w:r w:rsidRPr="007657EC">
        <w:rPr>
          <w:rFonts w:ascii="Tahoma" w:hAnsi="Tahoma" w:cs="Tahoma"/>
        </w:rPr>
        <w:t xml:space="preserve">Professional bodies </w:t>
      </w:r>
    </w:p>
    <w:p w14:paraId="312A236D" w14:textId="77777777" w:rsidR="007657EC" w:rsidRPr="007657EC" w:rsidRDefault="007657EC" w:rsidP="007657EC">
      <w:pPr>
        <w:rPr>
          <w:rFonts w:ascii="Tahoma" w:hAnsi="Tahoma" w:cs="Tahoma"/>
          <w:b/>
          <w:bCs/>
        </w:rPr>
      </w:pPr>
      <w:r w:rsidRPr="007657EC">
        <w:rPr>
          <w:rFonts w:ascii="Tahoma" w:hAnsi="Tahoma" w:cs="Tahoma"/>
          <w:b/>
          <w:bCs/>
        </w:rPr>
        <w:t xml:space="preserve">Why we share school workforce information </w:t>
      </w:r>
    </w:p>
    <w:p w14:paraId="1AF79B5F" w14:textId="77777777" w:rsidR="007657EC" w:rsidRDefault="007657EC" w:rsidP="007657EC">
      <w:pPr>
        <w:rPr>
          <w:rFonts w:ascii="Tahoma" w:hAnsi="Tahoma" w:cs="Tahoma"/>
        </w:rPr>
      </w:pPr>
      <w:r w:rsidRPr="007657EC">
        <w:rPr>
          <w:rFonts w:ascii="Tahoma" w:hAnsi="Tahoma" w:cs="Tahoma"/>
        </w:rPr>
        <w:t xml:space="preserve">We do not share information about workforce members with anyone without consent unless the law and our policies allow us to do so. </w:t>
      </w:r>
    </w:p>
    <w:p w14:paraId="16C82DFC" w14:textId="77777777" w:rsidR="007657EC" w:rsidRPr="007657EC" w:rsidRDefault="007657EC" w:rsidP="007657EC">
      <w:pPr>
        <w:rPr>
          <w:rFonts w:ascii="Tahoma" w:hAnsi="Tahoma" w:cs="Tahoma"/>
          <w:b/>
          <w:bCs/>
        </w:rPr>
      </w:pPr>
      <w:r w:rsidRPr="007657EC">
        <w:rPr>
          <w:rFonts w:ascii="Tahoma" w:hAnsi="Tahoma" w:cs="Tahoma"/>
          <w:b/>
          <w:bCs/>
        </w:rPr>
        <w:t xml:space="preserve">Local authority </w:t>
      </w:r>
    </w:p>
    <w:p w14:paraId="3A2C1F72" w14:textId="77777777" w:rsidR="007657EC" w:rsidRDefault="007657EC" w:rsidP="007657EC">
      <w:pPr>
        <w:rPr>
          <w:rFonts w:ascii="Tahoma" w:hAnsi="Tahoma" w:cs="Tahoma"/>
        </w:rPr>
      </w:pPr>
      <w:r w:rsidRPr="007657EC">
        <w:rPr>
          <w:rFonts w:ascii="Tahoma" w:hAnsi="Tahoma" w:cs="Tahoma"/>
        </w:rPr>
        <w:t xml:space="preserve">We are required to share information about our workforce members with our local authority (LA) under section 5 of the Education (Supply of Information about the School Workforce) (England) Regulations 2007 and amendments. </w:t>
      </w:r>
    </w:p>
    <w:p w14:paraId="470058E6" w14:textId="77777777" w:rsidR="007657EC" w:rsidRPr="007657EC" w:rsidRDefault="007657EC" w:rsidP="007657EC">
      <w:pPr>
        <w:rPr>
          <w:rFonts w:ascii="Tahoma" w:hAnsi="Tahoma" w:cs="Tahoma"/>
          <w:b/>
          <w:bCs/>
        </w:rPr>
      </w:pPr>
      <w:r w:rsidRPr="007657EC">
        <w:rPr>
          <w:rFonts w:ascii="Tahoma" w:hAnsi="Tahoma" w:cs="Tahoma"/>
          <w:b/>
          <w:bCs/>
        </w:rPr>
        <w:t xml:space="preserve">Department for Education (DfE) </w:t>
      </w:r>
    </w:p>
    <w:p w14:paraId="27A3EF7B" w14:textId="77777777" w:rsidR="007657EC" w:rsidRDefault="007657EC" w:rsidP="007657EC">
      <w:pPr>
        <w:rPr>
          <w:rFonts w:ascii="Tahoma" w:hAnsi="Tahoma" w:cs="Tahoma"/>
        </w:rPr>
      </w:pPr>
      <w:r w:rsidRPr="007657EC">
        <w:rPr>
          <w:rFonts w:ascii="Tahoma" w:hAnsi="Tahoma" w:cs="Tahoma"/>
        </w:rPr>
        <w:t xml:space="preserve">We share personal data with the Department for Education (DfE) on a statutory basis. This data sharing underpins workforce policy monitoring, evaluation, and links to school funding / expenditure and the assessment educational attainment. </w:t>
      </w:r>
    </w:p>
    <w:p w14:paraId="0EA8DFC6" w14:textId="49846219" w:rsidR="007657EC" w:rsidRDefault="007657EC" w:rsidP="007657EC">
      <w:pPr>
        <w:rPr>
          <w:rFonts w:ascii="Tahoma" w:hAnsi="Tahoma" w:cs="Tahoma"/>
        </w:rPr>
      </w:pPr>
      <w:r w:rsidRPr="007657EC">
        <w:rPr>
          <w:rFonts w:ascii="Tahoma" w:hAnsi="Tahoma" w:cs="Tahoma"/>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14:paraId="1715A268" w14:textId="77777777" w:rsidR="00390012" w:rsidRDefault="00390012" w:rsidP="007657EC">
      <w:pPr>
        <w:rPr>
          <w:rFonts w:ascii="Tahoma" w:hAnsi="Tahoma" w:cs="Tahoma"/>
          <w:b/>
          <w:bCs/>
        </w:rPr>
      </w:pPr>
    </w:p>
    <w:p w14:paraId="2122061D" w14:textId="77777777" w:rsidR="00390012" w:rsidRDefault="00390012" w:rsidP="007657EC">
      <w:pPr>
        <w:rPr>
          <w:rFonts w:ascii="Tahoma" w:hAnsi="Tahoma" w:cs="Tahoma"/>
          <w:b/>
          <w:bCs/>
        </w:rPr>
      </w:pPr>
    </w:p>
    <w:p w14:paraId="551CB2B5" w14:textId="34043996" w:rsidR="007657EC" w:rsidRPr="007657EC" w:rsidRDefault="007657EC" w:rsidP="007657EC">
      <w:pPr>
        <w:rPr>
          <w:rFonts w:ascii="Tahoma" w:hAnsi="Tahoma" w:cs="Tahoma"/>
          <w:b/>
          <w:bCs/>
        </w:rPr>
      </w:pPr>
      <w:r w:rsidRPr="007657EC">
        <w:rPr>
          <w:rFonts w:ascii="Tahoma" w:hAnsi="Tahoma" w:cs="Tahoma"/>
          <w:b/>
          <w:bCs/>
        </w:rPr>
        <w:lastRenderedPageBreak/>
        <w:t xml:space="preserve">Data collection requirements </w:t>
      </w:r>
    </w:p>
    <w:p w14:paraId="570965AB" w14:textId="77777777" w:rsidR="007657EC" w:rsidRDefault="007657EC" w:rsidP="007657EC">
      <w:pPr>
        <w:rPr>
          <w:rFonts w:ascii="Tahoma" w:hAnsi="Tahoma" w:cs="Tahoma"/>
        </w:rPr>
      </w:pPr>
      <w:r w:rsidRPr="007657EC">
        <w:rPr>
          <w:rFonts w:ascii="Tahoma" w:hAnsi="Tahoma" w:cs="Tahoma"/>
        </w:rPr>
        <w:t xml:space="preserve">The DfE collects and processes personal data relating to those employed by schools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516BB602" w14:textId="7D46F938" w:rsidR="007657EC" w:rsidRDefault="007657EC" w:rsidP="007657EC">
      <w:pPr>
        <w:rPr>
          <w:rFonts w:ascii="Tahoma" w:hAnsi="Tahoma" w:cs="Tahoma"/>
        </w:rPr>
      </w:pPr>
      <w:r w:rsidRPr="007657EC">
        <w:rPr>
          <w:rFonts w:ascii="Tahoma" w:hAnsi="Tahoma" w:cs="Tahoma"/>
        </w:rPr>
        <w:t xml:space="preserve">To find out more about the data collection requirements placed on us by the Department for Education including the data that we share with them, go to </w:t>
      </w:r>
      <w:hyperlink r:id="rId6" w:history="1">
        <w:r w:rsidRPr="00115354">
          <w:rPr>
            <w:rStyle w:val="Hyperlink"/>
            <w:rFonts w:ascii="Tahoma" w:hAnsi="Tahoma" w:cs="Tahoma"/>
          </w:rPr>
          <w:t>https://www.gov.uk/education/data-collection-and-censuses-for-schools</w:t>
        </w:r>
      </w:hyperlink>
      <w:r w:rsidRPr="007657EC">
        <w:rPr>
          <w:rFonts w:ascii="Tahoma" w:hAnsi="Tahoma" w:cs="Tahoma"/>
        </w:rPr>
        <w:t xml:space="preserve">. </w:t>
      </w:r>
    </w:p>
    <w:p w14:paraId="0A7147BC" w14:textId="77777777" w:rsidR="007657EC" w:rsidRDefault="007657EC" w:rsidP="007657EC">
      <w:pPr>
        <w:rPr>
          <w:rFonts w:ascii="Tahoma" w:hAnsi="Tahoma" w:cs="Tahoma"/>
        </w:rPr>
      </w:pPr>
      <w:r w:rsidRPr="007657EC">
        <w:rPr>
          <w:rFonts w:ascii="Tahoma" w:hAnsi="Tahoma" w:cs="Tahoma"/>
        </w:rPr>
        <w:t>The department may share information about school employees with third parties who promote the education or well-being of children or the effective deployment of school staff in England by:</w:t>
      </w:r>
    </w:p>
    <w:p w14:paraId="69159C4F" w14:textId="77777777" w:rsidR="007657EC" w:rsidRDefault="007657EC" w:rsidP="007657EC">
      <w:pPr>
        <w:pStyle w:val="ListParagraph"/>
        <w:numPr>
          <w:ilvl w:val="0"/>
          <w:numId w:val="6"/>
        </w:numPr>
        <w:rPr>
          <w:rFonts w:ascii="Tahoma" w:hAnsi="Tahoma" w:cs="Tahoma"/>
        </w:rPr>
      </w:pPr>
      <w:r w:rsidRPr="007657EC">
        <w:rPr>
          <w:rFonts w:ascii="Tahoma" w:hAnsi="Tahoma" w:cs="Tahoma"/>
        </w:rPr>
        <w:t>conducting research or analysis</w:t>
      </w:r>
    </w:p>
    <w:p w14:paraId="12DF4088" w14:textId="77777777" w:rsidR="007657EC" w:rsidRPr="007657EC" w:rsidRDefault="007657EC" w:rsidP="007657EC">
      <w:pPr>
        <w:pStyle w:val="ListParagraph"/>
        <w:numPr>
          <w:ilvl w:val="0"/>
          <w:numId w:val="6"/>
        </w:numPr>
        <w:rPr>
          <w:rFonts w:ascii="Tahoma" w:hAnsi="Tahoma" w:cs="Tahoma"/>
        </w:rPr>
      </w:pPr>
      <w:r w:rsidRPr="007657EC">
        <w:rPr>
          <w:rFonts w:ascii="Tahoma" w:hAnsi="Tahoma" w:cs="Tahoma"/>
        </w:rPr>
        <w:t xml:space="preserve">producing statistics </w:t>
      </w:r>
    </w:p>
    <w:p w14:paraId="4301D048" w14:textId="77777777" w:rsidR="007657EC" w:rsidRDefault="007657EC" w:rsidP="007657EC">
      <w:pPr>
        <w:pStyle w:val="ListParagraph"/>
        <w:numPr>
          <w:ilvl w:val="0"/>
          <w:numId w:val="6"/>
        </w:numPr>
        <w:rPr>
          <w:rFonts w:ascii="Tahoma" w:hAnsi="Tahoma" w:cs="Tahoma"/>
        </w:rPr>
      </w:pPr>
      <w:r w:rsidRPr="007657EC">
        <w:rPr>
          <w:rFonts w:ascii="Tahoma" w:hAnsi="Tahoma" w:cs="Tahoma"/>
        </w:rPr>
        <w:t xml:space="preserve">providing information, advice or guidance </w:t>
      </w:r>
    </w:p>
    <w:p w14:paraId="15162BDC" w14:textId="77777777" w:rsidR="007657EC" w:rsidRDefault="007657EC" w:rsidP="007657EC">
      <w:pPr>
        <w:rPr>
          <w:rFonts w:ascii="Tahoma" w:hAnsi="Tahoma" w:cs="Tahoma"/>
        </w:rPr>
      </w:pPr>
      <w:r w:rsidRPr="007657EC">
        <w:rPr>
          <w:rFonts w:ascii="Tahoma" w:hAnsi="Tahoma" w:cs="Tahoma"/>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4DD1DE23" w14:textId="77777777" w:rsidR="007657EC" w:rsidRDefault="007657EC" w:rsidP="007657EC">
      <w:pPr>
        <w:pStyle w:val="ListParagraph"/>
        <w:numPr>
          <w:ilvl w:val="0"/>
          <w:numId w:val="7"/>
        </w:numPr>
        <w:rPr>
          <w:rFonts w:ascii="Tahoma" w:hAnsi="Tahoma" w:cs="Tahoma"/>
        </w:rPr>
      </w:pPr>
      <w:r w:rsidRPr="007657EC">
        <w:rPr>
          <w:rFonts w:ascii="Tahoma" w:hAnsi="Tahoma" w:cs="Tahoma"/>
        </w:rPr>
        <w:t>who is requesting the data</w:t>
      </w:r>
    </w:p>
    <w:p w14:paraId="7BC92272" w14:textId="77777777" w:rsidR="007657EC" w:rsidRPr="007657EC" w:rsidRDefault="007657EC" w:rsidP="007657EC">
      <w:pPr>
        <w:pStyle w:val="ListParagraph"/>
        <w:numPr>
          <w:ilvl w:val="0"/>
          <w:numId w:val="7"/>
        </w:numPr>
        <w:rPr>
          <w:rFonts w:ascii="Tahoma" w:hAnsi="Tahoma" w:cs="Tahoma"/>
        </w:rPr>
      </w:pPr>
      <w:r w:rsidRPr="007657EC">
        <w:rPr>
          <w:rFonts w:ascii="Tahoma" w:hAnsi="Tahoma" w:cs="Tahoma"/>
        </w:rPr>
        <w:t xml:space="preserve">the purpose for which it is required </w:t>
      </w:r>
    </w:p>
    <w:p w14:paraId="6E2AD625" w14:textId="77777777" w:rsidR="007657EC" w:rsidRDefault="007657EC" w:rsidP="007657EC">
      <w:pPr>
        <w:pStyle w:val="ListParagraph"/>
        <w:numPr>
          <w:ilvl w:val="0"/>
          <w:numId w:val="7"/>
        </w:numPr>
        <w:rPr>
          <w:rFonts w:ascii="Tahoma" w:hAnsi="Tahoma" w:cs="Tahoma"/>
        </w:rPr>
      </w:pPr>
      <w:r w:rsidRPr="007657EC">
        <w:rPr>
          <w:rFonts w:ascii="Tahoma" w:hAnsi="Tahoma" w:cs="Tahoma"/>
        </w:rPr>
        <w:t>the level and sensitivity of data requested; and</w:t>
      </w:r>
    </w:p>
    <w:p w14:paraId="77753B1B" w14:textId="77777777" w:rsidR="007657EC" w:rsidRDefault="007657EC" w:rsidP="007657EC">
      <w:pPr>
        <w:pStyle w:val="ListParagraph"/>
        <w:numPr>
          <w:ilvl w:val="0"/>
          <w:numId w:val="7"/>
        </w:numPr>
        <w:rPr>
          <w:rFonts w:ascii="Tahoma" w:hAnsi="Tahoma" w:cs="Tahoma"/>
        </w:rPr>
      </w:pPr>
      <w:r w:rsidRPr="007657EC">
        <w:rPr>
          <w:rFonts w:ascii="Tahoma" w:hAnsi="Tahoma" w:cs="Tahoma"/>
        </w:rPr>
        <w:t xml:space="preserve">the arrangements in place to securely store and handle the data </w:t>
      </w:r>
    </w:p>
    <w:p w14:paraId="65638F7D" w14:textId="77777777" w:rsidR="007657EC" w:rsidRDefault="007657EC" w:rsidP="007657EC">
      <w:pPr>
        <w:rPr>
          <w:rFonts w:ascii="Tahoma" w:hAnsi="Tahoma" w:cs="Tahoma"/>
        </w:rPr>
      </w:pPr>
      <w:r w:rsidRPr="007657EC">
        <w:rPr>
          <w:rFonts w:ascii="Tahoma" w:hAnsi="Tahoma" w:cs="Tahoma"/>
        </w:rPr>
        <w:t xml:space="preserve">To be granted access to school workforce information, organisations must comply with its strict terms and conditions covering the confidentiality and handling of the data, security arrangements and retention and use of the data. </w:t>
      </w:r>
    </w:p>
    <w:p w14:paraId="74FB336F" w14:textId="1D6D96BD" w:rsidR="007657EC" w:rsidRDefault="007657EC" w:rsidP="007657EC">
      <w:pPr>
        <w:rPr>
          <w:rFonts w:ascii="Tahoma" w:hAnsi="Tahoma" w:cs="Tahoma"/>
        </w:rPr>
      </w:pPr>
      <w:r w:rsidRPr="007657EC">
        <w:rPr>
          <w:rFonts w:ascii="Tahoma" w:hAnsi="Tahoma" w:cs="Tahoma"/>
        </w:rPr>
        <w:t xml:space="preserve">For more information about the department’s data sharing process, please visit: </w:t>
      </w:r>
      <w:hyperlink r:id="rId7" w:history="1">
        <w:r w:rsidRPr="00115354">
          <w:rPr>
            <w:rStyle w:val="Hyperlink"/>
            <w:rFonts w:ascii="Tahoma" w:hAnsi="Tahoma" w:cs="Tahoma"/>
          </w:rPr>
          <w:t>https://www.gov.uk/data-protection-how-we-collect-and-share-research-data</w:t>
        </w:r>
      </w:hyperlink>
      <w:r w:rsidRPr="007657EC">
        <w:rPr>
          <w:rFonts w:ascii="Tahoma" w:hAnsi="Tahoma" w:cs="Tahoma"/>
        </w:rPr>
        <w:t xml:space="preserve"> </w:t>
      </w:r>
    </w:p>
    <w:p w14:paraId="7A4AB401" w14:textId="1209CB69" w:rsidR="007657EC" w:rsidRDefault="007657EC" w:rsidP="007657EC">
      <w:pPr>
        <w:rPr>
          <w:rFonts w:ascii="Tahoma" w:hAnsi="Tahoma" w:cs="Tahoma"/>
        </w:rPr>
      </w:pPr>
      <w:r w:rsidRPr="007657EC">
        <w:rPr>
          <w:rFonts w:ascii="Tahoma" w:hAnsi="Tahoma" w:cs="Tahoma"/>
        </w:rPr>
        <w:t xml:space="preserve">To contact the department: </w:t>
      </w:r>
      <w:hyperlink r:id="rId8" w:history="1">
        <w:r w:rsidRPr="00115354">
          <w:rPr>
            <w:rStyle w:val="Hyperlink"/>
            <w:rFonts w:ascii="Tahoma" w:hAnsi="Tahoma" w:cs="Tahoma"/>
          </w:rPr>
          <w:t>https://www.gov.uk/contact-dfe</w:t>
        </w:r>
      </w:hyperlink>
      <w:r w:rsidRPr="007657EC">
        <w:rPr>
          <w:rFonts w:ascii="Tahoma" w:hAnsi="Tahoma" w:cs="Tahoma"/>
        </w:rPr>
        <w:t xml:space="preserve"> </w:t>
      </w:r>
    </w:p>
    <w:p w14:paraId="754EF8FC" w14:textId="77777777" w:rsidR="007657EC" w:rsidRPr="007657EC" w:rsidRDefault="007657EC" w:rsidP="007657EC">
      <w:pPr>
        <w:rPr>
          <w:rFonts w:ascii="Tahoma" w:hAnsi="Tahoma" w:cs="Tahoma"/>
          <w:b/>
          <w:bCs/>
        </w:rPr>
      </w:pPr>
      <w:r w:rsidRPr="007657EC">
        <w:rPr>
          <w:rFonts w:ascii="Tahoma" w:hAnsi="Tahoma" w:cs="Tahoma"/>
          <w:b/>
          <w:bCs/>
        </w:rPr>
        <w:t xml:space="preserve">Requesting access to your personal data </w:t>
      </w:r>
    </w:p>
    <w:p w14:paraId="5B42F0D0" w14:textId="77777777" w:rsidR="00257BE1" w:rsidRDefault="007657EC" w:rsidP="007657EC">
      <w:pPr>
        <w:rPr>
          <w:rFonts w:ascii="Tahoma" w:hAnsi="Tahoma" w:cs="Tahoma"/>
        </w:rPr>
      </w:pPr>
      <w:r w:rsidRPr="007657EC">
        <w:rPr>
          <w:rFonts w:ascii="Tahoma" w:hAnsi="Tahoma" w:cs="Tahoma"/>
        </w:rPr>
        <w:t xml:space="preserve">Under data protection legislation, you have the right to request access to information about you that we hold. To make a request for your personal information, contact </w:t>
      </w:r>
      <w:r w:rsidR="00257BE1">
        <w:rPr>
          <w:rFonts w:ascii="Tahoma" w:hAnsi="Tahoma" w:cs="Tahoma"/>
        </w:rPr>
        <w:t>Joanna Atherton</w:t>
      </w:r>
      <w:r w:rsidRPr="007657EC">
        <w:rPr>
          <w:rFonts w:ascii="Tahoma" w:hAnsi="Tahoma" w:cs="Tahoma"/>
        </w:rPr>
        <w:t xml:space="preserve">, Headteacher. </w:t>
      </w:r>
    </w:p>
    <w:p w14:paraId="55FAF394" w14:textId="77777777" w:rsidR="00257BE1" w:rsidRDefault="007657EC" w:rsidP="007657EC">
      <w:pPr>
        <w:rPr>
          <w:rFonts w:ascii="Tahoma" w:hAnsi="Tahoma" w:cs="Tahoma"/>
        </w:rPr>
      </w:pPr>
      <w:r w:rsidRPr="007657EC">
        <w:rPr>
          <w:rFonts w:ascii="Tahoma" w:hAnsi="Tahoma" w:cs="Tahoma"/>
        </w:rPr>
        <w:t>You also have the right to:</w:t>
      </w:r>
    </w:p>
    <w:p w14:paraId="4D951C08" w14:textId="77777777" w:rsidR="00257BE1" w:rsidRDefault="007657EC" w:rsidP="00257BE1">
      <w:pPr>
        <w:pStyle w:val="ListParagraph"/>
        <w:numPr>
          <w:ilvl w:val="0"/>
          <w:numId w:val="8"/>
        </w:numPr>
        <w:rPr>
          <w:rFonts w:ascii="Tahoma" w:hAnsi="Tahoma" w:cs="Tahoma"/>
        </w:rPr>
      </w:pPr>
      <w:r w:rsidRPr="00257BE1">
        <w:rPr>
          <w:rFonts w:ascii="Tahoma" w:hAnsi="Tahoma" w:cs="Tahoma"/>
        </w:rPr>
        <w:t>object to processing of personal data that is likely to cause, or is causing, damage or distress</w:t>
      </w:r>
    </w:p>
    <w:p w14:paraId="4D4D60AE" w14:textId="77777777" w:rsidR="00257BE1" w:rsidRDefault="007657EC" w:rsidP="00257BE1">
      <w:pPr>
        <w:pStyle w:val="ListParagraph"/>
        <w:numPr>
          <w:ilvl w:val="0"/>
          <w:numId w:val="8"/>
        </w:numPr>
        <w:rPr>
          <w:rFonts w:ascii="Tahoma" w:hAnsi="Tahoma" w:cs="Tahoma"/>
        </w:rPr>
      </w:pPr>
      <w:r w:rsidRPr="00257BE1">
        <w:rPr>
          <w:rFonts w:ascii="Tahoma" w:hAnsi="Tahoma" w:cs="Tahoma"/>
        </w:rPr>
        <w:t>prevent processing for the purpose of direct marketing</w:t>
      </w:r>
    </w:p>
    <w:p w14:paraId="54F4EC0E" w14:textId="77777777" w:rsidR="00257BE1" w:rsidRDefault="007657EC" w:rsidP="00257BE1">
      <w:pPr>
        <w:pStyle w:val="ListParagraph"/>
        <w:numPr>
          <w:ilvl w:val="0"/>
          <w:numId w:val="8"/>
        </w:numPr>
        <w:rPr>
          <w:rFonts w:ascii="Tahoma" w:hAnsi="Tahoma" w:cs="Tahoma"/>
        </w:rPr>
      </w:pPr>
      <w:r w:rsidRPr="00257BE1">
        <w:rPr>
          <w:rFonts w:ascii="Tahoma" w:hAnsi="Tahoma" w:cs="Tahoma"/>
        </w:rPr>
        <w:t>object to decisions being taken by automated means</w:t>
      </w:r>
    </w:p>
    <w:p w14:paraId="5288AA0B" w14:textId="77777777" w:rsidR="00257BE1" w:rsidRDefault="007657EC" w:rsidP="00257BE1">
      <w:pPr>
        <w:pStyle w:val="ListParagraph"/>
        <w:numPr>
          <w:ilvl w:val="0"/>
          <w:numId w:val="8"/>
        </w:numPr>
        <w:rPr>
          <w:rFonts w:ascii="Tahoma" w:hAnsi="Tahoma" w:cs="Tahoma"/>
        </w:rPr>
      </w:pPr>
      <w:r w:rsidRPr="00257BE1">
        <w:rPr>
          <w:rFonts w:ascii="Tahoma" w:hAnsi="Tahoma" w:cs="Tahoma"/>
        </w:rPr>
        <w:t>in certain circumstances, have inaccurate personal data rectified, blocked, erased or destroyed; and</w:t>
      </w:r>
    </w:p>
    <w:p w14:paraId="1DA7B119" w14:textId="77777777" w:rsidR="00257BE1" w:rsidRDefault="007657EC" w:rsidP="00257BE1">
      <w:pPr>
        <w:pStyle w:val="ListParagraph"/>
        <w:numPr>
          <w:ilvl w:val="0"/>
          <w:numId w:val="8"/>
        </w:numPr>
        <w:rPr>
          <w:rFonts w:ascii="Tahoma" w:hAnsi="Tahoma" w:cs="Tahoma"/>
        </w:rPr>
      </w:pPr>
      <w:r w:rsidRPr="00257BE1">
        <w:rPr>
          <w:rFonts w:ascii="Tahoma" w:hAnsi="Tahoma" w:cs="Tahoma"/>
        </w:rPr>
        <w:t xml:space="preserve">claim compensation for damages caused by a breach of the Data Protection regulations </w:t>
      </w:r>
    </w:p>
    <w:p w14:paraId="708D59FA" w14:textId="29B6165B" w:rsidR="00257BE1" w:rsidRDefault="007657EC" w:rsidP="00257BE1">
      <w:pPr>
        <w:rPr>
          <w:rFonts w:ascii="Tahoma" w:hAnsi="Tahoma" w:cs="Tahoma"/>
        </w:rPr>
      </w:pPr>
      <w:r w:rsidRPr="00257BE1">
        <w:rPr>
          <w:rFonts w:ascii="Tahoma" w:hAnsi="Tahoma" w:cs="Tahoma"/>
        </w:rPr>
        <w:lastRenderedPageBreak/>
        <w:t xml:space="preserve">If you have a concern about the way we are collecting or using your personal data, we ask that you raise your concern with us in the first instance. Alternatively, you can contact the Information Commissioner’s Office at </w:t>
      </w:r>
      <w:hyperlink r:id="rId9" w:history="1">
        <w:r w:rsidR="00390012" w:rsidRPr="0092531C">
          <w:rPr>
            <w:rStyle w:val="Hyperlink"/>
            <w:rFonts w:ascii="Arial" w:hAnsi="Arial" w:cs="Arial"/>
            <w:sz w:val="24"/>
            <w:szCs w:val="24"/>
          </w:rPr>
          <w:t>https://ico.org.uk/concerns/</w:t>
        </w:r>
      </w:hyperlink>
      <w:r w:rsidRPr="00257BE1">
        <w:rPr>
          <w:rFonts w:ascii="Tahoma" w:hAnsi="Tahoma" w:cs="Tahoma"/>
        </w:rPr>
        <w:t xml:space="preserve"> </w:t>
      </w:r>
    </w:p>
    <w:p w14:paraId="1B7D6B57" w14:textId="77777777" w:rsidR="00257BE1" w:rsidRPr="00257BE1" w:rsidRDefault="007657EC" w:rsidP="00257BE1">
      <w:pPr>
        <w:rPr>
          <w:rFonts w:ascii="Tahoma" w:hAnsi="Tahoma" w:cs="Tahoma"/>
          <w:b/>
          <w:bCs/>
        </w:rPr>
      </w:pPr>
      <w:r w:rsidRPr="00257BE1">
        <w:rPr>
          <w:rFonts w:ascii="Tahoma" w:hAnsi="Tahoma" w:cs="Tahoma"/>
          <w:b/>
          <w:bCs/>
        </w:rPr>
        <w:t xml:space="preserve">Contact us </w:t>
      </w:r>
    </w:p>
    <w:p w14:paraId="7823EFA6" w14:textId="77777777" w:rsidR="00390012" w:rsidRDefault="007657EC" w:rsidP="00257BE1">
      <w:pPr>
        <w:rPr>
          <w:rFonts w:ascii="Tahoma" w:hAnsi="Tahoma" w:cs="Tahoma"/>
        </w:rPr>
      </w:pPr>
      <w:r w:rsidRPr="00257BE1">
        <w:rPr>
          <w:rFonts w:ascii="Tahoma" w:hAnsi="Tahoma" w:cs="Tahoma"/>
        </w:rPr>
        <w:t xml:space="preserve">If you have any questions, concerns or would like more information about anything mentioned in this privacy notice, please contact our </w:t>
      </w:r>
      <w:r w:rsidR="00390012">
        <w:rPr>
          <w:rFonts w:ascii="Tahoma" w:hAnsi="Tahoma" w:cs="Tahoma"/>
        </w:rPr>
        <w:t>Data Protection Officer</w:t>
      </w:r>
      <w:r w:rsidRPr="00257BE1">
        <w:rPr>
          <w:rFonts w:ascii="Tahoma" w:hAnsi="Tahoma" w:cs="Tahoma"/>
        </w:rPr>
        <w:t xml:space="preserve">. </w:t>
      </w:r>
    </w:p>
    <w:p w14:paraId="70267FE0" w14:textId="488748D6" w:rsidR="00390012" w:rsidRDefault="007657EC" w:rsidP="00257BE1">
      <w:pPr>
        <w:rPr>
          <w:rFonts w:ascii="Tahoma" w:hAnsi="Tahoma" w:cs="Tahoma"/>
        </w:rPr>
      </w:pPr>
      <w:r w:rsidRPr="00257BE1">
        <w:rPr>
          <w:rFonts w:ascii="Tahoma" w:hAnsi="Tahoma" w:cs="Tahoma"/>
        </w:rPr>
        <w:t xml:space="preserve">Contact details: </w:t>
      </w:r>
      <w:r w:rsidR="00390012">
        <w:rPr>
          <w:rFonts w:ascii="Tahoma" w:hAnsi="Tahoma" w:cs="Tahoma"/>
        </w:rPr>
        <w:t>DPO Mrs Kathryn Wilkinson</w:t>
      </w:r>
    </w:p>
    <w:p w14:paraId="40BE7726" w14:textId="2E4BDD19" w:rsidR="00390012" w:rsidRDefault="007657EC" w:rsidP="00257BE1">
      <w:pPr>
        <w:rPr>
          <w:rFonts w:ascii="Tahoma" w:hAnsi="Tahoma" w:cs="Tahoma"/>
        </w:rPr>
      </w:pPr>
      <w:r w:rsidRPr="00257BE1">
        <w:rPr>
          <w:rFonts w:ascii="Tahoma" w:hAnsi="Tahoma" w:cs="Tahoma"/>
        </w:rPr>
        <w:t xml:space="preserve">Tel: </w:t>
      </w:r>
      <w:r w:rsidR="00390012">
        <w:rPr>
          <w:rFonts w:ascii="Tahoma" w:hAnsi="Tahoma" w:cs="Tahoma"/>
        </w:rPr>
        <w:t>07847 378225</w:t>
      </w:r>
      <w:r w:rsidRPr="00257BE1">
        <w:rPr>
          <w:rFonts w:ascii="Tahoma" w:hAnsi="Tahoma" w:cs="Tahoma"/>
        </w:rPr>
        <w:t xml:space="preserve"> </w:t>
      </w:r>
    </w:p>
    <w:p w14:paraId="0DFEAD5A" w14:textId="15AD9F21" w:rsidR="002403C1" w:rsidRPr="00257BE1" w:rsidRDefault="007657EC" w:rsidP="00257BE1">
      <w:pPr>
        <w:rPr>
          <w:rFonts w:ascii="Tahoma" w:hAnsi="Tahoma" w:cs="Tahoma"/>
        </w:rPr>
      </w:pPr>
      <w:r w:rsidRPr="00257BE1">
        <w:rPr>
          <w:rFonts w:ascii="Tahoma" w:hAnsi="Tahoma" w:cs="Tahoma"/>
        </w:rPr>
        <w:t xml:space="preserve">Email: </w:t>
      </w:r>
      <w:hyperlink r:id="rId10" w:history="1">
        <w:r w:rsidR="00390012" w:rsidRPr="0092531C">
          <w:rPr>
            <w:rStyle w:val="Hyperlink"/>
            <w:rFonts w:ascii="Tahoma" w:hAnsi="Tahoma" w:cs="Tahoma"/>
          </w:rPr>
          <w:t>kathrynewilkinson@hotmail.co.uk</w:t>
        </w:r>
      </w:hyperlink>
      <w:r w:rsidR="00257BE1">
        <w:rPr>
          <w:rFonts w:ascii="Tahoma" w:hAnsi="Tahoma" w:cs="Tahoma"/>
        </w:rPr>
        <w:t xml:space="preserve"> </w:t>
      </w:r>
    </w:p>
    <w:sectPr w:rsidR="002403C1" w:rsidRPr="00257BE1" w:rsidSect="00257BE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965"/>
    <w:multiLevelType w:val="hybridMultilevel"/>
    <w:tmpl w:val="170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D3360"/>
    <w:multiLevelType w:val="hybridMultilevel"/>
    <w:tmpl w:val="595A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863F2"/>
    <w:multiLevelType w:val="hybridMultilevel"/>
    <w:tmpl w:val="08EE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45785"/>
    <w:multiLevelType w:val="hybridMultilevel"/>
    <w:tmpl w:val="846C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46460"/>
    <w:multiLevelType w:val="hybridMultilevel"/>
    <w:tmpl w:val="08C6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5111A"/>
    <w:multiLevelType w:val="hybridMultilevel"/>
    <w:tmpl w:val="A510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53742"/>
    <w:multiLevelType w:val="hybridMultilevel"/>
    <w:tmpl w:val="3A7E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D3A9E"/>
    <w:multiLevelType w:val="hybridMultilevel"/>
    <w:tmpl w:val="F26C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EC"/>
    <w:rsid w:val="002403C1"/>
    <w:rsid w:val="00257BE1"/>
    <w:rsid w:val="00390012"/>
    <w:rsid w:val="00551946"/>
    <w:rsid w:val="00765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0AF6"/>
  <w15:chartTrackingRefBased/>
  <w15:docId w15:val="{24942E7E-6458-414C-819E-63E86E24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7EC"/>
    <w:pPr>
      <w:ind w:left="720"/>
      <w:contextualSpacing/>
    </w:pPr>
  </w:style>
  <w:style w:type="character" w:styleId="Hyperlink">
    <w:name w:val="Hyperlink"/>
    <w:basedOn w:val="DefaultParagraphFont"/>
    <w:uiPriority w:val="99"/>
    <w:unhideWhenUsed/>
    <w:rsid w:val="007657EC"/>
    <w:rPr>
      <w:color w:val="0563C1" w:themeColor="hyperlink"/>
      <w:u w:val="single"/>
    </w:rPr>
  </w:style>
  <w:style w:type="character" w:customStyle="1" w:styleId="UnresolvedMention">
    <w:name w:val="Unresolved Mention"/>
    <w:basedOn w:val="DefaultParagraphFont"/>
    <w:uiPriority w:val="99"/>
    <w:semiHidden/>
    <w:unhideWhenUsed/>
    <w:rsid w:val="00765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ntact-dfe" TargetMode="External"/><Relationship Id="rId3" Type="http://schemas.openxmlformats.org/officeDocument/2006/relationships/settings" Target="settings.xml"/><Relationship Id="rId7" Type="http://schemas.openxmlformats.org/officeDocument/2006/relationships/hyperlink" Target="https://www.gov.uk/data-protection-how-we-collect-and-share-research-da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education/data-collection-and-censuses-for-school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athrynewilkinson@hotmail.co.uk"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Atherton</dc:creator>
  <cp:keywords/>
  <dc:description/>
  <cp:lastModifiedBy>Kath Greenhalgh</cp:lastModifiedBy>
  <cp:revision>3</cp:revision>
  <dcterms:created xsi:type="dcterms:W3CDTF">2023-10-23T13:24:00Z</dcterms:created>
  <dcterms:modified xsi:type="dcterms:W3CDTF">2023-10-24T10:57:00Z</dcterms:modified>
</cp:coreProperties>
</file>