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D3C11" w14:paraId="16854DC1" w14:textId="77777777" w:rsidTr="003C49A4">
        <w:trPr>
          <w:trHeight w:val="1691"/>
        </w:trPr>
        <w:tc>
          <w:tcPr>
            <w:tcW w:w="3005" w:type="dxa"/>
          </w:tcPr>
          <w:p w14:paraId="5F7ED7BA" w14:textId="555CD1CA" w:rsidR="009D3C11" w:rsidRPr="003C49A4" w:rsidRDefault="003C49A4" w:rsidP="008E09ED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9A4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4E91D4E" wp14:editId="74C77349">
                  <wp:extent cx="1032087" cy="1032087"/>
                  <wp:effectExtent l="0" t="0" r="0" b="0"/>
                  <wp:docPr id="15486737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673712" name="Picture 15486737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6" cy="103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vAlign w:val="center"/>
          </w:tcPr>
          <w:p w14:paraId="2026F036" w14:textId="31C33109" w:rsidR="009D3C11" w:rsidRPr="009D3C11" w:rsidRDefault="009D3C11" w:rsidP="003C49A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9A4">
              <w:rPr>
                <w:rFonts w:ascii="Arial" w:hAnsi="Arial" w:cs="Arial"/>
                <w:b/>
                <w:bCs/>
                <w:sz w:val="28"/>
                <w:szCs w:val="28"/>
              </w:rPr>
              <w:t>Emotional</w:t>
            </w:r>
            <w:r w:rsidR="003353B9" w:rsidRPr="003C49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Mental</w:t>
            </w:r>
            <w:r w:rsidRPr="003C49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Wellbeing</w:t>
            </w:r>
            <w:r w:rsidR="003353B9" w:rsidRPr="003C49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at</w:t>
            </w:r>
            <w:r w:rsidRPr="003C49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Walton Hall Academy</w:t>
            </w:r>
          </w:p>
        </w:tc>
        <w:tc>
          <w:tcPr>
            <w:tcW w:w="3006" w:type="dxa"/>
          </w:tcPr>
          <w:p w14:paraId="10DA01D7" w14:textId="7E9B2FD7" w:rsidR="009D3C11" w:rsidRPr="003353B9" w:rsidRDefault="0047559B" w:rsidP="008E09ED">
            <w:pPr>
              <w:jc w:val="center"/>
              <w:rPr>
                <w:rFonts w:ascii="Arial" w:hAnsi="Arial" w:cs="Arial"/>
                <w:b/>
                <w:bCs/>
              </w:rPr>
            </w:pPr>
            <w:r w:rsidRPr="003353B9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9B8DC2D" wp14:editId="26134753">
                  <wp:extent cx="1558870" cy="952820"/>
                  <wp:effectExtent l="0" t="0" r="3810" b="0"/>
                  <wp:docPr id="11248887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119" cy="97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94825" w14:textId="77777777" w:rsidR="0047559B" w:rsidRDefault="0047559B" w:rsidP="008E09ED">
      <w:pPr>
        <w:jc w:val="both"/>
        <w:rPr>
          <w:rFonts w:ascii="Arial" w:hAnsi="Arial" w:cs="Arial"/>
        </w:rPr>
      </w:pPr>
    </w:p>
    <w:p w14:paraId="2A5655CD" w14:textId="13FBABEC" w:rsidR="00CF07BC" w:rsidRDefault="008E09ED" w:rsidP="008E09ED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At Walton Hall Academy </w:t>
      </w:r>
      <w:r w:rsidR="00676BAA" w:rsidRPr="00F67318">
        <w:rPr>
          <w:rFonts w:ascii="Aptos" w:hAnsi="Aptos" w:cs="Arial"/>
        </w:rPr>
        <w:t>we have a strong ethos</w:t>
      </w:r>
      <w:r w:rsidR="00E67B67" w:rsidRPr="00F67318">
        <w:rPr>
          <w:rFonts w:ascii="Aptos" w:hAnsi="Aptos" w:cs="Arial"/>
        </w:rPr>
        <w:t xml:space="preserve"> of “one size fits one”</w:t>
      </w:r>
      <w:r w:rsidR="00A0162F">
        <w:rPr>
          <w:rFonts w:ascii="Aptos" w:hAnsi="Aptos" w:cs="Arial"/>
        </w:rPr>
        <w:t>. O</w:t>
      </w:r>
      <w:r w:rsidR="00E67B67" w:rsidRPr="00F67318">
        <w:rPr>
          <w:rFonts w:ascii="Aptos" w:hAnsi="Aptos" w:cs="Arial"/>
        </w:rPr>
        <w:t>ur</w:t>
      </w:r>
      <w:r w:rsidR="00676BAA" w:rsidRPr="00F67318">
        <w:rPr>
          <w:rFonts w:ascii="Aptos" w:hAnsi="Aptos" w:cs="Arial"/>
        </w:rPr>
        <w:t xml:space="preserve"> culture of promoting </w:t>
      </w:r>
      <w:r w:rsidRPr="00F67318">
        <w:rPr>
          <w:rFonts w:ascii="Aptos" w:hAnsi="Aptos" w:cs="Arial"/>
        </w:rPr>
        <w:t xml:space="preserve">emotional </w:t>
      </w:r>
      <w:r w:rsidR="004612E5" w:rsidRPr="00F67318">
        <w:rPr>
          <w:rFonts w:ascii="Aptos" w:hAnsi="Aptos" w:cs="Arial"/>
        </w:rPr>
        <w:t xml:space="preserve">wellbeing </w:t>
      </w:r>
      <w:r w:rsidR="00A0162F">
        <w:rPr>
          <w:rFonts w:ascii="Aptos" w:hAnsi="Aptos" w:cs="Arial"/>
        </w:rPr>
        <w:t>is based</w:t>
      </w:r>
      <w:r w:rsidR="00676BAA" w:rsidRPr="00F67318">
        <w:rPr>
          <w:rFonts w:ascii="Aptos" w:hAnsi="Aptos" w:cs="Arial"/>
        </w:rPr>
        <w:t xml:space="preserve"> on the </w:t>
      </w:r>
      <w:r w:rsidR="00CF07BC">
        <w:rPr>
          <w:rFonts w:ascii="Aptos" w:hAnsi="Aptos" w:cs="Arial"/>
        </w:rPr>
        <w:t xml:space="preserve">outstanding </w:t>
      </w:r>
      <w:r w:rsidR="00676BAA" w:rsidRPr="00F67318">
        <w:rPr>
          <w:rFonts w:ascii="Aptos" w:hAnsi="Aptos" w:cs="Arial"/>
        </w:rPr>
        <w:t>relationships we foster within our</w:t>
      </w:r>
      <w:r w:rsidR="004612E5" w:rsidRPr="00F67318">
        <w:rPr>
          <w:rFonts w:ascii="Aptos" w:hAnsi="Aptos" w:cs="Arial"/>
        </w:rPr>
        <w:t xml:space="preserve"> school</w:t>
      </w:r>
      <w:r w:rsidR="00676BAA" w:rsidRPr="00F67318">
        <w:rPr>
          <w:rFonts w:ascii="Aptos" w:hAnsi="Aptos" w:cs="Arial"/>
        </w:rPr>
        <w:t xml:space="preserve"> community</w:t>
      </w:r>
      <w:r w:rsidR="004612E5" w:rsidRPr="00F67318">
        <w:rPr>
          <w:rFonts w:ascii="Aptos" w:hAnsi="Aptos" w:cs="Arial"/>
        </w:rPr>
        <w:t>.</w:t>
      </w:r>
      <w:r w:rsidR="001F16D2">
        <w:rPr>
          <w:rFonts w:ascii="Aptos" w:hAnsi="Aptos" w:cs="Arial"/>
        </w:rPr>
        <w:t xml:space="preserve"> W</w:t>
      </w:r>
      <w:r w:rsidR="00676BAA" w:rsidRPr="00F67318">
        <w:rPr>
          <w:rFonts w:ascii="Aptos" w:hAnsi="Aptos" w:cs="Arial"/>
        </w:rPr>
        <w:t xml:space="preserve">e believe that our approach </w:t>
      </w:r>
      <w:proofErr w:type="gramStart"/>
      <w:r w:rsidR="00676BAA" w:rsidRPr="00F67318">
        <w:rPr>
          <w:rFonts w:ascii="Aptos" w:hAnsi="Aptos" w:cs="Arial"/>
        </w:rPr>
        <w:t>has to</w:t>
      </w:r>
      <w:proofErr w:type="gramEnd"/>
      <w:r w:rsidR="00676BAA" w:rsidRPr="00F67318">
        <w:rPr>
          <w:rFonts w:ascii="Aptos" w:hAnsi="Aptos" w:cs="Arial"/>
        </w:rPr>
        <w:t xml:space="preserve"> be as diverse as our young people</w:t>
      </w:r>
      <w:r w:rsidR="00E67B67" w:rsidRPr="00F67318">
        <w:rPr>
          <w:rFonts w:ascii="Aptos" w:hAnsi="Aptos" w:cs="Arial"/>
        </w:rPr>
        <w:t>.</w:t>
      </w:r>
      <w:r w:rsidR="00676BAA" w:rsidRPr="00F67318">
        <w:rPr>
          <w:rFonts w:ascii="Aptos" w:hAnsi="Aptos" w:cs="Arial"/>
        </w:rPr>
        <w:t xml:space="preserve"> </w:t>
      </w:r>
      <w:r w:rsidR="004612E5" w:rsidRPr="00F67318">
        <w:rPr>
          <w:rFonts w:ascii="Aptos" w:hAnsi="Aptos" w:cs="Arial"/>
        </w:rPr>
        <w:t>As such emotional wellbeing, and mental health</w:t>
      </w:r>
      <w:r w:rsidRPr="00F67318">
        <w:rPr>
          <w:rFonts w:ascii="Aptos" w:hAnsi="Aptos" w:cs="Arial"/>
        </w:rPr>
        <w:t xml:space="preserve"> is central to our </w:t>
      </w:r>
      <w:r w:rsidR="004612E5" w:rsidRPr="00F67318">
        <w:rPr>
          <w:rFonts w:ascii="Aptos" w:hAnsi="Aptos" w:cs="Arial"/>
        </w:rPr>
        <w:t>school</w:t>
      </w:r>
      <w:r w:rsidRPr="00F67318">
        <w:rPr>
          <w:rFonts w:ascii="Aptos" w:hAnsi="Aptos" w:cs="Arial"/>
        </w:rPr>
        <w:t xml:space="preserve"> </w:t>
      </w:r>
      <w:r w:rsidR="006F414D" w:rsidRPr="00F67318">
        <w:rPr>
          <w:rFonts w:ascii="Aptos" w:hAnsi="Aptos" w:cs="Arial"/>
        </w:rPr>
        <w:t>and</w:t>
      </w:r>
      <w:r w:rsidR="002677B0" w:rsidRPr="00F67318">
        <w:rPr>
          <w:rFonts w:ascii="Aptos" w:hAnsi="Aptos" w:cs="Arial"/>
        </w:rPr>
        <w:t xml:space="preserve"> underpins all we do</w:t>
      </w:r>
      <w:r w:rsidRPr="00F67318">
        <w:rPr>
          <w:rFonts w:ascii="Aptos" w:hAnsi="Aptos" w:cs="Arial"/>
        </w:rPr>
        <w:t>.</w:t>
      </w:r>
      <w:r w:rsidR="006F414D" w:rsidRPr="00F67318">
        <w:rPr>
          <w:rFonts w:ascii="Aptos" w:hAnsi="Aptos" w:cs="Arial"/>
        </w:rPr>
        <w:t xml:space="preserve"> </w:t>
      </w:r>
      <w:r w:rsidR="00C2795C">
        <w:rPr>
          <w:rFonts w:ascii="Aptos" w:hAnsi="Aptos" w:cs="Arial"/>
        </w:rPr>
        <w:t xml:space="preserve">If a child is not regulated or happy, their engagement in learning will be impacted upon. </w:t>
      </w:r>
    </w:p>
    <w:p w14:paraId="0BF8F62B" w14:textId="22B23825" w:rsidR="004612E5" w:rsidRDefault="00236561" w:rsidP="008E09ED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To reflect this o</w:t>
      </w:r>
      <w:r w:rsidR="006F414D" w:rsidRPr="00F67318">
        <w:rPr>
          <w:rFonts w:ascii="Aptos" w:hAnsi="Aptos" w:cs="Arial"/>
        </w:rPr>
        <w:t>ur</w:t>
      </w:r>
      <w:r w:rsidR="008E09ED" w:rsidRPr="00F67318">
        <w:rPr>
          <w:rFonts w:ascii="Aptos" w:hAnsi="Aptos" w:cs="Arial"/>
        </w:rPr>
        <w:t xml:space="preserve"> Wellbeing team</w:t>
      </w:r>
      <w:r w:rsidR="006F414D" w:rsidRPr="00F67318">
        <w:rPr>
          <w:rFonts w:ascii="Aptos" w:hAnsi="Aptos" w:cs="Arial"/>
        </w:rPr>
        <w:t xml:space="preserve"> are involved </w:t>
      </w:r>
      <w:r w:rsidR="00676BAA" w:rsidRPr="00F67318">
        <w:rPr>
          <w:rFonts w:ascii="Aptos" w:hAnsi="Aptos" w:cs="Arial"/>
        </w:rPr>
        <w:t>and inform</w:t>
      </w:r>
      <w:r w:rsidR="006F414D" w:rsidRPr="00F67318">
        <w:rPr>
          <w:rFonts w:ascii="Aptos" w:hAnsi="Aptos" w:cs="Arial"/>
        </w:rPr>
        <w:t xml:space="preserve"> all areas of school</w:t>
      </w:r>
      <w:r w:rsidR="008E09ED" w:rsidRPr="00F67318">
        <w:rPr>
          <w:rFonts w:ascii="Aptos" w:hAnsi="Aptos" w:cs="Arial"/>
        </w:rPr>
        <w:t xml:space="preserve"> </w:t>
      </w:r>
      <w:r w:rsidR="006F414D" w:rsidRPr="00F67318">
        <w:rPr>
          <w:rFonts w:ascii="Aptos" w:hAnsi="Aptos" w:cs="Arial"/>
        </w:rPr>
        <w:t>life</w:t>
      </w:r>
      <w:r w:rsidR="004612E5" w:rsidRPr="00F67318">
        <w:rPr>
          <w:rFonts w:ascii="Aptos" w:hAnsi="Aptos" w:cs="Arial"/>
        </w:rPr>
        <w:t>, from sitting centrally within our Senior Leadership Team to heading up our</w:t>
      </w:r>
      <w:r w:rsidR="008E09ED" w:rsidRPr="00F67318">
        <w:rPr>
          <w:rFonts w:ascii="Aptos" w:hAnsi="Aptos" w:cs="Arial"/>
        </w:rPr>
        <w:t xml:space="preserve"> behaviour</w:t>
      </w:r>
      <w:r w:rsidR="004612E5" w:rsidRPr="00F67318">
        <w:rPr>
          <w:rFonts w:ascii="Aptos" w:hAnsi="Aptos" w:cs="Arial"/>
        </w:rPr>
        <w:t xml:space="preserve"> support</w:t>
      </w:r>
      <w:r w:rsidR="008E09ED" w:rsidRPr="00F67318">
        <w:rPr>
          <w:rFonts w:ascii="Aptos" w:hAnsi="Aptos" w:cs="Arial"/>
        </w:rPr>
        <w:t>, inclusion</w:t>
      </w:r>
      <w:r w:rsidR="004612E5" w:rsidRPr="00F67318">
        <w:rPr>
          <w:rFonts w:ascii="Aptos" w:hAnsi="Aptos" w:cs="Arial"/>
        </w:rPr>
        <w:t xml:space="preserve"> provision</w:t>
      </w:r>
      <w:r w:rsidR="008E09ED" w:rsidRPr="00F67318">
        <w:rPr>
          <w:rFonts w:ascii="Aptos" w:hAnsi="Aptos" w:cs="Arial"/>
        </w:rPr>
        <w:t xml:space="preserve">, attendance, safeguarding, pastoral support, </w:t>
      </w:r>
      <w:r w:rsidR="00676BAA" w:rsidRPr="00F67318">
        <w:rPr>
          <w:rFonts w:ascii="Aptos" w:hAnsi="Aptos" w:cs="Arial"/>
        </w:rPr>
        <w:t xml:space="preserve">and </w:t>
      </w:r>
      <w:r w:rsidR="008E09ED" w:rsidRPr="00F67318">
        <w:rPr>
          <w:rFonts w:ascii="Aptos" w:hAnsi="Aptos" w:cs="Arial"/>
        </w:rPr>
        <w:t>staff development</w:t>
      </w:r>
      <w:r w:rsidR="00676BAA" w:rsidRPr="00F67318">
        <w:rPr>
          <w:rFonts w:ascii="Aptos" w:hAnsi="Aptos" w:cs="Arial"/>
        </w:rPr>
        <w:t>/</w:t>
      </w:r>
      <w:r w:rsidR="008E09ED" w:rsidRPr="00F67318">
        <w:rPr>
          <w:rFonts w:ascii="Aptos" w:hAnsi="Aptos" w:cs="Arial"/>
        </w:rPr>
        <w:t xml:space="preserve"> training</w:t>
      </w:r>
      <w:r w:rsidR="00676BAA" w:rsidRPr="00F67318">
        <w:rPr>
          <w:rFonts w:ascii="Aptos" w:hAnsi="Aptos" w:cs="Arial"/>
        </w:rPr>
        <w:t xml:space="preserve">. </w:t>
      </w:r>
      <w:r w:rsidR="006308B7">
        <w:rPr>
          <w:rFonts w:ascii="Aptos" w:hAnsi="Aptos" w:cs="Arial"/>
        </w:rPr>
        <w:t xml:space="preserve">As a school we are trained in emotion coaching, PROACT SCIPr and </w:t>
      </w:r>
      <w:r w:rsidR="009E30EA">
        <w:rPr>
          <w:rFonts w:ascii="Aptos" w:hAnsi="Aptos" w:cs="Arial"/>
        </w:rPr>
        <w:t xml:space="preserve">relational practices. All these approaches work to supporting a student holistically. </w:t>
      </w:r>
    </w:p>
    <w:p w14:paraId="59BEFE39" w14:textId="1F9927D1" w:rsidR="003F514D" w:rsidRDefault="003F514D" w:rsidP="009A5997">
      <w:pPr>
        <w:rPr>
          <w:rFonts w:ascii="Aptos" w:hAnsi="Aptos" w:cs="Arial"/>
        </w:rPr>
      </w:pPr>
      <w:r>
        <w:rPr>
          <w:rFonts w:ascii="Aptos" w:hAnsi="Aptos" w:cs="Arial"/>
        </w:rPr>
        <w:t>The well-being team</w:t>
      </w:r>
      <w:r w:rsidR="00342051">
        <w:rPr>
          <w:rFonts w:ascii="Aptos" w:hAnsi="Aptos" w:cs="Arial"/>
        </w:rPr>
        <w:t>,</w:t>
      </w:r>
      <w:r>
        <w:rPr>
          <w:rFonts w:ascii="Aptos" w:hAnsi="Aptos" w:cs="Arial"/>
        </w:rPr>
        <w:t xml:space="preserve"> and the support identified below is available to all students who require it</w:t>
      </w:r>
      <w:r w:rsidR="006E40CF">
        <w:rPr>
          <w:rFonts w:ascii="Aptos" w:hAnsi="Aptos" w:cs="Arial"/>
        </w:rPr>
        <w:t xml:space="preserve"> across the school.</w:t>
      </w:r>
      <w:r>
        <w:rPr>
          <w:rFonts w:ascii="Aptos" w:hAnsi="Aptos" w:cs="Arial"/>
        </w:rPr>
        <w:t xml:space="preserve"> </w:t>
      </w:r>
      <w:r w:rsidR="009A5997">
        <w:rPr>
          <w:rFonts w:ascii="Aptos" w:hAnsi="Aptos" w:cs="Arial"/>
        </w:rPr>
        <w:t>The</w:t>
      </w:r>
      <w:r w:rsidR="006E40CF">
        <w:rPr>
          <w:rFonts w:ascii="Aptos" w:hAnsi="Aptos" w:cs="Arial"/>
        </w:rPr>
        <w:t xml:space="preserve"> team </w:t>
      </w:r>
      <w:r w:rsidR="0084645F">
        <w:rPr>
          <w:rFonts w:ascii="Aptos" w:hAnsi="Aptos" w:cs="Arial"/>
        </w:rPr>
        <w:t>start working with a child</w:t>
      </w:r>
      <w:r w:rsidR="009A5997">
        <w:rPr>
          <w:rFonts w:ascii="Aptos" w:hAnsi="Aptos" w:cs="Arial"/>
        </w:rPr>
        <w:t xml:space="preserve"> </w:t>
      </w:r>
      <w:r w:rsidR="00CC5469">
        <w:rPr>
          <w:rFonts w:ascii="Aptos" w:hAnsi="Aptos" w:cs="Arial"/>
        </w:rPr>
        <w:t>when</w:t>
      </w:r>
      <w:r w:rsidR="009A5997">
        <w:rPr>
          <w:rFonts w:ascii="Aptos" w:hAnsi="Aptos" w:cs="Arial"/>
        </w:rPr>
        <w:t xml:space="preserve"> intervention referrals from teaching staff</w:t>
      </w:r>
      <w:r w:rsidR="00CC5469">
        <w:rPr>
          <w:rFonts w:ascii="Aptos" w:hAnsi="Aptos" w:cs="Arial"/>
        </w:rPr>
        <w:t xml:space="preserve">, </w:t>
      </w:r>
      <w:r w:rsidR="009A5997">
        <w:rPr>
          <w:rFonts w:ascii="Aptos" w:hAnsi="Aptos" w:cs="Arial"/>
        </w:rPr>
        <w:t>the safeguarding</w:t>
      </w:r>
      <w:r w:rsidR="00CC5469">
        <w:rPr>
          <w:rFonts w:ascii="Aptos" w:hAnsi="Aptos" w:cs="Arial"/>
        </w:rPr>
        <w:t xml:space="preserve"> or behaviour</w:t>
      </w:r>
      <w:r w:rsidR="009A5997">
        <w:rPr>
          <w:rFonts w:ascii="Aptos" w:hAnsi="Aptos" w:cs="Arial"/>
        </w:rPr>
        <w:t xml:space="preserve"> team</w:t>
      </w:r>
      <w:r w:rsidR="00A70853">
        <w:rPr>
          <w:rFonts w:ascii="Aptos" w:hAnsi="Aptos" w:cs="Arial"/>
        </w:rPr>
        <w:t xml:space="preserve"> have been received. O</w:t>
      </w:r>
      <w:r w:rsidR="009A5997">
        <w:rPr>
          <w:rFonts w:ascii="Aptos" w:hAnsi="Aptos" w:cs="Arial"/>
        </w:rPr>
        <w:t xml:space="preserve">r </w:t>
      </w:r>
      <w:r w:rsidR="00A70853">
        <w:rPr>
          <w:rFonts w:ascii="Aptos" w:hAnsi="Aptos" w:cs="Arial"/>
        </w:rPr>
        <w:t xml:space="preserve">their involvement may happen </w:t>
      </w:r>
      <w:r w:rsidR="006C3E94">
        <w:rPr>
          <w:rFonts w:ascii="Aptos" w:hAnsi="Aptos" w:cs="Arial"/>
        </w:rPr>
        <w:t xml:space="preserve">simply </w:t>
      </w:r>
      <w:r w:rsidR="00416CDC">
        <w:rPr>
          <w:rFonts w:ascii="Aptos" w:hAnsi="Aptos" w:cs="Arial"/>
        </w:rPr>
        <w:t>because of</w:t>
      </w:r>
      <w:r w:rsidR="006C3E94">
        <w:rPr>
          <w:rFonts w:ascii="Aptos" w:hAnsi="Aptos" w:cs="Arial"/>
        </w:rPr>
        <w:t xml:space="preserve"> the student seeking out support in person or via our wellbeing email address. </w:t>
      </w:r>
      <w:r w:rsidR="00342051">
        <w:rPr>
          <w:rFonts w:ascii="Aptos" w:hAnsi="Aptos" w:cs="Arial"/>
        </w:rPr>
        <w:t xml:space="preserve"> </w:t>
      </w:r>
      <w:r w:rsidR="0084645F">
        <w:rPr>
          <w:rFonts w:ascii="Aptos" w:hAnsi="Aptos" w:cs="Arial"/>
        </w:rPr>
        <w:t>Support</w:t>
      </w:r>
      <w:r w:rsidR="00416CDC">
        <w:rPr>
          <w:rFonts w:ascii="Aptos" w:hAnsi="Aptos" w:cs="Arial"/>
        </w:rPr>
        <w:t xml:space="preserve"> for students</w:t>
      </w:r>
      <w:r w:rsidR="0084645F">
        <w:rPr>
          <w:rFonts w:ascii="Aptos" w:hAnsi="Aptos" w:cs="Arial"/>
        </w:rPr>
        <w:t xml:space="preserve"> can be on </w:t>
      </w:r>
      <w:proofErr w:type="gramStart"/>
      <w:r w:rsidR="0084645F">
        <w:rPr>
          <w:rFonts w:ascii="Aptos" w:hAnsi="Aptos" w:cs="Arial"/>
        </w:rPr>
        <w:t>a</w:t>
      </w:r>
      <w:proofErr w:type="gramEnd"/>
      <w:r w:rsidR="0084645F">
        <w:rPr>
          <w:rFonts w:ascii="Aptos" w:hAnsi="Aptos" w:cs="Arial"/>
        </w:rPr>
        <w:t xml:space="preserve"> ad-hoc basis, or via a specific intervention period where targets </w:t>
      </w:r>
      <w:r w:rsidR="00D14882">
        <w:rPr>
          <w:rFonts w:ascii="Aptos" w:hAnsi="Aptos" w:cs="Arial"/>
        </w:rPr>
        <w:t xml:space="preserve">are set and progress evidenced. </w:t>
      </w:r>
    </w:p>
    <w:p w14:paraId="63907F7B" w14:textId="3477E7A8" w:rsidR="00506C90" w:rsidRPr="00F67318" w:rsidRDefault="007C6B5F" w:rsidP="009A5997">
      <w:pPr>
        <w:rPr>
          <w:rFonts w:ascii="Aptos" w:hAnsi="Aptos" w:cs="Arial"/>
        </w:rPr>
      </w:pPr>
      <w:r>
        <w:rPr>
          <w:rFonts w:ascii="Aptos" w:hAnsi="Aptos" w:cs="Arial"/>
        </w:rPr>
        <w:t>Interventions are</w:t>
      </w:r>
      <w:r w:rsidR="00506C90">
        <w:rPr>
          <w:rFonts w:ascii="Aptos" w:hAnsi="Aptos" w:cs="Arial"/>
        </w:rPr>
        <w:t xml:space="preserve"> tracked </w:t>
      </w:r>
      <w:r>
        <w:rPr>
          <w:rFonts w:ascii="Aptos" w:hAnsi="Aptos" w:cs="Arial"/>
        </w:rPr>
        <w:t xml:space="preserve">in school </w:t>
      </w:r>
      <w:r w:rsidR="00506C90">
        <w:rPr>
          <w:rFonts w:ascii="Aptos" w:hAnsi="Aptos" w:cs="Arial"/>
        </w:rPr>
        <w:t xml:space="preserve">via our intervention tracker </w:t>
      </w:r>
      <w:r>
        <w:rPr>
          <w:rFonts w:ascii="Aptos" w:hAnsi="Aptos" w:cs="Arial"/>
        </w:rPr>
        <w:t xml:space="preserve">and </w:t>
      </w:r>
      <w:r w:rsidR="007A261A">
        <w:rPr>
          <w:rFonts w:ascii="Aptos" w:hAnsi="Aptos" w:cs="Arial"/>
        </w:rPr>
        <w:t>set targets on a student</w:t>
      </w:r>
      <w:r w:rsidR="00487800">
        <w:rPr>
          <w:rFonts w:ascii="Aptos" w:hAnsi="Aptos" w:cs="Arial"/>
        </w:rPr>
        <w:t xml:space="preserve">’s </w:t>
      </w:r>
      <w:r>
        <w:rPr>
          <w:rFonts w:ascii="Aptos" w:hAnsi="Aptos" w:cs="Arial"/>
        </w:rPr>
        <w:t xml:space="preserve">ILP (now on Evidence for Learning). This means that any progress towards </w:t>
      </w:r>
      <w:r w:rsidR="006308B7">
        <w:rPr>
          <w:rFonts w:ascii="Aptos" w:hAnsi="Aptos" w:cs="Arial"/>
        </w:rPr>
        <w:t>EHCP desired outcomes around social, emotional and mental health can be</w:t>
      </w:r>
      <w:r w:rsidR="00487800">
        <w:rPr>
          <w:rFonts w:ascii="Aptos" w:hAnsi="Aptos" w:cs="Arial"/>
        </w:rPr>
        <w:t xml:space="preserve"> tracked and</w:t>
      </w:r>
      <w:r w:rsidR="006308B7">
        <w:rPr>
          <w:rFonts w:ascii="Aptos" w:hAnsi="Aptos" w:cs="Arial"/>
        </w:rPr>
        <w:t xml:space="preserve"> evidenced. </w:t>
      </w:r>
      <w:r w:rsidR="00506C90">
        <w:rPr>
          <w:rFonts w:ascii="Aptos" w:hAnsi="Aptos" w:cs="Arial"/>
        </w:rPr>
        <w:t xml:space="preserve"> </w:t>
      </w:r>
    </w:p>
    <w:p w14:paraId="55409246" w14:textId="77777777" w:rsidR="003628AB" w:rsidRDefault="003628AB" w:rsidP="008E09ED">
      <w:pPr>
        <w:jc w:val="both"/>
        <w:rPr>
          <w:rFonts w:ascii="Aptos" w:hAnsi="Aptos" w:cs="Arial"/>
          <w:b/>
          <w:bCs/>
          <w:u w:val="single"/>
        </w:rPr>
      </w:pPr>
    </w:p>
    <w:p w14:paraId="2C00132A" w14:textId="3C34EBA3" w:rsidR="006B65DB" w:rsidRPr="003628AB" w:rsidRDefault="003628AB" w:rsidP="008E09ED">
      <w:pPr>
        <w:jc w:val="both"/>
        <w:rPr>
          <w:rFonts w:ascii="Aptos" w:hAnsi="Aptos" w:cs="Arial"/>
        </w:rPr>
      </w:pPr>
      <w:r w:rsidRPr="003628AB">
        <w:rPr>
          <w:rFonts w:ascii="Aptos" w:hAnsi="Aptos" w:cs="Arial"/>
        </w:rPr>
        <w:t>The information below identifies all ways in which we support emotional and mental well-being across school:</w:t>
      </w:r>
    </w:p>
    <w:p w14:paraId="7E671F51" w14:textId="37254620" w:rsidR="005A05A4" w:rsidRPr="00F67318" w:rsidRDefault="00CE6CDD" w:rsidP="008E09ED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  <w:b/>
          <w:bCs/>
          <w:u w:val="single"/>
        </w:rPr>
        <w:t xml:space="preserve">Wellbeing Ambassadors: </w:t>
      </w:r>
      <w:r w:rsidRPr="00F67318">
        <w:rPr>
          <w:rFonts w:ascii="Aptos" w:hAnsi="Aptos" w:cs="Arial"/>
        </w:rPr>
        <w:t xml:space="preserve"> </w:t>
      </w:r>
    </w:p>
    <w:p w14:paraId="0DA4C15F" w14:textId="3B81BDA0" w:rsidR="00CE6CDD" w:rsidRPr="00F67318" w:rsidRDefault="00AD7A4D" w:rsidP="009C3618">
      <w:pPr>
        <w:rPr>
          <w:rFonts w:ascii="Aptos" w:hAnsi="Aptos" w:cs="Arial"/>
        </w:rPr>
      </w:pPr>
      <w:r>
        <w:rPr>
          <w:rFonts w:ascii="Aptos" w:hAnsi="Aptos" w:cs="Arial"/>
        </w:rPr>
        <w:t>Our newly introduced Wellbeing ambassadors is</w:t>
      </w:r>
      <w:r w:rsidR="00CE6CDD" w:rsidRPr="00F67318">
        <w:rPr>
          <w:rFonts w:ascii="Aptos" w:hAnsi="Aptos" w:cs="Arial"/>
        </w:rPr>
        <w:t xml:space="preserve"> a new programme </w:t>
      </w:r>
      <w:r w:rsidR="009D5EC4">
        <w:rPr>
          <w:rFonts w:ascii="Aptos" w:hAnsi="Aptos" w:cs="Arial"/>
        </w:rPr>
        <w:t>carried out in</w:t>
      </w:r>
      <w:r w:rsidR="00CE6CDD" w:rsidRPr="00F67318">
        <w:rPr>
          <w:rFonts w:ascii="Aptos" w:hAnsi="Aptos" w:cs="Arial"/>
        </w:rPr>
        <w:t xml:space="preserve"> collaborat</w:t>
      </w:r>
      <w:r w:rsidR="009D5EC4">
        <w:rPr>
          <w:rFonts w:ascii="Aptos" w:hAnsi="Aptos" w:cs="Arial"/>
        </w:rPr>
        <w:t xml:space="preserve">ion with </w:t>
      </w:r>
      <w:r w:rsidR="00CE6CDD" w:rsidRPr="00F67318">
        <w:rPr>
          <w:rFonts w:ascii="Aptos" w:hAnsi="Aptos" w:cs="Arial"/>
        </w:rPr>
        <w:t>Mental Health Support Team</w:t>
      </w:r>
      <w:r w:rsidR="009D5EC4">
        <w:rPr>
          <w:rFonts w:ascii="Aptos" w:hAnsi="Aptos" w:cs="Arial"/>
        </w:rPr>
        <w:t xml:space="preserve"> (MHST)</w:t>
      </w:r>
      <w:r w:rsidR="00CE6CDD" w:rsidRPr="00F67318">
        <w:rPr>
          <w:rFonts w:ascii="Aptos" w:hAnsi="Aptos" w:cs="Arial"/>
        </w:rPr>
        <w:t xml:space="preserve"> </w:t>
      </w:r>
      <w:r w:rsidR="00255236">
        <w:rPr>
          <w:rFonts w:ascii="Aptos" w:hAnsi="Aptos" w:cs="Arial"/>
        </w:rPr>
        <w:t>This will be embedded over the coming academic year</w:t>
      </w:r>
      <w:r w:rsidR="00CE6CDD" w:rsidRPr="00F67318">
        <w:rPr>
          <w:rFonts w:ascii="Aptos" w:hAnsi="Aptos" w:cs="Arial"/>
        </w:rPr>
        <w:t xml:space="preserve">. We are undertaking the recruitment of volunteer students that will be trained by </w:t>
      </w:r>
      <w:r w:rsidR="00255236">
        <w:rPr>
          <w:rFonts w:ascii="Aptos" w:hAnsi="Aptos" w:cs="Arial"/>
        </w:rPr>
        <w:t xml:space="preserve">the </w:t>
      </w:r>
      <w:r w:rsidR="00CE6CDD" w:rsidRPr="00F67318">
        <w:rPr>
          <w:rFonts w:ascii="Aptos" w:hAnsi="Aptos" w:cs="Arial"/>
        </w:rPr>
        <w:t xml:space="preserve">Mental Health Support team over a </w:t>
      </w:r>
      <w:r w:rsidR="00C34D5A" w:rsidRPr="00F67318">
        <w:rPr>
          <w:rFonts w:ascii="Aptos" w:hAnsi="Aptos" w:cs="Arial"/>
        </w:rPr>
        <w:t>six-week</w:t>
      </w:r>
      <w:r w:rsidR="00CE6CDD" w:rsidRPr="00F67318">
        <w:rPr>
          <w:rFonts w:ascii="Aptos" w:hAnsi="Aptos" w:cs="Arial"/>
        </w:rPr>
        <w:t xml:space="preserve"> period to become Wellbeing Ambassadors for the school. Their role will include supporting and signposting other students who may be struggling emotionally to access further help/support in school, also meeting half termly with the wellbeing team to help inform how </w:t>
      </w:r>
      <w:r w:rsidR="00E61F00" w:rsidRPr="00F67318">
        <w:rPr>
          <w:rFonts w:ascii="Aptos" w:hAnsi="Aptos" w:cs="Arial"/>
        </w:rPr>
        <w:t xml:space="preserve">wellbeing </w:t>
      </w:r>
      <w:r w:rsidR="00CE6CDD" w:rsidRPr="00F67318">
        <w:rPr>
          <w:rFonts w:ascii="Aptos" w:hAnsi="Aptos" w:cs="Arial"/>
        </w:rPr>
        <w:t xml:space="preserve">support </w:t>
      </w:r>
      <w:r w:rsidR="00E61F00" w:rsidRPr="00F67318">
        <w:rPr>
          <w:rFonts w:ascii="Aptos" w:hAnsi="Aptos" w:cs="Arial"/>
        </w:rPr>
        <w:t xml:space="preserve">is offered and accessed in school ensuring student voice is central to this. </w:t>
      </w:r>
    </w:p>
    <w:p w14:paraId="50C16DF5" w14:textId="77777777" w:rsidR="00146EB2" w:rsidRDefault="00146EB2" w:rsidP="008E09ED">
      <w:pPr>
        <w:jc w:val="both"/>
        <w:rPr>
          <w:rFonts w:ascii="Aptos" w:hAnsi="Aptos" w:cs="Arial"/>
          <w:b/>
          <w:bCs/>
          <w:u w:val="single"/>
        </w:rPr>
      </w:pPr>
    </w:p>
    <w:p w14:paraId="720410BA" w14:textId="77777777" w:rsidR="003628AB" w:rsidRDefault="003628AB" w:rsidP="008E09ED">
      <w:pPr>
        <w:jc w:val="both"/>
        <w:rPr>
          <w:rFonts w:ascii="Aptos" w:hAnsi="Aptos" w:cs="Arial"/>
          <w:b/>
          <w:bCs/>
          <w:u w:val="single"/>
        </w:rPr>
      </w:pPr>
    </w:p>
    <w:p w14:paraId="7FCD68B6" w14:textId="77777777" w:rsidR="003628AB" w:rsidRDefault="003628AB" w:rsidP="008E09ED">
      <w:pPr>
        <w:jc w:val="both"/>
        <w:rPr>
          <w:rFonts w:ascii="Aptos" w:hAnsi="Aptos" w:cs="Arial"/>
          <w:b/>
          <w:bCs/>
          <w:u w:val="single"/>
        </w:rPr>
      </w:pPr>
    </w:p>
    <w:p w14:paraId="2FB2077B" w14:textId="65C1A41A" w:rsidR="005A05A4" w:rsidRPr="00F67318" w:rsidRDefault="00B11C0C" w:rsidP="008E09ED">
      <w:pPr>
        <w:jc w:val="both"/>
        <w:rPr>
          <w:rFonts w:ascii="Aptos" w:hAnsi="Aptos" w:cs="Arial"/>
          <w:u w:val="single"/>
        </w:rPr>
      </w:pPr>
      <w:r w:rsidRPr="00F67318">
        <w:rPr>
          <w:rFonts w:ascii="Aptos" w:hAnsi="Aptos" w:cs="Arial"/>
          <w:b/>
          <w:bCs/>
          <w:u w:val="single"/>
        </w:rPr>
        <w:lastRenderedPageBreak/>
        <w:t>Oasis:</w:t>
      </w:r>
      <w:r w:rsidRPr="00F67318">
        <w:rPr>
          <w:rFonts w:ascii="Aptos" w:hAnsi="Aptos" w:cs="Arial"/>
          <w:u w:val="single"/>
        </w:rPr>
        <w:t xml:space="preserve"> </w:t>
      </w:r>
    </w:p>
    <w:p w14:paraId="12CCF15E" w14:textId="4D5EA0EA" w:rsidR="00DB6385" w:rsidRPr="00F67318" w:rsidRDefault="00146EB2" w:rsidP="009C3618">
      <w:pPr>
        <w:rPr>
          <w:rFonts w:ascii="Aptos" w:hAnsi="Aptos" w:cs="Arial"/>
        </w:rPr>
      </w:pPr>
      <w:r>
        <w:rPr>
          <w:rFonts w:ascii="Aptos" w:hAnsi="Aptos" w:cs="Arial"/>
        </w:rPr>
        <w:t xml:space="preserve">The Oasis Centre is </w:t>
      </w:r>
      <w:r w:rsidR="00B11C0C" w:rsidRPr="00F67318">
        <w:rPr>
          <w:rFonts w:ascii="Aptos" w:hAnsi="Aptos" w:cs="Arial"/>
        </w:rPr>
        <w:t xml:space="preserve">our inclusion </w:t>
      </w:r>
      <w:r w:rsidR="00236561" w:rsidRPr="00F67318">
        <w:rPr>
          <w:rFonts w:ascii="Aptos" w:hAnsi="Aptos" w:cs="Arial"/>
        </w:rPr>
        <w:t>provision</w:t>
      </w:r>
      <w:r w:rsidR="00B11C0C" w:rsidRPr="00F67318">
        <w:rPr>
          <w:rFonts w:ascii="Aptos" w:hAnsi="Aptos" w:cs="Arial"/>
        </w:rPr>
        <w:t xml:space="preserve"> which is headed by Steph Wideman</w:t>
      </w:r>
      <w:r w:rsidR="00C46283" w:rsidRPr="00F67318">
        <w:rPr>
          <w:rFonts w:ascii="Aptos" w:hAnsi="Aptos" w:cs="Arial"/>
        </w:rPr>
        <w:t xml:space="preserve"> with </w:t>
      </w:r>
      <w:r w:rsidR="005C58C2" w:rsidRPr="00F67318">
        <w:rPr>
          <w:rFonts w:ascii="Aptos" w:hAnsi="Aptos" w:cs="Arial"/>
        </w:rPr>
        <w:t xml:space="preserve">the </w:t>
      </w:r>
      <w:r w:rsidR="00C46283" w:rsidRPr="00F67318">
        <w:rPr>
          <w:rFonts w:ascii="Aptos" w:hAnsi="Aptos" w:cs="Arial"/>
        </w:rPr>
        <w:t>support of Julie Greatbatch</w:t>
      </w:r>
      <w:r w:rsidR="00B11C0C" w:rsidRPr="00F67318">
        <w:rPr>
          <w:rFonts w:ascii="Aptos" w:hAnsi="Aptos" w:cs="Arial"/>
        </w:rPr>
        <w:t xml:space="preserve">. </w:t>
      </w:r>
      <w:r w:rsidR="00E67B67" w:rsidRPr="00F67318">
        <w:rPr>
          <w:rFonts w:ascii="Aptos" w:hAnsi="Aptos" w:cs="Arial"/>
        </w:rPr>
        <w:t xml:space="preserve">Between them they have many </w:t>
      </w:r>
      <w:proofErr w:type="spellStart"/>
      <w:proofErr w:type="gramStart"/>
      <w:r w:rsidR="005C58C2" w:rsidRPr="00F67318">
        <w:rPr>
          <w:rFonts w:ascii="Aptos" w:hAnsi="Aptos" w:cs="Arial"/>
        </w:rPr>
        <w:t>year’s</w:t>
      </w:r>
      <w:proofErr w:type="gramEnd"/>
      <w:r w:rsidR="005C58C2" w:rsidRPr="00F67318">
        <w:rPr>
          <w:rFonts w:ascii="Aptos" w:hAnsi="Aptos" w:cs="Arial"/>
        </w:rPr>
        <w:t xml:space="preserve"> experience</w:t>
      </w:r>
      <w:proofErr w:type="spellEnd"/>
      <w:r w:rsidR="00E67B67" w:rsidRPr="00F67318">
        <w:rPr>
          <w:rFonts w:ascii="Aptos" w:hAnsi="Aptos" w:cs="Arial"/>
        </w:rPr>
        <w:t xml:space="preserve"> working </w:t>
      </w:r>
      <w:r w:rsidR="005C58C2" w:rsidRPr="00F67318">
        <w:rPr>
          <w:rFonts w:ascii="Aptos" w:hAnsi="Aptos" w:cs="Arial"/>
        </w:rPr>
        <w:t>within SEND</w:t>
      </w:r>
      <w:r w:rsidR="00E67B67" w:rsidRPr="00F67318">
        <w:rPr>
          <w:rFonts w:ascii="Aptos" w:hAnsi="Aptos" w:cs="Arial"/>
        </w:rPr>
        <w:t xml:space="preserve"> </w:t>
      </w:r>
      <w:proofErr w:type="gramStart"/>
      <w:r w:rsidR="0050714C" w:rsidRPr="00F67318">
        <w:rPr>
          <w:rFonts w:ascii="Aptos" w:hAnsi="Aptos" w:cs="Arial"/>
        </w:rPr>
        <w:t xml:space="preserve">schools,  </w:t>
      </w:r>
      <w:r w:rsidR="00236561" w:rsidRPr="00F67318">
        <w:rPr>
          <w:rFonts w:ascii="Aptos" w:hAnsi="Aptos" w:cs="Arial"/>
        </w:rPr>
        <w:t>there</w:t>
      </w:r>
      <w:proofErr w:type="gramEnd"/>
      <w:r w:rsidR="00E67B67" w:rsidRPr="00F67318">
        <w:rPr>
          <w:rFonts w:ascii="Aptos" w:hAnsi="Aptos" w:cs="Arial"/>
        </w:rPr>
        <w:t xml:space="preserve"> train</w:t>
      </w:r>
      <w:r w:rsidR="00236561" w:rsidRPr="00F67318">
        <w:rPr>
          <w:rFonts w:ascii="Aptos" w:hAnsi="Aptos" w:cs="Arial"/>
        </w:rPr>
        <w:t>ing</w:t>
      </w:r>
      <w:r w:rsidR="00E67B67" w:rsidRPr="00F67318">
        <w:rPr>
          <w:rFonts w:ascii="Aptos" w:hAnsi="Aptos" w:cs="Arial"/>
        </w:rPr>
        <w:t xml:space="preserve"> </w:t>
      </w:r>
      <w:proofErr w:type="gramStart"/>
      <w:r w:rsidR="00E67B67" w:rsidRPr="00F67318">
        <w:rPr>
          <w:rFonts w:ascii="Aptos" w:hAnsi="Aptos" w:cs="Arial"/>
        </w:rPr>
        <w:t>in</w:t>
      </w:r>
      <w:r w:rsidR="00236561" w:rsidRPr="00F67318">
        <w:rPr>
          <w:rFonts w:ascii="Aptos" w:hAnsi="Aptos" w:cs="Arial"/>
        </w:rPr>
        <w:t>cludes</w:t>
      </w:r>
      <w:r w:rsidR="00E67B67" w:rsidRPr="00F67318">
        <w:rPr>
          <w:rFonts w:ascii="Aptos" w:hAnsi="Aptos" w:cs="Arial"/>
        </w:rPr>
        <w:t>:</w:t>
      </w:r>
      <w:proofErr w:type="gramEnd"/>
      <w:r w:rsidR="00236561" w:rsidRPr="00F67318">
        <w:rPr>
          <w:rFonts w:ascii="Aptos" w:hAnsi="Aptos" w:cs="Arial"/>
        </w:rPr>
        <w:t xml:space="preserve"> Higher level Teaching </w:t>
      </w:r>
      <w:proofErr w:type="gramStart"/>
      <w:r w:rsidR="00236561" w:rsidRPr="00F67318">
        <w:rPr>
          <w:rFonts w:ascii="Aptos" w:hAnsi="Aptos" w:cs="Arial"/>
        </w:rPr>
        <w:t xml:space="preserve">assistant, </w:t>
      </w:r>
      <w:r w:rsidR="00E67B67" w:rsidRPr="00F67318">
        <w:rPr>
          <w:rFonts w:ascii="Aptos" w:hAnsi="Aptos" w:cs="Arial"/>
        </w:rPr>
        <w:t xml:space="preserve"> </w:t>
      </w:r>
      <w:r w:rsidR="00236561" w:rsidRPr="00F67318">
        <w:rPr>
          <w:rFonts w:ascii="Aptos" w:hAnsi="Aptos" w:cs="Arial"/>
        </w:rPr>
        <w:t>Well</w:t>
      </w:r>
      <w:proofErr w:type="gramEnd"/>
      <w:r w:rsidR="00236561" w:rsidRPr="00F67318">
        <w:rPr>
          <w:rFonts w:ascii="Aptos" w:hAnsi="Aptos" w:cs="Arial"/>
        </w:rPr>
        <w:t xml:space="preserve">-being champion apprenticeship, </w:t>
      </w:r>
      <w:r w:rsidR="00E67B67" w:rsidRPr="00F67318">
        <w:rPr>
          <w:rFonts w:ascii="Aptos" w:hAnsi="Aptos" w:cs="Arial"/>
        </w:rPr>
        <w:t xml:space="preserve">Young Peoples Mental health first aid, Proact SCIPr, </w:t>
      </w:r>
      <w:r w:rsidR="00236561" w:rsidRPr="00F67318">
        <w:rPr>
          <w:rFonts w:ascii="Aptos" w:hAnsi="Aptos" w:cs="Arial"/>
        </w:rPr>
        <w:t>drawing and talking, NSPCC Problematic sexual behaviour</w:t>
      </w:r>
      <w:r w:rsidR="00E67B67" w:rsidRPr="00F67318">
        <w:rPr>
          <w:rFonts w:ascii="Aptos" w:hAnsi="Aptos" w:cs="Arial"/>
        </w:rPr>
        <w:t xml:space="preserve"> and Decider Life skills. </w:t>
      </w:r>
      <w:r w:rsidR="00B11C0C" w:rsidRPr="00F67318">
        <w:rPr>
          <w:rFonts w:ascii="Aptos" w:hAnsi="Aptos" w:cs="Arial"/>
        </w:rPr>
        <w:t>The</w:t>
      </w:r>
      <w:r w:rsidR="001E37AE" w:rsidRPr="00F67318">
        <w:rPr>
          <w:rFonts w:ascii="Aptos" w:hAnsi="Aptos" w:cs="Arial"/>
        </w:rPr>
        <w:t xml:space="preserve"> team</w:t>
      </w:r>
      <w:r w:rsidR="00B11C0C" w:rsidRPr="00F67318">
        <w:rPr>
          <w:rFonts w:ascii="Aptos" w:hAnsi="Aptos" w:cs="Arial"/>
        </w:rPr>
        <w:t xml:space="preserve"> offer inclusion support which </w:t>
      </w:r>
      <w:r w:rsidR="00236561" w:rsidRPr="00F67318">
        <w:rPr>
          <w:rFonts w:ascii="Aptos" w:hAnsi="Aptos" w:cs="Arial"/>
        </w:rPr>
        <w:t>spans the whole school</w:t>
      </w:r>
      <w:r w:rsidR="001E37AE" w:rsidRPr="00F67318">
        <w:rPr>
          <w:rFonts w:ascii="Aptos" w:hAnsi="Aptos" w:cs="Arial"/>
        </w:rPr>
        <w:t>.</w:t>
      </w:r>
      <w:r w:rsidR="00B11C0C" w:rsidRPr="00F67318">
        <w:rPr>
          <w:rFonts w:ascii="Aptos" w:hAnsi="Aptos" w:cs="Arial"/>
        </w:rPr>
        <w:t xml:space="preserve"> </w:t>
      </w:r>
      <w:r w:rsidR="001E37AE" w:rsidRPr="00F67318">
        <w:rPr>
          <w:rFonts w:ascii="Aptos" w:hAnsi="Aptos" w:cs="Arial"/>
        </w:rPr>
        <w:t>W</w:t>
      </w:r>
      <w:r w:rsidR="00B11C0C" w:rsidRPr="00F67318">
        <w:rPr>
          <w:rFonts w:ascii="Aptos" w:hAnsi="Aptos" w:cs="Arial"/>
        </w:rPr>
        <w:t xml:space="preserve">ith a focus on early </w:t>
      </w:r>
      <w:r w:rsidR="00236561" w:rsidRPr="00F67318">
        <w:rPr>
          <w:rFonts w:ascii="Aptos" w:hAnsi="Aptos" w:cs="Arial"/>
        </w:rPr>
        <w:t>intervention,</w:t>
      </w:r>
      <w:r w:rsidR="00B11C0C" w:rsidRPr="00F67318">
        <w:rPr>
          <w:rFonts w:ascii="Aptos" w:hAnsi="Aptos" w:cs="Arial"/>
        </w:rPr>
        <w:t xml:space="preserve"> they support students who for many reasons are struggling to </w:t>
      </w:r>
      <w:r w:rsidR="00236561" w:rsidRPr="00F67318">
        <w:rPr>
          <w:rFonts w:ascii="Aptos" w:hAnsi="Aptos" w:cs="Arial"/>
        </w:rPr>
        <w:t>access learning</w:t>
      </w:r>
      <w:r w:rsidR="00DB6385" w:rsidRPr="00F67318">
        <w:rPr>
          <w:rFonts w:ascii="Aptos" w:hAnsi="Aptos" w:cs="Arial"/>
        </w:rPr>
        <w:t xml:space="preserve">. They </w:t>
      </w:r>
      <w:r w:rsidR="001E37AE" w:rsidRPr="00F67318">
        <w:rPr>
          <w:rFonts w:ascii="Aptos" w:hAnsi="Aptos" w:cs="Arial"/>
        </w:rPr>
        <w:t xml:space="preserve">begin by working with the class team and the young person to identify the </w:t>
      </w:r>
      <w:r w:rsidR="00DB6385" w:rsidRPr="00F67318">
        <w:rPr>
          <w:rFonts w:ascii="Aptos" w:hAnsi="Aptos" w:cs="Arial"/>
        </w:rPr>
        <w:t>barriers to learning</w:t>
      </w:r>
      <w:r w:rsidR="002677B0" w:rsidRPr="00F67318">
        <w:rPr>
          <w:rFonts w:ascii="Aptos" w:hAnsi="Aptos" w:cs="Arial"/>
        </w:rPr>
        <w:t>. T</w:t>
      </w:r>
      <w:r w:rsidR="001E37AE" w:rsidRPr="00F67318">
        <w:rPr>
          <w:rFonts w:ascii="Aptos" w:hAnsi="Aptos" w:cs="Arial"/>
        </w:rPr>
        <w:t>hen</w:t>
      </w:r>
      <w:r w:rsidR="00DB6385" w:rsidRPr="00F67318">
        <w:rPr>
          <w:rFonts w:ascii="Aptos" w:hAnsi="Aptos" w:cs="Arial"/>
        </w:rPr>
        <w:t xml:space="preserve"> </w:t>
      </w:r>
      <w:r w:rsidR="001E37AE" w:rsidRPr="00F67318">
        <w:rPr>
          <w:rFonts w:ascii="Aptos" w:hAnsi="Aptos" w:cs="Arial"/>
        </w:rPr>
        <w:t>through bespoke, flexible support</w:t>
      </w:r>
      <w:r w:rsidR="00E67B67" w:rsidRPr="00F67318">
        <w:rPr>
          <w:rFonts w:ascii="Aptos" w:hAnsi="Aptos" w:cs="Arial"/>
        </w:rPr>
        <w:t xml:space="preserve"> they</w:t>
      </w:r>
      <w:r w:rsidR="001E37AE" w:rsidRPr="00F67318">
        <w:rPr>
          <w:rFonts w:ascii="Aptos" w:hAnsi="Aptos" w:cs="Arial"/>
        </w:rPr>
        <w:t xml:space="preserve"> </w:t>
      </w:r>
      <w:r w:rsidR="00E67B67" w:rsidRPr="00F67318">
        <w:rPr>
          <w:rFonts w:ascii="Aptos" w:hAnsi="Aptos" w:cs="Arial"/>
        </w:rPr>
        <w:t>work</w:t>
      </w:r>
      <w:r w:rsidR="001E37AE" w:rsidRPr="00F67318">
        <w:rPr>
          <w:rFonts w:ascii="Aptos" w:hAnsi="Aptos" w:cs="Arial"/>
        </w:rPr>
        <w:t xml:space="preserve"> creatively</w:t>
      </w:r>
      <w:r w:rsidR="00E241DE" w:rsidRPr="00F67318">
        <w:rPr>
          <w:rFonts w:ascii="Aptos" w:hAnsi="Aptos" w:cs="Arial"/>
        </w:rPr>
        <w:t xml:space="preserve"> </w:t>
      </w:r>
      <w:r w:rsidR="001E37AE" w:rsidRPr="00F67318">
        <w:rPr>
          <w:rFonts w:ascii="Aptos" w:hAnsi="Aptos" w:cs="Arial"/>
        </w:rPr>
        <w:t>with the student to address the</w:t>
      </w:r>
      <w:r w:rsidR="00E67B67" w:rsidRPr="00F67318">
        <w:rPr>
          <w:rFonts w:ascii="Aptos" w:hAnsi="Aptos" w:cs="Arial"/>
        </w:rPr>
        <w:t xml:space="preserve"> issues</w:t>
      </w:r>
      <w:r w:rsidR="00DB6385" w:rsidRPr="00F67318">
        <w:rPr>
          <w:rFonts w:ascii="Aptos" w:hAnsi="Aptos" w:cs="Arial"/>
        </w:rPr>
        <w:t xml:space="preserve">. </w:t>
      </w:r>
      <w:r w:rsidR="002677B0" w:rsidRPr="00F67318">
        <w:rPr>
          <w:rFonts w:ascii="Aptos" w:hAnsi="Aptos" w:cs="Arial"/>
        </w:rPr>
        <w:t>Some of the approaches that are</w:t>
      </w:r>
      <w:r w:rsidR="00E67B67" w:rsidRPr="00F67318">
        <w:rPr>
          <w:rFonts w:ascii="Aptos" w:hAnsi="Aptos" w:cs="Arial"/>
        </w:rPr>
        <w:t xml:space="preserve"> offered are</w:t>
      </w:r>
      <w:r w:rsidR="002677B0" w:rsidRPr="00F67318">
        <w:rPr>
          <w:rFonts w:ascii="Aptos" w:hAnsi="Aptos" w:cs="Arial"/>
        </w:rPr>
        <w:t>:</w:t>
      </w:r>
    </w:p>
    <w:p w14:paraId="368AACC1" w14:textId="040F94D1" w:rsidR="00E241DE" w:rsidRPr="00F67318" w:rsidRDefault="00E241DE" w:rsidP="00E241DE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Pastoral nurture </w:t>
      </w:r>
      <w:r w:rsidR="00D42EFE" w:rsidRPr="00F67318">
        <w:rPr>
          <w:rFonts w:ascii="Aptos" w:hAnsi="Aptos" w:cs="Arial"/>
        </w:rPr>
        <w:t xml:space="preserve">time </w:t>
      </w:r>
    </w:p>
    <w:p w14:paraId="1799B3D0" w14:textId="2F08D3C6" w:rsidR="00B11C0C" w:rsidRPr="00F67318" w:rsidRDefault="00A141B3" w:rsidP="00DB6385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>
        <w:rPr>
          <w:rFonts w:ascii="Aptos" w:hAnsi="Aptos" w:cs="Arial"/>
        </w:rPr>
        <w:t>T</w:t>
      </w:r>
      <w:r w:rsidR="00DB6385" w:rsidRPr="00F67318">
        <w:rPr>
          <w:rFonts w:ascii="Aptos" w:hAnsi="Aptos" w:cs="Arial"/>
        </w:rPr>
        <w:t>argeted 1-1 support in class</w:t>
      </w:r>
      <w:r w:rsidR="001E37AE" w:rsidRPr="00F67318">
        <w:rPr>
          <w:rFonts w:ascii="Aptos" w:hAnsi="Aptos" w:cs="Arial"/>
        </w:rPr>
        <w:t>/unstructured time</w:t>
      </w:r>
    </w:p>
    <w:p w14:paraId="22833F66" w14:textId="28AA8C42" w:rsidR="00DB6385" w:rsidRPr="00F67318" w:rsidRDefault="00A141B3" w:rsidP="00DB6385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>
        <w:rPr>
          <w:rFonts w:ascii="Aptos" w:hAnsi="Aptos" w:cs="Arial"/>
        </w:rPr>
        <w:t>B</w:t>
      </w:r>
      <w:r w:rsidR="00DB6385" w:rsidRPr="00F67318">
        <w:rPr>
          <w:rFonts w:ascii="Aptos" w:hAnsi="Aptos" w:cs="Arial"/>
        </w:rPr>
        <w:t xml:space="preserve">espoke timetables that are considerate of </w:t>
      </w:r>
      <w:proofErr w:type="gramStart"/>
      <w:r w:rsidR="00DB6385" w:rsidRPr="00F67318">
        <w:rPr>
          <w:rFonts w:ascii="Aptos" w:hAnsi="Aptos" w:cs="Arial"/>
        </w:rPr>
        <w:t>students</w:t>
      </w:r>
      <w:proofErr w:type="gramEnd"/>
      <w:r w:rsidR="00DB6385" w:rsidRPr="00F67318">
        <w:rPr>
          <w:rFonts w:ascii="Aptos" w:hAnsi="Aptos" w:cs="Arial"/>
        </w:rPr>
        <w:t xml:space="preserve"> strengths,</w:t>
      </w:r>
      <w:r w:rsidR="001E37AE" w:rsidRPr="00F67318">
        <w:rPr>
          <w:rFonts w:ascii="Aptos" w:hAnsi="Aptos" w:cs="Arial"/>
        </w:rPr>
        <w:t xml:space="preserve"> and/or</w:t>
      </w:r>
      <w:r w:rsidR="00DB6385" w:rsidRPr="00F67318">
        <w:rPr>
          <w:rFonts w:ascii="Aptos" w:hAnsi="Aptos" w:cs="Arial"/>
        </w:rPr>
        <w:t xml:space="preserve"> sensory needs</w:t>
      </w:r>
    </w:p>
    <w:p w14:paraId="608470B0" w14:textId="1914F9E7" w:rsidR="001E37AE" w:rsidRPr="00F67318" w:rsidRDefault="00A141B3" w:rsidP="00DB6385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>
        <w:rPr>
          <w:rFonts w:ascii="Aptos" w:hAnsi="Aptos" w:cs="Arial"/>
        </w:rPr>
        <w:t>S</w:t>
      </w:r>
      <w:r w:rsidR="001E37AE" w:rsidRPr="00F67318">
        <w:rPr>
          <w:rFonts w:ascii="Aptos" w:hAnsi="Aptos" w:cs="Arial"/>
        </w:rPr>
        <w:t xml:space="preserve">mall group or 1-1 learning/ booster </w:t>
      </w:r>
      <w:r w:rsidR="00C14373" w:rsidRPr="00F67318">
        <w:rPr>
          <w:rFonts w:ascii="Aptos" w:hAnsi="Aptos" w:cs="Arial"/>
        </w:rPr>
        <w:t>work</w:t>
      </w:r>
      <w:r w:rsidR="001E37AE" w:rsidRPr="00F67318">
        <w:rPr>
          <w:rFonts w:ascii="Aptos" w:hAnsi="Aptos" w:cs="Arial"/>
        </w:rPr>
        <w:t xml:space="preserve">. This </w:t>
      </w:r>
      <w:r w:rsidR="00B71245" w:rsidRPr="00F67318">
        <w:rPr>
          <w:rFonts w:ascii="Aptos" w:hAnsi="Aptos" w:cs="Arial"/>
        </w:rPr>
        <w:t>maybe</w:t>
      </w:r>
      <w:r w:rsidR="001E37AE" w:rsidRPr="00F67318">
        <w:rPr>
          <w:rFonts w:ascii="Aptos" w:hAnsi="Aptos" w:cs="Arial"/>
        </w:rPr>
        <w:t xml:space="preserve"> deliver</w:t>
      </w:r>
      <w:r w:rsidR="00B71245" w:rsidRPr="00F67318">
        <w:rPr>
          <w:rFonts w:ascii="Aptos" w:hAnsi="Aptos" w:cs="Arial"/>
        </w:rPr>
        <w:t xml:space="preserve">ed within the </w:t>
      </w:r>
      <w:proofErr w:type="gramStart"/>
      <w:r w:rsidR="00B71245" w:rsidRPr="00F67318">
        <w:rPr>
          <w:rFonts w:ascii="Aptos" w:hAnsi="Aptos" w:cs="Arial"/>
        </w:rPr>
        <w:t>students</w:t>
      </w:r>
      <w:proofErr w:type="gramEnd"/>
      <w:r w:rsidR="001E37AE" w:rsidRPr="00F67318">
        <w:rPr>
          <w:rFonts w:ascii="Aptos" w:hAnsi="Aptos" w:cs="Arial"/>
        </w:rPr>
        <w:t xml:space="preserve"> </w:t>
      </w:r>
      <w:r w:rsidR="00EC486C" w:rsidRPr="00F67318">
        <w:rPr>
          <w:rFonts w:ascii="Aptos" w:hAnsi="Aptos" w:cs="Arial"/>
        </w:rPr>
        <w:t>class</w:t>
      </w:r>
      <w:r w:rsidR="00B71245" w:rsidRPr="00F67318">
        <w:rPr>
          <w:rFonts w:ascii="Aptos" w:hAnsi="Aptos" w:cs="Arial"/>
        </w:rPr>
        <w:t xml:space="preserve"> or</w:t>
      </w:r>
      <w:r w:rsidR="001E37AE" w:rsidRPr="00F67318">
        <w:rPr>
          <w:rFonts w:ascii="Aptos" w:hAnsi="Aptos" w:cs="Arial"/>
        </w:rPr>
        <w:t xml:space="preserve"> </w:t>
      </w:r>
      <w:r w:rsidR="00EC486C" w:rsidRPr="00F67318">
        <w:rPr>
          <w:rFonts w:ascii="Aptos" w:hAnsi="Aptos" w:cs="Arial"/>
        </w:rPr>
        <w:t>in a smaller group environment</w:t>
      </w:r>
      <w:r w:rsidR="00B71245" w:rsidRPr="00F67318">
        <w:rPr>
          <w:rFonts w:ascii="Aptos" w:hAnsi="Aptos" w:cs="Arial"/>
        </w:rPr>
        <w:t>,</w:t>
      </w:r>
      <w:r w:rsidR="00EC486C" w:rsidRPr="00F67318">
        <w:rPr>
          <w:rFonts w:ascii="Aptos" w:hAnsi="Aptos" w:cs="Arial"/>
        </w:rPr>
        <w:t xml:space="preserve"> providing sessions focused on boosting </w:t>
      </w:r>
      <w:r w:rsidR="00C14373" w:rsidRPr="00F67318">
        <w:rPr>
          <w:rFonts w:ascii="Aptos" w:hAnsi="Aptos" w:cs="Arial"/>
        </w:rPr>
        <w:t xml:space="preserve">academic </w:t>
      </w:r>
      <w:r w:rsidR="00036FFE" w:rsidRPr="00F67318">
        <w:rPr>
          <w:rFonts w:ascii="Aptos" w:hAnsi="Aptos" w:cs="Arial"/>
        </w:rPr>
        <w:t xml:space="preserve">competency, </w:t>
      </w:r>
      <w:r w:rsidR="00EC486C" w:rsidRPr="00F67318">
        <w:rPr>
          <w:rFonts w:ascii="Aptos" w:hAnsi="Aptos" w:cs="Arial"/>
        </w:rPr>
        <w:t xml:space="preserve">understanding and attainment, </w:t>
      </w:r>
      <w:r w:rsidR="00036FFE" w:rsidRPr="00F67318">
        <w:rPr>
          <w:rFonts w:ascii="Aptos" w:hAnsi="Aptos" w:cs="Arial"/>
        </w:rPr>
        <w:t xml:space="preserve">while building the students </w:t>
      </w:r>
      <w:r w:rsidR="00EC486C" w:rsidRPr="00F67318">
        <w:rPr>
          <w:rFonts w:ascii="Aptos" w:hAnsi="Aptos" w:cs="Arial"/>
        </w:rPr>
        <w:t>confidence</w:t>
      </w:r>
      <w:r w:rsidR="00036FFE" w:rsidRPr="00F67318">
        <w:rPr>
          <w:rFonts w:ascii="Aptos" w:hAnsi="Aptos" w:cs="Arial"/>
        </w:rPr>
        <w:t xml:space="preserve"> and resilience </w:t>
      </w:r>
      <w:r w:rsidR="00EC486C" w:rsidRPr="00F67318">
        <w:rPr>
          <w:rFonts w:ascii="Aptos" w:hAnsi="Aptos" w:cs="Arial"/>
        </w:rPr>
        <w:t>within the curriculum area of focus</w:t>
      </w:r>
      <w:r w:rsidR="00036FFE" w:rsidRPr="00F67318">
        <w:rPr>
          <w:rFonts w:ascii="Aptos" w:hAnsi="Aptos" w:cs="Arial"/>
        </w:rPr>
        <w:t>.</w:t>
      </w:r>
    </w:p>
    <w:p w14:paraId="7298BEED" w14:textId="29424850" w:rsidR="00035EE5" w:rsidRPr="00F67318" w:rsidRDefault="00035EE5" w:rsidP="00035EE5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They also provide emotional wellbeing sessions across all 3 key stages</w:t>
      </w:r>
      <w:r w:rsidR="00C14373" w:rsidRPr="00F67318">
        <w:rPr>
          <w:rFonts w:ascii="Aptos" w:hAnsi="Aptos" w:cs="Arial"/>
        </w:rPr>
        <w:t xml:space="preserve">. </w:t>
      </w:r>
      <w:r w:rsidR="008857E4" w:rsidRPr="00F67318">
        <w:rPr>
          <w:rFonts w:ascii="Aptos" w:hAnsi="Aptos" w:cs="Arial"/>
        </w:rPr>
        <w:t xml:space="preserve">Again, </w:t>
      </w:r>
      <w:r w:rsidR="00036FFE" w:rsidRPr="00F67318">
        <w:rPr>
          <w:rFonts w:ascii="Aptos" w:hAnsi="Aptos" w:cs="Arial"/>
        </w:rPr>
        <w:t xml:space="preserve">focused on inclusion these look to </w:t>
      </w:r>
      <w:r w:rsidR="008857E4" w:rsidRPr="00F67318">
        <w:rPr>
          <w:rFonts w:ascii="Aptos" w:hAnsi="Aptos" w:cs="Arial"/>
        </w:rPr>
        <w:t xml:space="preserve">address barriers </w:t>
      </w:r>
      <w:r w:rsidR="00C14373" w:rsidRPr="00F67318">
        <w:rPr>
          <w:rFonts w:ascii="Aptos" w:hAnsi="Aptos" w:cs="Arial"/>
        </w:rPr>
        <w:t>related to emotional or social difficulties</w:t>
      </w:r>
      <w:r w:rsidR="008857E4" w:rsidRPr="00F67318">
        <w:rPr>
          <w:rFonts w:ascii="Aptos" w:hAnsi="Aptos" w:cs="Arial"/>
        </w:rPr>
        <w:t>.</w:t>
      </w:r>
      <w:r w:rsidR="00C14373" w:rsidRPr="00F67318">
        <w:rPr>
          <w:rFonts w:ascii="Aptos" w:hAnsi="Aptos" w:cs="Arial"/>
        </w:rPr>
        <w:t xml:space="preserve"> </w:t>
      </w:r>
      <w:r w:rsidR="008857E4" w:rsidRPr="00F67318">
        <w:rPr>
          <w:rFonts w:ascii="Aptos" w:hAnsi="Aptos" w:cs="Arial"/>
        </w:rPr>
        <w:t>T</w:t>
      </w:r>
      <w:r w:rsidR="00C14373" w:rsidRPr="00F67318">
        <w:rPr>
          <w:rFonts w:ascii="Aptos" w:hAnsi="Aptos" w:cs="Arial"/>
        </w:rPr>
        <w:t>he team run</w:t>
      </w:r>
      <w:r w:rsidR="00036FFE" w:rsidRPr="00F67318">
        <w:rPr>
          <w:rFonts w:ascii="Aptos" w:hAnsi="Aptos" w:cs="Arial"/>
        </w:rPr>
        <w:t>s</w:t>
      </w:r>
      <w:r w:rsidR="00C14373" w:rsidRPr="00F67318">
        <w:rPr>
          <w:rFonts w:ascii="Aptos" w:hAnsi="Aptos" w:cs="Arial"/>
        </w:rPr>
        <w:t xml:space="preserve"> </w:t>
      </w:r>
      <w:r w:rsidR="00036FFE" w:rsidRPr="00F67318">
        <w:rPr>
          <w:rFonts w:ascii="Aptos" w:hAnsi="Aptos" w:cs="Arial"/>
        </w:rPr>
        <w:t xml:space="preserve">various </w:t>
      </w:r>
      <w:r w:rsidR="00C14373" w:rsidRPr="00F67318">
        <w:rPr>
          <w:rFonts w:ascii="Aptos" w:hAnsi="Aptos" w:cs="Arial"/>
        </w:rPr>
        <w:t>sessions to address th</w:t>
      </w:r>
      <w:r w:rsidR="008857E4" w:rsidRPr="00F67318">
        <w:rPr>
          <w:rFonts w:ascii="Aptos" w:hAnsi="Aptos" w:cs="Arial"/>
        </w:rPr>
        <w:t>ese difficulties which are</w:t>
      </w:r>
      <w:r w:rsidRPr="00F67318">
        <w:rPr>
          <w:rFonts w:ascii="Aptos" w:hAnsi="Aptos" w:cs="Arial"/>
        </w:rPr>
        <w:t xml:space="preserve"> delivered in both small group </w:t>
      </w:r>
      <w:proofErr w:type="gramStart"/>
      <w:r w:rsidRPr="00F67318">
        <w:rPr>
          <w:rFonts w:ascii="Aptos" w:hAnsi="Aptos" w:cs="Arial"/>
        </w:rPr>
        <w:t>or</w:t>
      </w:r>
      <w:proofErr w:type="gramEnd"/>
      <w:r w:rsidRPr="00F67318">
        <w:rPr>
          <w:rFonts w:ascii="Aptos" w:hAnsi="Aptos" w:cs="Arial"/>
        </w:rPr>
        <w:t xml:space="preserve"> 1-1 sessions</w:t>
      </w:r>
      <w:r w:rsidR="00036FFE" w:rsidRPr="00F67318">
        <w:rPr>
          <w:rFonts w:ascii="Aptos" w:hAnsi="Aptos" w:cs="Arial"/>
        </w:rPr>
        <w:t>, these include</w:t>
      </w:r>
      <w:r w:rsidRPr="00F67318">
        <w:rPr>
          <w:rFonts w:ascii="Aptos" w:hAnsi="Aptos" w:cs="Arial"/>
        </w:rPr>
        <w:t xml:space="preserve">:  </w:t>
      </w:r>
    </w:p>
    <w:p w14:paraId="01C2E434" w14:textId="7D5C017C" w:rsidR="001E37AE" w:rsidRPr="00F67318" w:rsidRDefault="001E37AE" w:rsidP="00DB6385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Emotional wellbeing group interventions</w:t>
      </w:r>
      <w:r w:rsidR="00035EE5" w:rsidRPr="00F67318">
        <w:rPr>
          <w:rFonts w:ascii="Aptos" w:hAnsi="Aptos" w:cs="Arial"/>
        </w:rPr>
        <w:t>-</w:t>
      </w:r>
      <w:r w:rsidRPr="00F67318">
        <w:rPr>
          <w:rFonts w:ascii="Aptos" w:hAnsi="Aptos" w:cs="Arial"/>
        </w:rPr>
        <w:t xml:space="preserve"> </w:t>
      </w:r>
      <w:r w:rsidR="00035EE5" w:rsidRPr="00F67318">
        <w:rPr>
          <w:rFonts w:ascii="Aptos" w:hAnsi="Aptos" w:cs="Arial"/>
        </w:rPr>
        <w:t xml:space="preserve">including </w:t>
      </w:r>
      <w:r w:rsidRPr="00F67318">
        <w:rPr>
          <w:rFonts w:ascii="Aptos" w:hAnsi="Aptos" w:cs="Arial"/>
        </w:rPr>
        <w:t xml:space="preserve">friendship/social skills, </w:t>
      </w:r>
      <w:r w:rsidR="00594DAB" w:rsidRPr="00F67318">
        <w:rPr>
          <w:rFonts w:ascii="Aptos" w:hAnsi="Aptos" w:cs="Arial"/>
        </w:rPr>
        <w:t xml:space="preserve">and </w:t>
      </w:r>
      <w:proofErr w:type="gramStart"/>
      <w:r w:rsidR="00B71245" w:rsidRPr="00F67318">
        <w:rPr>
          <w:rFonts w:ascii="Aptos" w:hAnsi="Aptos" w:cs="Arial"/>
        </w:rPr>
        <w:t>low level</w:t>
      </w:r>
      <w:proofErr w:type="gramEnd"/>
      <w:r w:rsidR="00B71245" w:rsidRPr="00F67318">
        <w:rPr>
          <w:rFonts w:ascii="Aptos" w:hAnsi="Aptos" w:cs="Arial"/>
        </w:rPr>
        <w:t xml:space="preserve"> </w:t>
      </w:r>
      <w:r w:rsidR="00594DAB" w:rsidRPr="00F67318">
        <w:rPr>
          <w:rFonts w:ascii="Aptos" w:hAnsi="Aptos" w:cs="Arial"/>
        </w:rPr>
        <w:t>Cognitive Behaviour Therapy</w:t>
      </w:r>
      <w:r w:rsidR="00B71245" w:rsidRPr="00F67318">
        <w:rPr>
          <w:rFonts w:ascii="Aptos" w:hAnsi="Aptos" w:cs="Arial"/>
        </w:rPr>
        <w:t>/ Dialectical behaviour therapy</w:t>
      </w:r>
      <w:r w:rsidR="00035EE5" w:rsidRPr="00F67318">
        <w:rPr>
          <w:rFonts w:ascii="Aptos" w:hAnsi="Aptos" w:cs="Arial"/>
        </w:rPr>
        <w:t xml:space="preserve"> </w:t>
      </w:r>
      <w:r w:rsidR="00B71245" w:rsidRPr="00F67318">
        <w:rPr>
          <w:rFonts w:ascii="Aptos" w:hAnsi="Aptos" w:cs="Arial"/>
        </w:rPr>
        <w:t xml:space="preserve">through the </w:t>
      </w:r>
      <w:r w:rsidR="00035EE5" w:rsidRPr="00F67318">
        <w:rPr>
          <w:rFonts w:ascii="Aptos" w:hAnsi="Aptos" w:cs="Arial"/>
        </w:rPr>
        <w:t>Decider skills</w:t>
      </w:r>
      <w:r w:rsidR="00B71245" w:rsidRPr="00F67318">
        <w:rPr>
          <w:rFonts w:ascii="Aptos" w:hAnsi="Aptos" w:cs="Arial"/>
        </w:rPr>
        <w:t xml:space="preserve"> programme,</w:t>
      </w:r>
      <w:r w:rsidR="00594DAB" w:rsidRPr="00F67318">
        <w:rPr>
          <w:rFonts w:ascii="Aptos" w:hAnsi="Aptos" w:cs="Arial"/>
        </w:rPr>
        <w:t xml:space="preserve"> and mindfulness sessions. </w:t>
      </w:r>
    </w:p>
    <w:p w14:paraId="74B456BC" w14:textId="26C5BD94" w:rsidR="00594DAB" w:rsidRPr="00F67318" w:rsidRDefault="00594DAB" w:rsidP="00DB6385">
      <w:pPr>
        <w:pStyle w:val="ListParagraph"/>
        <w:numPr>
          <w:ilvl w:val="0"/>
          <w:numId w:val="2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1-1 interventions- including mental health first aid (</w:t>
      </w:r>
      <w:r w:rsidR="00035EE5" w:rsidRPr="00F67318">
        <w:rPr>
          <w:rFonts w:ascii="Aptos" w:hAnsi="Aptos" w:cs="Arial"/>
        </w:rPr>
        <w:t xml:space="preserve">including </w:t>
      </w:r>
      <w:r w:rsidRPr="00F67318">
        <w:rPr>
          <w:rFonts w:ascii="Aptos" w:hAnsi="Aptos" w:cs="Arial"/>
        </w:rPr>
        <w:t>safety planning), emotional wellbeing check in’s as and when necessary, emotional literacy</w:t>
      </w:r>
      <w:r w:rsidR="00035EE5" w:rsidRPr="00F67318">
        <w:rPr>
          <w:rFonts w:ascii="Aptos" w:hAnsi="Aptos" w:cs="Arial"/>
        </w:rPr>
        <w:t>/ managing emotion</w:t>
      </w:r>
      <w:r w:rsidR="00036FFE" w:rsidRPr="00F67318">
        <w:rPr>
          <w:rFonts w:ascii="Aptos" w:hAnsi="Aptos" w:cs="Arial"/>
        </w:rPr>
        <w:t xml:space="preserve"> sessions</w:t>
      </w:r>
      <w:r w:rsidR="00035EE5" w:rsidRPr="00F67318">
        <w:rPr>
          <w:rFonts w:ascii="Aptos" w:hAnsi="Aptos" w:cs="Arial"/>
        </w:rPr>
        <w:t>,</w:t>
      </w:r>
      <w:r w:rsidR="00B71245" w:rsidRPr="00F67318">
        <w:rPr>
          <w:rFonts w:ascii="Aptos" w:hAnsi="Aptos" w:cs="Arial"/>
        </w:rPr>
        <w:t xml:space="preserve"> problematic sexual behaviour sessions</w:t>
      </w:r>
      <w:r w:rsidR="00035EE5" w:rsidRPr="00F67318">
        <w:rPr>
          <w:rFonts w:ascii="Aptos" w:hAnsi="Aptos" w:cs="Arial"/>
        </w:rPr>
        <w:t xml:space="preserve"> and CBT</w:t>
      </w:r>
      <w:r w:rsidR="00B71245" w:rsidRPr="00F67318">
        <w:rPr>
          <w:rFonts w:ascii="Aptos" w:hAnsi="Aptos" w:cs="Arial"/>
        </w:rPr>
        <w:t>/ DBT</w:t>
      </w:r>
      <w:r w:rsidR="00035EE5" w:rsidRPr="00F67318">
        <w:rPr>
          <w:rFonts w:ascii="Aptos" w:hAnsi="Aptos" w:cs="Arial"/>
        </w:rPr>
        <w:t xml:space="preserve"> (Decider skills).</w:t>
      </w:r>
    </w:p>
    <w:p w14:paraId="398549CD" w14:textId="77777777" w:rsidR="00D972B7" w:rsidRDefault="00D972B7" w:rsidP="008857E4">
      <w:pPr>
        <w:ind w:left="360"/>
        <w:jc w:val="both"/>
        <w:rPr>
          <w:rFonts w:ascii="Aptos" w:hAnsi="Aptos" w:cs="Arial"/>
          <w:b/>
          <w:bCs/>
          <w:u w:val="single"/>
        </w:rPr>
      </w:pPr>
    </w:p>
    <w:p w14:paraId="56109CD0" w14:textId="496D0840" w:rsidR="008857E4" w:rsidRPr="00F67318" w:rsidRDefault="008857E4" w:rsidP="009C3618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  <w:b/>
          <w:bCs/>
          <w:u w:val="single"/>
        </w:rPr>
        <w:t>Behaviour Support</w:t>
      </w:r>
    </w:p>
    <w:p w14:paraId="2F6B689D" w14:textId="143CA82F" w:rsidR="00190BE7" w:rsidRPr="00F67318" w:rsidRDefault="000E4630" w:rsidP="00747394">
      <w:pPr>
        <w:rPr>
          <w:rFonts w:ascii="Aptos" w:hAnsi="Aptos" w:cs="Arial"/>
        </w:rPr>
      </w:pPr>
      <w:r w:rsidRPr="00F67318">
        <w:rPr>
          <w:rFonts w:ascii="Aptos" w:hAnsi="Aptos" w:cs="Arial"/>
        </w:rPr>
        <w:t>Our b</w:t>
      </w:r>
      <w:r w:rsidR="00035EE5" w:rsidRPr="00F67318">
        <w:rPr>
          <w:rFonts w:ascii="Aptos" w:hAnsi="Aptos" w:cs="Arial"/>
        </w:rPr>
        <w:t>ehaviour support</w:t>
      </w:r>
      <w:r w:rsidRPr="00F67318">
        <w:rPr>
          <w:rFonts w:ascii="Aptos" w:hAnsi="Aptos" w:cs="Arial"/>
        </w:rPr>
        <w:t xml:space="preserve"> practitioner Nikki </w:t>
      </w:r>
      <w:r w:rsidR="00B71245" w:rsidRPr="00F67318">
        <w:rPr>
          <w:rFonts w:ascii="Aptos" w:hAnsi="Aptos" w:cs="Arial"/>
        </w:rPr>
        <w:t>Smith</w:t>
      </w:r>
      <w:r w:rsidRPr="00F67318">
        <w:rPr>
          <w:rFonts w:ascii="Aptos" w:hAnsi="Aptos" w:cs="Arial"/>
        </w:rPr>
        <w:t xml:space="preserve"> works across the whole school offering both proactive and reactive support to all our </w:t>
      </w:r>
      <w:r w:rsidR="00190BE7" w:rsidRPr="00F67318">
        <w:rPr>
          <w:rFonts w:ascii="Aptos" w:hAnsi="Aptos" w:cs="Arial"/>
        </w:rPr>
        <w:t xml:space="preserve">staff and </w:t>
      </w:r>
      <w:r w:rsidRPr="00F67318">
        <w:rPr>
          <w:rFonts w:ascii="Aptos" w:hAnsi="Aptos" w:cs="Arial"/>
        </w:rPr>
        <w:t>students</w:t>
      </w:r>
      <w:r w:rsidR="00AD7395" w:rsidRPr="00F67318">
        <w:rPr>
          <w:rFonts w:ascii="Aptos" w:hAnsi="Aptos" w:cs="Arial"/>
        </w:rPr>
        <w:t xml:space="preserve">. Nikki is our lead PROACT SCIPr </w:t>
      </w:r>
      <w:proofErr w:type="gramStart"/>
      <w:r w:rsidR="00AD7395" w:rsidRPr="00F67318">
        <w:rPr>
          <w:rFonts w:ascii="Aptos" w:hAnsi="Aptos" w:cs="Arial"/>
        </w:rPr>
        <w:t xml:space="preserve">Instructor, </w:t>
      </w:r>
      <w:r w:rsidR="004630CD" w:rsidRPr="00F67318">
        <w:rPr>
          <w:rFonts w:ascii="Aptos" w:hAnsi="Aptos" w:cs="Arial"/>
        </w:rPr>
        <w:t>and</w:t>
      </w:r>
      <w:proofErr w:type="gramEnd"/>
      <w:r w:rsidR="004630CD" w:rsidRPr="00F67318">
        <w:rPr>
          <w:rFonts w:ascii="Aptos" w:hAnsi="Aptos" w:cs="Arial"/>
        </w:rPr>
        <w:t xml:space="preserve"> is also trained in ELSA and decider life skills. The support</w:t>
      </w:r>
      <w:r w:rsidR="00190BE7" w:rsidRPr="00F67318">
        <w:rPr>
          <w:rFonts w:ascii="Aptos" w:hAnsi="Aptos" w:cs="Arial"/>
        </w:rPr>
        <w:t xml:space="preserve"> </w:t>
      </w:r>
      <w:r w:rsidR="008857E4" w:rsidRPr="00F67318">
        <w:rPr>
          <w:rFonts w:ascii="Aptos" w:hAnsi="Aptos" w:cs="Arial"/>
        </w:rPr>
        <w:t xml:space="preserve">is </w:t>
      </w:r>
      <w:r w:rsidR="00190BE7" w:rsidRPr="00F67318">
        <w:rPr>
          <w:rFonts w:ascii="Aptos" w:hAnsi="Aptos" w:cs="Arial"/>
        </w:rPr>
        <w:t xml:space="preserve">delivered </w:t>
      </w:r>
      <w:r w:rsidR="008857E4" w:rsidRPr="00F67318">
        <w:rPr>
          <w:rFonts w:ascii="Aptos" w:hAnsi="Aptos" w:cs="Arial"/>
        </w:rPr>
        <w:t>through</w:t>
      </w:r>
      <w:r w:rsidR="00190BE7" w:rsidRPr="00F67318">
        <w:rPr>
          <w:rFonts w:ascii="Aptos" w:hAnsi="Aptos" w:cs="Arial"/>
        </w:rPr>
        <w:t>:</w:t>
      </w:r>
    </w:p>
    <w:p w14:paraId="06D253D9" w14:textId="7E33863B" w:rsidR="003A0977" w:rsidRPr="00F67318" w:rsidRDefault="00190BE7" w:rsidP="00747394">
      <w:pPr>
        <w:pStyle w:val="ListParagraph"/>
        <w:numPr>
          <w:ilvl w:val="0"/>
          <w:numId w:val="3"/>
        </w:numPr>
        <w:ind w:left="709" w:hanging="425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1-1 emotional regulation/ reflection sessions as and when </w:t>
      </w:r>
      <w:r w:rsidR="008857E4" w:rsidRPr="00F67318">
        <w:rPr>
          <w:rFonts w:ascii="Aptos" w:hAnsi="Aptos" w:cs="Arial"/>
        </w:rPr>
        <w:t>required</w:t>
      </w:r>
      <w:r w:rsidRPr="00F67318">
        <w:rPr>
          <w:rFonts w:ascii="Aptos" w:hAnsi="Aptos" w:cs="Arial"/>
        </w:rPr>
        <w:t xml:space="preserve">. This can be accessed either at the request of </w:t>
      </w:r>
      <w:r w:rsidR="003F0E2F" w:rsidRPr="00F67318">
        <w:rPr>
          <w:rFonts w:ascii="Aptos" w:hAnsi="Aptos" w:cs="Arial"/>
        </w:rPr>
        <w:t>the student</w:t>
      </w:r>
      <w:r w:rsidRPr="00F67318">
        <w:rPr>
          <w:rFonts w:ascii="Aptos" w:hAnsi="Aptos" w:cs="Arial"/>
        </w:rPr>
        <w:t>,</w:t>
      </w:r>
      <w:r w:rsidR="000259FA" w:rsidRPr="00F67318">
        <w:rPr>
          <w:rFonts w:ascii="Aptos" w:hAnsi="Aptos" w:cs="Arial"/>
        </w:rPr>
        <w:t xml:space="preserve"> </w:t>
      </w:r>
      <w:r w:rsidRPr="00F67318">
        <w:rPr>
          <w:rFonts w:ascii="Aptos" w:hAnsi="Aptos" w:cs="Arial"/>
        </w:rPr>
        <w:t>staff or parent</w:t>
      </w:r>
      <w:r w:rsidR="000259FA" w:rsidRPr="00F67318">
        <w:rPr>
          <w:rFonts w:ascii="Aptos" w:hAnsi="Aptos" w:cs="Arial"/>
        </w:rPr>
        <w:t>/ carers</w:t>
      </w:r>
      <w:r w:rsidR="003A0977" w:rsidRPr="00F67318">
        <w:rPr>
          <w:rFonts w:ascii="Aptos" w:hAnsi="Aptos" w:cs="Arial"/>
        </w:rPr>
        <w:t>.</w:t>
      </w:r>
      <w:r w:rsidR="00081C7D" w:rsidRPr="00F67318">
        <w:rPr>
          <w:rFonts w:ascii="Aptos" w:hAnsi="Aptos" w:cs="Arial"/>
        </w:rPr>
        <w:t xml:space="preserve"> </w:t>
      </w:r>
      <w:r w:rsidR="00DE2D8E" w:rsidRPr="00F67318">
        <w:rPr>
          <w:rFonts w:ascii="Aptos" w:hAnsi="Aptos" w:cs="Arial"/>
        </w:rPr>
        <w:t xml:space="preserve">These </w:t>
      </w:r>
      <w:r w:rsidR="00081C7D" w:rsidRPr="00F67318">
        <w:rPr>
          <w:rFonts w:ascii="Aptos" w:hAnsi="Aptos" w:cs="Arial"/>
        </w:rPr>
        <w:t>sessions</w:t>
      </w:r>
      <w:r w:rsidR="00DE2D8E" w:rsidRPr="00F67318">
        <w:rPr>
          <w:rFonts w:ascii="Aptos" w:hAnsi="Aptos" w:cs="Arial"/>
        </w:rPr>
        <w:t xml:space="preserve"> are underpinned</w:t>
      </w:r>
      <w:r w:rsidR="000259FA" w:rsidRPr="00F67318">
        <w:rPr>
          <w:rFonts w:ascii="Aptos" w:hAnsi="Aptos" w:cs="Arial"/>
        </w:rPr>
        <w:t xml:space="preserve"> by</w:t>
      </w:r>
      <w:r w:rsidR="00081C7D" w:rsidRPr="00F67318">
        <w:rPr>
          <w:rFonts w:ascii="Aptos" w:hAnsi="Aptos" w:cs="Arial"/>
        </w:rPr>
        <w:t xml:space="preserve"> ELSA</w:t>
      </w:r>
      <w:r w:rsidR="00A77858" w:rsidRPr="00F67318">
        <w:rPr>
          <w:rFonts w:ascii="Aptos" w:hAnsi="Aptos" w:cs="Arial"/>
        </w:rPr>
        <w:t xml:space="preserve"> and</w:t>
      </w:r>
      <w:r w:rsidR="00722CD3" w:rsidRPr="00F67318">
        <w:rPr>
          <w:rFonts w:ascii="Aptos" w:hAnsi="Aptos" w:cs="Arial"/>
        </w:rPr>
        <w:t>/or CBT</w:t>
      </w:r>
      <w:r w:rsidR="00B71245" w:rsidRPr="00F67318">
        <w:rPr>
          <w:rFonts w:ascii="Aptos" w:hAnsi="Aptos" w:cs="Arial"/>
        </w:rPr>
        <w:t>/DBT</w:t>
      </w:r>
      <w:r w:rsidR="00722CD3" w:rsidRPr="00F67318">
        <w:rPr>
          <w:rFonts w:ascii="Aptos" w:hAnsi="Aptos" w:cs="Arial"/>
        </w:rPr>
        <w:t xml:space="preserve"> (decider skills).</w:t>
      </w:r>
      <w:r w:rsidR="00081C7D" w:rsidRPr="00F67318">
        <w:rPr>
          <w:rFonts w:ascii="Aptos" w:hAnsi="Aptos" w:cs="Arial"/>
        </w:rPr>
        <w:t xml:space="preserve"> </w:t>
      </w:r>
      <w:r w:rsidR="003A0977" w:rsidRPr="00F67318">
        <w:rPr>
          <w:rFonts w:ascii="Aptos" w:hAnsi="Aptos" w:cs="Arial"/>
        </w:rPr>
        <w:t xml:space="preserve"> </w:t>
      </w:r>
      <w:r w:rsidRPr="00F67318">
        <w:rPr>
          <w:rFonts w:ascii="Aptos" w:hAnsi="Aptos" w:cs="Arial"/>
        </w:rPr>
        <w:t xml:space="preserve"> </w:t>
      </w:r>
    </w:p>
    <w:p w14:paraId="5408F21F" w14:textId="7910B66E" w:rsidR="00DD3CDF" w:rsidRPr="00F67318" w:rsidRDefault="000259FA" w:rsidP="00747394">
      <w:pPr>
        <w:pStyle w:val="ListParagraph"/>
        <w:numPr>
          <w:ilvl w:val="0"/>
          <w:numId w:val="3"/>
        </w:numPr>
        <w:ind w:left="709" w:hanging="425"/>
        <w:rPr>
          <w:rFonts w:ascii="Aptos" w:hAnsi="Aptos" w:cs="Arial"/>
        </w:rPr>
      </w:pPr>
      <w:r w:rsidRPr="00F67318">
        <w:rPr>
          <w:rFonts w:ascii="Aptos" w:hAnsi="Aptos" w:cs="Arial"/>
        </w:rPr>
        <w:t>Nikki also supports class t</w:t>
      </w:r>
      <w:r w:rsidR="005C58C2" w:rsidRPr="00F67318">
        <w:rPr>
          <w:rFonts w:ascii="Aptos" w:hAnsi="Aptos" w:cs="Arial"/>
        </w:rPr>
        <w:t>eam</w:t>
      </w:r>
      <w:r w:rsidRPr="00F67318">
        <w:rPr>
          <w:rFonts w:ascii="Aptos" w:hAnsi="Aptos" w:cs="Arial"/>
        </w:rPr>
        <w:t xml:space="preserve">s to deliver </w:t>
      </w:r>
      <w:r w:rsidR="003A0977" w:rsidRPr="00F67318">
        <w:rPr>
          <w:rFonts w:ascii="Aptos" w:hAnsi="Aptos" w:cs="Arial"/>
        </w:rPr>
        <w:t>half or full day reflection</w:t>
      </w:r>
      <w:r w:rsidR="006F415F" w:rsidRPr="00F67318">
        <w:rPr>
          <w:rFonts w:ascii="Aptos" w:hAnsi="Aptos" w:cs="Arial"/>
        </w:rPr>
        <w:t xml:space="preserve"> </w:t>
      </w:r>
      <w:proofErr w:type="gramStart"/>
      <w:r w:rsidR="006F415F" w:rsidRPr="00F67318">
        <w:rPr>
          <w:rFonts w:ascii="Aptos" w:hAnsi="Aptos" w:cs="Arial"/>
        </w:rPr>
        <w:t>session’s</w:t>
      </w:r>
      <w:proofErr w:type="gramEnd"/>
      <w:r w:rsidRPr="00F67318">
        <w:rPr>
          <w:rFonts w:ascii="Aptos" w:hAnsi="Aptos" w:cs="Arial"/>
        </w:rPr>
        <w:t xml:space="preserve"> for </w:t>
      </w:r>
      <w:proofErr w:type="gramStart"/>
      <w:r w:rsidRPr="00F67318">
        <w:rPr>
          <w:rFonts w:ascii="Aptos" w:hAnsi="Aptos" w:cs="Arial"/>
        </w:rPr>
        <w:t>student’s</w:t>
      </w:r>
      <w:proofErr w:type="gramEnd"/>
      <w:r w:rsidR="003A0977" w:rsidRPr="00F67318">
        <w:rPr>
          <w:rFonts w:ascii="Aptos" w:hAnsi="Aptos" w:cs="Arial"/>
        </w:rPr>
        <w:t xml:space="preserve"> </w:t>
      </w:r>
      <w:proofErr w:type="gramStart"/>
      <w:r w:rsidR="003A0977" w:rsidRPr="00F67318">
        <w:rPr>
          <w:rFonts w:ascii="Aptos" w:hAnsi="Aptos" w:cs="Arial"/>
        </w:rPr>
        <w:t xml:space="preserve">as a consequence </w:t>
      </w:r>
      <w:r w:rsidR="006F415F" w:rsidRPr="00F67318">
        <w:rPr>
          <w:rFonts w:ascii="Aptos" w:hAnsi="Aptos" w:cs="Arial"/>
        </w:rPr>
        <w:t>of</w:t>
      </w:r>
      <w:proofErr w:type="gramEnd"/>
      <w:r w:rsidR="003A0977" w:rsidRPr="00F67318">
        <w:rPr>
          <w:rFonts w:ascii="Aptos" w:hAnsi="Aptos" w:cs="Arial"/>
        </w:rPr>
        <w:t xml:space="preserve"> more significant behaviour incident</w:t>
      </w:r>
      <w:r w:rsidRPr="00F67318">
        <w:rPr>
          <w:rFonts w:ascii="Aptos" w:hAnsi="Aptos" w:cs="Arial"/>
        </w:rPr>
        <w:t>s</w:t>
      </w:r>
      <w:r w:rsidR="008857E4" w:rsidRPr="00F67318">
        <w:rPr>
          <w:rFonts w:ascii="Aptos" w:hAnsi="Aptos" w:cs="Arial"/>
        </w:rPr>
        <w:t xml:space="preserve"> (also supported by class </w:t>
      </w:r>
      <w:proofErr w:type="gramStart"/>
      <w:r w:rsidR="008857E4" w:rsidRPr="00F67318">
        <w:rPr>
          <w:rFonts w:ascii="Aptos" w:hAnsi="Aptos" w:cs="Arial"/>
        </w:rPr>
        <w:t>teams</w:t>
      </w:r>
      <w:proofErr w:type="gramEnd"/>
      <w:r w:rsidR="008857E4" w:rsidRPr="00F67318">
        <w:rPr>
          <w:rFonts w:ascii="Aptos" w:hAnsi="Aptos" w:cs="Arial"/>
        </w:rPr>
        <w:t xml:space="preserve"> staff)</w:t>
      </w:r>
      <w:r w:rsidR="00DD3CDF" w:rsidRPr="00F67318">
        <w:rPr>
          <w:rFonts w:ascii="Aptos" w:hAnsi="Aptos" w:cs="Arial"/>
        </w:rPr>
        <w:t>.</w:t>
      </w:r>
    </w:p>
    <w:p w14:paraId="332D951A" w14:textId="310E333F" w:rsidR="00035EE5" w:rsidRPr="00F67318" w:rsidRDefault="003A0977" w:rsidP="00747394">
      <w:pPr>
        <w:pStyle w:val="ListParagraph"/>
        <w:numPr>
          <w:ilvl w:val="0"/>
          <w:numId w:val="3"/>
        </w:numPr>
        <w:ind w:left="709" w:hanging="425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 </w:t>
      </w:r>
      <w:r w:rsidR="000E4630" w:rsidRPr="00F67318">
        <w:rPr>
          <w:rFonts w:ascii="Aptos" w:hAnsi="Aptos" w:cs="Arial"/>
        </w:rPr>
        <w:t>As our lead</w:t>
      </w:r>
      <w:r w:rsidR="002E3D48" w:rsidRPr="00F67318">
        <w:rPr>
          <w:rFonts w:ascii="Aptos" w:hAnsi="Aptos"/>
        </w:rPr>
        <w:t xml:space="preserve"> </w:t>
      </w:r>
      <w:r w:rsidR="002E3D48" w:rsidRPr="00F67318">
        <w:rPr>
          <w:rFonts w:ascii="Aptos" w:hAnsi="Aptos" w:cs="Arial"/>
        </w:rPr>
        <w:t>PROACT SCIPr</w:t>
      </w:r>
      <w:r w:rsidR="000E4630" w:rsidRPr="00F67318">
        <w:rPr>
          <w:rFonts w:ascii="Aptos" w:hAnsi="Aptos" w:cs="Arial"/>
        </w:rPr>
        <w:t xml:space="preserve"> instructor Nikki </w:t>
      </w:r>
      <w:r w:rsidR="00DD3CDF" w:rsidRPr="00F67318">
        <w:rPr>
          <w:rFonts w:ascii="Aptos" w:hAnsi="Aptos" w:cs="Arial"/>
        </w:rPr>
        <w:t xml:space="preserve">supports our class teams to </w:t>
      </w:r>
      <w:r w:rsidR="00D55738" w:rsidRPr="00F67318">
        <w:rPr>
          <w:rFonts w:ascii="Aptos" w:hAnsi="Aptos" w:cs="Arial"/>
        </w:rPr>
        <w:t xml:space="preserve">unpick and understand </w:t>
      </w:r>
      <w:r w:rsidR="008857E4" w:rsidRPr="00F67318">
        <w:rPr>
          <w:rFonts w:ascii="Aptos" w:hAnsi="Aptos" w:cs="Arial"/>
        </w:rPr>
        <w:t xml:space="preserve">behaviour difficulties </w:t>
      </w:r>
      <w:r w:rsidR="006F415F" w:rsidRPr="00F67318">
        <w:rPr>
          <w:rFonts w:ascii="Aptos" w:hAnsi="Aptos" w:cs="Arial"/>
        </w:rPr>
        <w:t xml:space="preserve">that </w:t>
      </w:r>
      <w:r w:rsidR="00D55738" w:rsidRPr="00F67318">
        <w:rPr>
          <w:rFonts w:ascii="Aptos" w:hAnsi="Aptos" w:cs="Arial"/>
        </w:rPr>
        <w:t>some of our</w:t>
      </w:r>
      <w:r w:rsidR="006F415F" w:rsidRPr="00F67318">
        <w:rPr>
          <w:rFonts w:ascii="Aptos" w:hAnsi="Aptos" w:cs="Arial"/>
        </w:rPr>
        <w:t xml:space="preserve"> </w:t>
      </w:r>
      <w:r w:rsidR="008857E4" w:rsidRPr="00F67318">
        <w:rPr>
          <w:rFonts w:ascii="Aptos" w:hAnsi="Aptos" w:cs="Arial"/>
        </w:rPr>
        <w:t xml:space="preserve">students may exhibit. </w:t>
      </w:r>
      <w:r w:rsidR="00DD3CDF" w:rsidRPr="00F67318">
        <w:rPr>
          <w:rFonts w:ascii="Aptos" w:hAnsi="Aptos" w:cs="Arial"/>
        </w:rPr>
        <w:t xml:space="preserve"> </w:t>
      </w:r>
      <w:r w:rsidR="006F415F" w:rsidRPr="00F67318">
        <w:rPr>
          <w:rFonts w:ascii="Aptos" w:hAnsi="Aptos" w:cs="Arial"/>
        </w:rPr>
        <w:t xml:space="preserve">This </w:t>
      </w:r>
      <w:r w:rsidR="00D55738" w:rsidRPr="00F67318">
        <w:rPr>
          <w:rFonts w:ascii="Aptos" w:hAnsi="Aptos" w:cs="Arial"/>
        </w:rPr>
        <w:t>is t</w:t>
      </w:r>
      <w:r w:rsidR="006F415F" w:rsidRPr="00F67318">
        <w:rPr>
          <w:rFonts w:ascii="Aptos" w:hAnsi="Aptos" w:cs="Arial"/>
        </w:rPr>
        <w:t>hen</w:t>
      </w:r>
      <w:r w:rsidR="00D55738" w:rsidRPr="00F67318">
        <w:rPr>
          <w:rFonts w:ascii="Aptos" w:hAnsi="Aptos" w:cs="Arial"/>
        </w:rPr>
        <w:t xml:space="preserve"> used to formulate</w:t>
      </w:r>
      <w:r w:rsidR="00DD3CDF" w:rsidRPr="00F67318">
        <w:rPr>
          <w:rFonts w:ascii="Aptos" w:hAnsi="Aptos" w:cs="Arial"/>
        </w:rPr>
        <w:t xml:space="preserve"> personalised support plans </w:t>
      </w:r>
      <w:r w:rsidR="00D55738" w:rsidRPr="00F67318">
        <w:rPr>
          <w:rFonts w:ascii="Aptos" w:hAnsi="Aptos" w:cs="Arial"/>
        </w:rPr>
        <w:t>for those students</w:t>
      </w:r>
      <w:r w:rsidR="00DD3CDF" w:rsidRPr="00F67318">
        <w:rPr>
          <w:rFonts w:ascii="Aptos" w:hAnsi="Aptos" w:cs="Arial"/>
        </w:rPr>
        <w:t xml:space="preserve">. </w:t>
      </w:r>
      <w:r w:rsidR="00D55738" w:rsidRPr="00F67318">
        <w:rPr>
          <w:rFonts w:ascii="Aptos" w:hAnsi="Aptos" w:cs="Arial"/>
        </w:rPr>
        <w:t xml:space="preserve">These are a way of capturing and sharing a </w:t>
      </w:r>
      <w:r w:rsidR="00DD3CDF" w:rsidRPr="00F67318">
        <w:rPr>
          <w:rFonts w:ascii="Aptos" w:hAnsi="Aptos" w:cs="Arial"/>
        </w:rPr>
        <w:t xml:space="preserve">spectrum of behaviour signals that indicate the individual is </w:t>
      </w:r>
      <w:r w:rsidR="00DD3CDF" w:rsidRPr="00F67318">
        <w:rPr>
          <w:rFonts w:ascii="Aptos" w:hAnsi="Aptos" w:cs="Arial"/>
        </w:rPr>
        <w:lastRenderedPageBreak/>
        <w:t xml:space="preserve">dysregulated, as well as highlighting </w:t>
      </w:r>
      <w:r w:rsidR="00D55738" w:rsidRPr="00F67318">
        <w:rPr>
          <w:rFonts w:ascii="Aptos" w:hAnsi="Aptos" w:cs="Arial"/>
        </w:rPr>
        <w:t xml:space="preserve">their </w:t>
      </w:r>
      <w:r w:rsidR="00DD3CDF" w:rsidRPr="00F67318">
        <w:rPr>
          <w:rFonts w:ascii="Aptos" w:hAnsi="Aptos" w:cs="Arial"/>
        </w:rPr>
        <w:t xml:space="preserve">emotional triggers, </w:t>
      </w:r>
      <w:r w:rsidR="00D55738" w:rsidRPr="00F67318">
        <w:rPr>
          <w:rFonts w:ascii="Aptos" w:hAnsi="Aptos" w:cs="Arial"/>
        </w:rPr>
        <w:t xml:space="preserve">and </w:t>
      </w:r>
      <w:r w:rsidR="00DD3CDF" w:rsidRPr="00F67318">
        <w:rPr>
          <w:rFonts w:ascii="Aptos" w:hAnsi="Aptos" w:cs="Arial"/>
        </w:rPr>
        <w:t>behaviour functions</w:t>
      </w:r>
      <w:r w:rsidR="00D55738" w:rsidRPr="00F67318">
        <w:rPr>
          <w:rFonts w:ascii="Aptos" w:hAnsi="Aptos" w:cs="Arial"/>
        </w:rPr>
        <w:t>, while</w:t>
      </w:r>
      <w:r w:rsidR="00615015" w:rsidRPr="00F67318">
        <w:rPr>
          <w:rFonts w:ascii="Aptos" w:hAnsi="Aptos" w:cs="Arial"/>
        </w:rPr>
        <w:t xml:space="preserve"> setting out</w:t>
      </w:r>
      <w:r w:rsidR="00DD3CDF" w:rsidRPr="00F67318">
        <w:rPr>
          <w:rFonts w:ascii="Aptos" w:hAnsi="Aptos" w:cs="Arial"/>
        </w:rPr>
        <w:t xml:space="preserve"> proactive, active and reactive measures that are in place to </w:t>
      </w:r>
      <w:r w:rsidR="00D55738" w:rsidRPr="00F67318">
        <w:rPr>
          <w:rFonts w:ascii="Aptos" w:hAnsi="Aptos" w:cs="Arial"/>
        </w:rPr>
        <w:t xml:space="preserve">address the difficulties and </w:t>
      </w:r>
      <w:r w:rsidR="00DD3CDF" w:rsidRPr="00F67318">
        <w:rPr>
          <w:rFonts w:ascii="Aptos" w:hAnsi="Aptos" w:cs="Arial"/>
        </w:rPr>
        <w:t>support the individual</w:t>
      </w:r>
      <w:r w:rsidR="00D55738" w:rsidRPr="00F67318">
        <w:rPr>
          <w:rFonts w:ascii="Aptos" w:hAnsi="Aptos" w:cs="Arial"/>
        </w:rPr>
        <w:t>.</w:t>
      </w:r>
    </w:p>
    <w:p w14:paraId="0955EE0B" w14:textId="5D76F378" w:rsidR="00DD3CDF" w:rsidRPr="00F67318" w:rsidRDefault="00DD3CDF" w:rsidP="00747394">
      <w:pPr>
        <w:pStyle w:val="ListParagraph"/>
        <w:numPr>
          <w:ilvl w:val="0"/>
          <w:numId w:val="3"/>
        </w:numPr>
        <w:ind w:left="709" w:hanging="425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Daily </w:t>
      </w:r>
      <w:r w:rsidR="003F0E2F" w:rsidRPr="00F67318">
        <w:rPr>
          <w:rFonts w:ascii="Aptos" w:hAnsi="Aptos" w:cs="Arial"/>
        </w:rPr>
        <w:t>overview</w:t>
      </w:r>
      <w:r w:rsidRPr="00F67318">
        <w:rPr>
          <w:rFonts w:ascii="Aptos" w:hAnsi="Aptos" w:cs="Arial"/>
        </w:rPr>
        <w:t xml:space="preserve"> of class charts to identify students that are struggling with behaviour</w:t>
      </w:r>
      <w:r w:rsidR="003F0E2F" w:rsidRPr="00F67318">
        <w:rPr>
          <w:rFonts w:ascii="Aptos" w:hAnsi="Aptos" w:cs="Arial"/>
        </w:rPr>
        <w:t>, looking for potential patterns then work with the student and class team to address issue</w:t>
      </w:r>
      <w:r w:rsidR="00351779" w:rsidRPr="00F67318">
        <w:rPr>
          <w:rFonts w:ascii="Aptos" w:hAnsi="Aptos" w:cs="Arial"/>
        </w:rPr>
        <w:t xml:space="preserve">s, </w:t>
      </w:r>
      <w:r w:rsidR="003709B2" w:rsidRPr="00F67318">
        <w:rPr>
          <w:rFonts w:ascii="Aptos" w:hAnsi="Aptos" w:cs="Arial"/>
        </w:rPr>
        <w:t xml:space="preserve">this may </w:t>
      </w:r>
      <w:r w:rsidR="00615015" w:rsidRPr="00F67318">
        <w:rPr>
          <w:rFonts w:ascii="Aptos" w:hAnsi="Aptos" w:cs="Arial"/>
        </w:rPr>
        <w:t xml:space="preserve">also </w:t>
      </w:r>
      <w:r w:rsidR="003709B2" w:rsidRPr="00F67318">
        <w:rPr>
          <w:rFonts w:ascii="Aptos" w:hAnsi="Aptos" w:cs="Arial"/>
        </w:rPr>
        <w:t>include</w:t>
      </w:r>
      <w:r w:rsidR="00615015" w:rsidRPr="00F67318">
        <w:rPr>
          <w:rFonts w:ascii="Aptos" w:hAnsi="Aptos" w:cs="Arial"/>
        </w:rPr>
        <w:t xml:space="preserve"> </w:t>
      </w:r>
      <w:r w:rsidR="003709B2" w:rsidRPr="00F67318">
        <w:rPr>
          <w:rFonts w:ascii="Aptos" w:hAnsi="Aptos" w:cs="Arial"/>
        </w:rPr>
        <w:t>referring</w:t>
      </w:r>
      <w:r w:rsidR="00351779" w:rsidRPr="00F67318">
        <w:rPr>
          <w:rFonts w:ascii="Aptos" w:hAnsi="Aptos" w:cs="Arial"/>
        </w:rPr>
        <w:t xml:space="preserve"> on to </w:t>
      </w:r>
      <w:r w:rsidR="00615015" w:rsidRPr="00F67318">
        <w:rPr>
          <w:rFonts w:ascii="Aptos" w:hAnsi="Aptos" w:cs="Arial"/>
        </w:rPr>
        <w:t xml:space="preserve">the </w:t>
      </w:r>
      <w:r w:rsidR="00351779" w:rsidRPr="00F67318">
        <w:rPr>
          <w:rFonts w:ascii="Aptos" w:hAnsi="Aptos" w:cs="Arial"/>
        </w:rPr>
        <w:t xml:space="preserve">wider </w:t>
      </w:r>
      <w:r w:rsidR="00D03CC9" w:rsidRPr="00F67318">
        <w:rPr>
          <w:rFonts w:ascii="Aptos" w:hAnsi="Aptos" w:cs="Arial"/>
        </w:rPr>
        <w:t>well-being</w:t>
      </w:r>
      <w:r w:rsidR="00351779" w:rsidRPr="00F67318">
        <w:rPr>
          <w:rFonts w:ascii="Aptos" w:hAnsi="Aptos" w:cs="Arial"/>
        </w:rPr>
        <w:t xml:space="preserve"> team </w:t>
      </w:r>
      <w:r w:rsidR="00D03CC9" w:rsidRPr="00F67318">
        <w:rPr>
          <w:rFonts w:ascii="Aptos" w:hAnsi="Aptos" w:cs="Arial"/>
        </w:rPr>
        <w:t xml:space="preserve">when </w:t>
      </w:r>
      <w:r w:rsidR="006A359E" w:rsidRPr="00F67318">
        <w:rPr>
          <w:rFonts w:ascii="Aptos" w:hAnsi="Aptos" w:cs="Arial"/>
        </w:rPr>
        <w:t xml:space="preserve">deemed </w:t>
      </w:r>
      <w:r w:rsidR="00D03CC9" w:rsidRPr="00F67318">
        <w:rPr>
          <w:rFonts w:ascii="Aptos" w:hAnsi="Aptos" w:cs="Arial"/>
        </w:rPr>
        <w:t>necessary</w:t>
      </w:r>
      <w:r w:rsidR="002E3D48" w:rsidRPr="00F67318">
        <w:rPr>
          <w:rFonts w:ascii="Aptos" w:hAnsi="Aptos" w:cs="Arial"/>
        </w:rPr>
        <w:t>.</w:t>
      </w:r>
      <w:r w:rsidR="00D03CC9" w:rsidRPr="00F67318">
        <w:rPr>
          <w:rFonts w:ascii="Aptos" w:hAnsi="Aptos" w:cs="Arial"/>
        </w:rPr>
        <w:t xml:space="preserve"> </w:t>
      </w:r>
    </w:p>
    <w:p w14:paraId="14949F28" w14:textId="77777777" w:rsidR="00615015" w:rsidRDefault="003F0E2F" w:rsidP="00747394">
      <w:pPr>
        <w:pStyle w:val="ListParagraph"/>
        <w:numPr>
          <w:ilvl w:val="0"/>
          <w:numId w:val="3"/>
        </w:numPr>
        <w:ind w:left="709" w:hanging="425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Deliver </w:t>
      </w:r>
      <w:bookmarkStart w:id="0" w:name="_Hlk147868916"/>
      <w:r w:rsidRPr="00F67318">
        <w:rPr>
          <w:rFonts w:ascii="Aptos" w:hAnsi="Aptos" w:cs="Arial"/>
        </w:rPr>
        <w:t xml:space="preserve">PROACT SCIPr </w:t>
      </w:r>
      <w:bookmarkEnd w:id="0"/>
      <w:r w:rsidRPr="00F67318">
        <w:rPr>
          <w:rFonts w:ascii="Aptos" w:hAnsi="Aptos" w:cs="Arial"/>
        </w:rPr>
        <w:t xml:space="preserve">training to whole staff </w:t>
      </w:r>
      <w:r w:rsidR="002E3D48" w:rsidRPr="00F67318">
        <w:rPr>
          <w:rFonts w:ascii="Aptos" w:hAnsi="Aptos" w:cs="Arial"/>
        </w:rPr>
        <w:t>team</w:t>
      </w:r>
      <w:r w:rsidR="00615015" w:rsidRPr="00F67318">
        <w:rPr>
          <w:rFonts w:ascii="Aptos" w:hAnsi="Aptos" w:cs="Arial"/>
        </w:rPr>
        <w:t>, with a focus on current and relative issues with the school community.</w:t>
      </w:r>
    </w:p>
    <w:p w14:paraId="2870BB09" w14:textId="77777777" w:rsidR="006C786E" w:rsidRPr="006C786E" w:rsidRDefault="006C786E" w:rsidP="006C786E">
      <w:pPr>
        <w:rPr>
          <w:rFonts w:ascii="Aptos" w:hAnsi="Aptos" w:cs="Arial"/>
        </w:rPr>
      </w:pPr>
    </w:p>
    <w:p w14:paraId="78CDB39D" w14:textId="77777777" w:rsidR="00747394" w:rsidRDefault="00747394" w:rsidP="00615015">
      <w:pPr>
        <w:jc w:val="both"/>
        <w:rPr>
          <w:rFonts w:ascii="Aptos" w:hAnsi="Aptos" w:cs="Arial"/>
          <w:b/>
          <w:bCs/>
          <w:u w:val="single"/>
        </w:rPr>
      </w:pPr>
    </w:p>
    <w:p w14:paraId="610ECDD4" w14:textId="3330F903" w:rsidR="003F0E2F" w:rsidRPr="00F67318" w:rsidRDefault="00615015" w:rsidP="00615015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  <w:b/>
          <w:bCs/>
          <w:u w:val="single"/>
        </w:rPr>
        <w:t>Mental Health Lead/ school Therapist.</w:t>
      </w:r>
      <w:r w:rsidR="003F0E2F" w:rsidRPr="00F67318">
        <w:rPr>
          <w:rFonts w:ascii="Aptos" w:hAnsi="Aptos" w:cs="Arial"/>
        </w:rPr>
        <w:t xml:space="preserve"> </w:t>
      </w:r>
    </w:p>
    <w:p w14:paraId="32D43DE3" w14:textId="1360F864" w:rsidR="0066539B" w:rsidRPr="00F67318" w:rsidRDefault="006246DC" w:rsidP="00340B4C">
      <w:p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Donna </w:t>
      </w:r>
      <w:r w:rsidR="003709B2" w:rsidRPr="00F67318">
        <w:rPr>
          <w:rFonts w:ascii="Aptos" w:hAnsi="Aptos" w:cs="Arial"/>
        </w:rPr>
        <w:t xml:space="preserve">Norton </w:t>
      </w:r>
      <w:r w:rsidRPr="00F67318">
        <w:rPr>
          <w:rFonts w:ascii="Aptos" w:hAnsi="Aptos" w:cs="Arial"/>
        </w:rPr>
        <w:t xml:space="preserve">leads the well-being team within school, as the </w:t>
      </w:r>
      <w:proofErr w:type="gramStart"/>
      <w:r w:rsidR="0075324D" w:rsidRPr="00F67318">
        <w:rPr>
          <w:rFonts w:ascii="Aptos" w:hAnsi="Aptos" w:cs="Arial"/>
        </w:rPr>
        <w:t>School</w:t>
      </w:r>
      <w:proofErr w:type="gramEnd"/>
      <w:r w:rsidR="0075324D" w:rsidRPr="00F67318">
        <w:rPr>
          <w:rFonts w:ascii="Aptos" w:hAnsi="Aptos" w:cs="Arial"/>
        </w:rPr>
        <w:t xml:space="preserve"> therapist</w:t>
      </w:r>
      <w:r w:rsidR="002F436B" w:rsidRPr="00F67318">
        <w:rPr>
          <w:rFonts w:ascii="Aptos" w:hAnsi="Aptos" w:cs="Arial"/>
        </w:rPr>
        <w:t>/ mental health lead</w:t>
      </w:r>
      <w:r w:rsidRPr="00F67318">
        <w:rPr>
          <w:rFonts w:ascii="Aptos" w:hAnsi="Aptos" w:cs="Arial"/>
        </w:rPr>
        <w:t>. Donna is a trained and registered social worker, and has worked in frontline social work, Core CAMHS and within looked after young people services.</w:t>
      </w:r>
      <w:r w:rsidR="00B82AEE" w:rsidRPr="00F67318">
        <w:rPr>
          <w:rFonts w:ascii="Aptos" w:hAnsi="Aptos" w:cs="Arial"/>
        </w:rPr>
        <w:t xml:space="preserve"> Donna has trained to certificate level in person centred counselling skills, CBT</w:t>
      </w:r>
      <w:r w:rsidR="003709B2" w:rsidRPr="00F67318">
        <w:rPr>
          <w:rFonts w:ascii="Aptos" w:hAnsi="Aptos" w:cs="Arial"/>
        </w:rPr>
        <w:t>/ DBT</w:t>
      </w:r>
      <w:r w:rsidR="00B82AEE" w:rsidRPr="00F67318">
        <w:rPr>
          <w:rFonts w:ascii="Aptos" w:hAnsi="Aptos" w:cs="Arial"/>
        </w:rPr>
        <w:t xml:space="preserve"> (decider skills), DBT</w:t>
      </w:r>
      <w:r w:rsidR="003709B2" w:rsidRPr="00F67318">
        <w:rPr>
          <w:rFonts w:ascii="Aptos" w:hAnsi="Aptos" w:cs="Arial"/>
        </w:rPr>
        <w:t xml:space="preserve"> for adolescents</w:t>
      </w:r>
      <w:r w:rsidR="00B82AEE" w:rsidRPr="00F67318">
        <w:rPr>
          <w:rFonts w:ascii="Aptos" w:hAnsi="Aptos" w:cs="Arial"/>
        </w:rPr>
        <w:t>, therapeutic life story work, Child Accelerated Trauma Technique (CAAT),</w:t>
      </w:r>
      <w:r w:rsidR="00D05087" w:rsidRPr="00F67318">
        <w:rPr>
          <w:rFonts w:ascii="Aptos" w:hAnsi="Aptos" w:cs="Arial"/>
        </w:rPr>
        <w:t xml:space="preserve"> Nurture UK</w:t>
      </w:r>
      <w:r w:rsidR="003709B2" w:rsidRPr="00F67318">
        <w:rPr>
          <w:rFonts w:ascii="Aptos" w:hAnsi="Aptos" w:cs="Arial"/>
        </w:rPr>
        <w:t xml:space="preserve">, Senior Mental Health Lead with Trauma informed schools, Dyadic Developmental Psychotherapy (DDP) level one </w:t>
      </w:r>
      <w:r w:rsidR="00B82AEE" w:rsidRPr="00F67318">
        <w:rPr>
          <w:rFonts w:ascii="Aptos" w:hAnsi="Aptos" w:cs="Arial"/>
        </w:rPr>
        <w:t>and P</w:t>
      </w:r>
      <w:r w:rsidR="003709B2" w:rsidRPr="00F67318">
        <w:rPr>
          <w:rFonts w:ascii="Aptos" w:hAnsi="Aptos" w:cs="Arial"/>
        </w:rPr>
        <w:t xml:space="preserve">ost </w:t>
      </w:r>
      <w:r w:rsidR="00B82AEE" w:rsidRPr="00F67318">
        <w:rPr>
          <w:rFonts w:ascii="Aptos" w:hAnsi="Aptos" w:cs="Arial"/>
        </w:rPr>
        <w:t>G</w:t>
      </w:r>
      <w:r w:rsidR="003709B2" w:rsidRPr="00F67318">
        <w:rPr>
          <w:rFonts w:ascii="Aptos" w:hAnsi="Aptos" w:cs="Arial"/>
        </w:rPr>
        <w:t>raduate</w:t>
      </w:r>
      <w:r w:rsidR="00B82AEE" w:rsidRPr="00F67318">
        <w:rPr>
          <w:rFonts w:ascii="Aptos" w:hAnsi="Aptos" w:cs="Arial"/>
        </w:rPr>
        <w:t xml:space="preserve"> certificate in </w:t>
      </w:r>
      <w:r w:rsidR="003709B2" w:rsidRPr="00F67318">
        <w:rPr>
          <w:rFonts w:ascii="Aptos" w:hAnsi="Aptos" w:cs="Arial"/>
        </w:rPr>
        <w:t>Therapeutic Play Skills</w:t>
      </w:r>
      <w:r w:rsidR="00B82AEE" w:rsidRPr="00F67318">
        <w:rPr>
          <w:rFonts w:ascii="Aptos" w:hAnsi="Aptos" w:cs="Arial"/>
        </w:rPr>
        <w:t xml:space="preserve">. </w:t>
      </w:r>
      <w:r w:rsidRPr="00F67318">
        <w:rPr>
          <w:rFonts w:ascii="Aptos" w:hAnsi="Aptos" w:cs="Arial"/>
        </w:rPr>
        <w:t xml:space="preserve"> </w:t>
      </w:r>
      <w:r w:rsidR="00B82AEE" w:rsidRPr="00F67318">
        <w:rPr>
          <w:rFonts w:ascii="Aptos" w:hAnsi="Aptos" w:cs="Arial"/>
        </w:rPr>
        <w:t>Some of the direct therapeutic interventions that are currently offered in school are:</w:t>
      </w:r>
      <w:r w:rsidR="00615015" w:rsidRPr="00F67318">
        <w:rPr>
          <w:rFonts w:ascii="Aptos" w:hAnsi="Aptos" w:cs="Arial"/>
        </w:rPr>
        <w:t xml:space="preserve"> </w:t>
      </w:r>
    </w:p>
    <w:p w14:paraId="68C6F7AC" w14:textId="24E9207E" w:rsidR="00B82AEE" w:rsidRPr="00F67318" w:rsidRDefault="003709B2" w:rsidP="00340B4C">
      <w:pPr>
        <w:pStyle w:val="ListParagraph"/>
        <w:numPr>
          <w:ilvl w:val="0"/>
          <w:numId w:val="9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Child Focused </w:t>
      </w:r>
      <w:r w:rsidR="0066539B" w:rsidRPr="00F67318">
        <w:rPr>
          <w:rFonts w:ascii="Aptos" w:hAnsi="Aptos" w:cs="Arial"/>
        </w:rPr>
        <w:t>T</w:t>
      </w:r>
      <w:r w:rsidR="00B82AEE" w:rsidRPr="00F67318">
        <w:rPr>
          <w:rFonts w:ascii="Aptos" w:hAnsi="Aptos" w:cs="Arial"/>
        </w:rPr>
        <w:t>herapeutic sessions,</w:t>
      </w:r>
      <w:r w:rsidR="0066539B" w:rsidRPr="00F67318">
        <w:rPr>
          <w:rFonts w:ascii="Aptos" w:hAnsi="Aptos" w:cs="Arial"/>
        </w:rPr>
        <w:t xml:space="preserve"> the specific intervention</w:t>
      </w:r>
      <w:r w:rsidR="00D05087" w:rsidRPr="00F67318">
        <w:rPr>
          <w:rFonts w:ascii="Aptos" w:hAnsi="Aptos" w:cs="Arial"/>
        </w:rPr>
        <w:t xml:space="preserve"> </w:t>
      </w:r>
      <w:proofErr w:type="gramStart"/>
      <w:r w:rsidR="00D05087" w:rsidRPr="00F67318">
        <w:rPr>
          <w:rFonts w:ascii="Aptos" w:hAnsi="Aptos" w:cs="Arial"/>
        </w:rPr>
        <w:t xml:space="preserve">are </w:t>
      </w:r>
      <w:r w:rsidR="0066539B" w:rsidRPr="00F67318">
        <w:rPr>
          <w:rFonts w:ascii="Aptos" w:hAnsi="Aptos" w:cs="Arial"/>
        </w:rPr>
        <w:t xml:space="preserve"> guided</w:t>
      </w:r>
      <w:proofErr w:type="gramEnd"/>
      <w:r w:rsidR="0066539B" w:rsidRPr="00F67318">
        <w:rPr>
          <w:rFonts w:ascii="Aptos" w:hAnsi="Aptos" w:cs="Arial"/>
        </w:rPr>
        <w:t xml:space="preserve"> by</w:t>
      </w:r>
      <w:r w:rsidR="00B82AEE" w:rsidRPr="00F67318">
        <w:rPr>
          <w:rFonts w:ascii="Aptos" w:hAnsi="Aptos" w:cs="Arial"/>
        </w:rPr>
        <w:t xml:space="preserve"> the emotional and cognitive needs of the young person</w:t>
      </w:r>
      <w:r w:rsidR="00D05087" w:rsidRPr="00F67318">
        <w:rPr>
          <w:rFonts w:ascii="Aptos" w:hAnsi="Aptos" w:cs="Arial"/>
        </w:rPr>
        <w:t>. These can</w:t>
      </w:r>
      <w:r w:rsidR="00B82AEE" w:rsidRPr="00F67318">
        <w:rPr>
          <w:rFonts w:ascii="Aptos" w:hAnsi="Aptos" w:cs="Arial"/>
        </w:rPr>
        <w:t xml:space="preserve"> </w:t>
      </w:r>
      <w:proofErr w:type="gramStart"/>
      <w:r w:rsidR="00B82AEE" w:rsidRPr="00F67318">
        <w:rPr>
          <w:rFonts w:ascii="Aptos" w:hAnsi="Aptos" w:cs="Arial"/>
        </w:rPr>
        <w:t>include:</w:t>
      </w:r>
      <w:proofErr w:type="gramEnd"/>
      <w:r w:rsidR="00B82AEE" w:rsidRPr="00F67318">
        <w:rPr>
          <w:rFonts w:ascii="Aptos" w:hAnsi="Aptos" w:cs="Arial"/>
        </w:rPr>
        <w:t xml:space="preserve"> Talking therapy, </w:t>
      </w:r>
      <w:r w:rsidR="0066539B" w:rsidRPr="00F67318">
        <w:rPr>
          <w:rFonts w:ascii="Aptos" w:hAnsi="Aptos" w:cs="Arial"/>
        </w:rPr>
        <w:t xml:space="preserve">no directive </w:t>
      </w:r>
      <w:r w:rsidR="00B82AEE" w:rsidRPr="00F67318">
        <w:rPr>
          <w:rFonts w:ascii="Aptos" w:hAnsi="Aptos" w:cs="Arial"/>
        </w:rPr>
        <w:t xml:space="preserve">creative/ </w:t>
      </w:r>
      <w:r w:rsidRPr="00F67318">
        <w:rPr>
          <w:rFonts w:ascii="Aptos" w:hAnsi="Aptos" w:cs="Arial"/>
        </w:rPr>
        <w:t>therapeutic Play</w:t>
      </w:r>
      <w:r w:rsidR="00B82AEE" w:rsidRPr="00F67318">
        <w:rPr>
          <w:rFonts w:ascii="Aptos" w:hAnsi="Aptos" w:cs="Arial"/>
        </w:rPr>
        <w:t>, Child Accelerated Trauma Technique, CBT</w:t>
      </w:r>
      <w:r w:rsidR="0066539B" w:rsidRPr="00F67318">
        <w:rPr>
          <w:rFonts w:ascii="Aptos" w:hAnsi="Aptos" w:cs="Arial"/>
        </w:rPr>
        <w:t>,</w:t>
      </w:r>
      <w:r w:rsidR="00B82AEE" w:rsidRPr="00F67318">
        <w:rPr>
          <w:rFonts w:ascii="Aptos" w:hAnsi="Aptos" w:cs="Arial"/>
        </w:rPr>
        <w:t xml:space="preserve"> DBT</w:t>
      </w:r>
      <w:r w:rsidR="0066539B" w:rsidRPr="00F67318">
        <w:rPr>
          <w:rFonts w:ascii="Aptos" w:hAnsi="Aptos" w:cs="Arial"/>
        </w:rPr>
        <w:t xml:space="preserve"> and therapeutic life story </w:t>
      </w:r>
      <w:proofErr w:type="gramStart"/>
      <w:r w:rsidR="0066539B" w:rsidRPr="00F67318">
        <w:rPr>
          <w:rFonts w:ascii="Aptos" w:hAnsi="Aptos" w:cs="Arial"/>
        </w:rPr>
        <w:t xml:space="preserve">work </w:t>
      </w:r>
      <w:r w:rsidR="00B82AEE" w:rsidRPr="00F67318">
        <w:rPr>
          <w:rFonts w:ascii="Aptos" w:hAnsi="Aptos" w:cs="Arial"/>
        </w:rPr>
        <w:t>.</w:t>
      </w:r>
      <w:proofErr w:type="gramEnd"/>
    </w:p>
    <w:p w14:paraId="3AB86EAF" w14:textId="74A4A20A" w:rsidR="0066539B" w:rsidRPr="00F67318" w:rsidRDefault="0066539B" w:rsidP="00340B4C">
      <w:pPr>
        <w:pStyle w:val="ListParagraph"/>
        <w:numPr>
          <w:ilvl w:val="0"/>
          <w:numId w:val="9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Mental health support, and advice to young people, families, and school staff. This   includes safety planning with the young person around issues such as self-harm and suicidal thoughts, identifying and referring on to outside agencies when deemed necessary and appropriate. </w:t>
      </w:r>
    </w:p>
    <w:p w14:paraId="00666525" w14:textId="45A327DA" w:rsidR="00D05087" w:rsidRPr="00F67318" w:rsidRDefault="00D05087" w:rsidP="00340B4C">
      <w:pPr>
        <w:pStyle w:val="ListParagraph"/>
        <w:numPr>
          <w:ilvl w:val="0"/>
          <w:numId w:val="9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Mental health sessions safety planning, </w:t>
      </w:r>
      <w:r w:rsidR="003709B2" w:rsidRPr="00F67318">
        <w:rPr>
          <w:rFonts w:ascii="Aptos" w:hAnsi="Aptos" w:cs="Arial"/>
        </w:rPr>
        <w:t xml:space="preserve">with an </w:t>
      </w:r>
      <w:r w:rsidRPr="00F67318">
        <w:rPr>
          <w:rFonts w:ascii="Aptos" w:hAnsi="Aptos" w:cs="Arial"/>
        </w:rPr>
        <w:t xml:space="preserve">emotional regulation focus. </w:t>
      </w:r>
    </w:p>
    <w:p w14:paraId="2A98D598" w14:textId="16D4C5DB" w:rsidR="00B82AEE" w:rsidRPr="00F67318" w:rsidRDefault="00D05087" w:rsidP="00340B4C">
      <w:pPr>
        <w:rPr>
          <w:rFonts w:ascii="Aptos" w:hAnsi="Aptos" w:cs="Arial"/>
        </w:rPr>
      </w:pPr>
      <w:r w:rsidRPr="00F67318">
        <w:rPr>
          <w:rFonts w:ascii="Aptos" w:hAnsi="Aptos" w:cs="Arial"/>
        </w:rPr>
        <w:t>Donna offers wider wellbeing support is offered through:</w:t>
      </w:r>
    </w:p>
    <w:p w14:paraId="3EC29323" w14:textId="0459DC17" w:rsidR="0075324D" w:rsidRPr="00F67318" w:rsidRDefault="00615015" w:rsidP="00340B4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Pastoral support, </w:t>
      </w:r>
      <w:r w:rsidR="006A507B" w:rsidRPr="00F67318">
        <w:rPr>
          <w:rFonts w:ascii="Aptos" w:hAnsi="Aptos" w:cs="Arial"/>
        </w:rPr>
        <w:t xml:space="preserve">as the schools </w:t>
      </w:r>
      <w:r w:rsidR="003709B2" w:rsidRPr="00F67318">
        <w:rPr>
          <w:rFonts w:ascii="Aptos" w:hAnsi="Aptos" w:cs="Arial"/>
        </w:rPr>
        <w:t>designated</w:t>
      </w:r>
      <w:r w:rsidR="006A507B" w:rsidRPr="00F67318">
        <w:rPr>
          <w:rFonts w:ascii="Aptos" w:hAnsi="Aptos" w:cs="Arial"/>
        </w:rPr>
        <w:t xml:space="preserve"> safeguarding lead working with students, staff, families, and outside agencies to ensure the safety of our young people both inside and outside school. Also </w:t>
      </w:r>
      <w:r w:rsidRPr="00F67318">
        <w:rPr>
          <w:rFonts w:ascii="Aptos" w:hAnsi="Aptos" w:cs="Arial"/>
        </w:rPr>
        <w:t xml:space="preserve">working with parents and carers when there </w:t>
      </w:r>
      <w:r w:rsidR="006A507B" w:rsidRPr="00F67318">
        <w:rPr>
          <w:rFonts w:ascii="Aptos" w:hAnsi="Aptos" w:cs="Arial"/>
        </w:rPr>
        <w:t xml:space="preserve">are identified issues with attendants either due to EBSA or behavioural difficulties at home. </w:t>
      </w:r>
    </w:p>
    <w:p w14:paraId="5623889A" w14:textId="54CC9042" w:rsidR="008D2706" w:rsidRPr="00F67318" w:rsidRDefault="008D2706" w:rsidP="00340B4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Emotional support to staff, staff/ student debriefs. </w:t>
      </w:r>
    </w:p>
    <w:p w14:paraId="5E16604D" w14:textId="27F06A4A" w:rsidR="008D2706" w:rsidRPr="00F67318" w:rsidRDefault="008D2706" w:rsidP="00340B4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>PROACT SCIPr training as an instructor within school, ensuring a trauma and mental health focus and understanding is provided through this.</w:t>
      </w:r>
      <w:r w:rsidR="00CE6CDD" w:rsidRPr="00F67318">
        <w:rPr>
          <w:rFonts w:ascii="Aptos" w:hAnsi="Aptos" w:cs="Arial"/>
        </w:rPr>
        <w:t xml:space="preserve"> Embedding PACE approach across the school community.</w:t>
      </w:r>
    </w:p>
    <w:p w14:paraId="010DB536" w14:textId="0148D4FF" w:rsidR="00B463CE" w:rsidRPr="00F67318" w:rsidRDefault="00B463CE" w:rsidP="00340B4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As part of the </w:t>
      </w:r>
      <w:r w:rsidR="00CE6CDD" w:rsidRPr="00F67318">
        <w:rPr>
          <w:rFonts w:ascii="Aptos" w:hAnsi="Aptos" w:cs="Arial"/>
        </w:rPr>
        <w:t xml:space="preserve">Senior </w:t>
      </w:r>
      <w:r w:rsidRPr="00F67318">
        <w:rPr>
          <w:rFonts w:ascii="Aptos" w:hAnsi="Aptos" w:cs="Arial"/>
        </w:rPr>
        <w:t>L</w:t>
      </w:r>
      <w:r w:rsidR="00CE6CDD" w:rsidRPr="00F67318">
        <w:rPr>
          <w:rFonts w:ascii="Aptos" w:hAnsi="Aptos" w:cs="Arial"/>
        </w:rPr>
        <w:t xml:space="preserve">eadership </w:t>
      </w:r>
      <w:r w:rsidRPr="00F67318">
        <w:rPr>
          <w:rFonts w:ascii="Aptos" w:hAnsi="Aptos" w:cs="Arial"/>
        </w:rPr>
        <w:t>T</w:t>
      </w:r>
      <w:r w:rsidR="00CE6CDD" w:rsidRPr="00F67318">
        <w:rPr>
          <w:rFonts w:ascii="Aptos" w:hAnsi="Aptos" w:cs="Arial"/>
        </w:rPr>
        <w:t>eam, helping to</w:t>
      </w:r>
      <w:r w:rsidRPr="00F67318">
        <w:rPr>
          <w:rFonts w:ascii="Aptos" w:hAnsi="Aptos" w:cs="Arial"/>
        </w:rPr>
        <w:t xml:space="preserve"> </w:t>
      </w:r>
      <w:r w:rsidR="00CE6CDD" w:rsidRPr="00F67318">
        <w:rPr>
          <w:rFonts w:ascii="Aptos" w:hAnsi="Aptos" w:cs="Arial"/>
        </w:rPr>
        <w:t>ensure</w:t>
      </w:r>
      <w:r w:rsidRPr="00F67318">
        <w:rPr>
          <w:rFonts w:ascii="Aptos" w:hAnsi="Aptos" w:cs="Arial"/>
        </w:rPr>
        <w:t xml:space="preserve"> strategy, actions and policies across the school are informed through a trauma/ mental health lens.</w:t>
      </w:r>
    </w:p>
    <w:p w14:paraId="5E2E8A00" w14:textId="7724F313" w:rsidR="0076371E" w:rsidRDefault="0076371E" w:rsidP="00340B4C">
      <w:pPr>
        <w:pStyle w:val="ListParagraph"/>
        <w:numPr>
          <w:ilvl w:val="0"/>
          <w:numId w:val="4"/>
        </w:numPr>
        <w:rPr>
          <w:rFonts w:ascii="Aptos" w:hAnsi="Aptos" w:cs="Arial"/>
        </w:rPr>
      </w:pPr>
      <w:r w:rsidRPr="00F67318">
        <w:rPr>
          <w:rFonts w:ascii="Aptos" w:hAnsi="Aptos" w:cs="Arial"/>
        </w:rPr>
        <w:t>Referring on to outside agencies</w:t>
      </w:r>
    </w:p>
    <w:p w14:paraId="076202F5" w14:textId="77777777" w:rsidR="005821B0" w:rsidRDefault="005821B0" w:rsidP="005821B0">
      <w:pPr>
        <w:rPr>
          <w:rFonts w:ascii="Aptos" w:hAnsi="Aptos" w:cs="Arial"/>
        </w:rPr>
      </w:pPr>
    </w:p>
    <w:p w14:paraId="63E080B1" w14:textId="2CED3574" w:rsidR="005821B0" w:rsidRPr="004D47B3" w:rsidRDefault="004D47B3" w:rsidP="005821B0">
      <w:pPr>
        <w:rPr>
          <w:rFonts w:ascii="Aptos" w:hAnsi="Aptos" w:cs="Arial"/>
          <w:b/>
          <w:bCs/>
          <w:u w:val="single"/>
        </w:rPr>
      </w:pPr>
      <w:r w:rsidRPr="004D47B3">
        <w:rPr>
          <w:rFonts w:ascii="Aptos" w:hAnsi="Aptos" w:cs="Arial"/>
          <w:b/>
          <w:bCs/>
          <w:u w:val="single"/>
        </w:rPr>
        <w:lastRenderedPageBreak/>
        <w:t>Wilderness Therapy</w:t>
      </w:r>
    </w:p>
    <w:p w14:paraId="52385B39" w14:textId="29F88E75" w:rsidR="007170F0" w:rsidRDefault="004D47B3" w:rsidP="00E61F00">
      <w:pPr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Chris Frid, </w:t>
      </w:r>
      <w:r w:rsidR="00A05649">
        <w:rPr>
          <w:rFonts w:ascii="Aptos" w:hAnsi="Aptos" w:cs="Arial"/>
        </w:rPr>
        <w:t xml:space="preserve">our Head of care and member of the </w:t>
      </w:r>
      <w:r w:rsidR="00561B7E">
        <w:rPr>
          <w:rFonts w:ascii="Aptos" w:hAnsi="Aptos" w:cs="Arial"/>
        </w:rPr>
        <w:t>senior leadership team is a trained Wilderness Therapist. Each week, Chris leads a session with an allocated group of students, for a period of half a term</w:t>
      </w:r>
      <w:r w:rsidR="00707E14">
        <w:rPr>
          <w:rFonts w:ascii="Aptos" w:hAnsi="Aptos" w:cs="Arial"/>
        </w:rPr>
        <w:t xml:space="preserve">, to support student well-being and to help them navigate their teenage years. Groups are selected that have similar requirements so that sessions can be appropriately </w:t>
      </w:r>
      <w:r w:rsidR="00903A1C">
        <w:rPr>
          <w:rFonts w:ascii="Aptos" w:hAnsi="Aptos" w:cs="Arial"/>
        </w:rPr>
        <w:t>matched</w:t>
      </w:r>
      <w:r w:rsidR="00707E14">
        <w:rPr>
          <w:rFonts w:ascii="Aptos" w:hAnsi="Aptos" w:cs="Arial"/>
        </w:rPr>
        <w:t xml:space="preserve"> to need. Chris has an excellent understanding </w:t>
      </w:r>
      <w:r w:rsidR="00903A1C">
        <w:rPr>
          <w:rFonts w:ascii="Aptos" w:hAnsi="Aptos" w:cs="Arial"/>
        </w:rPr>
        <w:t xml:space="preserve">of our young </w:t>
      </w:r>
      <w:proofErr w:type="gramStart"/>
      <w:r w:rsidR="00903A1C">
        <w:rPr>
          <w:rFonts w:ascii="Aptos" w:hAnsi="Aptos" w:cs="Arial"/>
        </w:rPr>
        <w:t>people</w:t>
      </w:r>
      <w:proofErr w:type="gramEnd"/>
      <w:r w:rsidR="00903A1C">
        <w:rPr>
          <w:rFonts w:ascii="Aptos" w:hAnsi="Aptos" w:cs="Arial"/>
        </w:rPr>
        <w:t xml:space="preserve"> and his relationships are with them are strong. All sessions take place within the forest school areas of the school grounds to enable students to be in a relaxed</w:t>
      </w:r>
      <w:r w:rsidR="00383FC6">
        <w:rPr>
          <w:rFonts w:ascii="Aptos" w:hAnsi="Aptos" w:cs="Arial"/>
        </w:rPr>
        <w:t xml:space="preserve"> environment whilst exploring some challenging issues. </w:t>
      </w:r>
    </w:p>
    <w:p w14:paraId="5B26823F" w14:textId="77777777" w:rsidR="004B09B9" w:rsidRPr="004D47B3" w:rsidRDefault="004B09B9" w:rsidP="00E61F00">
      <w:pPr>
        <w:jc w:val="both"/>
        <w:rPr>
          <w:rFonts w:ascii="Aptos" w:hAnsi="Aptos" w:cs="Arial"/>
        </w:rPr>
      </w:pPr>
    </w:p>
    <w:p w14:paraId="3071E348" w14:textId="77777777" w:rsidR="005A05A4" w:rsidRPr="00F67318" w:rsidRDefault="00E61F00" w:rsidP="00E61F00">
      <w:pPr>
        <w:jc w:val="both"/>
        <w:rPr>
          <w:rFonts w:ascii="Aptos" w:hAnsi="Aptos" w:cs="Arial"/>
          <w:b/>
          <w:bCs/>
          <w:u w:val="single"/>
        </w:rPr>
      </w:pPr>
      <w:r w:rsidRPr="00F67318">
        <w:rPr>
          <w:rFonts w:ascii="Aptos" w:hAnsi="Aptos" w:cs="Arial"/>
          <w:b/>
          <w:bCs/>
          <w:u w:val="single"/>
        </w:rPr>
        <w:t xml:space="preserve">External support: </w:t>
      </w:r>
    </w:p>
    <w:p w14:paraId="4A2BD46B" w14:textId="4CCC9103" w:rsidR="00E61F00" w:rsidRPr="00F67318" w:rsidRDefault="00E61F00" w:rsidP="00E61F00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We also work closely with external services to ensure </w:t>
      </w:r>
      <w:r w:rsidR="005A05A4" w:rsidRPr="00F67318">
        <w:rPr>
          <w:rFonts w:ascii="Aptos" w:hAnsi="Aptos" w:cs="Arial"/>
        </w:rPr>
        <w:t xml:space="preserve">greater choice of support for our students </w:t>
      </w:r>
      <w:proofErr w:type="gramStart"/>
      <w:r w:rsidR="005A05A4" w:rsidRPr="00F67318">
        <w:rPr>
          <w:rFonts w:ascii="Aptos" w:hAnsi="Aptos" w:cs="Arial"/>
        </w:rPr>
        <w:t>and also</w:t>
      </w:r>
      <w:proofErr w:type="gramEnd"/>
      <w:r w:rsidR="005A05A4" w:rsidRPr="00F67318">
        <w:rPr>
          <w:rFonts w:ascii="Aptos" w:hAnsi="Aptos" w:cs="Arial"/>
        </w:rPr>
        <w:t xml:space="preserve"> meet the capacity demand for support. This includes: </w:t>
      </w:r>
    </w:p>
    <w:p w14:paraId="006004CC" w14:textId="77777777" w:rsidR="00CE6CDD" w:rsidRPr="00F67318" w:rsidRDefault="00CE6CDD" w:rsidP="00CE6CDD">
      <w:pPr>
        <w:pStyle w:val="ListParagraph"/>
        <w:ind w:left="780"/>
        <w:jc w:val="both"/>
        <w:rPr>
          <w:rFonts w:ascii="Aptos" w:hAnsi="Aptos" w:cs="Arial"/>
        </w:rPr>
      </w:pPr>
    </w:p>
    <w:p w14:paraId="6476BC25" w14:textId="456B7FBA" w:rsidR="0076371E" w:rsidRPr="00F67318" w:rsidRDefault="005A05A4" w:rsidP="0076371E">
      <w:pPr>
        <w:jc w:val="both"/>
        <w:rPr>
          <w:rFonts w:ascii="Aptos" w:hAnsi="Aptos" w:cs="Arial"/>
          <w:b/>
          <w:bCs/>
          <w:u w:val="single"/>
        </w:rPr>
      </w:pPr>
      <w:r w:rsidRPr="00F67318">
        <w:rPr>
          <w:rFonts w:ascii="Aptos" w:hAnsi="Aptos" w:cs="Arial"/>
          <w:b/>
          <w:bCs/>
          <w:u w:val="single"/>
        </w:rPr>
        <w:t xml:space="preserve">Young Mind </w:t>
      </w:r>
      <w:r w:rsidR="0076371E" w:rsidRPr="00F67318">
        <w:rPr>
          <w:rFonts w:ascii="Aptos" w:hAnsi="Aptos" w:cs="Arial"/>
          <w:b/>
          <w:bCs/>
          <w:u w:val="single"/>
        </w:rPr>
        <w:t>School Counsellor</w:t>
      </w:r>
      <w:r w:rsidRPr="00F67318">
        <w:rPr>
          <w:rFonts w:ascii="Aptos" w:hAnsi="Aptos" w:cs="Arial"/>
          <w:b/>
          <w:bCs/>
          <w:u w:val="single"/>
        </w:rPr>
        <w:t>:</w:t>
      </w:r>
    </w:p>
    <w:p w14:paraId="4DE83F70" w14:textId="26C59826" w:rsidR="008D2706" w:rsidRPr="00F67318" w:rsidRDefault="005A05A4" w:rsidP="005A05A4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Walton Hall Academy funds one day a week additional support from Young Mind. Emma Elsey </w:t>
      </w:r>
      <w:r w:rsidR="00765E12" w:rsidRPr="00F67318">
        <w:rPr>
          <w:rFonts w:ascii="Aptos" w:hAnsi="Aptos" w:cs="Arial"/>
        </w:rPr>
        <w:t xml:space="preserve">is a trained Psychotherapeutic Counsellor </w:t>
      </w:r>
      <w:r w:rsidR="008C013D" w:rsidRPr="00F67318">
        <w:rPr>
          <w:rFonts w:ascii="Aptos" w:hAnsi="Aptos" w:cs="Arial"/>
        </w:rPr>
        <w:t>(</w:t>
      </w:r>
      <w:r w:rsidR="00765E12" w:rsidRPr="00F67318">
        <w:rPr>
          <w:rFonts w:ascii="Aptos" w:hAnsi="Aptos" w:cs="Arial"/>
        </w:rPr>
        <w:t>PG Dip</w:t>
      </w:r>
      <w:r w:rsidR="008C013D" w:rsidRPr="00F67318">
        <w:rPr>
          <w:rFonts w:ascii="Aptos" w:hAnsi="Aptos" w:cs="Arial"/>
        </w:rPr>
        <w:t>)</w:t>
      </w:r>
      <w:r w:rsidR="00765E12" w:rsidRPr="00F67318">
        <w:rPr>
          <w:rFonts w:ascii="Aptos" w:hAnsi="Aptos" w:cs="Arial"/>
        </w:rPr>
        <w:t xml:space="preserve">, who </w:t>
      </w:r>
      <w:r w:rsidR="008C013D" w:rsidRPr="00F67318">
        <w:rPr>
          <w:rFonts w:ascii="Aptos" w:hAnsi="Aptos" w:cs="Arial"/>
        </w:rPr>
        <w:t xml:space="preserve">has </w:t>
      </w:r>
      <w:r w:rsidR="00765E12" w:rsidRPr="00F67318">
        <w:rPr>
          <w:rFonts w:ascii="Aptos" w:hAnsi="Aptos" w:cs="Arial"/>
        </w:rPr>
        <w:t xml:space="preserve">also completed </w:t>
      </w:r>
      <w:r w:rsidR="008C013D" w:rsidRPr="00F67318">
        <w:rPr>
          <w:rFonts w:ascii="Aptos" w:hAnsi="Aptos" w:cs="Arial"/>
        </w:rPr>
        <w:t xml:space="preserve">a </w:t>
      </w:r>
      <w:r w:rsidR="00765E12" w:rsidRPr="00F67318">
        <w:rPr>
          <w:rFonts w:ascii="Aptos" w:hAnsi="Aptos" w:cs="Arial"/>
        </w:rPr>
        <w:t>Child Counselling Level 5 conversion course</w:t>
      </w:r>
      <w:r w:rsidR="008C013D" w:rsidRPr="00F67318">
        <w:rPr>
          <w:rFonts w:ascii="Aptos" w:hAnsi="Aptos" w:cs="Arial"/>
        </w:rPr>
        <w:t>. She</w:t>
      </w:r>
      <w:r w:rsidR="00765E12" w:rsidRPr="00F67318">
        <w:rPr>
          <w:rFonts w:ascii="Aptos" w:hAnsi="Aptos" w:cs="Arial"/>
        </w:rPr>
        <w:t xml:space="preserve"> </w:t>
      </w:r>
      <w:r w:rsidRPr="00F67318">
        <w:rPr>
          <w:rFonts w:ascii="Aptos" w:hAnsi="Aptos" w:cs="Arial"/>
        </w:rPr>
        <w:t xml:space="preserve">holds a small case load of students providing talking therapy and creative therapy depending on the </w:t>
      </w:r>
      <w:r w:rsidR="008C013D" w:rsidRPr="00F67318">
        <w:rPr>
          <w:rFonts w:ascii="Aptos" w:hAnsi="Aptos" w:cs="Arial"/>
        </w:rPr>
        <w:t>preference of the student</w:t>
      </w:r>
      <w:r w:rsidRPr="00F67318">
        <w:rPr>
          <w:rFonts w:ascii="Aptos" w:hAnsi="Aptos" w:cs="Arial"/>
        </w:rPr>
        <w:t xml:space="preserve">. </w:t>
      </w:r>
    </w:p>
    <w:p w14:paraId="478F0F7D" w14:textId="77777777" w:rsidR="000E7D1E" w:rsidRDefault="000E7D1E" w:rsidP="005A05A4">
      <w:pPr>
        <w:jc w:val="both"/>
        <w:rPr>
          <w:rFonts w:ascii="Aptos" w:hAnsi="Aptos" w:cs="Arial"/>
          <w:b/>
          <w:bCs/>
          <w:u w:val="single"/>
        </w:rPr>
      </w:pPr>
    </w:p>
    <w:p w14:paraId="6BD20342" w14:textId="2F28B406" w:rsidR="008C013D" w:rsidRPr="00F67318" w:rsidRDefault="008C013D" w:rsidP="005A05A4">
      <w:pPr>
        <w:jc w:val="both"/>
        <w:rPr>
          <w:rFonts w:ascii="Aptos" w:hAnsi="Aptos" w:cs="Arial"/>
          <w:b/>
          <w:bCs/>
          <w:u w:val="single"/>
        </w:rPr>
      </w:pPr>
      <w:r w:rsidRPr="00F67318">
        <w:rPr>
          <w:rFonts w:ascii="Aptos" w:hAnsi="Aptos" w:cs="Arial"/>
          <w:b/>
          <w:bCs/>
          <w:u w:val="single"/>
        </w:rPr>
        <w:t>Mental Health Support Team:</w:t>
      </w:r>
    </w:p>
    <w:p w14:paraId="3A5E59E5" w14:textId="7948C4A7" w:rsidR="008C013D" w:rsidRPr="00F67318" w:rsidRDefault="008C013D" w:rsidP="008C013D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We work alongside Staffordshire Mental Health Support Team in Schools (MHST) </w:t>
      </w:r>
      <w:r w:rsidR="004B1262" w:rsidRPr="00F67318">
        <w:rPr>
          <w:rFonts w:ascii="Aptos" w:hAnsi="Aptos" w:cs="Arial"/>
        </w:rPr>
        <w:t xml:space="preserve">which is </w:t>
      </w:r>
      <w:proofErr w:type="gramStart"/>
      <w:r w:rsidR="004B1262" w:rsidRPr="00F67318">
        <w:rPr>
          <w:rFonts w:ascii="Aptos" w:hAnsi="Aptos" w:cs="Arial"/>
        </w:rPr>
        <w:t>a</w:t>
      </w:r>
      <w:proofErr w:type="gramEnd"/>
      <w:r w:rsidR="004B1262" w:rsidRPr="00F67318">
        <w:rPr>
          <w:rFonts w:ascii="Aptos" w:hAnsi="Aptos" w:cs="Arial"/>
        </w:rPr>
        <w:t xml:space="preserve"> </w:t>
      </w:r>
      <w:r w:rsidRPr="00F67318">
        <w:rPr>
          <w:rFonts w:ascii="Aptos" w:hAnsi="Aptos" w:cs="Arial"/>
        </w:rPr>
        <w:t>NHS service made up of Education Mental Health Practitioners</w:t>
      </w:r>
      <w:r w:rsidR="004B1262" w:rsidRPr="00F67318">
        <w:rPr>
          <w:rFonts w:ascii="Aptos" w:hAnsi="Aptos" w:cs="Arial"/>
        </w:rPr>
        <w:t>/</w:t>
      </w:r>
      <w:r w:rsidRPr="00F67318">
        <w:rPr>
          <w:rFonts w:ascii="Aptos" w:hAnsi="Aptos" w:cs="Arial"/>
        </w:rPr>
        <w:t xml:space="preserve"> Children's Wellbeing Practitioners</w:t>
      </w:r>
      <w:r w:rsidR="004B1262" w:rsidRPr="00F67318">
        <w:rPr>
          <w:rFonts w:ascii="Aptos" w:hAnsi="Aptos" w:cs="Arial"/>
        </w:rPr>
        <w:t>. The</w:t>
      </w:r>
      <w:r w:rsidRPr="00F67318">
        <w:rPr>
          <w:rFonts w:ascii="Aptos" w:hAnsi="Aptos" w:cs="Arial"/>
        </w:rPr>
        <w:t xml:space="preserve"> service provides early intervention to support to children and young peoples' mental and emotional wellbeing.</w:t>
      </w:r>
    </w:p>
    <w:p w14:paraId="50AB856D" w14:textId="4315E1A9" w:rsidR="008C013D" w:rsidRPr="00F67318" w:rsidRDefault="004B1262" w:rsidP="008C013D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By </w:t>
      </w:r>
      <w:r w:rsidR="008C013D" w:rsidRPr="00F67318">
        <w:rPr>
          <w:rFonts w:ascii="Aptos" w:hAnsi="Aptos" w:cs="Arial"/>
        </w:rPr>
        <w:t>provid</w:t>
      </w:r>
      <w:r w:rsidRPr="00F67318">
        <w:rPr>
          <w:rFonts w:ascii="Aptos" w:hAnsi="Aptos" w:cs="Arial"/>
        </w:rPr>
        <w:t>ing</w:t>
      </w:r>
      <w:r w:rsidR="008C013D" w:rsidRPr="00F67318">
        <w:rPr>
          <w:rFonts w:ascii="Aptos" w:hAnsi="Aptos" w:cs="Arial"/>
        </w:rPr>
        <w:t>:</w:t>
      </w:r>
    </w:p>
    <w:p w14:paraId="5F2A7B44" w14:textId="77777777" w:rsidR="008C013D" w:rsidRPr="00F67318" w:rsidRDefault="008C013D" w:rsidP="008C013D">
      <w:pPr>
        <w:numPr>
          <w:ilvl w:val="0"/>
          <w:numId w:val="10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one-to-one and group evidence-based treatment sessions for young people experiencing mild to moderate mental health difficulties such as anxiety, panic, or low mood</w:t>
      </w:r>
    </w:p>
    <w:p w14:paraId="7BC7C348" w14:textId="77777777" w:rsidR="008C013D" w:rsidRPr="00F67318" w:rsidRDefault="008C013D" w:rsidP="008C013D">
      <w:pPr>
        <w:numPr>
          <w:ilvl w:val="0"/>
          <w:numId w:val="10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whole-school approach sessions including assemblies, workshops, or drop-ins</w:t>
      </w:r>
    </w:p>
    <w:p w14:paraId="399B8A5B" w14:textId="77777777" w:rsidR="008C013D" w:rsidRPr="00F67318" w:rsidRDefault="008C013D" w:rsidP="008C013D">
      <w:pPr>
        <w:numPr>
          <w:ilvl w:val="0"/>
          <w:numId w:val="10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training for school staff to help them support the mental health and wellbeing of the young people in their school</w:t>
      </w:r>
    </w:p>
    <w:p w14:paraId="1F179FCD" w14:textId="77777777" w:rsidR="008C013D" w:rsidRPr="00F67318" w:rsidRDefault="008C013D" w:rsidP="008C013D">
      <w:pPr>
        <w:numPr>
          <w:ilvl w:val="0"/>
          <w:numId w:val="10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parent workshops to support</w:t>
      </w:r>
    </w:p>
    <w:p w14:paraId="685A2DAC" w14:textId="77777777" w:rsidR="008C013D" w:rsidRPr="00F67318" w:rsidRDefault="008C013D" w:rsidP="008C013D">
      <w:pPr>
        <w:numPr>
          <w:ilvl w:val="0"/>
          <w:numId w:val="10"/>
        </w:num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>signposting to other services that may help individuals and their families</w:t>
      </w:r>
    </w:p>
    <w:p w14:paraId="55430D97" w14:textId="5AFD2637" w:rsidR="004B1262" w:rsidRDefault="004B1262" w:rsidP="004B1262">
      <w:pPr>
        <w:jc w:val="both"/>
        <w:rPr>
          <w:rFonts w:ascii="Aptos" w:hAnsi="Aptos" w:cs="Arial"/>
        </w:rPr>
      </w:pPr>
      <w:r w:rsidRPr="00F67318">
        <w:rPr>
          <w:rFonts w:ascii="Aptos" w:hAnsi="Aptos" w:cs="Arial"/>
        </w:rPr>
        <w:t xml:space="preserve">As Walton Hall is a partnership school, our families are also able to refer to this service if they wish. </w:t>
      </w:r>
    </w:p>
    <w:p w14:paraId="6984B8E8" w14:textId="77777777" w:rsidR="00556D40" w:rsidRDefault="00556D40" w:rsidP="004B1262">
      <w:pPr>
        <w:jc w:val="both"/>
        <w:rPr>
          <w:rFonts w:ascii="Aptos" w:hAnsi="Aptos" w:cs="Arial"/>
        </w:rPr>
      </w:pPr>
    </w:p>
    <w:p w14:paraId="2D0EB035" w14:textId="77777777" w:rsidR="00556D40" w:rsidRPr="00F67318" w:rsidRDefault="00556D40" w:rsidP="004B1262">
      <w:pPr>
        <w:jc w:val="both"/>
        <w:rPr>
          <w:rFonts w:ascii="Aptos" w:hAnsi="Aptos" w:cs="Arial"/>
        </w:rPr>
      </w:pPr>
    </w:p>
    <w:p w14:paraId="1E594FA0" w14:textId="77777777" w:rsidR="008C013D" w:rsidRPr="00F67318" w:rsidRDefault="008C013D" w:rsidP="005A05A4">
      <w:pPr>
        <w:jc w:val="both"/>
        <w:rPr>
          <w:rFonts w:ascii="Aptos" w:hAnsi="Aptos" w:cs="Arial"/>
        </w:rPr>
      </w:pPr>
    </w:p>
    <w:sectPr w:rsidR="008C013D" w:rsidRPr="00F67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8BE"/>
    <w:multiLevelType w:val="hybridMultilevel"/>
    <w:tmpl w:val="23F4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6B1"/>
    <w:multiLevelType w:val="hybridMultilevel"/>
    <w:tmpl w:val="6A46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B6D9B"/>
    <w:multiLevelType w:val="multilevel"/>
    <w:tmpl w:val="5F42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407E7"/>
    <w:multiLevelType w:val="hybridMultilevel"/>
    <w:tmpl w:val="A05A24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6D5212"/>
    <w:multiLevelType w:val="hybridMultilevel"/>
    <w:tmpl w:val="A0E8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C0F6A"/>
    <w:multiLevelType w:val="multilevel"/>
    <w:tmpl w:val="065650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302D69"/>
    <w:multiLevelType w:val="hybridMultilevel"/>
    <w:tmpl w:val="98546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743"/>
    <w:multiLevelType w:val="hybridMultilevel"/>
    <w:tmpl w:val="0FE0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937E6"/>
    <w:multiLevelType w:val="hybridMultilevel"/>
    <w:tmpl w:val="68A4B4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1D5888"/>
    <w:multiLevelType w:val="hybridMultilevel"/>
    <w:tmpl w:val="2A3A63E8"/>
    <w:lvl w:ilvl="0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011642951">
    <w:abstractNumId w:val="6"/>
  </w:num>
  <w:num w:numId="2" w16cid:durableId="476381409">
    <w:abstractNumId w:val="7"/>
  </w:num>
  <w:num w:numId="3" w16cid:durableId="1246842142">
    <w:abstractNumId w:val="3"/>
  </w:num>
  <w:num w:numId="4" w16cid:durableId="714231212">
    <w:abstractNumId w:val="8"/>
  </w:num>
  <w:num w:numId="5" w16cid:durableId="1345011406">
    <w:abstractNumId w:val="1"/>
  </w:num>
  <w:num w:numId="6" w16cid:durableId="1175682690">
    <w:abstractNumId w:val="5"/>
  </w:num>
  <w:num w:numId="7" w16cid:durableId="1667244470">
    <w:abstractNumId w:val="9"/>
  </w:num>
  <w:num w:numId="8" w16cid:durableId="559824703">
    <w:abstractNumId w:val="0"/>
  </w:num>
  <w:num w:numId="9" w16cid:durableId="939529241">
    <w:abstractNumId w:val="4"/>
  </w:num>
  <w:num w:numId="10" w16cid:durableId="1353340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ED"/>
    <w:rsid w:val="000259FA"/>
    <w:rsid w:val="00035EE5"/>
    <w:rsid w:val="00036FFE"/>
    <w:rsid w:val="00052413"/>
    <w:rsid w:val="00081C7D"/>
    <w:rsid w:val="000E4630"/>
    <w:rsid w:val="000E7D1E"/>
    <w:rsid w:val="0014448A"/>
    <w:rsid w:val="00146EB2"/>
    <w:rsid w:val="00185763"/>
    <w:rsid w:val="00190BE7"/>
    <w:rsid w:val="001E37AE"/>
    <w:rsid w:val="001F16D2"/>
    <w:rsid w:val="00236561"/>
    <w:rsid w:val="00247CB1"/>
    <w:rsid w:val="00255236"/>
    <w:rsid w:val="002677B0"/>
    <w:rsid w:val="002E3D48"/>
    <w:rsid w:val="002F436B"/>
    <w:rsid w:val="00332748"/>
    <w:rsid w:val="003353B9"/>
    <w:rsid w:val="00340B4C"/>
    <w:rsid w:val="00342051"/>
    <w:rsid w:val="00351779"/>
    <w:rsid w:val="003628AB"/>
    <w:rsid w:val="003709B2"/>
    <w:rsid w:val="00380CAE"/>
    <w:rsid w:val="00381472"/>
    <w:rsid w:val="00383FC6"/>
    <w:rsid w:val="003A0977"/>
    <w:rsid w:val="003C49A4"/>
    <w:rsid w:val="003F0E2F"/>
    <w:rsid w:val="003F514D"/>
    <w:rsid w:val="00416CDC"/>
    <w:rsid w:val="004612E5"/>
    <w:rsid w:val="004630CD"/>
    <w:rsid w:val="0047559B"/>
    <w:rsid w:val="00487800"/>
    <w:rsid w:val="004A585F"/>
    <w:rsid w:val="004B09B9"/>
    <w:rsid w:val="004B1262"/>
    <w:rsid w:val="004C4E15"/>
    <w:rsid w:val="004D47B3"/>
    <w:rsid w:val="00506C90"/>
    <w:rsid w:val="0050714C"/>
    <w:rsid w:val="00556D40"/>
    <w:rsid w:val="00561B7E"/>
    <w:rsid w:val="005821B0"/>
    <w:rsid w:val="00587ED3"/>
    <w:rsid w:val="00594DAB"/>
    <w:rsid w:val="005A05A4"/>
    <w:rsid w:val="005C58C2"/>
    <w:rsid w:val="00615015"/>
    <w:rsid w:val="006246DC"/>
    <w:rsid w:val="006308B7"/>
    <w:rsid w:val="0066539B"/>
    <w:rsid w:val="00676BAA"/>
    <w:rsid w:val="00694E13"/>
    <w:rsid w:val="006A359E"/>
    <w:rsid w:val="006A507B"/>
    <w:rsid w:val="006B65DB"/>
    <w:rsid w:val="006C3E94"/>
    <w:rsid w:val="006C786E"/>
    <w:rsid w:val="006E40CF"/>
    <w:rsid w:val="006F414D"/>
    <w:rsid w:val="006F415F"/>
    <w:rsid w:val="00707E14"/>
    <w:rsid w:val="007170F0"/>
    <w:rsid w:val="00722CD3"/>
    <w:rsid w:val="00747394"/>
    <w:rsid w:val="0075324D"/>
    <w:rsid w:val="0076371E"/>
    <w:rsid w:val="00765E12"/>
    <w:rsid w:val="007A261A"/>
    <w:rsid w:val="007C6B5F"/>
    <w:rsid w:val="0084645F"/>
    <w:rsid w:val="008857E4"/>
    <w:rsid w:val="008C013D"/>
    <w:rsid w:val="008C6338"/>
    <w:rsid w:val="008D2706"/>
    <w:rsid w:val="008E09ED"/>
    <w:rsid w:val="00903A1C"/>
    <w:rsid w:val="009A5997"/>
    <w:rsid w:val="009B6F8B"/>
    <w:rsid w:val="009C3618"/>
    <w:rsid w:val="009D3C11"/>
    <w:rsid w:val="009D5351"/>
    <w:rsid w:val="009D5EC4"/>
    <w:rsid w:val="009E30EA"/>
    <w:rsid w:val="00A0162F"/>
    <w:rsid w:val="00A05649"/>
    <w:rsid w:val="00A141B3"/>
    <w:rsid w:val="00A70853"/>
    <w:rsid w:val="00A77858"/>
    <w:rsid w:val="00A960E4"/>
    <w:rsid w:val="00AD7395"/>
    <w:rsid w:val="00AD7A4D"/>
    <w:rsid w:val="00AE44DA"/>
    <w:rsid w:val="00B11C0C"/>
    <w:rsid w:val="00B34D8B"/>
    <w:rsid w:val="00B463CE"/>
    <w:rsid w:val="00B46FF6"/>
    <w:rsid w:val="00B71245"/>
    <w:rsid w:val="00B82AEE"/>
    <w:rsid w:val="00C14373"/>
    <w:rsid w:val="00C2795C"/>
    <w:rsid w:val="00C34D5A"/>
    <w:rsid w:val="00C46283"/>
    <w:rsid w:val="00C91753"/>
    <w:rsid w:val="00CB4FB7"/>
    <w:rsid w:val="00CC4D86"/>
    <w:rsid w:val="00CC5469"/>
    <w:rsid w:val="00CE6CDD"/>
    <w:rsid w:val="00CF07BC"/>
    <w:rsid w:val="00D03CC9"/>
    <w:rsid w:val="00D05087"/>
    <w:rsid w:val="00D14882"/>
    <w:rsid w:val="00D42EFE"/>
    <w:rsid w:val="00D55738"/>
    <w:rsid w:val="00D972B7"/>
    <w:rsid w:val="00DB6385"/>
    <w:rsid w:val="00DD3CDF"/>
    <w:rsid w:val="00DE2D8E"/>
    <w:rsid w:val="00E241DE"/>
    <w:rsid w:val="00E4099B"/>
    <w:rsid w:val="00E61F00"/>
    <w:rsid w:val="00E67B67"/>
    <w:rsid w:val="00EC486C"/>
    <w:rsid w:val="00F56623"/>
    <w:rsid w:val="00F67318"/>
    <w:rsid w:val="00F845F2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11F8"/>
  <w15:chartTrackingRefBased/>
  <w15:docId w15:val="{ED212588-DB2F-453C-9356-B6AD0A23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ED"/>
    <w:pPr>
      <w:ind w:left="720"/>
      <w:contextualSpacing/>
    </w:pPr>
  </w:style>
  <w:style w:type="table" w:styleId="TableGrid">
    <w:name w:val="Table Grid"/>
    <w:basedOn w:val="TableNormal"/>
    <w:uiPriority w:val="39"/>
    <w:rsid w:val="009D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f95f5-c877-48e5-a15c-4389996def26">
      <Terms xmlns="http://schemas.microsoft.com/office/infopath/2007/PartnerControls"/>
    </lcf76f155ced4ddcb4097134ff3c332f>
    <TaxCatchAll xmlns="d12c860f-e4b6-4363-bec5-a40f63870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B5206-622A-4228-9DC5-BF3F4238B3C0}">
  <ds:schemaRefs>
    <ds:schemaRef ds:uri="http://schemas.microsoft.com/office/2006/metadata/properties"/>
    <ds:schemaRef ds:uri="http://schemas.microsoft.com/office/infopath/2007/PartnerControls"/>
    <ds:schemaRef ds:uri="9a032385-ffa1-47cb-a3e1-a3c5fe819355"/>
  </ds:schemaRefs>
</ds:datastoreItem>
</file>

<file path=customXml/itemProps2.xml><?xml version="1.0" encoding="utf-8"?>
<ds:datastoreItem xmlns:ds="http://schemas.openxmlformats.org/officeDocument/2006/customXml" ds:itemID="{2B5624B9-12A5-46EE-80C2-DE944989E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01C8E-67D2-4753-9FE9-600CB7B31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1763</Words>
  <Characters>8908</Characters>
  <Application>Microsoft Office Word</Application>
  <DocSecurity>0</DocSecurity>
  <Lines>593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Norton (WaltonHall Staff)</dc:creator>
  <cp:keywords/>
  <dc:description/>
  <cp:lastModifiedBy>Julie Wood (WaltonHall Staff)</cp:lastModifiedBy>
  <cp:revision>2</cp:revision>
  <dcterms:created xsi:type="dcterms:W3CDTF">2025-10-28T17:28:00Z</dcterms:created>
  <dcterms:modified xsi:type="dcterms:W3CDTF">2025-10-28T17:28:00Z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</Properties>
</file>