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3FD" w14:textId="3CA1D512" w:rsidR="00B76DF0" w:rsidRDefault="00B76DF0" w:rsidP="00771047">
      <w:pPr>
        <w:rPr>
          <w:sz w:val="24"/>
          <w:szCs w:val="24"/>
        </w:rPr>
      </w:pPr>
    </w:p>
    <w:tbl>
      <w:tblPr>
        <w:tblStyle w:val="TableGrid"/>
        <w:tblW w:w="0" w:type="auto"/>
        <w:tblLook w:val="04A0" w:firstRow="1" w:lastRow="0" w:firstColumn="1" w:lastColumn="0" w:noHBand="0" w:noVBand="1"/>
      </w:tblPr>
      <w:tblGrid>
        <w:gridCol w:w="3276"/>
        <w:gridCol w:w="2822"/>
        <w:gridCol w:w="2918"/>
      </w:tblGrid>
      <w:tr w:rsidR="0064126B" w14:paraId="5297F161" w14:textId="77777777" w:rsidTr="000D23AE">
        <w:trPr>
          <w:trHeight w:val="1288"/>
        </w:trPr>
        <w:tc>
          <w:tcPr>
            <w:tcW w:w="3005" w:type="dxa"/>
          </w:tcPr>
          <w:p w14:paraId="59951799" w14:textId="16924314" w:rsidR="00B76DF0" w:rsidRDefault="00B568A7" w:rsidP="00771047">
            <w:pPr>
              <w:rPr>
                <w:sz w:val="24"/>
                <w:szCs w:val="24"/>
              </w:rPr>
            </w:pPr>
            <w:r>
              <w:rPr>
                <w:noProof/>
                <w:sz w:val="24"/>
                <w:szCs w:val="24"/>
              </w:rPr>
              <w:drawing>
                <wp:inline distT="0" distB="0" distL="0" distR="0" wp14:anchorId="4E661F3D" wp14:editId="50693C24">
                  <wp:extent cx="1935281" cy="863821"/>
                  <wp:effectExtent l="0" t="0" r="8255" b="0"/>
                  <wp:docPr id="83114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6059" cy="882023"/>
                          </a:xfrm>
                          <a:prstGeom prst="rect">
                            <a:avLst/>
                          </a:prstGeom>
                          <a:noFill/>
                        </pic:spPr>
                      </pic:pic>
                    </a:graphicData>
                  </a:graphic>
                </wp:inline>
              </w:drawing>
            </w:r>
          </w:p>
        </w:tc>
        <w:tc>
          <w:tcPr>
            <w:tcW w:w="3005" w:type="dxa"/>
          </w:tcPr>
          <w:p w14:paraId="5CF18AFE" w14:textId="3EB53090" w:rsidR="00B76DF0" w:rsidRPr="00B76DF0" w:rsidRDefault="007F2CCC" w:rsidP="00B76DF0">
            <w:pPr>
              <w:jc w:val="center"/>
              <w:rPr>
                <w:b/>
                <w:bCs/>
                <w:sz w:val="44"/>
                <w:szCs w:val="44"/>
              </w:rPr>
            </w:pPr>
            <w:r>
              <w:rPr>
                <w:b/>
                <w:bCs/>
                <w:sz w:val="44"/>
                <w:szCs w:val="44"/>
              </w:rPr>
              <w:t>Reading and Phonics</w:t>
            </w:r>
          </w:p>
          <w:p w14:paraId="47B72D96" w14:textId="47DF4F49" w:rsidR="00B76DF0" w:rsidRPr="00B76DF0" w:rsidRDefault="00B76DF0" w:rsidP="00B76DF0">
            <w:pPr>
              <w:jc w:val="center"/>
              <w:rPr>
                <w:b/>
                <w:bCs/>
                <w:sz w:val="36"/>
                <w:szCs w:val="36"/>
              </w:rPr>
            </w:pPr>
            <w:r w:rsidRPr="00B76DF0">
              <w:rPr>
                <w:b/>
                <w:bCs/>
                <w:sz w:val="44"/>
                <w:szCs w:val="44"/>
              </w:rPr>
              <w:t>Overview</w:t>
            </w:r>
            <w:r w:rsidRPr="00B76DF0">
              <w:rPr>
                <w:b/>
                <w:bCs/>
                <w:sz w:val="36"/>
                <w:szCs w:val="36"/>
              </w:rPr>
              <w:t xml:space="preserve"> </w:t>
            </w:r>
          </w:p>
        </w:tc>
        <w:tc>
          <w:tcPr>
            <w:tcW w:w="3006" w:type="dxa"/>
          </w:tcPr>
          <w:p w14:paraId="595CA7A3" w14:textId="0FD641BB" w:rsidR="00B76DF0" w:rsidRDefault="0036790C" w:rsidP="00771047">
            <w:pPr>
              <w:rPr>
                <w:sz w:val="24"/>
                <w:szCs w:val="24"/>
              </w:rPr>
            </w:pPr>
            <w:r>
              <w:rPr>
                <w:noProof/>
                <w:sz w:val="24"/>
                <w:szCs w:val="24"/>
              </w:rPr>
              <w:drawing>
                <wp:inline distT="0" distB="0" distL="0" distR="0" wp14:anchorId="7ABE2999" wp14:editId="57897C0F">
                  <wp:extent cx="1454241" cy="7450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4423" cy="755391"/>
                          </a:xfrm>
                          <a:prstGeom prst="rect">
                            <a:avLst/>
                          </a:prstGeom>
                          <a:noFill/>
                        </pic:spPr>
                      </pic:pic>
                    </a:graphicData>
                  </a:graphic>
                </wp:inline>
              </w:drawing>
            </w:r>
          </w:p>
        </w:tc>
      </w:tr>
    </w:tbl>
    <w:p w14:paraId="317D0AA4" w14:textId="77777777" w:rsidR="00D46DE1" w:rsidRDefault="00771047" w:rsidP="000C0408">
      <w:pPr>
        <w:rPr>
          <w:sz w:val="24"/>
          <w:szCs w:val="24"/>
        </w:rPr>
      </w:pPr>
      <w:r>
        <w:rPr>
          <w:sz w:val="24"/>
          <w:szCs w:val="24"/>
        </w:rPr>
        <w:t xml:space="preserve"> </w:t>
      </w:r>
    </w:p>
    <w:p w14:paraId="24B66659" w14:textId="1F66454B" w:rsidR="00EE72D2" w:rsidRPr="00D46DE1" w:rsidRDefault="00B76DF0" w:rsidP="000C0408">
      <w:pPr>
        <w:rPr>
          <w:sz w:val="24"/>
          <w:szCs w:val="24"/>
        </w:rPr>
      </w:pPr>
      <w:r w:rsidRPr="00B76DF0">
        <w:rPr>
          <w:b/>
          <w:bCs/>
          <w:sz w:val="28"/>
          <w:szCs w:val="28"/>
          <w:u w:val="single"/>
        </w:rPr>
        <w:t>Intent</w:t>
      </w:r>
    </w:p>
    <w:p w14:paraId="211D1C9D" w14:textId="21A87EC8" w:rsidR="004334AC" w:rsidRPr="004418CC" w:rsidRDefault="00AD622F" w:rsidP="00AD622F">
      <w:pPr>
        <w:spacing w:after="160" w:line="259" w:lineRule="auto"/>
      </w:pPr>
      <w:r w:rsidRPr="004418CC">
        <w:rPr>
          <w:i/>
        </w:rPr>
        <w:t>Reading is an essential skill that our students will use not only throughout the school but also throughout their lives. As well as teaching reading skills, we also hope to foster a love of reading for pleasure in our students. We promote and reward reading in a variety of ways and use reading skills throughout the curriculum. At Walton Hall, we want our students to:</w:t>
      </w:r>
    </w:p>
    <w:p w14:paraId="2B54890B" w14:textId="45CC5E29" w:rsidR="00F37FB4" w:rsidRPr="004418CC" w:rsidRDefault="0006168C" w:rsidP="004334AC">
      <w:pPr>
        <w:pStyle w:val="ListParagraph"/>
        <w:numPr>
          <w:ilvl w:val="0"/>
          <w:numId w:val="29"/>
        </w:numPr>
        <w:spacing w:after="160" w:line="259" w:lineRule="auto"/>
      </w:pPr>
      <w:r w:rsidRPr="004418CC">
        <w:t>Grow in terms of their</w:t>
      </w:r>
      <w:r w:rsidR="00F37FB4" w:rsidRPr="004418CC">
        <w:t xml:space="preserve"> knowledge and understanding of the world around them.</w:t>
      </w:r>
    </w:p>
    <w:p w14:paraId="74DF7040" w14:textId="7EBC222E" w:rsidR="004334AC" w:rsidRPr="004418CC" w:rsidRDefault="004334AC" w:rsidP="004334AC">
      <w:pPr>
        <w:pStyle w:val="ListParagraph"/>
        <w:numPr>
          <w:ilvl w:val="0"/>
          <w:numId w:val="29"/>
        </w:numPr>
        <w:spacing w:after="160" w:line="259" w:lineRule="auto"/>
      </w:pPr>
      <w:r w:rsidRPr="004418CC">
        <w:t>Work towards meeting their EHCP desired outcomes within</w:t>
      </w:r>
      <w:r w:rsidR="00AD622F" w:rsidRPr="004418CC">
        <w:t xml:space="preserve"> RAP time</w:t>
      </w:r>
    </w:p>
    <w:p w14:paraId="00AEC092" w14:textId="196AD2C6" w:rsidR="00AC5E0A" w:rsidRPr="004418CC" w:rsidRDefault="00AC5E0A" w:rsidP="004334AC">
      <w:pPr>
        <w:pStyle w:val="ListParagraph"/>
        <w:numPr>
          <w:ilvl w:val="0"/>
          <w:numId w:val="29"/>
        </w:numPr>
        <w:spacing w:after="160" w:line="259" w:lineRule="auto"/>
      </w:pPr>
      <w:r w:rsidRPr="004418CC">
        <w:t xml:space="preserve">To engage fully with the ‘Fresh Start’ phonics scheme </w:t>
      </w:r>
    </w:p>
    <w:p w14:paraId="3AE23073" w14:textId="2E74FC52" w:rsidR="004334AC" w:rsidRPr="004418CC" w:rsidRDefault="00F37FB4" w:rsidP="004334AC">
      <w:pPr>
        <w:pStyle w:val="ListParagraph"/>
        <w:numPr>
          <w:ilvl w:val="0"/>
          <w:numId w:val="29"/>
        </w:numPr>
        <w:spacing w:after="160" w:line="259" w:lineRule="auto"/>
      </w:pPr>
      <w:r w:rsidRPr="004418CC">
        <w:t>Ask questions and be curious</w:t>
      </w:r>
      <w:r w:rsidR="00AD622F" w:rsidRPr="004418CC">
        <w:t>; to analyse at a deeper level</w:t>
      </w:r>
    </w:p>
    <w:p w14:paraId="12698685" w14:textId="060CBFAA" w:rsidR="004334AC" w:rsidRPr="004418CC" w:rsidRDefault="00AD622F" w:rsidP="004334AC">
      <w:pPr>
        <w:pStyle w:val="ListParagraph"/>
        <w:numPr>
          <w:ilvl w:val="0"/>
          <w:numId w:val="29"/>
        </w:numPr>
        <w:spacing w:after="160" w:line="259" w:lineRule="auto"/>
      </w:pPr>
      <w:r w:rsidRPr="004418CC">
        <w:t xml:space="preserve">To develop an appreciation of books and a love of reading </w:t>
      </w:r>
    </w:p>
    <w:p w14:paraId="755A4E84" w14:textId="5DEAFF94" w:rsidR="004334AC" w:rsidRPr="004418CC" w:rsidRDefault="004334AC" w:rsidP="004334AC">
      <w:pPr>
        <w:pStyle w:val="ListParagraph"/>
        <w:numPr>
          <w:ilvl w:val="0"/>
          <w:numId w:val="29"/>
        </w:numPr>
        <w:spacing w:after="160" w:line="259" w:lineRule="auto"/>
      </w:pPr>
      <w:r w:rsidRPr="004418CC">
        <w:t xml:space="preserve">Develop </w:t>
      </w:r>
      <w:r w:rsidR="00AD622F" w:rsidRPr="004418CC">
        <w:t xml:space="preserve">comprehension skills and to know how to find key information. </w:t>
      </w:r>
    </w:p>
    <w:p w14:paraId="0B139D04" w14:textId="702052F8" w:rsidR="00AD622F" w:rsidRPr="004418CC" w:rsidRDefault="00AD622F" w:rsidP="004334AC">
      <w:pPr>
        <w:pStyle w:val="ListParagraph"/>
        <w:numPr>
          <w:ilvl w:val="0"/>
          <w:numId w:val="29"/>
        </w:numPr>
        <w:spacing w:after="160" w:line="259" w:lineRule="auto"/>
      </w:pPr>
      <w:r w:rsidRPr="004418CC">
        <w:t xml:space="preserve">To be solid in their phonetical knowledge and be exposed to new vocabulary </w:t>
      </w:r>
    </w:p>
    <w:p w14:paraId="2483129E" w14:textId="389F6140" w:rsidR="004334AC" w:rsidRPr="004418CC" w:rsidRDefault="004334AC" w:rsidP="004334AC">
      <w:pPr>
        <w:pStyle w:val="ListParagraph"/>
        <w:numPr>
          <w:ilvl w:val="0"/>
          <w:numId w:val="29"/>
        </w:numPr>
        <w:spacing w:after="160" w:line="259" w:lineRule="auto"/>
      </w:pPr>
      <w:r w:rsidRPr="004418CC">
        <w:t>Become intrinsically motivated</w:t>
      </w:r>
      <w:r w:rsidR="00CB7D8F" w:rsidRPr="004418CC">
        <w:t>, flourish</w:t>
      </w:r>
      <w:r w:rsidRPr="004418CC">
        <w:t xml:space="preserve"> and achieve their full unique potential.</w:t>
      </w:r>
    </w:p>
    <w:p w14:paraId="29013812" w14:textId="2C4EC001" w:rsidR="00916BE8" w:rsidRPr="004418CC" w:rsidRDefault="004334AC" w:rsidP="00232875">
      <w:pPr>
        <w:pStyle w:val="ListParagraph"/>
        <w:numPr>
          <w:ilvl w:val="0"/>
          <w:numId w:val="29"/>
        </w:numPr>
        <w:spacing w:after="160" w:line="259" w:lineRule="auto"/>
      </w:pPr>
      <w:r w:rsidRPr="004418CC">
        <w:t xml:space="preserve">Understand </w:t>
      </w:r>
      <w:r w:rsidR="00AD622F" w:rsidRPr="004418CC">
        <w:t xml:space="preserve">how reading is an essential skill to achieve life-long success </w:t>
      </w:r>
    </w:p>
    <w:p w14:paraId="0C5560A7" w14:textId="77777777" w:rsidR="004418CC" w:rsidRDefault="0036790C" w:rsidP="0036790C">
      <w:pPr>
        <w:rPr>
          <w:rFonts w:cstheme="minorHAnsi"/>
          <w:bCs/>
          <w:noProof/>
          <w:sz w:val="24"/>
          <w:szCs w:val="24"/>
        </w:rPr>
      </w:pPr>
      <w:r>
        <w:rPr>
          <w:rFonts w:cstheme="minorHAnsi"/>
          <w:bCs/>
          <w:noProof/>
          <w:sz w:val="24"/>
          <w:szCs w:val="24"/>
        </w:rPr>
        <w:t xml:space="preserve"> </w:t>
      </w:r>
    </w:p>
    <w:p w14:paraId="38538EC9" w14:textId="15F5A8B2" w:rsidR="0036790C" w:rsidRPr="00E6061B" w:rsidRDefault="0036790C" w:rsidP="0036790C">
      <w:pPr>
        <w:rPr>
          <w:rFonts w:cstheme="minorHAnsi"/>
          <w:bCs/>
          <w:sz w:val="24"/>
          <w:szCs w:val="24"/>
        </w:rPr>
      </w:pPr>
      <w:r>
        <w:rPr>
          <w:rFonts w:cstheme="minorHAnsi"/>
          <w:bCs/>
          <w:noProof/>
          <w:sz w:val="24"/>
          <w:szCs w:val="24"/>
        </w:rPr>
        <w:t xml:space="preserve"> </w:t>
      </w:r>
      <w:r w:rsidRPr="001D401D">
        <w:rPr>
          <w:rFonts w:cstheme="minorHAnsi"/>
          <w:b/>
          <w:sz w:val="28"/>
          <w:szCs w:val="28"/>
          <w:u w:val="single"/>
        </w:rPr>
        <w:t>Progression through the pathways</w:t>
      </w:r>
    </w:p>
    <w:tbl>
      <w:tblPr>
        <w:tblStyle w:val="TableGrid"/>
        <w:tblW w:w="9918" w:type="dxa"/>
        <w:tblLook w:val="04A0" w:firstRow="1" w:lastRow="0" w:firstColumn="1" w:lastColumn="0" w:noHBand="0" w:noVBand="1"/>
      </w:tblPr>
      <w:tblGrid>
        <w:gridCol w:w="3276"/>
        <w:gridCol w:w="6642"/>
      </w:tblGrid>
      <w:tr w:rsidR="0036790C" w14:paraId="3595EA14" w14:textId="77777777" w:rsidTr="004418CC">
        <w:trPr>
          <w:trHeight w:val="3217"/>
        </w:trPr>
        <w:tc>
          <w:tcPr>
            <w:tcW w:w="3276" w:type="dxa"/>
            <w:vAlign w:val="center"/>
          </w:tcPr>
          <w:p w14:paraId="789978C1" w14:textId="77777777" w:rsidR="0036790C" w:rsidRPr="00F97C78" w:rsidRDefault="0036790C" w:rsidP="0021207B">
            <w:pPr>
              <w:rPr>
                <w:b/>
                <w:bCs/>
                <w:sz w:val="28"/>
                <w:szCs w:val="28"/>
              </w:rPr>
            </w:pPr>
            <w:r>
              <w:rPr>
                <w:noProof/>
                <w:sz w:val="24"/>
                <w:szCs w:val="24"/>
              </w:rPr>
              <w:drawing>
                <wp:anchor distT="0" distB="0" distL="114300" distR="114300" simplePos="0" relativeHeight="251644416" behindDoc="1" locked="0" layoutInCell="1" allowOverlap="1" wp14:anchorId="7241FCB5" wp14:editId="215A1989">
                  <wp:simplePos x="0" y="0"/>
                  <wp:positionH relativeFrom="column">
                    <wp:posOffset>130175</wp:posOffset>
                  </wp:positionH>
                  <wp:positionV relativeFrom="paragraph">
                    <wp:posOffset>-1954530</wp:posOffset>
                  </wp:positionV>
                  <wp:extent cx="1938020" cy="1733550"/>
                  <wp:effectExtent l="0" t="0" r="5080" b="0"/>
                  <wp:wrapTight wrapText="bothSides">
                    <wp:wrapPolygon edited="0">
                      <wp:start x="0" y="0"/>
                      <wp:lineTo x="0" y="21363"/>
                      <wp:lineTo x="21444" y="21363"/>
                      <wp:lineTo x="21444"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eker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8020" cy="1733550"/>
                          </a:xfrm>
                          <a:prstGeom prst="rect">
                            <a:avLst/>
                          </a:prstGeom>
                        </pic:spPr>
                      </pic:pic>
                    </a:graphicData>
                  </a:graphic>
                  <wp14:sizeRelH relativeFrom="margin">
                    <wp14:pctWidth>0</wp14:pctWidth>
                  </wp14:sizeRelH>
                  <wp14:sizeRelV relativeFrom="margin">
                    <wp14:pctHeight>0</wp14:pctHeight>
                  </wp14:sizeRelV>
                </wp:anchor>
              </w:drawing>
            </w:r>
          </w:p>
        </w:tc>
        <w:tc>
          <w:tcPr>
            <w:tcW w:w="6642" w:type="dxa"/>
          </w:tcPr>
          <w:p w14:paraId="32BA7136" w14:textId="3D650EAB" w:rsidR="00F37FB4" w:rsidRPr="00F97C78" w:rsidRDefault="004840A5" w:rsidP="00D46DE1">
            <w:pPr>
              <w:pStyle w:val="ListParagraph"/>
              <w:widowControl w:val="0"/>
              <w:spacing w:after="120" w:line="285" w:lineRule="auto"/>
              <w:ind w:left="153"/>
              <w:rPr>
                <w:rFonts w:ascii="Calibri" w:eastAsia="Times New Roman" w:hAnsi="Calibri" w:cs="Calibri"/>
                <w:color w:val="000000" w:themeColor="text1"/>
                <w:sz w:val="20"/>
                <w:szCs w:val="20"/>
              </w:rPr>
            </w:pPr>
            <w:r w:rsidRPr="00D46DE1">
              <w:rPr>
                <w:noProof/>
                <w:sz w:val="24"/>
                <w:szCs w:val="24"/>
              </w:rPr>
              <w:drawing>
                <wp:anchor distT="0" distB="0" distL="114300" distR="114300" simplePos="0" relativeHeight="251673088" behindDoc="0" locked="0" layoutInCell="1" allowOverlap="1" wp14:anchorId="68F081CC" wp14:editId="5F6923B6">
                  <wp:simplePos x="0" y="0"/>
                  <wp:positionH relativeFrom="column">
                    <wp:posOffset>2709314</wp:posOffset>
                  </wp:positionH>
                  <wp:positionV relativeFrom="paragraph">
                    <wp:posOffset>1931266</wp:posOffset>
                  </wp:positionV>
                  <wp:extent cx="1165860" cy="1165860"/>
                  <wp:effectExtent l="0" t="0" r="0" b="0"/>
                  <wp:wrapSquare wrapText="bothSides"/>
                  <wp:docPr id="947301670" name="Picture 3" descr="Core Word Programme Sub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e Word Programme Subscrip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4B9CA60" w:rsidRPr="00D46DE1">
              <w:rPr>
                <w:rFonts w:ascii="Calibri" w:eastAsia="Times New Roman" w:hAnsi="Calibri" w:cs="Calibri"/>
                <w:color w:val="000000"/>
                <w:kern w:val="28"/>
                <w:lang w:eastAsia="en-GB"/>
                <w14:cntxtAlts/>
              </w:rPr>
              <w:t xml:space="preserve">Reading in </w:t>
            </w:r>
            <w:r w:rsidR="390A44E4" w:rsidRPr="00D46DE1">
              <w:rPr>
                <w:rFonts w:ascii="Calibri" w:eastAsia="Times New Roman" w:hAnsi="Calibri" w:cs="Calibri"/>
                <w:color w:val="000000"/>
                <w:kern w:val="28"/>
                <w:lang w:eastAsia="en-GB"/>
                <w14:cntxtAlts/>
              </w:rPr>
              <w:t>S</w:t>
            </w:r>
            <w:r w:rsidR="14B9CA60" w:rsidRPr="00D46DE1">
              <w:rPr>
                <w:rFonts w:ascii="Calibri" w:eastAsia="Times New Roman" w:hAnsi="Calibri" w:cs="Calibri"/>
                <w:color w:val="000000"/>
                <w:kern w:val="28"/>
                <w:lang w:eastAsia="en-GB"/>
                <w14:cntxtAlts/>
              </w:rPr>
              <w:t xml:space="preserve">eekers follows a more bespoke approach to adapt to the complex needs </w:t>
            </w:r>
            <w:r w:rsidR="404BE20F" w:rsidRPr="00D46DE1">
              <w:rPr>
                <w:rFonts w:ascii="Calibri" w:eastAsia="Times New Roman" w:hAnsi="Calibri" w:cs="Calibri"/>
                <w:color w:val="000000"/>
                <w:kern w:val="28"/>
                <w:lang w:eastAsia="en-GB"/>
                <w14:cntxtAlts/>
              </w:rPr>
              <w:t xml:space="preserve">of </w:t>
            </w:r>
            <w:r w:rsidR="00214F81" w:rsidRPr="00D46DE1">
              <w:rPr>
                <w:rFonts w:ascii="Calibri" w:eastAsia="Times New Roman" w:hAnsi="Calibri" w:cs="Calibri"/>
                <w:color w:val="000000"/>
                <w:kern w:val="28"/>
                <w:lang w:eastAsia="en-GB"/>
                <w14:cntxtAlts/>
              </w:rPr>
              <w:t xml:space="preserve">the </w:t>
            </w:r>
            <w:r w:rsidR="404BE20F" w:rsidRPr="00D46DE1">
              <w:rPr>
                <w:rFonts w:ascii="Calibri" w:eastAsia="Times New Roman" w:hAnsi="Calibri" w:cs="Calibri"/>
                <w:color w:val="000000"/>
                <w:kern w:val="28"/>
                <w:lang w:eastAsia="en-GB"/>
                <w14:cntxtAlts/>
              </w:rPr>
              <w:t xml:space="preserve">individual. Some pupils will </w:t>
            </w:r>
            <w:r w:rsidR="404BE20F" w:rsidRPr="00D46DE1">
              <w:rPr>
                <w:rFonts w:ascii="Calibri" w:eastAsia="Times New Roman" w:hAnsi="Calibri" w:cs="Calibri"/>
                <w:color w:val="000000" w:themeColor="text1"/>
              </w:rPr>
              <w:t xml:space="preserve">follow the Fresh Start phonics scheme in school, learning to recognise </w:t>
            </w:r>
            <w:r w:rsidR="7E781A20" w:rsidRPr="00D46DE1">
              <w:rPr>
                <w:rFonts w:ascii="Calibri" w:eastAsia="Times New Roman" w:hAnsi="Calibri" w:cs="Calibri"/>
                <w:color w:val="000000" w:themeColor="text1"/>
              </w:rPr>
              <w:t>graphemes and</w:t>
            </w:r>
            <w:r w:rsidR="404BE20F" w:rsidRPr="00D46DE1">
              <w:rPr>
                <w:rFonts w:ascii="Calibri" w:eastAsia="Times New Roman" w:hAnsi="Calibri" w:cs="Calibri"/>
                <w:color w:val="000000" w:themeColor="text1"/>
              </w:rPr>
              <w:t xml:space="preserve"> </w:t>
            </w:r>
            <w:r w:rsidR="7E781A20" w:rsidRPr="00D46DE1">
              <w:rPr>
                <w:rFonts w:ascii="Calibri" w:eastAsia="Times New Roman" w:hAnsi="Calibri" w:cs="Calibri"/>
                <w:color w:val="000000" w:themeColor="text1"/>
              </w:rPr>
              <w:t>morphemes</w:t>
            </w:r>
            <w:r w:rsidR="00214F81" w:rsidRPr="00D46DE1">
              <w:rPr>
                <w:rFonts w:ascii="Calibri" w:eastAsia="Times New Roman" w:hAnsi="Calibri" w:cs="Calibri"/>
                <w:color w:val="000000" w:themeColor="text1"/>
              </w:rPr>
              <w:t xml:space="preserve"> in systemic manner</w:t>
            </w:r>
            <w:r w:rsidR="7E781A20" w:rsidRPr="00D46DE1">
              <w:rPr>
                <w:rFonts w:ascii="Calibri" w:eastAsia="Times New Roman" w:hAnsi="Calibri" w:cs="Calibri"/>
                <w:color w:val="000000" w:themeColor="text1"/>
              </w:rPr>
              <w:t>.</w:t>
            </w:r>
            <w:r w:rsidR="245A9CA8" w:rsidRPr="00D46DE1">
              <w:rPr>
                <w:rFonts w:ascii="Calibri" w:eastAsia="Times New Roman" w:hAnsi="Calibri" w:cs="Calibri"/>
                <w:color w:val="000000" w:themeColor="text1"/>
              </w:rPr>
              <w:t xml:space="preserve"> All s</w:t>
            </w:r>
            <w:r w:rsidR="404BE20F" w:rsidRPr="00D46DE1">
              <w:rPr>
                <w:rFonts w:ascii="Calibri" w:eastAsia="Times New Roman" w:hAnsi="Calibri" w:cs="Calibri"/>
                <w:color w:val="000000" w:themeColor="text1"/>
              </w:rPr>
              <w:t>tudents will be given the opportunity to develop their reading skills through learning key words, high frequency words, and learning key phrases.</w:t>
            </w:r>
            <w:r w:rsidR="76DB01EA" w:rsidRPr="00D46DE1">
              <w:rPr>
                <w:rFonts w:ascii="Calibri" w:eastAsia="Times New Roman" w:hAnsi="Calibri" w:cs="Calibri"/>
                <w:color w:val="000000" w:themeColor="text1"/>
              </w:rPr>
              <w:t xml:space="preserve"> </w:t>
            </w:r>
            <w:r w:rsidR="404BE20F" w:rsidRPr="00D46DE1">
              <w:rPr>
                <w:rFonts w:ascii="Calibri" w:eastAsia="Times New Roman" w:hAnsi="Calibri" w:cs="Calibri"/>
                <w:color w:val="000000" w:themeColor="text1"/>
              </w:rPr>
              <w:t>Students will have the opportunity to read books and listen to stories</w:t>
            </w:r>
            <w:r w:rsidR="2FF13880" w:rsidRPr="00D46DE1">
              <w:rPr>
                <w:rFonts w:ascii="Calibri" w:eastAsia="Times New Roman" w:hAnsi="Calibri" w:cs="Calibri"/>
                <w:color w:val="000000" w:themeColor="text1"/>
              </w:rPr>
              <w:t xml:space="preserve"> as part of their </w:t>
            </w:r>
            <w:r w:rsidR="72A9162E" w:rsidRPr="00D46DE1">
              <w:rPr>
                <w:rFonts w:ascii="Calibri" w:eastAsia="Times New Roman" w:hAnsi="Calibri" w:cs="Calibri"/>
                <w:color w:val="000000" w:themeColor="text1"/>
              </w:rPr>
              <w:t xml:space="preserve">literacy lessons. </w:t>
            </w:r>
            <w:r w:rsidR="4E75E857" w:rsidRPr="00D46DE1">
              <w:rPr>
                <w:rFonts w:ascii="Calibri" w:eastAsia="Times New Roman" w:hAnsi="Calibri" w:cs="Calibri"/>
                <w:color w:val="000000" w:themeColor="text1"/>
              </w:rPr>
              <w:t xml:space="preserve">The Core Word AAC programme will underpin </w:t>
            </w:r>
            <w:r w:rsidR="549C2CF5" w:rsidRPr="00D46DE1">
              <w:rPr>
                <w:rFonts w:ascii="Calibri" w:eastAsia="Times New Roman" w:hAnsi="Calibri" w:cs="Calibri"/>
                <w:color w:val="000000" w:themeColor="text1"/>
              </w:rPr>
              <w:t xml:space="preserve">literacy lessons for </w:t>
            </w:r>
            <w:r w:rsidR="00214F81" w:rsidRPr="00D46DE1">
              <w:rPr>
                <w:rFonts w:ascii="Calibri" w:eastAsia="Times New Roman" w:hAnsi="Calibri" w:cs="Calibri"/>
                <w:color w:val="000000" w:themeColor="text1"/>
              </w:rPr>
              <w:t>Seeker’s</w:t>
            </w:r>
            <w:r w:rsidR="549C2CF5" w:rsidRPr="00D46DE1">
              <w:rPr>
                <w:rFonts w:ascii="Calibri" w:eastAsia="Times New Roman" w:hAnsi="Calibri" w:cs="Calibri"/>
                <w:color w:val="000000" w:themeColor="text1"/>
              </w:rPr>
              <w:t xml:space="preserve"> students to help develop their understanding of common high frequency words, and to relate these words to concrete objects. </w:t>
            </w:r>
            <w:r w:rsidR="58B2F2D2" w:rsidRPr="00D46DE1">
              <w:rPr>
                <w:rFonts w:ascii="Calibri" w:eastAsia="Times New Roman" w:hAnsi="Calibri" w:cs="Calibri"/>
                <w:color w:val="000000" w:themeColor="text1"/>
              </w:rPr>
              <w:t xml:space="preserve">As </w:t>
            </w:r>
            <w:r w:rsidR="00214F81" w:rsidRPr="00D46DE1">
              <w:rPr>
                <w:rFonts w:ascii="Calibri" w:eastAsia="Times New Roman" w:hAnsi="Calibri" w:cs="Calibri"/>
                <w:color w:val="000000" w:themeColor="text1"/>
              </w:rPr>
              <w:t>students’</w:t>
            </w:r>
            <w:r w:rsidR="58B2F2D2" w:rsidRPr="00D46DE1">
              <w:rPr>
                <w:rFonts w:ascii="Calibri" w:eastAsia="Times New Roman" w:hAnsi="Calibri" w:cs="Calibri"/>
                <w:color w:val="000000" w:themeColor="text1"/>
              </w:rPr>
              <w:t xml:space="preserve"> progress into Key Stages 4 and 5, reading is focused on </w:t>
            </w:r>
            <w:r w:rsidR="6E3016F0" w:rsidRPr="00D46DE1">
              <w:rPr>
                <w:rFonts w:ascii="Calibri" w:eastAsia="Times New Roman" w:hAnsi="Calibri" w:cs="Calibri"/>
                <w:color w:val="000000" w:themeColor="text1"/>
              </w:rPr>
              <w:t>Preparation for Adulthood, where students will learn to recognise and use everyday signs in the community.</w:t>
            </w:r>
          </w:p>
        </w:tc>
      </w:tr>
      <w:tr w:rsidR="0036790C" w14:paraId="6EF4C7A8" w14:textId="77777777" w:rsidTr="004418CC">
        <w:trPr>
          <w:trHeight w:val="4101"/>
        </w:trPr>
        <w:tc>
          <w:tcPr>
            <w:tcW w:w="3276" w:type="dxa"/>
            <w:vAlign w:val="center"/>
          </w:tcPr>
          <w:p w14:paraId="5341C35A" w14:textId="6E6D07AA" w:rsidR="0036790C" w:rsidRDefault="00214F81" w:rsidP="00D46DE1">
            <w:pPr>
              <w:jc w:val="center"/>
              <w:rPr>
                <w:b/>
                <w:bCs/>
                <w:noProof/>
              </w:rPr>
            </w:pPr>
            <w:r>
              <w:rPr>
                <w:noProof/>
              </w:rPr>
              <w:lastRenderedPageBreak/>
              <w:drawing>
                <wp:anchor distT="0" distB="0" distL="114300" distR="114300" simplePos="0" relativeHeight="251647488" behindDoc="1" locked="0" layoutInCell="1" allowOverlap="1" wp14:anchorId="5DDACC18" wp14:editId="5974786E">
                  <wp:simplePos x="0" y="0"/>
                  <wp:positionH relativeFrom="column">
                    <wp:posOffset>200025</wp:posOffset>
                  </wp:positionH>
                  <wp:positionV relativeFrom="paragraph">
                    <wp:posOffset>-2219960</wp:posOffset>
                  </wp:positionV>
                  <wp:extent cx="1684020" cy="1433195"/>
                  <wp:effectExtent l="0" t="0" r="0" b="0"/>
                  <wp:wrapSquare wrapText="bothSides"/>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402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DE1">
              <w:rPr>
                <w:b/>
                <w:bCs/>
                <w:noProof/>
              </w:rPr>
              <w:t>Explorers</w:t>
            </w:r>
          </w:p>
          <w:p w14:paraId="464064BC" w14:textId="4582CA0B" w:rsidR="0036790C" w:rsidRDefault="0036790C" w:rsidP="0021207B">
            <w:pPr>
              <w:rPr>
                <w:noProof/>
              </w:rPr>
            </w:pPr>
          </w:p>
          <w:p w14:paraId="3BB1180A" w14:textId="72EF1085" w:rsidR="004418CC" w:rsidRDefault="004418CC" w:rsidP="0021207B">
            <w:pPr>
              <w:rPr>
                <w:noProof/>
              </w:rPr>
            </w:pPr>
            <w:r>
              <w:rPr>
                <w:noProof/>
              </w:rPr>
              <w:drawing>
                <wp:anchor distT="0" distB="0" distL="114300" distR="114300" simplePos="0" relativeHeight="251657728" behindDoc="1" locked="0" layoutInCell="1" allowOverlap="1" wp14:anchorId="4DD57C7A" wp14:editId="576F2708">
                  <wp:simplePos x="0" y="0"/>
                  <wp:positionH relativeFrom="column">
                    <wp:posOffset>377190</wp:posOffset>
                  </wp:positionH>
                  <wp:positionV relativeFrom="paragraph">
                    <wp:posOffset>89535</wp:posOffset>
                  </wp:positionV>
                  <wp:extent cx="1173480" cy="1246505"/>
                  <wp:effectExtent l="0" t="0" r="7620" b="0"/>
                  <wp:wrapTight wrapText="bothSides">
                    <wp:wrapPolygon edited="0">
                      <wp:start x="0" y="0"/>
                      <wp:lineTo x="0" y="21127"/>
                      <wp:lineTo x="21390" y="21127"/>
                      <wp:lineTo x="21390" y="0"/>
                      <wp:lineTo x="0" y="0"/>
                    </wp:wrapPolygon>
                  </wp:wrapTight>
                  <wp:docPr id="9" name="Picture 9"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whiteboard&#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2845"/>
                          <a:stretch>
                            <a:fillRect/>
                          </a:stretch>
                        </pic:blipFill>
                        <pic:spPr bwMode="auto">
                          <a:xfrm>
                            <a:off x="0" y="0"/>
                            <a:ext cx="1173480" cy="1246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233311" w14:textId="6C898638" w:rsidR="004418CC" w:rsidRDefault="004418CC" w:rsidP="0021207B">
            <w:pPr>
              <w:rPr>
                <w:noProof/>
              </w:rPr>
            </w:pPr>
          </w:p>
          <w:p w14:paraId="06A5F219" w14:textId="618D1AAE" w:rsidR="004418CC" w:rsidRDefault="004418CC" w:rsidP="0021207B">
            <w:pPr>
              <w:rPr>
                <w:noProof/>
              </w:rPr>
            </w:pPr>
          </w:p>
          <w:p w14:paraId="2BBD42F5" w14:textId="7C7857B5" w:rsidR="004418CC" w:rsidRDefault="004418CC" w:rsidP="0021207B">
            <w:pPr>
              <w:rPr>
                <w:noProof/>
              </w:rPr>
            </w:pPr>
          </w:p>
          <w:p w14:paraId="25ADBFFB" w14:textId="79DAA096" w:rsidR="004418CC" w:rsidRDefault="004418CC" w:rsidP="0021207B">
            <w:pPr>
              <w:rPr>
                <w:noProof/>
              </w:rPr>
            </w:pPr>
          </w:p>
          <w:p w14:paraId="53812C1F" w14:textId="6C18F597" w:rsidR="004418CC" w:rsidRDefault="004418CC" w:rsidP="0021207B">
            <w:pPr>
              <w:rPr>
                <w:noProof/>
              </w:rPr>
            </w:pPr>
          </w:p>
          <w:p w14:paraId="4DCB27FC" w14:textId="1ABE3BA7" w:rsidR="004418CC" w:rsidRDefault="004418CC" w:rsidP="0021207B">
            <w:pPr>
              <w:rPr>
                <w:noProof/>
              </w:rPr>
            </w:pPr>
          </w:p>
          <w:p w14:paraId="3B6506C0" w14:textId="0D38324C" w:rsidR="00D46DE1" w:rsidRDefault="00D46DE1" w:rsidP="0021207B">
            <w:pPr>
              <w:rPr>
                <w:noProof/>
              </w:rPr>
            </w:pPr>
          </w:p>
          <w:p w14:paraId="424FB233" w14:textId="4E626193" w:rsidR="00214F81" w:rsidRDefault="00214F81" w:rsidP="0021207B">
            <w:pPr>
              <w:rPr>
                <w:noProof/>
              </w:rPr>
            </w:pPr>
          </w:p>
          <w:p w14:paraId="2F654ADA" w14:textId="7C5F4CE3" w:rsidR="0036790C" w:rsidRPr="004418CC" w:rsidRDefault="004418CC" w:rsidP="004418CC">
            <w:pPr>
              <w:jc w:val="center"/>
              <w:rPr>
                <w:rFonts w:cstheme="minorHAnsi"/>
                <w:b/>
                <w:sz w:val="24"/>
                <w:szCs w:val="24"/>
              </w:rPr>
            </w:pPr>
            <w:r w:rsidRPr="004418CC">
              <w:rPr>
                <w:rFonts w:cstheme="minorHAnsi"/>
                <w:b/>
              </w:rPr>
              <w:t>Navigators</w:t>
            </w:r>
          </w:p>
        </w:tc>
        <w:tc>
          <w:tcPr>
            <w:tcW w:w="6642" w:type="dxa"/>
          </w:tcPr>
          <w:p w14:paraId="44E45795" w14:textId="04B9B40E" w:rsidR="00983654" w:rsidRPr="00D46DE1" w:rsidRDefault="00983654" w:rsidP="00983654">
            <w:pPr>
              <w:rPr>
                <w:rFonts w:cstheme="minorHAnsi"/>
              </w:rPr>
            </w:pPr>
            <w:r w:rsidRPr="00D46DE1">
              <w:rPr>
                <w:rFonts w:cstheme="minorHAnsi"/>
              </w:rPr>
              <w:t xml:space="preserve">Explorers and Navigators students all have a dedicated RAP (Reading and Phonics) lesson four days a week. All students are initially assessed using a combination of the fresh start phonics assessment, and the NGRT reading assessment. Students are then allocated a phonics or reading group to attend during RAP time based on these outcomes.  </w:t>
            </w:r>
          </w:p>
          <w:p w14:paraId="51955FEF" w14:textId="1314B9C1" w:rsidR="00983654" w:rsidRPr="00D46DE1" w:rsidRDefault="00983654" w:rsidP="00983654">
            <w:pPr>
              <w:rPr>
                <w:rFonts w:cstheme="minorHAnsi"/>
              </w:rPr>
            </w:pPr>
          </w:p>
          <w:p w14:paraId="43D7E83E" w14:textId="2DE1B15A" w:rsidR="008A0A42" w:rsidRPr="00D46DE1" w:rsidRDefault="008A0A42" w:rsidP="00983654">
            <w:pPr>
              <w:rPr>
                <w:rFonts w:cstheme="minorHAnsi"/>
              </w:rPr>
            </w:pPr>
            <w:r w:rsidRPr="00D46DE1">
              <w:rPr>
                <w:rFonts w:cstheme="minorHAnsi"/>
                <w:noProof/>
                <w:sz w:val="20"/>
                <w:szCs w:val="20"/>
              </w:rPr>
              <w:drawing>
                <wp:anchor distT="0" distB="0" distL="114300" distR="114300" simplePos="0" relativeHeight="251668992" behindDoc="0" locked="0" layoutInCell="1" allowOverlap="1" wp14:anchorId="244DC48F" wp14:editId="0F1B8A2E">
                  <wp:simplePos x="0" y="0"/>
                  <wp:positionH relativeFrom="column">
                    <wp:posOffset>48895</wp:posOffset>
                  </wp:positionH>
                  <wp:positionV relativeFrom="paragraph">
                    <wp:posOffset>28575</wp:posOffset>
                  </wp:positionV>
                  <wp:extent cx="1654810" cy="519214"/>
                  <wp:effectExtent l="0" t="0" r="2540" b="0"/>
                  <wp:wrapSquare wrapText="bothSides"/>
                  <wp:docPr id="1412905306" name="Picture 2" descr="Fresh Start - Ruth Miskin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h Start - Ruth Miskin Literac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4810" cy="5192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3930F" w14:textId="04C8DBEF" w:rsidR="008A0A42" w:rsidRDefault="008A0A42" w:rsidP="00983654">
            <w:pPr>
              <w:rPr>
                <w:rFonts w:cstheme="minorHAnsi"/>
              </w:rPr>
            </w:pPr>
          </w:p>
          <w:p w14:paraId="7AC8D3FE" w14:textId="77777777" w:rsidR="004418CC" w:rsidRPr="00D46DE1" w:rsidRDefault="004418CC" w:rsidP="00983654">
            <w:pPr>
              <w:rPr>
                <w:rFonts w:cstheme="minorHAnsi"/>
              </w:rPr>
            </w:pPr>
          </w:p>
          <w:p w14:paraId="7B242D71" w14:textId="325A538F" w:rsidR="008A0A42" w:rsidRPr="00D46DE1" w:rsidRDefault="008A0A42" w:rsidP="00983654">
            <w:pPr>
              <w:rPr>
                <w:rFonts w:cstheme="minorHAnsi"/>
              </w:rPr>
            </w:pPr>
          </w:p>
          <w:p w14:paraId="7A59A7EE" w14:textId="63F422A7" w:rsidR="008A0A42" w:rsidRPr="00D46DE1" w:rsidRDefault="00983654" w:rsidP="00983654">
            <w:pPr>
              <w:rPr>
                <w:rFonts w:cstheme="minorHAnsi"/>
              </w:rPr>
            </w:pPr>
            <w:r w:rsidRPr="00D46DE1">
              <w:rPr>
                <w:rFonts w:cstheme="minorHAnsi"/>
              </w:rPr>
              <w:t>For students who require phonic</w:t>
            </w:r>
            <w:r w:rsidR="008A0A42" w:rsidRPr="00D46DE1">
              <w:rPr>
                <w:rFonts w:cstheme="minorHAnsi"/>
              </w:rPr>
              <w:t>s</w:t>
            </w:r>
            <w:r w:rsidRPr="00D46DE1">
              <w:rPr>
                <w:rFonts w:cstheme="minorHAnsi"/>
              </w:rPr>
              <w:t>, they follow the RWI: Fresh Start scheme. This incorporates the systemic teaching of explicit phonics knowledge, and age-appropriate comprehension materials to develop their reading abilities. Students are assessed each term and reallocated to the appropriate group. </w:t>
            </w:r>
            <w:r w:rsidR="00E1571D" w:rsidRPr="00D46DE1">
              <w:rPr>
                <w:rFonts w:cstheme="minorHAnsi"/>
              </w:rPr>
              <w:t>Staff delivering phonics</w:t>
            </w:r>
            <w:r w:rsidRPr="00D46DE1">
              <w:rPr>
                <w:rFonts w:cstheme="minorHAnsi"/>
              </w:rPr>
              <w:t xml:space="preserve"> follow the programme as directed in the RWI: Fresh Start Phonics handbook</w:t>
            </w:r>
            <w:r w:rsidR="00E1571D" w:rsidRPr="00D46DE1">
              <w:rPr>
                <w:rFonts w:cstheme="minorHAnsi"/>
              </w:rPr>
              <w:t>, and students’ progress through various modules as their reading abilities develop</w:t>
            </w:r>
            <w:r w:rsidRPr="00D46DE1">
              <w:rPr>
                <w:rFonts w:cstheme="minorHAnsi"/>
              </w:rPr>
              <w:t xml:space="preserve">. </w:t>
            </w:r>
            <w:r w:rsidR="00E1571D" w:rsidRPr="00D46DE1">
              <w:rPr>
                <w:rFonts w:cstheme="minorHAnsi"/>
              </w:rPr>
              <w:t xml:space="preserve">Modules </w:t>
            </w:r>
            <w:r w:rsidRPr="00D46DE1">
              <w:rPr>
                <w:rFonts w:cstheme="minorHAnsi"/>
              </w:rPr>
              <w:t>focus on learning to read different sounds, reading comprehension and spelling. </w:t>
            </w:r>
          </w:p>
          <w:p w14:paraId="51C8FF5A" w14:textId="283BB3DA" w:rsidR="00983654" w:rsidRPr="00D46DE1" w:rsidRDefault="004418CC" w:rsidP="00983654">
            <w:pPr>
              <w:rPr>
                <w:rFonts w:cstheme="minorHAnsi"/>
              </w:rPr>
            </w:pPr>
            <w:r w:rsidRPr="00D46DE1">
              <w:rPr>
                <w:rFonts w:cstheme="minorHAnsi"/>
                <w:noProof/>
                <w:sz w:val="20"/>
                <w:szCs w:val="20"/>
              </w:rPr>
              <w:drawing>
                <wp:anchor distT="0" distB="0" distL="114300" distR="114300" simplePos="0" relativeHeight="251663872" behindDoc="0" locked="0" layoutInCell="1" allowOverlap="1" wp14:anchorId="09267A0F" wp14:editId="52954915">
                  <wp:simplePos x="0" y="0"/>
                  <wp:positionH relativeFrom="column">
                    <wp:posOffset>2684607</wp:posOffset>
                  </wp:positionH>
                  <wp:positionV relativeFrom="paragraph">
                    <wp:posOffset>43295</wp:posOffset>
                  </wp:positionV>
                  <wp:extent cx="1173480" cy="1807210"/>
                  <wp:effectExtent l="0" t="0" r="7620" b="2540"/>
                  <wp:wrapSquare wrapText="bothSides"/>
                  <wp:docPr id="618642757" name="Picture 1" descr="Reading Vi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Vip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3480" cy="180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3654" w:rsidRPr="00D46DE1">
              <w:rPr>
                <w:rFonts w:cstheme="minorHAnsi"/>
              </w:rPr>
              <w:t> </w:t>
            </w:r>
          </w:p>
          <w:p w14:paraId="54429E20" w14:textId="5DFF5A65" w:rsidR="004840A5" w:rsidRPr="00D46DE1" w:rsidRDefault="00E1571D" w:rsidP="00983654">
            <w:pPr>
              <w:rPr>
                <w:rFonts w:cstheme="minorHAnsi"/>
              </w:rPr>
            </w:pPr>
            <w:r w:rsidRPr="00D46DE1">
              <w:rPr>
                <w:rFonts w:cstheme="minorHAnsi"/>
              </w:rPr>
              <w:t xml:space="preserve">For students who </w:t>
            </w:r>
            <w:r w:rsidR="00340C77" w:rsidRPr="00D46DE1">
              <w:rPr>
                <w:rFonts w:cstheme="minorHAnsi"/>
              </w:rPr>
              <w:t xml:space="preserve">have progressed on from phonics, they access a dedicated group reading lesson instead. Students will read a variety of class texts whilst developing essential reading and comprehension skills. These skills include </w:t>
            </w:r>
            <w:r w:rsidR="008A0A42" w:rsidRPr="00D46DE1">
              <w:rPr>
                <w:rFonts w:cstheme="minorHAnsi"/>
              </w:rPr>
              <w:t>the development of</w:t>
            </w:r>
            <w:r w:rsidR="004840A5" w:rsidRPr="00D46DE1">
              <w:rPr>
                <w:rFonts w:cstheme="minorHAnsi"/>
              </w:rPr>
              <w:t>:</w:t>
            </w:r>
          </w:p>
          <w:p w14:paraId="4A863402" w14:textId="77777777" w:rsidR="004840A5" w:rsidRPr="00D46DE1" w:rsidRDefault="004840A5" w:rsidP="00983654">
            <w:pPr>
              <w:rPr>
                <w:rFonts w:cstheme="minorHAnsi"/>
              </w:rPr>
            </w:pPr>
          </w:p>
          <w:p w14:paraId="2EC508C5" w14:textId="0E750459" w:rsidR="004840A5" w:rsidRPr="00D46DE1" w:rsidRDefault="00340C77" w:rsidP="00983654">
            <w:pPr>
              <w:rPr>
                <w:rFonts w:cstheme="minorHAnsi"/>
              </w:rPr>
            </w:pPr>
            <w:r w:rsidRPr="00D46DE1">
              <w:rPr>
                <w:rFonts w:cstheme="minorHAnsi"/>
              </w:rPr>
              <w:t>Vocabulary, Inference, Prediction, Explanation, Retrieval and Summary/Sequencing (VIPERS).</w:t>
            </w:r>
            <w:r w:rsidR="004840A5" w:rsidRPr="00D46DE1">
              <w:rPr>
                <w:rFonts w:cstheme="minorHAnsi"/>
              </w:rPr>
              <w:t xml:space="preserve"> </w:t>
            </w:r>
          </w:p>
          <w:p w14:paraId="270BDE7C" w14:textId="6C45496A" w:rsidR="00E1571D" w:rsidRPr="00D46DE1" w:rsidRDefault="008A0A42" w:rsidP="00983654">
            <w:pPr>
              <w:rPr>
                <w:rFonts w:cstheme="minorHAnsi"/>
              </w:rPr>
            </w:pPr>
            <w:r w:rsidRPr="00D46DE1">
              <w:rPr>
                <w:rFonts w:cstheme="minorHAnsi"/>
              </w:rPr>
              <w:t xml:space="preserve">It is essential to note that while these students </w:t>
            </w:r>
            <w:proofErr w:type="gramStart"/>
            <w:r w:rsidRPr="00D46DE1">
              <w:rPr>
                <w:rFonts w:cstheme="minorHAnsi"/>
              </w:rPr>
              <w:t>are able to</w:t>
            </w:r>
            <w:proofErr w:type="gramEnd"/>
            <w:r w:rsidRPr="00D46DE1">
              <w:rPr>
                <w:rFonts w:cstheme="minorHAnsi"/>
              </w:rPr>
              <w:t xml:space="preserve"> read mostly fluently, they may still need to continue to develop the pace, intonation and clarity of their reading. RAP time also helps to expose students to new reading opportunities and help them to foster a love and appreciation of reading. </w:t>
            </w:r>
          </w:p>
          <w:p w14:paraId="26F90826" w14:textId="097C14B5" w:rsidR="00983654" w:rsidRPr="00983654" w:rsidRDefault="00983654" w:rsidP="00983654">
            <w:pPr>
              <w:rPr>
                <w:rFonts w:ascii="Tempus Sans ITC" w:hAnsi="Tempus Sans ITC"/>
                <w:sz w:val="24"/>
                <w:szCs w:val="24"/>
              </w:rPr>
            </w:pPr>
            <w:r w:rsidRPr="00983654">
              <w:rPr>
                <w:rFonts w:ascii="Tempus Sans ITC" w:hAnsi="Tempus Sans ITC"/>
                <w:sz w:val="24"/>
                <w:szCs w:val="24"/>
              </w:rPr>
              <w:t> </w:t>
            </w:r>
          </w:p>
          <w:p w14:paraId="5BF55CC5" w14:textId="7CD1CF3E" w:rsidR="0072073F" w:rsidRPr="003144A6" w:rsidRDefault="0072073F" w:rsidP="00AC5E0A">
            <w:pPr>
              <w:rPr>
                <w:rFonts w:ascii="Tempus Sans ITC" w:hAnsi="Tempus Sans ITC"/>
                <w:sz w:val="24"/>
                <w:szCs w:val="24"/>
              </w:rPr>
            </w:pPr>
          </w:p>
        </w:tc>
      </w:tr>
    </w:tbl>
    <w:p w14:paraId="29807468" w14:textId="77777777" w:rsidR="004840A5" w:rsidRDefault="004840A5" w:rsidP="00D25413">
      <w:pPr>
        <w:jc w:val="center"/>
        <w:rPr>
          <w:rFonts w:ascii="Calibri" w:hAnsi="Calibri" w:cs="Calibri"/>
          <w:b/>
          <w:bCs/>
          <w:sz w:val="28"/>
          <w:szCs w:val="28"/>
          <w:u w:val="single"/>
        </w:rPr>
      </w:pPr>
    </w:p>
    <w:p w14:paraId="2D97D724" w14:textId="77777777" w:rsidR="004418CC" w:rsidRDefault="004418CC" w:rsidP="00D25413">
      <w:pPr>
        <w:jc w:val="center"/>
        <w:rPr>
          <w:rFonts w:ascii="Calibri" w:hAnsi="Calibri" w:cs="Calibri"/>
          <w:b/>
          <w:bCs/>
          <w:sz w:val="28"/>
          <w:szCs w:val="28"/>
          <w:u w:val="single"/>
        </w:rPr>
      </w:pPr>
    </w:p>
    <w:p w14:paraId="7256BC4D" w14:textId="77777777" w:rsidR="004418CC" w:rsidRDefault="004418CC" w:rsidP="00D25413">
      <w:pPr>
        <w:jc w:val="center"/>
        <w:rPr>
          <w:rFonts w:ascii="Calibri" w:hAnsi="Calibri" w:cs="Calibri"/>
          <w:b/>
          <w:bCs/>
          <w:sz w:val="28"/>
          <w:szCs w:val="28"/>
          <w:u w:val="single"/>
        </w:rPr>
      </w:pPr>
    </w:p>
    <w:p w14:paraId="2B1745D2" w14:textId="77777777" w:rsidR="004418CC" w:rsidRDefault="004418CC" w:rsidP="00D25413">
      <w:pPr>
        <w:jc w:val="center"/>
        <w:rPr>
          <w:rFonts w:ascii="Calibri" w:hAnsi="Calibri" w:cs="Calibri"/>
          <w:b/>
          <w:bCs/>
          <w:sz w:val="28"/>
          <w:szCs w:val="28"/>
          <w:u w:val="single"/>
        </w:rPr>
      </w:pPr>
    </w:p>
    <w:p w14:paraId="0880095A" w14:textId="77777777" w:rsidR="004418CC" w:rsidRDefault="004418CC" w:rsidP="00D25413">
      <w:pPr>
        <w:jc w:val="center"/>
        <w:rPr>
          <w:rFonts w:ascii="Calibri" w:hAnsi="Calibri" w:cs="Calibri"/>
          <w:b/>
          <w:bCs/>
          <w:sz w:val="28"/>
          <w:szCs w:val="28"/>
          <w:u w:val="single"/>
        </w:rPr>
      </w:pPr>
    </w:p>
    <w:p w14:paraId="4D96842F" w14:textId="77777777" w:rsidR="004418CC" w:rsidRDefault="004418CC" w:rsidP="004418CC">
      <w:pPr>
        <w:rPr>
          <w:rFonts w:ascii="Calibri" w:hAnsi="Calibri" w:cs="Calibri"/>
          <w:b/>
          <w:bCs/>
          <w:sz w:val="28"/>
          <w:szCs w:val="28"/>
          <w:u w:val="single"/>
        </w:rPr>
      </w:pPr>
    </w:p>
    <w:p w14:paraId="5373A109" w14:textId="77777777" w:rsidR="004418CC" w:rsidRDefault="004418CC" w:rsidP="004418CC">
      <w:pPr>
        <w:rPr>
          <w:rFonts w:ascii="Calibri" w:hAnsi="Calibri" w:cs="Calibri"/>
          <w:b/>
          <w:bCs/>
          <w:sz w:val="28"/>
          <w:szCs w:val="28"/>
          <w:u w:val="single"/>
        </w:rPr>
      </w:pPr>
    </w:p>
    <w:p w14:paraId="3F846C23" w14:textId="77777777" w:rsidR="004418CC" w:rsidRDefault="004418CC" w:rsidP="004418CC">
      <w:pPr>
        <w:jc w:val="center"/>
        <w:rPr>
          <w:rFonts w:ascii="Calibri" w:hAnsi="Calibri" w:cs="Calibri"/>
          <w:b/>
          <w:bCs/>
          <w:sz w:val="28"/>
          <w:szCs w:val="28"/>
          <w:u w:val="single"/>
        </w:rPr>
      </w:pPr>
    </w:p>
    <w:p w14:paraId="34DB7D54" w14:textId="448BBAA7" w:rsidR="00331378" w:rsidRPr="004418CC" w:rsidRDefault="00D25413" w:rsidP="004418CC">
      <w:pPr>
        <w:jc w:val="center"/>
        <w:rPr>
          <w:rFonts w:ascii="Calibri" w:hAnsi="Calibri" w:cs="Calibri"/>
          <w:b/>
          <w:bCs/>
          <w:sz w:val="28"/>
          <w:szCs w:val="28"/>
          <w:u w:val="single"/>
        </w:rPr>
      </w:pPr>
      <w:r w:rsidRPr="0088096C">
        <w:rPr>
          <w:rFonts w:ascii="Calibri" w:hAnsi="Calibri" w:cs="Calibri"/>
          <w:b/>
          <w:bCs/>
          <w:sz w:val="28"/>
          <w:szCs w:val="28"/>
          <w:u w:val="single"/>
        </w:rPr>
        <w:lastRenderedPageBreak/>
        <w:t>Personal Development</w:t>
      </w:r>
      <w:r>
        <w:rPr>
          <w:rFonts w:ascii="Calibri" w:hAnsi="Calibri" w:cs="Calibri"/>
          <w:b/>
          <w:bCs/>
          <w:sz w:val="28"/>
          <w:szCs w:val="28"/>
          <w:u w:val="single"/>
        </w:rPr>
        <w:t xml:space="preserve"> in </w:t>
      </w:r>
      <w:r w:rsidR="00AC5E0A">
        <w:rPr>
          <w:rFonts w:ascii="Calibri" w:hAnsi="Calibri" w:cs="Calibri"/>
          <w:b/>
          <w:bCs/>
          <w:sz w:val="28"/>
          <w:szCs w:val="28"/>
          <w:u w:val="single"/>
        </w:rPr>
        <w:t>RAP</w:t>
      </w:r>
    </w:p>
    <w:tbl>
      <w:tblPr>
        <w:tblStyle w:val="TableGrid"/>
        <w:tblW w:w="0" w:type="auto"/>
        <w:tblLook w:val="04A0" w:firstRow="1" w:lastRow="0" w:firstColumn="1" w:lastColumn="0" w:noHBand="0" w:noVBand="1"/>
      </w:tblPr>
      <w:tblGrid>
        <w:gridCol w:w="4508"/>
        <w:gridCol w:w="4508"/>
      </w:tblGrid>
      <w:tr w:rsidR="00AC5E0A" w14:paraId="19B7E7A8" w14:textId="77777777" w:rsidTr="360D1633">
        <w:tc>
          <w:tcPr>
            <w:tcW w:w="4508" w:type="dxa"/>
          </w:tcPr>
          <w:p w14:paraId="6363D1A3" w14:textId="77777777" w:rsidR="00AC5E0A" w:rsidRPr="0071125A" w:rsidRDefault="00AC5E0A" w:rsidP="00AB0AC0">
            <w:pPr>
              <w:jc w:val="center"/>
              <w:rPr>
                <w:rFonts w:ascii="Calibri" w:hAnsi="Calibri" w:cs="Calibri"/>
                <w:b/>
                <w:bCs/>
                <w:u w:val="single"/>
              </w:rPr>
            </w:pPr>
            <w:r w:rsidRPr="0071125A">
              <w:rPr>
                <w:rFonts w:ascii="Calibri" w:hAnsi="Calibri" w:cs="Calibri"/>
                <w:b/>
                <w:bCs/>
                <w:u w:val="single"/>
              </w:rPr>
              <w:t>Spiritual, Moral, social and cultural development/capital</w:t>
            </w:r>
            <w:r>
              <w:rPr>
                <w:rFonts w:ascii="Calibri" w:hAnsi="Calibri" w:cs="Calibri"/>
                <w:b/>
                <w:bCs/>
                <w:u w:val="single"/>
              </w:rPr>
              <w:t xml:space="preserve"> and Character</w:t>
            </w:r>
          </w:p>
          <w:p w14:paraId="076E370E"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Guided meditation</w:t>
            </w:r>
          </w:p>
          <w:p w14:paraId="2A42C996" w14:textId="77777777" w:rsidR="00AC5E0A" w:rsidRPr="002C7E8B" w:rsidRDefault="00AC5E0A" w:rsidP="00AC5E0A">
            <w:pPr>
              <w:pStyle w:val="ListParagraph"/>
              <w:numPr>
                <w:ilvl w:val="0"/>
                <w:numId w:val="32"/>
              </w:numPr>
              <w:spacing w:line="259" w:lineRule="auto"/>
              <w:rPr>
                <w:rFonts w:ascii="Calibri" w:hAnsi="Calibri" w:cs="Calibri"/>
                <w:sz w:val="20"/>
                <w:szCs w:val="20"/>
                <w:highlight w:val="yellow"/>
              </w:rPr>
            </w:pPr>
            <w:r w:rsidRPr="002C7E8B">
              <w:rPr>
                <w:rFonts w:ascii="Calibri" w:hAnsi="Calibri" w:cs="Calibri"/>
                <w:sz w:val="20"/>
                <w:szCs w:val="20"/>
                <w:highlight w:val="yellow"/>
              </w:rPr>
              <w:t>Sensory room activities</w:t>
            </w:r>
          </w:p>
          <w:p w14:paraId="5F3C4D7E" w14:textId="77777777" w:rsidR="00AC5E0A" w:rsidRPr="002C7E8B" w:rsidRDefault="00AC5E0A" w:rsidP="00AC5E0A">
            <w:pPr>
              <w:pStyle w:val="ListParagraph"/>
              <w:numPr>
                <w:ilvl w:val="0"/>
                <w:numId w:val="32"/>
              </w:numPr>
              <w:spacing w:line="259" w:lineRule="auto"/>
              <w:rPr>
                <w:rFonts w:ascii="Calibri" w:hAnsi="Calibri" w:cs="Calibri"/>
                <w:sz w:val="20"/>
                <w:szCs w:val="20"/>
                <w:highlight w:val="yellow"/>
              </w:rPr>
            </w:pPr>
            <w:r w:rsidRPr="002C7E8B">
              <w:rPr>
                <w:rFonts w:ascii="Calibri" w:hAnsi="Calibri" w:cs="Calibri"/>
                <w:sz w:val="20"/>
                <w:szCs w:val="20"/>
                <w:highlight w:val="yellow"/>
              </w:rPr>
              <w:t>Sensory walks</w:t>
            </w:r>
          </w:p>
          <w:p w14:paraId="2775B7FC"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Forest school</w:t>
            </w:r>
          </w:p>
          <w:p w14:paraId="6A2016E3" w14:textId="77777777" w:rsidR="00AC5E0A" w:rsidRPr="002C7E8B" w:rsidRDefault="00AC5E0A" w:rsidP="00AC5E0A">
            <w:pPr>
              <w:pStyle w:val="ListParagraph"/>
              <w:numPr>
                <w:ilvl w:val="0"/>
                <w:numId w:val="32"/>
              </w:numPr>
              <w:spacing w:line="259" w:lineRule="auto"/>
              <w:rPr>
                <w:rFonts w:ascii="Calibri" w:hAnsi="Calibri" w:cs="Calibri"/>
                <w:sz w:val="20"/>
                <w:szCs w:val="20"/>
                <w:highlight w:val="yellow"/>
              </w:rPr>
            </w:pPr>
            <w:r w:rsidRPr="002C7E8B">
              <w:rPr>
                <w:rFonts w:ascii="Calibri" w:hAnsi="Calibri" w:cs="Calibri"/>
                <w:sz w:val="20"/>
                <w:szCs w:val="20"/>
                <w:highlight w:val="yellow"/>
              </w:rPr>
              <w:t>Library visits</w:t>
            </w:r>
          </w:p>
          <w:p w14:paraId="6C1AE239"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 xml:space="preserve">Lunchtime clubs e.g. </w:t>
            </w:r>
            <w:r>
              <w:rPr>
                <w:rFonts w:ascii="Calibri" w:hAnsi="Calibri" w:cs="Calibri"/>
                <w:sz w:val="20"/>
                <w:szCs w:val="20"/>
              </w:rPr>
              <w:t>radio club</w:t>
            </w:r>
          </w:p>
          <w:p w14:paraId="5E6583CA"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Friendship group</w:t>
            </w:r>
            <w:r>
              <w:rPr>
                <w:rFonts w:ascii="Calibri" w:hAnsi="Calibri" w:cs="Calibri"/>
                <w:sz w:val="20"/>
                <w:szCs w:val="20"/>
              </w:rPr>
              <w:t>, interventions</w:t>
            </w:r>
          </w:p>
          <w:p w14:paraId="777DC98D"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School assemblies</w:t>
            </w:r>
          </w:p>
          <w:p w14:paraId="2FAA1904"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Religion through RE</w:t>
            </w:r>
          </w:p>
          <w:p w14:paraId="2B8E6C6C"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Religion through Science</w:t>
            </w:r>
          </w:p>
          <w:p w14:paraId="11E22708"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Church visits – Christmas</w:t>
            </w:r>
          </w:p>
          <w:p w14:paraId="2C000F6F"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 xml:space="preserve">Music </w:t>
            </w:r>
            <w:r>
              <w:rPr>
                <w:rFonts w:ascii="Calibri" w:hAnsi="Calibri" w:cs="Calibri"/>
                <w:sz w:val="20"/>
                <w:szCs w:val="20"/>
              </w:rPr>
              <w:t>sessions</w:t>
            </w:r>
          </w:p>
          <w:p w14:paraId="195CF1A3" w14:textId="77777777" w:rsidR="00AC5E0A" w:rsidRPr="002C7E8B" w:rsidRDefault="00AC5E0A" w:rsidP="00AC5E0A">
            <w:pPr>
              <w:pStyle w:val="ListParagraph"/>
              <w:numPr>
                <w:ilvl w:val="0"/>
                <w:numId w:val="32"/>
              </w:numPr>
              <w:spacing w:line="259" w:lineRule="auto"/>
              <w:rPr>
                <w:rFonts w:ascii="Calibri" w:hAnsi="Calibri" w:cs="Calibri"/>
                <w:sz w:val="20"/>
                <w:szCs w:val="20"/>
                <w:highlight w:val="yellow"/>
              </w:rPr>
            </w:pPr>
            <w:r w:rsidRPr="002C7E8B">
              <w:rPr>
                <w:rFonts w:ascii="Calibri" w:hAnsi="Calibri" w:cs="Calibri"/>
                <w:sz w:val="20"/>
                <w:szCs w:val="20"/>
                <w:highlight w:val="yellow"/>
              </w:rPr>
              <w:t>Performing arts and cultural week</w:t>
            </w:r>
          </w:p>
          <w:p w14:paraId="1DAECBAA"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sidRPr="0071125A">
              <w:rPr>
                <w:rFonts w:ascii="Calibri" w:hAnsi="Calibri" w:cs="Calibri"/>
                <w:sz w:val="20"/>
                <w:szCs w:val="20"/>
              </w:rPr>
              <w:t>School concerts and shows</w:t>
            </w:r>
          </w:p>
          <w:p w14:paraId="55C7FD3E" w14:textId="77777777" w:rsidR="00AC5E0A" w:rsidRPr="002C7E8B" w:rsidRDefault="00AC5E0A" w:rsidP="00AC5E0A">
            <w:pPr>
              <w:pStyle w:val="ListParagraph"/>
              <w:numPr>
                <w:ilvl w:val="0"/>
                <w:numId w:val="32"/>
              </w:numPr>
              <w:spacing w:line="259" w:lineRule="auto"/>
              <w:rPr>
                <w:rFonts w:ascii="Calibri" w:hAnsi="Calibri" w:cs="Calibri"/>
                <w:sz w:val="20"/>
                <w:szCs w:val="20"/>
                <w:highlight w:val="yellow"/>
              </w:rPr>
            </w:pPr>
            <w:r w:rsidRPr="002C7E8B">
              <w:rPr>
                <w:rFonts w:ascii="Calibri" w:hAnsi="Calibri" w:cs="Calibri"/>
                <w:sz w:val="20"/>
                <w:szCs w:val="20"/>
                <w:highlight w:val="yellow"/>
              </w:rPr>
              <w:t>Celebrating special/themed days</w:t>
            </w:r>
          </w:p>
          <w:p w14:paraId="744B0E1C" w14:textId="77777777" w:rsidR="00AC5E0A" w:rsidRDefault="00AC5E0A" w:rsidP="00AC5E0A">
            <w:pPr>
              <w:pStyle w:val="ListParagraph"/>
              <w:numPr>
                <w:ilvl w:val="0"/>
                <w:numId w:val="32"/>
              </w:numPr>
              <w:spacing w:line="259" w:lineRule="auto"/>
              <w:rPr>
                <w:rFonts w:ascii="Calibri" w:hAnsi="Calibri" w:cs="Calibri"/>
                <w:sz w:val="20"/>
                <w:szCs w:val="20"/>
              </w:rPr>
            </w:pPr>
            <w:r>
              <w:rPr>
                <w:rFonts w:ascii="Calibri" w:hAnsi="Calibri" w:cs="Calibri"/>
                <w:sz w:val="20"/>
                <w:szCs w:val="20"/>
              </w:rPr>
              <w:t>Educational visits and trips</w:t>
            </w:r>
          </w:p>
          <w:p w14:paraId="7E693929" w14:textId="77777777" w:rsidR="00AC5E0A" w:rsidRDefault="00AC5E0A" w:rsidP="00AC5E0A">
            <w:pPr>
              <w:pStyle w:val="ListParagraph"/>
              <w:numPr>
                <w:ilvl w:val="0"/>
                <w:numId w:val="32"/>
              </w:numPr>
              <w:spacing w:line="259" w:lineRule="auto"/>
              <w:rPr>
                <w:rFonts w:ascii="Calibri" w:hAnsi="Calibri" w:cs="Calibri"/>
                <w:sz w:val="20"/>
                <w:szCs w:val="20"/>
              </w:rPr>
            </w:pPr>
            <w:r>
              <w:rPr>
                <w:rFonts w:ascii="Calibri" w:hAnsi="Calibri" w:cs="Calibri"/>
                <w:sz w:val="20"/>
                <w:szCs w:val="20"/>
              </w:rPr>
              <w:t>Votes for schools’ sessions</w:t>
            </w:r>
          </w:p>
          <w:p w14:paraId="25C2D6CD" w14:textId="77777777" w:rsidR="00AC5E0A" w:rsidRDefault="00AC5E0A" w:rsidP="00AC5E0A">
            <w:pPr>
              <w:pStyle w:val="ListParagraph"/>
              <w:numPr>
                <w:ilvl w:val="0"/>
                <w:numId w:val="32"/>
              </w:numPr>
              <w:spacing w:line="259" w:lineRule="auto"/>
              <w:rPr>
                <w:rFonts w:ascii="Calibri" w:hAnsi="Calibri" w:cs="Calibri"/>
                <w:sz w:val="20"/>
                <w:szCs w:val="20"/>
              </w:rPr>
            </w:pPr>
            <w:r>
              <w:rPr>
                <w:rFonts w:ascii="Calibri" w:hAnsi="Calibri" w:cs="Calibri"/>
                <w:sz w:val="20"/>
                <w:szCs w:val="20"/>
              </w:rPr>
              <w:t>Circle time sessions</w:t>
            </w:r>
          </w:p>
          <w:p w14:paraId="3EB74885" w14:textId="77777777" w:rsidR="00AC5E0A" w:rsidRDefault="00AC5E0A" w:rsidP="00AC5E0A">
            <w:pPr>
              <w:pStyle w:val="ListParagraph"/>
              <w:numPr>
                <w:ilvl w:val="0"/>
                <w:numId w:val="32"/>
              </w:numPr>
              <w:spacing w:line="259" w:lineRule="auto"/>
              <w:rPr>
                <w:rFonts w:ascii="Calibri" w:hAnsi="Calibri" w:cs="Calibri"/>
                <w:sz w:val="20"/>
                <w:szCs w:val="20"/>
              </w:rPr>
            </w:pPr>
            <w:r>
              <w:rPr>
                <w:rFonts w:ascii="Calibri" w:hAnsi="Calibri" w:cs="Calibri"/>
                <w:sz w:val="20"/>
                <w:szCs w:val="20"/>
              </w:rPr>
              <w:t>Student council – democracy</w:t>
            </w:r>
          </w:p>
          <w:p w14:paraId="1865EC30" w14:textId="77777777" w:rsidR="00AC5E0A" w:rsidRPr="0071125A" w:rsidRDefault="00AC5E0A" w:rsidP="00AC5E0A">
            <w:pPr>
              <w:pStyle w:val="ListParagraph"/>
              <w:numPr>
                <w:ilvl w:val="0"/>
                <w:numId w:val="32"/>
              </w:numPr>
              <w:spacing w:line="259" w:lineRule="auto"/>
              <w:rPr>
                <w:rFonts w:ascii="Calibri" w:hAnsi="Calibri" w:cs="Calibri"/>
                <w:sz w:val="20"/>
                <w:szCs w:val="20"/>
              </w:rPr>
            </w:pPr>
            <w:r>
              <w:rPr>
                <w:rFonts w:ascii="Calibri" w:hAnsi="Calibri" w:cs="Calibri"/>
                <w:sz w:val="20"/>
                <w:szCs w:val="20"/>
              </w:rPr>
              <w:t>Emotion coaching</w:t>
            </w:r>
          </w:p>
          <w:p w14:paraId="1922A70F" w14:textId="77777777" w:rsidR="00AC5E0A" w:rsidRPr="0071125A" w:rsidRDefault="00AC5E0A" w:rsidP="00AB0AC0">
            <w:pPr>
              <w:jc w:val="center"/>
              <w:rPr>
                <w:rFonts w:ascii="Calibri" w:hAnsi="Calibri" w:cs="Calibri"/>
                <w:b/>
                <w:bCs/>
                <w:u w:val="single"/>
              </w:rPr>
            </w:pPr>
          </w:p>
        </w:tc>
        <w:tc>
          <w:tcPr>
            <w:tcW w:w="4508" w:type="dxa"/>
            <w:vMerge w:val="restart"/>
          </w:tcPr>
          <w:p w14:paraId="616FB813" w14:textId="77777777" w:rsidR="00AC5E0A" w:rsidRDefault="00AC5E0A" w:rsidP="00AB0AC0">
            <w:pPr>
              <w:jc w:val="center"/>
              <w:rPr>
                <w:rFonts w:ascii="Calibri" w:hAnsi="Calibri" w:cs="Calibri"/>
                <w:b/>
                <w:bCs/>
                <w:u w:val="single"/>
              </w:rPr>
            </w:pPr>
            <w:r w:rsidRPr="0071125A">
              <w:rPr>
                <w:rFonts w:ascii="Calibri" w:hAnsi="Calibri" w:cs="Calibri"/>
                <w:b/>
                <w:bCs/>
                <w:u w:val="single"/>
              </w:rPr>
              <w:t>Preparation for next stage of life</w:t>
            </w:r>
          </w:p>
          <w:p w14:paraId="15F591A3" w14:textId="77777777" w:rsidR="00AC5E0A" w:rsidRPr="0071125A" w:rsidRDefault="00AC5E0A" w:rsidP="00AB0AC0">
            <w:pPr>
              <w:jc w:val="center"/>
              <w:rPr>
                <w:rFonts w:ascii="Calibri" w:hAnsi="Calibri" w:cs="Calibri"/>
                <w:b/>
                <w:bCs/>
                <w:u w:val="single"/>
              </w:rPr>
            </w:pPr>
          </w:p>
          <w:p w14:paraId="08E0E0CD" w14:textId="77777777" w:rsidR="00AC5E0A" w:rsidRPr="0071125A" w:rsidRDefault="00AC5E0A" w:rsidP="00AB0AC0">
            <w:pPr>
              <w:rPr>
                <w:rFonts w:ascii="Calibri" w:hAnsi="Calibri" w:cs="Calibri"/>
                <w:b/>
                <w:bCs/>
                <w:sz w:val="20"/>
                <w:szCs w:val="20"/>
              </w:rPr>
            </w:pPr>
            <w:r w:rsidRPr="0071125A">
              <w:rPr>
                <w:rFonts w:ascii="Calibri" w:hAnsi="Calibri" w:cs="Calibri"/>
                <w:b/>
                <w:bCs/>
                <w:sz w:val="20"/>
                <w:szCs w:val="20"/>
              </w:rPr>
              <w:t>Education, training and Employment/Careers Guidance:</w:t>
            </w:r>
          </w:p>
          <w:p w14:paraId="361CCFFF"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BTEC Mandatory Units</w:t>
            </w:r>
          </w:p>
          <w:p w14:paraId="0A6433F8"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Educational visits</w:t>
            </w:r>
          </w:p>
          <w:p w14:paraId="412A6BC3"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Work Experience</w:t>
            </w:r>
          </w:p>
          <w:p w14:paraId="1374FA4C"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Managing money units in PSHE</w:t>
            </w:r>
          </w:p>
          <w:p w14:paraId="09B30304"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Apprenticeships/supported internships</w:t>
            </w:r>
          </w:p>
          <w:p w14:paraId="338755EB" w14:textId="77777777" w:rsidR="00AC5E0A" w:rsidRPr="002C7E8B" w:rsidRDefault="00AC5E0A" w:rsidP="00AC5E0A">
            <w:pPr>
              <w:pStyle w:val="ListParagraph"/>
              <w:numPr>
                <w:ilvl w:val="0"/>
                <w:numId w:val="30"/>
              </w:numPr>
              <w:rPr>
                <w:rFonts w:ascii="Calibri" w:hAnsi="Calibri" w:cs="Calibri"/>
                <w:sz w:val="20"/>
                <w:szCs w:val="20"/>
                <w:highlight w:val="yellow"/>
              </w:rPr>
            </w:pPr>
            <w:r w:rsidRPr="002C7E8B">
              <w:rPr>
                <w:rFonts w:ascii="Calibri" w:hAnsi="Calibri" w:cs="Calibri"/>
                <w:sz w:val="20"/>
                <w:szCs w:val="20"/>
                <w:highlight w:val="yellow"/>
              </w:rPr>
              <w:t>CV Writing</w:t>
            </w:r>
          </w:p>
          <w:p w14:paraId="69F7EB51"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PFA evening</w:t>
            </w:r>
          </w:p>
          <w:p w14:paraId="670B5F2F" w14:textId="77777777" w:rsidR="00AC5E0A" w:rsidRPr="002C7E8B" w:rsidRDefault="00AC5E0A" w:rsidP="00AC5E0A">
            <w:pPr>
              <w:pStyle w:val="ListParagraph"/>
              <w:numPr>
                <w:ilvl w:val="0"/>
                <w:numId w:val="30"/>
              </w:numPr>
              <w:rPr>
                <w:rFonts w:ascii="Calibri" w:hAnsi="Calibri" w:cs="Calibri"/>
                <w:sz w:val="20"/>
                <w:szCs w:val="20"/>
                <w:highlight w:val="yellow"/>
              </w:rPr>
            </w:pPr>
            <w:r w:rsidRPr="002C7E8B">
              <w:rPr>
                <w:rFonts w:ascii="Calibri" w:hAnsi="Calibri" w:cs="Calibri"/>
                <w:sz w:val="20"/>
                <w:szCs w:val="20"/>
                <w:highlight w:val="yellow"/>
              </w:rPr>
              <w:t>EHCP reviews</w:t>
            </w:r>
          </w:p>
          <w:p w14:paraId="3A4F8955" w14:textId="77777777" w:rsidR="00AC5E0A" w:rsidRPr="002C7E8B" w:rsidRDefault="00AC5E0A" w:rsidP="00AC5E0A">
            <w:pPr>
              <w:pStyle w:val="ListParagraph"/>
              <w:numPr>
                <w:ilvl w:val="0"/>
                <w:numId w:val="30"/>
              </w:numPr>
              <w:rPr>
                <w:rFonts w:ascii="Calibri" w:hAnsi="Calibri" w:cs="Calibri"/>
                <w:sz w:val="20"/>
                <w:szCs w:val="20"/>
                <w:highlight w:val="yellow"/>
              </w:rPr>
            </w:pPr>
            <w:r w:rsidRPr="002C7E8B">
              <w:rPr>
                <w:rFonts w:ascii="Calibri" w:hAnsi="Calibri" w:cs="Calibri"/>
                <w:sz w:val="20"/>
                <w:szCs w:val="20"/>
                <w:highlight w:val="yellow"/>
              </w:rPr>
              <w:t>ILPs</w:t>
            </w:r>
          </w:p>
          <w:p w14:paraId="18545401" w14:textId="77777777" w:rsidR="00AC5E0A" w:rsidRPr="002C7E8B" w:rsidRDefault="00AC5E0A" w:rsidP="00AC5E0A">
            <w:pPr>
              <w:pStyle w:val="ListParagraph"/>
              <w:numPr>
                <w:ilvl w:val="0"/>
                <w:numId w:val="30"/>
              </w:numPr>
              <w:rPr>
                <w:rFonts w:ascii="Calibri" w:hAnsi="Calibri" w:cs="Calibri"/>
                <w:sz w:val="20"/>
                <w:szCs w:val="20"/>
                <w:highlight w:val="yellow"/>
              </w:rPr>
            </w:pPr>
            <w:r w:rsidRPr="002C7E8B">
              <w:rPr>
                <w:rFonts w:ascii="Calibri" w:hAnsi="Calibri" w:cs="Calibri"/>
                <w:sz w:val="20"/>
                <w:szCs w:val="20"/>
                <w:highlight w:val="yellow"/>
              </w:rPr>
              <w:t>Record of achievement</w:t>
            </w:r>
          </w:p>
          <w:p w14:paraId="762760D5"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College Visits</w:t>
            </w:r>
          </w:p>
          <w:p w14:paraId="5FBACD9A"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 xml:space="preserve">PHSE topics </w:t>
            </w:r>
          </w:p>
          <w:p w14:paraId="1C6E8176"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Post 16 Friday Café</w:t>
            </w:r>
          </w:p>
          <w:p w14:paraId="566950A6" w14:textId="77777777" w:rsidR="00AC5E0A" w:rsidRPr="002C7E8B" w:rsidRDefault="00AC5E0A" w:rsidP="00AC5E0A">
            <w:pPr>
              <w:pStyle w:val="ListParagraph"/>
              <w:numPr>
                <w:ilvl w:val="0"/>
                <w:numId w:val="30"/>
              </w:numPr>
              <w:rPr>
                <w:rFonts w:ascii="Calibri" w:hAnsi="Calibri" w:cs="Calibri"/>
                <w:sz w:val="20"/>
                <w:szCs w:val="20"/>
                <w:highlight w:val="yellow"/>
              </w:rPr>
            </w:pPr>
            <w:r w:rsidRPr="002C7E8B">
              <w:rPr>
                <w:rFonts w:ascii="Calibri" w:hAnsi="Calibri" w:cs="Calibri"/>
                <w:sz w:val="20"/>
                <w:szCs w:val="20"/>
                <w:highlight w:val="yellow"/>
              </w:rPr>
              <w:t>Vast range of Vocational Options</w:t>
            </w:r>
          </w:p>
          <w:p w14:paraId="2147E6C5"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Careers advisor</w:t>
            </w:r>
          </w:p>
          <w:p w14:paraId="5E6CCDB6" w14:textId="77777777" w:rsidR="00AC5E0A" w:rsidRPr="0071125A" w:rsidRDefault="00AC5E0A" w:rsidP="00AB0AC0">
            <w:pPr>
              <w:rPr>
                <w:rFonts w:ascii="Calibri" w:hAnsi="Calibri" w:cs="Calibri"/>
                <w:sz w:val="20"/>
                <w:szCs w:val="20"/>
              </w:rPr>
            </w:pPr>
          </w:p>
          <w:p w14:paraId="0F1C9729" w14:textId="77777777" w:rsidR="00AC5E0A" w:rsidRPr="0071125A" w:rsidRDefault="00AC5E0A" w:rsidP="00AB0AC0">
            <w:pPr>
              <w:rPr>
                <w:rFonts w:ascii="Calibri" w:hAnsi="Calibri" w:cs="Calibri"/>
                <w:b/>
                <w:bCs/>
                <w:sz w:val="20"/>
                <w:szCs w:val="20"/>
              </w:rPr>
            </w:pPr>
            <w:r w:rsidRPr="0071125A">
              <w:rPr>
                <w:rFonts w:ascii="Calibri" w:hAnsi="Calibri" w:cs="Calibri"/>
                <w:b/>
                <w:bCs/>
                <w:sz w:val="20"/>
                <w:szCs w:val="20"/>
              </w:rPr>
              <w:t xml:space="preserve">Independent living </w:t>
            </w:r>
          </w:p>
          <w:p w14:paraId="56DFC3C7"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Transition days</w:t>
            </w:r>
          </w:p>
          <w:p w14:paraId="616698DC"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Residence provision</w:t>
            </w:r>
          </w:p>
          <w:p w14:paraId="38031B85"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Work Experience</w:t>
            </w:r>
          </w:p>
          <w:p w14:paraId="6A4390DC"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Managing money units in PSHE</w:t>
            </w:r>
          </w:p>
          <w:p w14:paraId="3D193611" w14:textId="77777777" w:rsidR="00AC5E0A" w:rsidRPr="0071125A" w:rsidRDefault="00AC5E0A" w:rsidP="00AC5E0A">
            <w:pPr>
              <w:pStyle w:val="ListParagraph"/>
              <w:numPr>
                <w:ilvl w:val="0"/>
                <w:numId w:val="30"/>
              </w:numPr>
              <w:rPr>
                <w:rFonts w:ascii="Calibri" w:hAnsi="Calibri" w:cs="Calibri"/>
                <w:sz w:val="20"/>
                <w:szCs w:val="20"/>
              </w:rPr>
            </w:pPr>
            <w:proofErr w:type="spellStart"/>
            <w:r w:rsidRPr="0071125A">
              <w:rPr>
                <w:rFonts w:ascii="Calibri" w:hAnsi="Calibri" w:cs="Calibri"/>
                <w:sz w:val="20"/>
                <w:szCs w:val="20"/>
              </w:rPr>
              <w:t>MyBnK</w:t>
            </w:r>
            <w:proofErr w:type="spellEnd"/>
            <w:r w:rsidRPr="0071125A">
              <w:rPr>
                <w:rFonts w:ascii="Calibri" w:hAnsi="Calibri" w:cs="Calibri"/>
                <w:sz w:val="20"/>
                <w:szCs w:val="20"/>
              </w:rPr>
              <w:t xml:space="preserve"> - financial education sessions</w:t>
            </w:r>
          </w:p>
          <w:p w14:paraId="0B3C0478"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Travel Training</w:t>
            </w:r>
          </w:p>
          <w:p w14:paraId="18841E5A" w14:textId="77777777" w:rsidR="00AC5E0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Cookery</w:t>
            </w:r>
          </w:p>
          <w:p w14:paraId="1F8D235C" w14:textId="337CE481" w:rsidR="00AC5E0A" w:rsidRPr="002C7E8B" w:rsidRDefault="63408804" w:rsidP="00AC5E0A">
            <w:pPr>
              <w:pStyle w:val="ListParagraph"/>
              <w:numPr>
                <w:ilvl w:val="0"/>
                <w:numId w:val="30"/>
              </w:numPr>
              <w:rPr>
                <w:rFonts w:ascii="Calibri" w:hAnsi="Calibri" w:cs="Calibri"/>
                <w:sz w:val="20"/>
                <w:szCs w:val="20"/>
                <w:highlight w:val="yellow"/>
              </w:rPr>
            </w:pPr>
            <w:r w:rsidRPr="360D1633">
              <w:rPr>
                <w:rFonts w:ascii="Calibri" w:hAnsi="Calibri" w:cs="Calibri"/>
                <w:sz w:val="20"/>
                <w:szCs w:val="20"/>
                <w:highlight w:val="yellow"/>
              </w:rPr>
              <w:t xml:space="preserve">Reading for </w:t>
            </w:r>
            <w:proofErr w:type="spellStart"/>
            <w:r w:rsidRPr="360D1633">
              <w:rPr>
                <w:rFonts w:ascii="Calibri" w:hAnsi="Calibri" w:cs="Calibri"/>
                <w:sz w:val="20"/>
                <w:szCs w:val="20"/>
                <w:highlight w:val="yellow"/>
              </w:rPr>
              <w:t>develoment</w:t>
            </w:r>
            <w:proofErr w:type="spellEnd"/>
            <w:r w:rsidRPr="360D1633">
              <w:rPr>
                <w:rFonts w:ascii="Calibri" w:hAnsi="Calibri" w:cs="Calibri"/>
                <w:sz w:val="20"/>
                <w:szCs w:val="20"/>
                <w:highlight w:val="yellow"/>
              </w:rPr>
              <w:t xml:space="preserve"> of PFA</w:t>
            </w:r>
          </w:p>
          <w:p w14:paraId="049250E6" w14:textId="77777777" w:rsidR="00AC5E0A" w:rsidRPr="0071125A" w:rsidRDefault="00AC5E0A" w:rsidP="00AB0AC0">
            <w:pPr>
              <w:rPr>
                <w:rFonts w:ascii="Calibri" w:hAnsi="Calibri" w:cs="Calibri"/>
                <w:sz w:val="20"/>
                <w:szCs w:val="20"/>
              </w:rPr>
            </w:pPr>
          </w:p>
          <w:p w14:paraId="7C363E2D" w14:textId="77777777" w:rsidR="00AC5E0A" w:rsidRPr="0071125A" w:rsidRDefault="00AC5E0A" w:rsidP="00AB0AC0">
            <w:pPr>
              <w:rPr>
                <w:rFonts w:ascii="Calibri" w:hAnsi="Calibri" w:cs="Calibri"/>
                <w:b/>
                <w:bCs/>
                <w:sz w:val="20"/>
                <w:szCs w:val="20"/>
              </w:rPr>
            </w:pPr>
            <w:r w:rsidRPr="0071125A">
              <w:rPr>
                <w:rFonts w:ascii="Calibri" w:hAnsi="Calibri" w:cs="Calibri"/>
                <w:b/>
                <w:bCs/>
                <w:sz w:val="20"/>
                <w:szCs w:val="20"/>
              </w:rPr>
              <w:t>Community Inclusion</w:t>
            </w:r>
          </w:p>
          <w:p w14:paraId="47FC2E25" w14:textId="77777777" w:rsidR="00AC5E0A" w:rsidRPr="007C7D4C" w:rsidRDefault="00AC5E0A" w:rsidP="00AC5E0A">
            <w:pPr>
              <w:pStyle w:val="ListParagraph"/>
              <w:numPr>
                <w:ilvl w:val="0"/>
                <w:numId w:val="30"/>
              </w:numPr>
              <w:rPr>
                <w:rFonts w:ascii="Calibri" w:hAnsi="Calibri" w:cs="Calibri"/>
                <w:sz w:val="20"/>
                <w:szCs w:val="20"/>
                <w:highlight w:val="yellow"/>
              </w:rPr>
            </w:pPr>
            <w:r w:rsidRPr="007C7D4C">
              <w:rPr>
                <w:rFonts w:ascii="Calibri" w:hAnsi="Calibri" w:cs="Calibri"/>
                <w:sz w:val="20"/>
                <w:szCs w:val="20"/>
                <w:highlight w:val="yellow"/>
              </w:rPr>
              <w:t>Educational visits</w:t>
            </w:r>
          </w:p>
          <w:p w14:paraId="30832D90"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Reward visits</w:t>
            </w:r>
          </w:p>
          <w:p w14:paraId="3377CB46"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Travel Training</w:t>
            </w:r>
          </w:p>
          <w:p w14:paraId="15BE0DBB"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Post 16 Friday Café</w:t>
            </w:r>
          </w:p>
          <w:p w14:paraId="3721757B"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Duke of Edinburgh</w:t>
            </w:r>
          </w:p>
          <w:p w14:paraId="19A4D284" w14:textId="77777777" w:rsidR="00AC5E0A" w:rsidRPr="0071125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Active life sessions</w:t>
            </w:r>
          </w:p>
          <w:p w14:paraId="632CDBD5" w14:textId="77777777" w:rsidR="00AC5E0A" w:rsidRDefault="00AC5E0A" w:rsidP="00AC5E0A">
            <w:pPr>
              <w:pStyle w:val="ListParagraph"/>
              <w:numPr>
                <w:ilvl w:val="0"/>
                <w:numId w:val="30"/>
              </w:numPr>
              <w:rPr>
                <w:rFonts w:ascii="Calibri" w:hAnsi="Calibri" w:cs="Calibri"/>
                <w:sz w:val="20"/>
                <w:szCs w:val="20"/>
              </w:rPr>
            </w:pPr>
            <w:r w:rsidRPr="0071125A">
              <w:rPr>
                <w:rFonts w:ascii="Calibri" w:hAnsi="Calibri" w:cs="Calibri"/>
                <w:sz w:val="20"/>
                <w:szCs w:val="20"/>
              </w:rPr>
              <w:t>Shopping visits</w:t>
            </w:r>
          </w:p>
          <w:p w14:paraId="4AFA57F7" w14:textId="77777777" w:rsidR="00AC5E0A" w:rsidRPr="007C7D4C" w:rsidRDefault="00AC5E0A" w:rsidP="00AC5E0A">
            <w:pPr>
              <w:pStyle w:val="ListParagraph"/>
              <w:numPr>
                <w:ilvl w:val="0"/>
                <w:numId w:val="30"/>
              </w:numPr>
              <w:rPr>
                <w:rFonts w:ascii="Calibri" w:hAnsi="Calibri" w:cs="Calibri"/>
                <w:sz w:val="20"/>
                <w:szCs w:val="20"/>
                <w:highlight w:val="yellow"/>
              </w:rPr>
            </w:pPr>
            <w:r w:rsidRPr="007C7D4C">
              <w:rPr>
                <w:rFonts w:ascii="Calibri" w:hAnsi="Calibri" w:cs="Calibri"/>
                <w:sz w:val="20"/>
                <w:szCs w:val="20"/>
                <w:highlight w:val="yellow"/>
              </w:rPr>
              <w:t>Learning about the wider community</w:t>
            </w:r>
          </w:p>
          <w:p w14:paraId="010D738E" w14:textId="77777777" w:rsidR="00AC5E0A" w:rsidRPr="0071125A" w:rsidRDefault="00AC5E0A" w:rsidP="00AB0AC0">
            <w:pPr>
              <w:rPr>
                <w:rFonts w:ascii="Calibri" w:hAnsi="Calibri" w:cs="Calibri"/>
                <w:sz w:val="20"/>
                <w:szCs w:val="20"/>
              </w:rPr>
            </w:pPr>
          </w:p>
          <w:p w14:paraId="7C16B35F" w14:textId="77777777" w:rsidR="00AC5E0A" w:rsidRPr="0071125A" w:rsidRDefault="00AC5E0A" w:rsidP="00AB0AC0">
            <w:pPr>
              <w:rPr>
                <w:rFonts w:ascii="Calibri" w:hAnsi="Calibri" w:cs="Calibri"/>
                <w:b/>
                <w:bCs/>
                <w:sz w:val="20"/>
                <w:szCs w:val="20"/>
              </w:rPr>
            </w:pPr>
            <w:r w:rsidRPr="0071125A">
              <w:rPr>
                <w:rFonts w:ascii="Calibri" w:hAnsi="Calibri" w:cs="Calibri"/>
                <w:b/>
                <w:bCs/>
                <w:sz w:val="20"/>
                <w:szCs w:val="20"/>
              </w:rPr>
              <w:t>Staying Healthy/Healthy Living</w:t>
            </w:r>
          </w:p>
          <w:p w14:paraId="0DEC4AD6"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Swimming</w:t>
            </w:r>
          </w:p>
          <w:p w14:paraId="3CFFB468"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Football club</w:t>
            </w:r>
          </w:p>
          <w:p w14:paraId="38B8CA41"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Gym sessions</w:t>
            </w:r>
          </w:p>
          <w:p w14:paraId="2433FC9A" w14:textId="77777777" w:rsidR="00AC5E0A" w:rsidRPr="007C7D4C" w:rsidRDefault="00AC5E0A" w:rsidP="00AC5E0A">
            <w:pPr>
              <w:pStyle w:val="ListParagraph"/>
              <w:numPr>
                <w:ilvl w:val="0"/>
                <w:numId w:val="31"/>
              </w:numPr>
              <w:rPr>
                <w:rFonts w:ascii="Calibri" w:hAnsi="Calibri" w:cs="Calibri"/>
                <w:sz w:val="20"/>
                <w:szCs w:val="20"/>
                <w:highlight w:val="yellow"/>
              </w:rPr>
            </w:pPr>
            <w:r w:rsidRPr="007C7D4C">
              <w:rPr>
                <w:rFonts w:ascii="Calibri" w:hAnsi="Calibri" w:cs="Calibri"/>
                <w:sz w:val="20"/>
                <w:szCs w:val="20"/>
                <w:highlight w:val="yellow"/>
              </w:rPr>
              <w:t xml:space="preserve">PSHE units </w:t>
            </w:r>
          </w:p>
          <w:p w14:paraId="796E6361"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School nurse sessions</w:t>
            </w:r>
          </w:p>
          <w:p w14:paraId="1AE76C5D" w14:textId="77777777" w:rsidR="00AC5E0A" w:rsidRPr="007C7D4C" w:rsidRDefault="00AC5E0A" w:rsidP="00AC5E0A">
            <w:pPr>
              <w:pStyle w:val="ListParagraph"/>
              <w:numPr>
                <w:ilvl w:val="0"/>
                <w:numId w:val="31"/>
              </w:numPr>
              <w:rPr>
                <w:rFonts w:ascii="Calibri" w:hAnsi="Calibri" w:cs="Calibri"/>
                <w:sz w:val="20"/>
                <w:szCs w:val="20"/>
                <w:highlight w:val="yellow"/>
              </w:rPr>
            </w:pPr>
            <w:r w:rsidRPr="007C7D4C">
              <w:rPr>
                <w:rFonts w:ascii="Calibri" w:hAnsi="Calibri" w:cs="Calibri"/>
                <w:sz w:val="20"/>
                <w:szCs w:val="20"/>
                <w:highlight w:val="yellow"/>
              </w:rPr>
              <w:t>Encouragement to try new foods</w:t>
            </w:r>
          </w:p>
          <w:p w14:paraId="3B34E375"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Cookery sessions</w:t>
            </w:r>
          </w:p>
          <w:p w14:paraId="7706D7C4"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PE lessons across the school</w:t>
            </w:r>
          </w:p>
          <w:p w14:paraId="5C90795B"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Science – hazards and safety</w:t>
            </w:r>
          </w:p>
          <w:p w14:paraId="2D8C7B57" w14:textId="77777777" w:rsidR="00AC5E0A" w:rsidRPr="007C7D4C" w:rsidRDefault="00AC5E0A" w:rsidP="00AC5E0A">
            <w:pPr>
              <w:pStyle w:val="ListParagraph"/>
              <w:numPr>
                <w:ilvl w:val="0"/>
                <w:numId w:val="31"/>
              </w:numPr>
              <w:rPr>
                <w:rFonts w:ascii="Calibri" w:hAnsi="Calibri" w:cs="Calibri"/>
                <w:sz w:val="20"/>
                <w:szCs w:val="20"/>
                <w:highlight w:val="yellow"/>
              </w:rPr>
            </w:pPr>
            <w:r w:rsidRPr="007C7D4C">
              <w:rPr>
                <w:rFonts w:ascii="Calibri" w:hAnsi="Calibri" w:cs="Calibri"/>
                <w:sz w:val="20"/>
                <w:szCs w:val="20"/>
                <w:highlight w:val="yellow"/>
              </w:rPr>
              <w:t xml:space="preserve">Sex Education </w:t>
            </w:r>
          </w:p>
          <w:p w14:paraId="016485F0"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Hygiene – PSHE, school nurse, residence</w:t>
            </w:r>
          </w:p>
          <w:p w14:paraId="0872E6B0" w14:textId="77777777" w:rsidR="00AC5E0A" w:rsidRPr="0071125A" w:rsidRDefault="00AC5E0A" w:rsidP="00AC5E0A">
            <w:pPr>
              <w:pStyle w:val="ListParagraph"/>
              <w:numPr>
                <w:ilvl w:val="0"/>
                <w:numId w:val="31"/>
              </w:numPr>
              <w:rPr>
                <w:rFonts w:ascii="Calibri" w:hAnsi="Calibri" w:cs="Calibri"/>
                <w:sz w:val="20"/>
                <w:szCs w:val="20"/>
              </w:rPr>
            </w:pPr>
            <w:r w:rsidRPr="0071125A">
              <w:rPr>
                <w:rFonts w:ascii="Calibri" w:hAnsi="Calibri" w:cs="Calibri"/>
                <w:sz w:val="20"/>
                <w:szCs w:val="20"/>
              </w:rPr>
              <w:t xml:space="preserve">Science units </w:t>
            </w:r>
          </w:p>
          <w:p w14:paraId="20687956" w14:textId="45FACE65" w:rsidR="00AC5E0A" w:rsidRPr="004418CC" w:rsidRDefault="00AC5E0A" w:rsidP="004418CC">
            <w:pPr>
              <w:pStyle w:val="ListParagraph"/>
              <w:numPr>
                <w:ilvl w:val="0"/>
                <w:numId w:val="31"/>
              </w:numPr>
              <w:rPr>
                <w:rFonts w:ascii="Calibri" w:hAnsi="Calibri" w:cs="Calibri"/>
                <w:sz w:val="20"/>
                <w:szCs w:val="20"/>
                <w:highlight w:val="yellow"/>
              </w:rPr>
            </w:pPr>
            <w:r w:rsidRPr="007C7D4C">
              <w:rPr>
                <w:rFonts w:ascii="Calibri" w:hAnsi="Calibri" w:cs="Calibri"/>
                <w:sz w:val="20"/>
                <w:szCs w:val="20"/>
                <w:highlight w:val="yellow"/>
              </w:rPr>
              <w:t>PSHE/ICT – keeping yourself safe</w:t>
            </w:r>
          </w:p>
          <w:p w14:paraId="63038952" w14:textId="77777777" w:rsidR="00AC5E0A" w:rsidRPr="0071125A" w:rsidRDefault="00AC5E0A" w:rsidP="00AB0AC0">
            <w:pPr>
              <w:jc w:val="center"/>
              <w:rPr>
                <w:rFonts w:ascii="Calibri" w:hAnsi="Calibri" w:cs="Calibri"/>
                <w:b/>
                <w:bCs/>
                <w:u w:val="single"/>
              </w:rPr>
            </w:pPr>
          </w:p>
        </w:tc>
      </w:tr>
      <w:tr w:rsidR="00AC5E0A" w14:paraId="36CB10E6" w14:textId="77777777" w:rsidTr="360D1633">
        <w:tc>
          <w:tcPr>
            <w:tcW w:w="4508" w:type="dxa"/>
          </w:tcPr>
          <w:p w14:paraId="3F3EDBD7" w14:textId="77777777" w:rsidR="00AC5E0A" w:rsidRPr="0088096C" w:rsidRDefault="00AC5E0A" w:rsidP="00AB0AC0">
            <w:pPr>
              <w:jc w:val="center"/>
              <w:rPr>
                <w:rFonts w:ascii="Calibri" w:hAnsi="Calibri" w:cs="Calibri"/>
                <w:b/>
                <w:bCs/>
                <w:u w:val="single"/>
              </w:rPr>
            </w:pPr>
            <w:r w:rsidRPr="0088096C">
              <w:rPr>
                <w:rFonts w:ascii="Calibri" w:hAnsi="Calibri" w:cs="Calibri"/>
                <w:b/>
                <w:bCs/>
                <w:u w:val="single"/>
              </w:rPr>
              <w:t>Fundamental British Values and Citizenship</w:t>
            </w:r>
          </w:p>
          <w:p w14:paraId="6984AFB4"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 xml:space="preserve">History Lessons </w:t>
            </w:r>
          </w:p>
          <w:p w14:paraId="22557C1C"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Decorating the church - Poppies, Christmas trees</w:t>
            </w:r>
          </w:p>
          <w:p w14:paraId="44871158"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Votes for schools’ lessons</w:t>
            </w:r>
          </w:p>
          <w:p w14:paraId="0CB12846" w14:textId="77777777" w:rsidR="00AC5E0A" w:rsidRPr="002C7E8B" w:rsidRDefault="00AC5E0A" w:rsidP="00AC5E0A">
            <w:pPr>
              <w:pStyle w:val="ListParagraph"/>
              <w:numPr>
                <w:ilvl w:val="0"/>
                <w:numId w:val="33"/>
              </w:numPr>
              <w:spacing w:line="259" w:lineRule="auto"/>
              <w:rPr>
                <w:rFonts w:ascii="Calibri" w:hAnsi="Calibri" w:cs="Calibri"/>
                <w:sz w:val="20"/>
                <w:szCs w:val="20"/>
                <w:highlight w:val="yellow"/>
              </w:rPr>
            </w:pPr>
            <w:r w:rsidRPr="002C7E8B">
              <w:rPr>
                <w:rFonts w:ascii="Calibri" w:hAnsi="Calibri" w:cs="Calibri"/>
                <w:sz w:val="20"/>
                <w:szCs w:val="20"/>
                <w:highlight w:val="yellow"/>
              </w:rPr>
              <w:t xml:space="preserve">Celebrating special days/themes </w:t>
            </w:r>
          </w:p>
          <w:p w14:paraId="0362CDF7" w14:textId="77777777" w:rsidR="00AC5E0A" w:rsidRPr="002C7E8B" w:rsidRDefault="00AC5E0A" w:rsidP="00AC5E0A">
            <w:pPr>
              <w:pStyle w:val="ListParagraph"/>
              <w:numPr>
                <w:ilvl w:val="0"/>
                <w:numId w:val="33"/>
              </w:numPr>
              <w:spacing w:line="259" w:lineRule="auto"/>
              <w:rPr>
                <w:rFonts w:ascii="Calibri" w:hAnsi="Calibri" w:cs="Calibri"/>
                <w:sz w:val="20"/>
                <w:szCs w:val="20"/>
                <w:highlight w:val="yellow"/>
              </w:rPr>
            </w:pPr>
            <w:r w:rsidRPr="002C7E8B">
              <w:rPr>
                <w:rFonts w:ascii="Calibri" w:hAnsi="Calibri" w:cs="Calibri"/>
                <w:sz w:val="20"/>
                <w:szCs w:val="20"/>
                <w:highlight w:val="yellow"/>
              </w:rPr>
              <w:t xml:space="preserve">Equal opportunities </w:t>
            </w:r>
          </w:p>
          <w:p w14:paraId="0084299E"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Charity fundraising</w:t>
            </w:r>
          </w:p>
          <w:p w14:paraId="693D3E4E"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Student council - democracy</w:t>
            </w:r>
          </w:p>
          <w:p w14:paraId="6D8C211C" w14:textId="77777777" w:rsidR="00AC5E0A" w:rsidRPr="00E0128A" w:rsidRDefault="00AC5E0A" w:rsidP="360D1633">
            <w:pPr>
              <w:pStyle w:val="ListParagraph"/>
              <w:numPr>
                <w:ilvl w:val="0"/>
                <w:numId w:val="33"/>
              </w:numPr>
              <w:spacing w:line="259" w:lineRule="auto"/>
              <w:rPr>
                <w:rFonts w:ascii="Calibri" w:hAnsi="Calibri" w:cs="Calibri"/>
                <w:sz w:val="20"/>
                <w:szCs w:val="20"/>
                <w:highlight w:val="yellow"/>
              </w:rPr>
            </w:pPr>
            <w:r w:rsidRPr="360D1633">
              <w:rPr>
                <w:rFonts w:ascii="Calibri" w:hAnsi="Calibri" w:cs="Calibri"/>
                <w:sz w:val="20"/>
                <w:szCs w:val="20"/>
                <w:highlight w:val="yellow"/>
              </w:rPr>
              <w:t>Community links</w:t>
            </w:r>
          </w:p>
          <w:p w14:paraId="33DF0E42"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Organised voting in class</w:t>
            </w:r>
          </w:p>
          <w:p w14:paraId="0F32C0C9"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Duke of Edinburgh</w:t>
            </w:r>
          </w:p>
          <w:p w14:paraId="291AAB73" w14:textId="77777777" w:rsidR="00AC5E0A" w:rsidRPr="002C7E8B" w:rsidRDefault="00AC5E0A" w:rsidP="00AC5E0A">
            <w:pPr>
              <w:pStyle w:val="ListParagraph"/>
              <w:numPr>
                <w:ilvl w:val="0"/>
                <w:numId w:val="33"/>
              </w:numPr>
              <w:spacing w:line="259" w:lineRule="auto"/>
              <w:rPr>
                <w:rFonts w:ascii="Calibri" w:hAnsi="Calibri" w:cs="Calibri"/>
                <w:sz w:val="20"/>
                <w:szCs w:val="20"/>
                <w:highlight w:val="yellow"/>
              </w:rPr>
            </w:pPr>
            <w:r w:rsidRPr="002C7E8B">
              <w:rPr>
                <w:rFonts w:ascii="Calibri" w:hAnsi="Calibri" w:cs="Calibri"/>
                <w:sz w:val="20"/>
                <w:szCs w:val="20"/>
                <w:highlight w:val="yellow"/>
              </w:rPr>
              <w:t>Assemblies</w:t>
            </w:r>
          </w:p>
          <w:p w14:paraId="7F3018BD" w14:textId="77777777" w:rsidR="00AC5E0A" w:rsidRPr="002C7E8B" w:rsidRDefault="00AC5E0A" w:rsidP="00AC5E0A">
            <w:pPr>
              <w:pStyle w:val="ListParagraph"/>
              <w:numPr>
                <w:ilvl w:val="0"/>
                <w:numId w:val="33"/>
              </w:numPr>
              <w:spacing w:line="259" w:lineRule="auto"/>
              <w:rPr>
                <w:rFonts w:ascii="Calibri" w:hAnsi="Calibri" w:cs="Calibri"/>
                <w:sz w:val="20"/>
                <w:szCs w:val="20"/>
                <w:highlight w:val="yellow"/>
              </w:rPr>
            </w:pPr>
            <w:r w:rsidRPr="002C7E8B">
              <w:rPr>
                <w:rFonts w:ascii="Calibri" w:hAnsi="Calibri" w:cs="Calibri"/>
                <w:sz w:val="20"/>
                <w:szCs w:val="20"/>
                <w:highlight w:val="yellow"/>
              </w:rPr>
              <w:t>Belonging to the school community</w:t>
            </w:r>
          </w:p>
          <w:p w14:paraId="7332132D"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Work Experience</w:t>
            </w:r>
          </w:p>
          <w:p w14:paraId="6316A3C0" w14:textId="77777777" w:rsidR="00AC5E0A" w:rsidRPr="00E0128A" w:rsidRDefault="00AC5E0A" w:rsidP="00AC5E0A">
            <w:pPr>
              <w:pStyle w:val="ListParagraph"/>
              <w:numPr>
                <w:ilvl w:val="0"/>
                <w:numId w:val="33"/>
              </w:numPr>
              <w:spacing w:line="259" w:lineRule="auto"/>
              <w:rPr>
                <w:rFonts w:ascii="Calibri" w:hAnsi="Calibri" w:cs="Calibri"/>
                <w:sz w:val="20"/>
                <w:szCs w:val="20"/>
              </w:rPr>
            </w:pPr>
            <w:r w:rsidRPr="00E0128A">
              <w:rPr>
                <w:rFonts w:ascii="Calibri" w:hAnsi="Calibri" w:cs="Calibri"/>
                <w:sz w:val="20"/>
                <w:szCs w:val="20"/>
              </w:rPr>
              <w:t>Volunteering</w:t>
            </w:r>
          </w:p>
          <w:p w14:paraId="7694E712" w14:textId="77777777" w:rsidR="00AC5E0A" w:rsidRPr="002C7E8B" w:rsidRDefault="00AC5E0A" w:rsidP="00AC5E0A">
            <w:pPr>
              <w:pStyle w:val="ListParagraph"/>
              <w:numPr>
                <w:ilvl w:val="0"/>
                <w:numId w:val="33"/>
              </w:numPr>
              <w:spacing w:line="259" w:lineRule="auto"/>
              <w:rPr>
                <w:rFonts w:ascii="Calibri" w:hAnsi="Calibri" w:cs="Calibri"/>
                <w:sz w:val="20"/>
                <w:szCs w:val="20"/>
                <w:highlight w:val="yellow"/>
              </w:rPr>
            </w:pPr>
            <w:r w:rsidRPr="002C7E8B">
              <w:rPr>
                <w:rFonts w:ascii="Calibri" w:hAnsi="Calibri" w:cs="Calibri"/>
                <w:sz w:val="20"/>
                <w:szCs w:val="20"/>
                <w:highlight w:val="yellow"/>
              </w:rPr>
              <w:t xml:space="preserve">3 R’s – Be ready, be responsible and be respectful </w:t>
            </w:r>
          </w:p>
          <w:p w14:paraId="49719413" w14:textId="77777777" w:rsidR="00AC5E0A" w:rsidRPr="00E0128A" w:rsidRDefault="00AC5E0A" w:rsidP="00AB0AC0">
            <w:pPr>
              <w:rPr>
                <w:rFonts w:ascii="Calibri" w:hAnsi="Calibri" w:cs="Calibri"/>
                <w:b/>
                <w:bCs/>
                <w:sz w:val="20"/>
                <w:szCs w:val="20"/>
                <w:u w:val="single"/>
              </w:rPr>
            </w:pPr>
          </w:p>
        </w:tc>
        <w:tc>
          <w:tcPr>
            <w:tcW w:w="4508" w:type="dxa"/>
            <w:vMerge/>
          </w:tcPr>
          <w:p w14:paraId="254A8488" w14:textId="77777777" w:rsidR="00AC5E0A" w:rsidRDefault="00AC5E0A" w:rsidP="00AB0AC0">
            <w:pPr>
              <w:jc w:val="center"/>
              <w:rPr>
                <w:rFonts w:ascii="Calibri" w:hAnsi="Calibri" w:cs="Calibri"/>
                <w:b/>
                <w:bCs/>
                <w:u w:val="single"/>
              </w:rPr>
            </w:pPr>
          </w:p>
        </w:tc>
      </w:tr>
      <w:tr w:rsidR="00AC5E0A" w14:paraId="591FF742" w14:textId="77777777" w:rsidTr="360D1633">
        <w:trPr>
          <w:trHeight w:val="2455"/>
        </w:trPr>
        <w:tc>
          <w:tcPr>
            <w:tcW w:w="4508" w:type="dxa"/>
          </w:tcPr>
          <w:p w14:paraId="275429F0" w14:textId="77777777" w:rsidR="00AC5E0A" w:rsidRPr="0088096C" w:rsidRDefault="00AC5E0A" w:rsidP="00AB0AC0">
            <w:pPr>
              <w:jc w:val="center"/>
              <w:rPr>
                <w:rFonts w:ascii="Calibri" w:hAnsi="Calibri" w:cs="Calibri"/>
                <w:b/>
                <w:bCs/>
                <w:u w:val="single"/>
              </w:rPr>
            </w:pPr>
            <w:r w:rsidRPr="0088096C">
              <w:rPr>
                <w:rFonts w:ascii="Calibri" w:hAnsi="Calibri" w:cs="Calibri"/>
                <w:b/>
                <w:bCs/>
                <w:u w:val="single"/>
              </w:rPr>
              <w:t>Equality and Diversity</w:t>
            </w:r>
          </w:p>
          <w:p w14:paraId="62D9A29E" w14:textId="77777777" w:rsidR="00AC5E0A" w:rsidRPr="002C7E8B" w:rsidRDefault="00AC5E0A" w:rsidP="00AC5E0A">
            <w:pPr>
              <w:pStyle w:val="ListParagraph"/>
              <w:numPr>
                <w:ilvl w:val="0"/>
                <w:numId w:val="34"/>
              </w:numPr>
              <w:spacing w:line="259" w:lineRule="auto"/>
              <w:rPr>
                <w:rFonts w:ascii="Calibri" w:hAnsi="Calibri" w:cs="Calibri"/>
                <w:color w:val="000000"/>
                <w:sz w:val="20"/>
                <w:szCs w:val="20"/>
                <w:highlight w:val="yellow"/>
                <w14:textFill>
                  <w14:solidFill>
                    <w14:srgbClr w14:val="000000">
                      <w14:alpha w14:val="19000"/>
                    </w14:srgbClr>
                  </w14:solidFill>
                </w14:textFill>
              </w:rPr>
            </w:pPr>
            <w:r w:rsidRPr="002C7E8B">
              <w:rPr>
                <w:rFonts w:ascii="Calibri" w:hAnsi="Calibri" w:cs="Calibri"/>
                <w:color w:val="000000"/>
                <w:sz w:val="20"/>
                <w:szCs w:val="20"/>
                <w:highlight w:val="yellow"/>
                <w14:textFill>
                  <w14:solidFill>
                    <w14:srgbClr w14:val="000000">
                      <w14:alpha w14:val="19000"/>
                    </w14:srgbClr>
                  </w14:solidFill>
                </w14:textFill>
              </w:rPr>
              <w:t>Makaton and communication</w:t>
            </w:r>
          </w:p>
          <w:p w14:paraId="52407DB6" w14:textId="77777777" w:rsidR="00AC5E0A" w:rsidRPr="00E0128A" w:rsidRDefault="00AC5E0A" w:rsidP="00AC5E0A">
            <w:pPr>
              <w:pStyle w:val="ListParagraph"/>
              <w:numPr>
                <w:ilvl w:val="0"/>
                <w:numId w:val="34"/>
              </w:numPr>
              <w:spacing w:line="259" w:lineRule="auto"/>
              <w:rPr>
                <w:rFonts w:ascii="Calibri" w:hAnsi="Calibri" w:cs="Calibri"/>
                <w:color w:val="000000"/>
                <w:sz w:val="20"/>
                <w:szCs w:val="20"/>
                <w14:textFill>
                  <w14:solidFill>
                    <w14:srgbClr w14:val="000000">
                      <w14:alpha w14:val="19000"/>
                    </w14:srgbClr>
                  </w14:solidFill>
                </w14:textFill>
              </w:rPr>
            </w:pPr>
            <w:r w:rsidRPr="00E0128A">
              <w:rPr>
                <w:rFonts w:ascii="Calibri" w:hAnsi="Calibri" w:cs="Calibri"/>
                <w:color w:val="000000"/>
                <w:sz w:val="20"/>
                <w:szCs w:val="20"/>
                <w14:textFill>
                  <w14:solidFill>
                    <w14:srgbClr w14:val="000000">
                      <w14:alpha w14:val="19000"/>
                    </w14:srgbClr>
                  </w14:solidFill>
                </w14:textFill>
              </w:rPr>
              <w:t>Oasis centre provision</w:t>
            </w:r>
          </w:p>
          <w:p w14:paraId="0F2381B1" w14:textId="77777777" w:rsidR="00AC5E0A" w:rsidRPr="00E0128A" w:rsidRDefault="00AC5E0A" w:rsidP="00AC5E0A">
            <w:pPr>
              <w:pStyle w:val="ListParagraph"/>
              <w:numPr>
                <w:ilvl w:val="0"/>
                <w:numId w:val="34"/>
              </w:numPr>
              <w:spacing w:line="259" w:lineRule="auto"/>
              <w:rPr>
                <w:rFonts w:ascii="Calibri" w:hAnsi="Calibri" w:cs="Calibri"/>
                <w:color w:val="000000"/>
                <w:sz w:val="20"/>
                <w:szCs w:val="20"/>
                <w14:textFill>
                  <w14:solidFill>
                    <w14:srgbClr w14:val="000000">
                      <w14:alpha w14:val="19000"/>
                    </w14:srgbClr>
                  </w14:solidFill>
                </w14:textFill>
              </w:rPr>
            </w:pPr>
            <w:r w:rsidRPr="00E0128A">
              <w:rPr>
                <w:rFonts w:ascii="Calibri" w:hAnsi="Calibri" w:cs="Calibri"/>
                <w:color w:val="000000"/>
                <w:sz w:val="20"/>
                <w:szCs w:val="20"/>
                <w14:textFill>
                  <w14:solidFill>
                    <w14:srgbClr w14:val="000000">
                      <w14:alpha w14:val="19000"/>
                    </w14:srgbClr>
                  </w14:solidFill>
                </w14:textFill>
              </w:rPr>
              <w:t>Transition days – moving between groups</w:t>
            </w:r>
          </w:p>
          <w:p w14:paraId="60331D38" w14:textId="77777777" w:rsidR="00AC5E0A" w:rsidRPr="002C7E8B" w:rsidRDefault="00AC5E0A" w:rsidP="00AC5E0A">
            <w:pPr>
              <w:pStyle w:val="ListParagraph"/>
              <w:numPr>
                <w:ilvl w:val="0"/>
                <w:numId w:val="34"/>
              </w:numPr>
              <w:spacing w:line="259" w:lineRule="auto"/>
              <w:rPr>
                <w:rFonts w:ascii="Calibri" w:hAnsi="Calibri" w:cs="Calibri"/>
                <w:color w:val="000000"/>
                <w:sz w:val="20"/>
                <w:szCs w:val="20"/>
                <w:highlight w:val="yellow"/>
                <w14:textFill>
                  <w14:solidFill>
                    <w14:srgbClr w14:val="000000">
                      <w14:alpha w14:val="19000"/>
                    </w14:srgbClr>
                  </w14:solidFill>
                </w14:textFill>
              </w:rPr>
            </w:pPr>
            <w:r w:rsidRPr="002C7E8B">
              <w:rPr>
                <w:rFonts w:ascii="Calibri" w:hAnsi="Calibri" w:cs="Calibri"/>
                <w:color w:val="000000"/>
                <w:sz w:val="20"/>
                <w:szCs w:val="20"/>
                <w:highlight w:val="yellow"/>
                <w14:textFill>
                  <w14:solidFill>
                    <w14:srgbClr w14:val="000000">
                      <w14:alpha w14:val="19000"/>
                    </w14:srgbClr>
                  </w14:solidFill>
                </w14:textFill>
              </w:rPr>
              <w:t xml:space="preserve">Interventions </w:t>
            </w:r>
          </w:p>
          <w:p w14:paraId="23F4D6D8" w14:textId="77777777" w:rsidR="00AC5E0A" w:rsidRPr="00E0128A" w:rsidRDefault="00AC5E0A" w:rsidP="00AC5E0A">
            <w:pPr>
              <w:pStyle w:val="ListParagraph"/>
              <w:numPr>
                <w:ilvl w:val="0"/>
                <w:numId w:val="34"/>
              </w:numPr>
              <w:spacing w:line="259" w:lineRule="auto"/>
              <w:rPr>
                <w:rFonts w:ascii="Calibri" w:hAnsi="Calibri" w:cs="Calibri"/>
                <w:color w:val="000000"/>
                <w:sz w:val="20"/>
                <w:szCs w:val="20"/>
                <w14:textFill>
                  <w14:solidFill>
                    <w14:srgbClr w14:val="000000">
                      <w14:alpha w14:val="19000"/>
                    </w14:srgbClr>
                  </w14:solidFill>
                </w14:textFill>
              </w:rPr>
            </w:pPr>
            <w:r w:rsidRPr="00E0128A">
              <w:rPr>
                <w:rFonts w:ascii="Calibri" w:hAnsi="Calibri" w:cs="Calibri"/>
                <w:color w:val="000000"/>
                <w:sz w:val="20"/>
                <w:szCs w:val="20"/>
                <w14:textFill>
                  <w14:solidFill>
                    <w14:srgbClr w14:val="000000">
                      <w14:alpha w14:val="19000"/>
                    </w14:srgbClr>
                  </w14:solidFill>
                </w14:textFill>
              </w:rPr>
              <w:t xml:space="preserve">History </w:t>
            </w:r>
            <w:r>
              <w:rPr>
                <w:rFonts w:ascii="Calibri" w:hAnsi="Calibri" w:cs="Calibri"/>
                <w:color w:val="000000"/>
                <w:sz w:val="20"/>
                <w:szCs w:val="20"/>
                <w14:textFill>
                  <w14:solidFill>
                    <w14:srgbClr w14:val="000000">
                      <w14:alpha w14:val="19000"/>
                    </w14:srgbClr>
                  </w14:solidFill>
                </w14:textFill>
              </w:rPr>
              <w:t>lessons</w:t>
            </w:r>
          </w:p>
          <w:p w14:paraId="02E2ECB9" w14:textId="77777777" w:rsidR="00AC5E0A" w:rsidRDefault="00AC5E0A" w:rsidP="00AC5E0A">
            <w:pPr>
              <w:pStyle w:val="ListParagraph"/>
              <w:numPr>
                <w:ilvl w:val="0"/>
                <w:numId w:val="34"/>
              </w:numPr>
              <w:spacing w:line="259" w:lineRule="auto"/>
              <w:rPr>
                <w:rFonts w:ascii="Calibri" w:hAnsi="Calibri" w:cs="Calibri"/>
                <w:color w:val="000000"/>
                <w:sz w:val="20"/>
                <w:szCs w:val="20"/>
                <w14:textFill>
                  <w14:solidFill>
                    <w14:srgbClr w14:val="000000">
                      <w14:alpha w14:val="19000"/>
                    </w14:srgbClr>
                  </w14:solidFill>
                </w14:textFill>
              </w:rPr>
            </w:pPr>
            <w:r w:rsidRPr="00E0128A">
              <w:rPr>
                <w:rFonts w:ascii="Calibri" w:hAnsi="Calibri" w:cs="Calibri"/>
                <w:color w:val="000000"/>
                <w:sz w:val="20"/>
                <w:szCs w:val="20"/>
                <w14:textFill>
                  <w14:solidFill>
                    <w14:srgbClr w14:val="000000">
                      <w14:alpha w14:val="19000"/>
                    </w14:srgbClr>
                  </w14:solidFill>
                </w14:textFill>
              </w:rPr>
              <w:t>Assemblies</w:t>
            </w:r>
          </w:p>
          <w:p w14:paraId="56A016EC" w14:textId="77777777" w:rsidR="00AC5E0A" w:rsidRPr="00E0128A" w:rsidRDefault="00AC5E0A" w:rsidP="00AC5E0A">
            <w:pPr>
              <w:pStyle w:val="ListParagraph"/>
              <w:numPr>
                <w:ilvl w:val="0"/>
                <w:numId w:val="34"/>
              </w:numPr>
              <w:spacing w:line="259" w:lineRule="auto"/>
              <w:rPr>
                <w:rFonts w:ascii="Calibri" w:hAnsi="Calibri" w:cs="Calibri"/>
                <w:color w:val="000000"/>
                <w:sz w:val="20"/>
                <w:szCs w:val="20"/>
                <w14:textFill>
                  <w14:solidFill>
                    <w14:srgbClr w14:val="000000">
                      <w14:alpha w14:val="19000"/>
                    </w14:srgbClr>
                  </w14:solidFill>
                </w14:textFill>
              </w:rPr>
            </w:pPr>
            <w:r>
              <w:rPr>
                <w:rFonts w:ascii="Calibri" w:hAnsi="Calibri" w:cs="Calibri"/>
                <w:color w:val="000000"/>
                <w:sz w:val="20"/>
                <w:szCs w:val="20"/>
                <w14:textFill>
                  <w14:solidFill>
                    <w14:srgbClr w14:val="000000">
                      <w14:alpha w14:val="19000"/>
                    </w14:srgbClr>
                  </w14:solidFill>
                </w14:textFill>
              </w:rPr>
              <w:t>Votes for schools</w:t>
            </w:r>
          </w:p>
          <w:p w14:paraId="569C51E6" w14:textId="77777777" w:rsidR="00AC5E0A" w:rsidRPr="00E0128A" w:rsidRDefault="00AC5E0A" w:rsidP="00AB0AC0">
            <w:pPr>
              <w:jc w:val="center"/>
              <w:rPr>
                <w:rFonts w:ascii="Calibri" w:hAnsi="Calibri" w:cs="Calibri"/>
                <w:b/>
                <w:bCs/>
                <w:sz w:val="20"/>
                <w:szCs w:val="20"/>
                <w:u w:val="single"/>
              </w:rPr>
            </w:pPr>
          </w:p>
        </w:tc>
        <w:tc>
          <w:tcPr>
            <w:tcW w:w="4508" w:type="dxa"/>
            <w:vMerge/>
          </w:tcPr>
          <w:p w14:paraId="45FEC031" w14:textId="77777777" w:rsidR="00AC5E0A" w:rsidRDefault="00AC5E0A" w:rsidP="00AB0AC0">
            <w:pPr>
              <w:jc w:val="center"/>
              <w:rPr>
                <w:rFonts w:ascii="Calibri" w:hAnsi="Calibri" w:cs="Calibri"/>
                <w:b/>
                <w:bCs/>
                <w:u w:val="single"/>
              </w:rPr>
            </w:pPr>
          </w:p>
        </w:tc>
      </w:tr>
    </w:tbl>
    <w:p w14:paraId="079A4896" w14:textId="7907B69E" w:rsidR="00771047" w:rsidRPr="00EF4508" w:rsidRDefault="00771047" w:rsidP="004840A5">
      <w:pPr>
        <w:rPr>
          <w:sz w:val="24"/>
          <w:szCs w:val="24"/>
        </w:rPr>
      </w:pPr>
    </w:p>
    <w:sectPr w:rsidR="00771047" w:rsidRPr="00EF4508" w:rsidSect="004418CC">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B265" w14:textId="77777777" w:rsidR="00042B8B" w:rsidRDefault="00042B8B" w:rsidP="0066295E">
      <w:pPr>
        <w:spacing w:after="0" w:line="240" w:lineRule="auto"/>
      </w:pPr>
      <w:r>
        <w:separator/>
      </w:r>
    </w:p>
  </w:endnote>
  <w:endnote w:type="continuationSeparator" w:id="0">
    <w:p w14:paraId="243BD0EA" w14:textId="77777777" w:rsidR="00042B8B" w:rsidRDefault="00042B8B" w:rsidP="0066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693B" w14:textId="77777777" w:rsidR="00042B8B" w:rsidRDefault="00042B8B" w:rsidP="0066295E">
      <w:pPr>
        <w:spacing w:after="0" w:line="240" w:lineRule="auto"/>
      </w:pPr>
      <w:r>
        <w:separator/>
      </w:r>
    </w:p>
  </w:footnote>
  <w:footnote w:type="continuationSeparator" w:id="0">
    <w:p w14:paraId="4914112F" w14:textId="77777777" w:rsidR="00042B8B" w:rsidRDefault="00042B8B" w:rsidP="0066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229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1A31"/>
    <w:multiLevelType w:val="hybridMultilevel"/>
    <w:tmpl w:val="DD826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56C50"/>
    <w:multiLevelType w:val="hybridMultilevel"/>
    <w:tmpl w:val="7AA81148"/>
    <w:lvl w:ilvl="0" w:tplc="C680AC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009D4"/>
    <w:multiLevelType w:val="hybridMultilevel"/>
    <w:tmpl w:val="8B82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87CB3"/>
    <w:multiLevelType w:val="hybridMultilevel"/>
    <w:tmpl w:val="000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F01A8"/>
    <w:multiLevelType w:val="hybridMultilevel"/>
    <w:tmpl w:val="6F00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A4265"/>
    <w:multiLevelType w:val="hybridMultilevel"/>
    <w:tmpl w:val="BC04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12626"/>
    <w:multiLevelType w:val="hybridMultilevel"/>
    <w:tmpl w:val="82628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B1D91"/>
    <w:multiLevelType w:val="hybridMultilevel"/>
    <w:tmpl w:val="26AE3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706A6"/>
    <w:multiLevelType w:val="hybridMultilevel"/>
    <w:tmpl w:val="62E2F4CC"/>
    <w:lvl w:ilvl="0" w:tplc="00ECB9E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5881"/>
    <w:multiLevelType w:val="hybridMultilevel"/>
    <w:tmpl w:val="13E833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748B2"/>
    <w:multiLevelType w:val="hybridMultilevel"/>
    <w:tmpl w:val="B468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25BBA"/>
    <w:multiLevelType w:val="hybridMultilevel"/>
    <w:tmpl w:val="78F8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13B4B"/>
    <w:multiLevelType w:val="hybridMultilevel"/>
    <w:tmpl w:val="BDFE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E591E"/>
    <w:multiLevelType w:val="hybridMultilevel"/>
    <w:tmpl w:val="3E6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D2A5D"/>
    <w:multiLevelType w:val="hybridMultilevel"/>
    <w:tmpl w:val="FDE2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A28FA"/>
    <w:multiLevelType w:val="hybridMultilevel"/>
    <w:tmpl w:val="F7E0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0144C"/>
    <w:multiLevelType w:val="hybridMultilevel"/>
    <w:tmpl w:val="E1D2CC70"/>
    <w:lvl w:ilvl="0" w:tplc="588085C0">
      <w:start w:val="1"/>
      <w:numFmt w:val="bullet"/>
      <w:lvlText w:val=""/>
      <w:lvlJc w:val="left"/>
      <w:pPr>
        <w:ind w:left="720" w:hanging="360"/>
      </w:pPr>
      <w:rPr>
        <w:rFonts w:ascii="Symbol" w:hAnsi="Symbol" w:hint="default"/>
      </w:rPr>
    </w:lvl>
    <w:lvl w:ilvl="1" w:tplc="770ED4AE">
      <w:start w:val="1"/>
      <w:numFmt w:val="bullet"/>
      <w:lvlText w:val="o"/>
      <w:lvlJc w:val="left"/>
      <w:pPr>
        <w:ind w:left="1440" w:hanging="360"/>
      </w:pPr>
      <w:rPr>
        <w:rFonts w:ascii="Courier New" w:hAnsi="Courier New" w:hint="default"/>
      </w:rPr>
    </w:lvl>
    <w:lvl w:ilvl="2" w:tplc="B5ACF906">
      <w:start w:val="1"/>
      <w:numFmt w:val="bullet"/>
      <w:lvlText w:val=""/>
      <w:lvlJc w:val="left"/>
      <w:pPr>
        <w:ind w:left="2160" w:hanging="360"/>
      </w:pPr>
      <w:rPr>
        <w:rFonts w:ascii="Wingdings" w:hAnsi="Wingdings" w:hint="default"/>
      </w:rPr>
    </w:lvl>
    <w:lvl w:ilvl="3" w:tplc="FF00444A">
      <w:start w:val="1"/>
      <w:numFmt w:val="bullet"/>
      <w:lvlText w:val=""/>
      <w:lvlJc w:val="left"/>
      <w:pPr>
        <w:ind w:left="2880" w:hanging="360"/>
      </w:pPr>
      <w:rPr>
        <w:rFonts w:ascii="Symbol" w:hAnsi="Symbol" w:hint="default"/>
      </w:rPr>
    </w:lvl>
    <w:lvl w:ilvl="4" w:tplc="535AF4FC">
      <w:start w:val="1"/>
      <w:numFmt w:val="bullet"/>
      <w:lvlText w:val="o"/>
      <w:lvlJc w:val="left"/>
      <w:pPr>
        <w:ind w:left="3600" w:hanging="360"/>
      </w:pPr>
      <w:rPr>
        <w:rFonts w:ascii="Courier New" w:hAnsi="Courier New" w:hint="default"/>
      </w:rPr>
    </w:lvl>
    <w:lvl w:ilvl="5" w:tplc="170EE704">
      <w:start w:val="1"/>
      <w:numFmt w:val="bullet"/>
      <w:lvlText w:val=""/>
      <w:lvlJc w:val="left"/>
      <w:pPr>
        <w:ind w:left="4320" w:hanging="360"/>
      </w:pPr>
      <w:rPr>
        <w:rFonts w:ascii="Wingdings" w:hAnsi="Wingdings" w:hint="default"/>
      </w:rPr>
    </w:lvl>
    <w:lvl w:ilvl="6" w:tplc="42EA89AA">
      <w:start w:val="1"/>
      <w:numFmt w:val="bullet"/>
      <w:lvlText w:val=""/>
      <w:lvlJc w:val="left"/>
      <w:pPr>
        <w:ind w:left="5040" w:hanging="360"/>
      </w:pPr>
      <w:rPr>
        <w:rFonts w:ascii="Symbol" w:hAnsi="Symbol" w:hint="default"/>
      </w:rPr>
    </w:lvl>
    <w:lvl w:ilvl="7" w:tplc="C804BE68">
      <w:start w:val="1"/>
      <w:numFmt w:val="bullet"/>
      <w:lvlText w:val="o"/>
      <w:lvlJc w:val="left"/>
      <w:pPr>
        <w:ind w:left="5760" w:hanging="360"/>
      </w:pPr>
      <w:rPr>
        <w:rFonts w:ascii="Courier New" w:hAnsi="Courier New" w:hint="default"/>
      </w:rPr>
    </w:lvl>
    <w:lvl w:ilvl="8" w:tplc="5072A57C">
      <w:start w:val="1"/>
      <w:numFmt w:val="bullet"/>
      <w:lvlText w:val=""/>
      <w:lvlJc w:val="left"/>
      <w:pPr>
        <w:ind w:left="6480" w:hanging="360"/>
      </w:pPr>
      <w:rPr>
        <w:rFonts w:ascii="Wingdings" w:hAnsi="Wingdings" w:hint="default"/>
      </w:rPr>
    </w:lvl>
  </w:abstractNum>
  <w:abstractNum w:abstractNumId="18" w15:restartNumberingAfterBreak="0">
    <w:nsid w:val="49D703AD"/>
    <w:multiLevelType w:val="hybridMultilevel"/>
    <w:tmpl w:val="644A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25130"/>
    <w:multiLevelType w:val="hybridMultilevel"/>
    <w:tmpl w:val="D9AA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85E22"/>
    <w:multiLevelType w:val="hybridMultilevel"/>
    <w:tmpl w:val="D184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B0C24"/>
    <w:multiLevelType w:val="hybridMultilevel"/>
    <w:tmpl w:val="DBD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346B5"/>
    <w:multiLevelType w:val="hybridMultilevel"/>
    <w:tmpl w:val="26AE3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00661"/>
    <w:multiLevelType w:val="hybridMultilevel"/>
    <w:tmpl w:val="5504F7F0"/>
    <w:lvl w:ilvl="0" w:tplc="C680AC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83E43"/>
    <w:multiLevelType w:val="hybridMultilevel"/>
    <w:tmpl w:val="C6A4F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34130C"/>
    <w:multiLevelType w:val="hybridMultilevel"/>
    <w:tmpl w:val="BA6E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1A20"/>
    <w:multiLevelType w:val="hybridMultilevel"/>
    <w:tmpl w:val="492A3AC8"/>
    <w:lvl w:ilvl="0" w:tplc="0B4A5C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467A7"/>
    <w:multiLevelType w:val="hybridMultilevel"/>
    <w:tmpl w:val="6590B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66E59"/>
    <w:multiLevelType w:val="hybridMultilevel"/>
    <w:tmpl w:val="AE94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058ED"/>
    <w:multiLevelType w:val="hybridMultilevel"/>
    <w:tmpl w:val="79DC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9C0D36"/>
    <w:multiLevelType w:val="hybridMultilevel"/>
    <w:tmpl w:val="FF62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D36FB"/>
    <w:multiLevelType w:val="hybridMultilevel"/>
    <w:tmpl w:val="DF7E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45019"/>
    <w:multiLevelType w:val="hybridMultilevel"/>
    <w:tmpl w:val="F880E75E"/>
    <w:lvl w:ilvl="0" w:tplc="5A12C1B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2423B"/>
    <w:multiLevelType w:val="hybridMultilevel"/>
    <w:tmpl w:val="120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085439">
    <w:abstractNumId w:val="17"/>
  </w:num>
  <w:num w:numId="2" w16cid:durableId="495875860">
    <w:abstractNumId w:val="29"/>
  </w:num>
  <w:num w:numId="3" w16cid:durableId="452939198">
    <w:abstractNumId w:val="32"/>
  </w:num>
  <w:num w:numId="4" w16cid:durableId="1122184682">
    <w:abstractNumId w:val="23"/>
  </w:num>
  <w:num w:numId="5" w16cid:durableId="398753256">
    <w:abstractNumId w:val="2"/>
  </w:num>
  <w:num w:numId="6" w16cid:durableId="1468812562">
    <w:abstractNumId w:val="4"/>
  </w:num>
  <w:num w:numId="7" w16cid:durableId="1228151938">
    <w:abstractNumId w:val="15"/>
  </w:num>
  <w:num w:numId="8" w16cid:durableId="684401421">
    <w:abstractNumId w:val="21"/>
  </w:num>
  <w:num w:numId="9" w16cid:durableId="1540126954">
    <w:abstractNumId w:val="13"/>
  </w:num>
  <w:num w:numId="10" w16cid:durableId="1785467171">
    <w:abstractNumId w:val="28"/>
  </w:num>
  <w:num w:numId="11" w16cid:durableId="426923043">
    <w:abstractNumId w:val="16"/>
  </w:num>
  <w:num w:numId="12" w16cid:durableId="485828463">
    <w:abstractNumId w:val="30"/>
  </w:num>
  <w:num w:numId="13" w16cid:durableId="2007440503">
    <w:abstractNumId w:val="9"/>
  </w:num>
  <w:num w:numId="14" w16cid:durableId="1578982003">
    <w:abstractNumId w:val="19"/>
  </w:num>
  <w:num w:numId="15" w16cid:durableId="252521032">
    <w:abstractNumId w:val="11"/>
  </w:num>
  <w:num w:numId="16" w16cid:durableId="1072586148">
    <w:abstractNumId w:val="24"/>
  </w:num>
  <w:num w:numId="17" w16cid:durableId="2097896677">
    <w:abstractNumId w:val="12"/>
  </w:num>
  <w:num w:numId="18" w16cid:durableId="36659939">
    <w:abstractNumId w:val="3"/>
  </w:num>
  <w:num w:numId="19" w16cid:durableId="908927978">
    <w:abstractNumId w:val="8"/>
  </w:num>
  <w:num w:numId="20" w16cid:durableId="1758091101">
    <w:abstractNumId w:val="22"/>
  </w:num>
  <w:num w:numId="21" w16cid:durableId="2000424700">
    <w:abstractNumId w:val="20"/>
  </w:num>
  <w:num w:numId="22" w16cid:durableId="1228497147">
    <w:abstractNumId w:val="26"/>
  </w:num>
  <w:num w:numId="23" w16cid:durableId="620303549">
    <w:abstractNumId w:val="25"/>
  </w:num>
  <w:num w:numId="24" w16cid:durableId="1636375036">
    <w:abstractNumId w:val="6"/>
  </w:num>
  <w:num w:numId="25" w16cid:durableId="1776097348">
    <w:abstractNumId w:val="18"/>
  </w:num>
  <w:num w:numId="26" w16cid:durableId="1469199952">
    <w:abstractNumId w:val="14"/>
  </w:num>
  <w:num w:numId="27" w16cid:durableId="1846091577">
    <w:abstractNumId w:val="0"/>
  </w:num>
  <w:num w:numId="28" w16cid:durableId="64452825">
    <w:abstractNumId w:val="31"/>
  </w:num>
  <w:num w:numId="29" w16cid:durableId="959460393">
    <w:abstractNumId w:val="33"/>
  </w:num>
  <w:num w:numId="30" w16cid:durableId="957250967">
    <w:abstractNumId w:val="7"/>
  </w:num>
  <w:num w:numId="31" w16cid:durableId="1895971304">
    <w:abstractNumId w:val="5"/>
  </w:num>
  <w:num w:numId="32" w16cid:durableId="378431834">
    <w:abstractNumId w:val="1"/>
  </w:num>
  <w:num w:numId="33" w16cid:durableId="1500268996">
    <w:abstractNumId w:val="10"/>
  </w:num>
  <w:num w:numId="34" w16cid:durableId="8647574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61"/>
    <w:rsid w:val="000118E1"/>
    <w:rsid w:val="00012AC5"/>
    <w:rsid w:val="0001476A"/>
    <w:rsid w:val="00042B8B"/>
    <w:rsid w:val="00047A53"/>
    <w:rsid w:val="00047CD2"/>
    <w:rsid w:val="00056041"/>
    <w:rsid w:val="0006168C"/>
    <w:rsid w:val="0006467C"/>
    <w:rsid w:val="0007386F"/>
    <w:rsid w:val="000753A0"/>
    <w:rsid w:val="00095387"/>
    <w:rsid w:val="000A311E"/>
    <w:rsid w:val="000B6302"/>
    <w:rsid w:val="000B6E10"/>
    <w:rsid w:val="000C0408"/>
    <w:rsid w:val="000D23AE"/>
    <w:rsid w:val="000E6716"/>
    <w:rsid w:val="000F2787"/>
    <w:rsid w:val="000F5F61"/>
    <w:rsid w:val="00104A3A"/>
    <w:rsid w:val="00111135"/>
    <w:rsid w:val="00121741"/>
    <w:rsid w:val="00137BE1"/>
    <w:rsid w:val="00147593"/>
    <w:rsid w:val="00157A23"/>
    <w:rsid w:val="0016680D"/>
    <w:rsid w:val="00180BCE"/>
    <w:rsid w:val="00183BA3"/>
    <w:rsid w:val="001840B3"/>
    <w:rsid w:val="00193F4B"/>
    <w:rsid w:val="00195842"/>
    <w:rsid w:val="001A7FF4"/>
    <w:rsid w:val="001B060C"/>
    <w:rsid w:val="001B6FCC"/>
    <w:rsid w:val="001C2437"/>
    <w:rsid w:val="001C72C9"/>
    <w:rsid w:val="001C78B8"/>
    <w:rsid w:val="001E6561"/>
    <w:rsid w:val="002128F7"/>
    <w:rsid w:val="00214F81"/>
    <w:rsid w:val="00231373"/>
    <w:rsid w:val="002313A3"/>
    <w:rsid w:val="00232875"/>
    <w:rsid w:val="00242193"/>
    <w:rsid w:val="00244B79"/>
    <w:rsid w:val="00246689"/>
    <w:rsid w:val="002645A0"/>
    <w:rsid w:val="0028113D"/>
    <w:rsid w:val="0029343B"/>
    <w:rsid w:val="0029672F"/>
    <w:rsid w:val="002A0FF2"/>
    <w:rsid w:val="002B1518"/>
    <w:rsid w:val="002C5D69"/>
    <w:rsid w:val="002D65EA"/>
    <w:rsid w:val="002E17F9"/>
    <w:rsid w:val="002F318F"/>
    <w:rsid w:val="003116A8"/>
    <w:rsid w:val="00317982"/>
    <w:rsid w:val="003260F7"/>
    <w:rsid w:val="00331378"/>
    <w:rsid w:val="00333219"/>
    <w:rsid w:val="00337C8F"/>
    <w:rsid w:val="00340C77"/>
    <w:rsid w:val="00343587"/>
    <w:rsid w:val="003508A0"/>
    <w:rsid w:val="00356CB6"/>
    <w:rsid w:val="00361F0C"/>
    <w:rsid w:val="0036790C"/>
    <w:rsid w:val="003756FA"/>
    <w:rsid w:val="00375CB3"/>
    <w:rsid w:val="003808D8"/>
    <w:rsid w:val="00383EA5"/>
    <w:rsid w:val="00391255"/>
    <w:rsid w:val="003A6E14"/>
    <w:rsid w:val="003D3C3D"/>
    <w:rsid w:val="003F25BE"/>
    <w:rsid w:val="003F7E4E"/>
    <w:rsid w:val="00403AD9"/>
    <w:rsid w:val="00405B12"/>
    <w:rsid w:val="00424672"/>
    <w:rsid w:val="00430F48"/>
    <w:rsid w:val="004334AC"/>
    <w:rsid w:val="004418CC"/>
    <w:rsid w:val="00443C3C"/>
    <w:rsid w:val="00451FE6"/>
    <w:rsid w:val="00453E54"/>
    <w:rsid w:val="0046320A"/>
    <w:rsid w:val="004840A5"/>
    <w:rsid w:val="00492EAA"/>
    <w:rsid w:val="004A0ECB"/>
    <w:rsid w:val="004A22AC"/>
    <w:rsid w:val="004A28FC"/>
    <w:rsid w:val="004B2F1C"/>
    <w:rsid w:val="004B394F"/>
    <w:rsid w:val="004B7013"/>
    <w:rsid w:val="004E73AC"/>
    <w:rsid w:val="004F4057"/>
    <w:rsid w:val="00505235"/>
    <w:rsid w:val="005061D7"/>
    <w:rsid w:val="00507495"/>
    <w:rsid w:val="005102AD"/>
    <w:rsid w:val="00517BDA"/>
    <w:rsid w:val="00527914"/>
    <w:rsid w:val="00531B18"/>
    <w:rsid w:val="005402BE"/>
    <w:rsid w:val="00540477"/>
    <w:rsid w:val="005412CA"/>
    <w:rsid w:val="0054168A"/>
    <w:rsid w:val="005567AE"/>
    <w:rsid w:val="00573CC4"/>
    <w:rsid w:val="00576286"/>
    <w:rsid w:val="00591E66"/>
    <w:rsid w:val="00592CB8"/>
    <w:rsid w:val="00593EC7"/>
    <w:rsid w:val="005A7135"/>
    <w:rsid w:val="005A7405"/>
    <w:rsid w:val="005B492F"/>
    <w:rsid w:val="005B566C"/>
    <w:rsid w:val="005C0937"/>
    <w:rsid w:val="005D3059"/>
    <w:rsid w:val="005D7FD1"/>
    <w:rsid w:val="005E1936"/>
    <w:rsid w:val="005E22F9"/>
    <w:rsid w:val="005E3614"/>
    <w:rsid w:val="005E7370"/>
    <w:rsid w:val="00602170"/>
    <w:rsid w:val="00606FC3"/>
    <w:rsid w:val="00616BD9"/>
    <w:rsid w:val="0062246D"/>
    <w:rsid w:val="0062340D"/>
    <w:rsid w:val="0063694F"/>
    <w:rsid w:val="0064126B"/>
    <w:rsid w:val="0064480E"/>
    <w:rsid w:val="00650199"/>
    <w:rsid w:val="00652B5C"/>
    <w:rsid w:val="006606BF"/>
    <w:rsid w:val="006622DB"/>
    <w:rsid w:val="0066295E"/>
    <w:rsid w:val="00674E9B"/>
    <w:rsid w:val="00677FF7"/>
    <w:rsid w:val="00682780"/>
    <w:rsid w:val="00687DA2"/>
    <w:rsid w:val="00693CD1"/>
    <w:rsid w:val="00694250"/>
    <w:rsid w:val="006A3AE3"/>
    <w:rsid w:val="006A3BB8"/>
    <w:rsid w:val="006A3D9A"/>
    <w:rsid w:val="006A67BA"/>
    <w:rsid w:val="006B3709"/>
    <w:rsid w:val="006C2F09"/>
    <w:rsid w:val="006C46B0"/>
    <w:rsid w:val="006E1437"/>
    <w:rsid w:val="006E2658"/>
    <w:rsid w:val="006E64EB"/>
    <w:rsid w:val="006F7943"/>
    <w:rsid w:val="00700FA2"/>
    <w:rsid w:val="0072073F"/>
    <w:rsid w:val="0075171D"/>
    <w:rsid w:val="00761D62"/>
    <w:rsid w:val="00770D32"/>
    <w:rsid w:val="00771047"/>
    <w:rsid w:val="0077179C"/>
    <w:rsid w:val="00775D10"/>
    <w:rsid w:val="00776564"/>
    <w:rsid w:val="00783F48"/>
    <w:rsid w:val="00791694"/>
    <w:rsid w:val="007970C0"/>
    <w:rsid w:val="007C0C2D"/>
    <w:rsid w:val="007C635B"/>
    <w:rsid w:val="007D2C74"/>
    <w:rsid w:val="007F2CAA"/>
    <w:rsid w:val="007F2CCC"/>
    <w:rsid w:val="007F3C1D"/>
    <w:rsid w:val="0080050C"/>
    <w:rsid w:val="008036F9"/>
    <w:rsid w:val="008172B9"/>
    <w:rsid w:val="00817BB8"/>
    <w:rsid w:val="00833A94"/>
    <w:rsid w:val="008643A4"/>
    <w:rsid w:val="0087252D"/>
    <w:rsid w:val="0087414F"/>
    <w:rsid w:val="00874DDF"/>
    <w:rsid w:val="00876414"/>
    <w:rsid w:val="008830E7"/>
    <w:rsid w:val="0088425B"/>
    <w:rsid w:val="008876FE"/>
    <w:rsid w:val="0089561E"/>
    <w:rsid w:val="008A0A42"/>
    <w:rsid w:val="008A6FA6"/>
    <w:rsid w:val="008E399F"/>
    <w:rsid w:val="008F1044"/>
    <w:rsid w:val="008F1589"/>
    <w:rsid w:val="008F5092"/>
    <w:rsid w:val="009013CD"/>
    <w:rsid w:val="0091133E"/>
    <w:rsid w:val="00916BE8"/>
    <w:rsid w:val="00932A67"/>
    <w:rsid w:val="00942513"/>
    <w:rsid w:val="0094556B"/>
    <w:rsid w:val="00947047"/>
    <w:rsid w:val="0097285D"/>
    <w:rsid w:val="009800C0"/>
    <w:rsid w:val="00983654"/>
    <w:rsid w:val="00984168"/>
    <w:rsid w:val="009944DF"/>
    <w:rsid w:val="009A16EE"/>
    <w:rsid w:val="009A4C1C"/>
    <w:rsid w:val="009A730A"/>
    <w:rsid w:val="009C58FF"/>
    <w:rsid w:val="009C7E21"/>
    <w:rsid w:val="009E4207"/>
    <w:rsid w:val="00A05CFD"/>
    <w:rsid w:val="00A16446"/>
    <w:rsid w:val="00A24215"/>
    <w:rsid w:val="00A257D7"/>
    <w:rsid w:val="00A2701C"/>
    <w:rsid w:val="00A27C5C"/>
    <w:rsid w:val="00A43B5F"/>
    <w:rsid w:val="00A46BD7"/>
    <w:rsid w:val="00A46E07"/>
    <w:rsid w:val="00A61BFA"/>
    <w:rsid w:val="00A701EF"/>
    <w:rsid w:val="00A87A4C"/>
    <w:rsid w:val="00A93A56"/>
    <w:rsid w:val="00AB2F89"/>
    <w:rsid w:val="00AC0FFC"/>
    <w:rsid w:val="00AC5E0A"/>
    <w:rsid w:val="00AD622F"/>
    <w:rsid w:val="00AE16B1"/>
    <w:rsid w:val="00AF375A"/>
    <w:rsid w:val="00B02C18"/>
    <w:rsid w:val="00B0682E"/>
    <w:rsid w:val="00B11820"/>
    <w:rsid w:val="00B25CBE"/>
    <w:rsid w:val="00B418DF"/>
    <w:rsid w:val="00B53CB0"/>
    <w:rsid w:val="00B568A7"/>
    <w:rsid w:val="00B632A9"/>
    <w:rsid w:val="00B76DF0"/>
    <w:rsid w:val="00B90553"/>
    <w:rsid w:val="00B92AE5"/>
    <w:rsid w:val="00BB373B"/>
    <w:rsid w:val="00BD5B04"/>
    <w:rsid w:val="00C00B01"/>
    <w:rsid w:val="00C016E0"/>
    <w:rsid w:val="00C204D8"/>
    <w:rsid w:val="00C225D3"/>
    <w:rsid w:val="00C3727A"/>
    <w:rsid w:val="00C50EFF"/>
    <w:rsid w:val="00C518BC"/>
    <w:rsid w:val="00C62A8D"/>
    <w:rsid w:val="00C85265"/>
    <w:rsid w:val="00C90FA3"/>
    <w:rsid w:val="00CA66CE"/>
    <w:rsid w:val="00CB7D8F"/>
    <w:rsid w:val="00CF1C3E"/>
    <w:rsid w:val="00CF5B3B"/>
    <w:rsid w:val="00D06261"/>
    <w:rsid w:val="00D16F5F"/>
    <w:rsid w:val="00D201D6"/>
    <w:rsid w:val="00D25413"/>
    <w:rsid w:val="00D26848"/>
    <w:rsid w:val="00D3114E"/>
    <w:rsid w:val="00D36F10"/>
    <w:rsid w:val="00D37077"/>
    <w:rsid w:val="00D436BB"/>
    <w:rsid w:val="00D46DE1"/>
    <w:rsid w:val="00D51EA9"/>
    <w:rsid w:val="00D5324B"/>
    <w:rsid w:val="00D56AEB"/>
    <w:rsid w:val="00D65840"/>
    <w:rsid w:val="00D6645C"/>
    <w:rsid w:val="00D9016B"/>
    <w:rsid w:val="00D94768"/>
    <w:rsid w:val="00DA24BD"/>
    <w:rsid w:val="00DB4289"/>
    <w:rsid w:val="00DD41B4"/>
    <w:rsid w:val="00DF0293"/>
    <w:rsid w:val="00DF564D"/>
    <w:rsid w:val="00DF6EFC"/>
    <w:rsid w:val="00E01D33"/>
    <w:rsid w:val="00E05C1A"/>
    <w:rsid w:val="00E1571D"/>
    <w:rsid w:val="00E220C7"/>
    <w:rsid w:val="00E22D62"/>
    <w:rsid w:val="00E34204"/>
    <w:rsid w:val="00E37989"/>
    <w:rsid w:val="00E407F3"/>
    <w:rsid w:val="00E47388"/>
    <w:rsid w:val="00E52280"/>
    <w:rsid w:val="00E61EDA"/>
    <w:rsid w:val="00E75B80"/>
    <w:rsid w:val="00E82985"/>
    <w:rsid w:val="00E939B0"/>
    <w:rsid w:val="00E93F36"/>
    <w:rsid w:val="00EB0C3B"/>
    <w:rsid w:val="00EB352E"/>
    <w:rsid w:val="00EB75D0"/>
    <w:rsid w:val="00EE52F6"/>
    <w:rsid w:val="00EE5D81"/>
    <w:rsid w:val="00EE64F9"/>
    <w:rsid w:val="00EE72D2"/>
    <w:rsid w:val="00EF1305"/>
    <w:rsid w:val="00EF31E4"/>
    <w:rsid w:val="00EF4508"/>
    <w:rsid w:val="00F03505"/>
    <w:rsid w:val="00F10B3A"/>
    <w:rsid w:val="00F14043"/>
    <w:rsid w:val="00F31B89"/>
    <w:rsid w:val="00F33779"/>
    <w:rsid w:val="00F35251"/>
    <w:rsid w:val="00F37FB4"/>
    <w:rsid w:val="00F57986"/>
    <w:rsid w:val="00F62C90"/>
    <w:rsid w:val="00F67408"/>
    <w:rsid w:val="00F743B1"/>
    <w:rsid w:val="00F74B46"/>
    <w:rsid w:val="00F82878"/>
    <w:rsid w:val="00F90F34"/>
    <w:rsid w:val="00F972B3"/>
    <w:rsid w:val="00FA2810"/>
    <w:rsid w:val="00FA2D42"/>
    <w:rsid w:val="00FA4D7D"/>
    <w:rsid w:val="00FB6F17"/>
    <w:rsid w:val="00FD68C2"/>
    <w:rsid w:val="01A0D890"/>
    <w:rsid w:val="09066AA1"/>
    <w:rsid w:val="0A75C95C"/>
    <w:rsid w:val="0DAF04FF"/>
    <w:rsid w:val="131340EE"/>
    <w:rsid w:val="140DFDF2"/>
    <w:rsid w:val="14B9CA60"/>
    <w:rsid w:val="1E3C11E7"/>
    <w:rsid w:val="1EC129AF"/>
    <w:rsid w:val="1F885DE5"/>
    <w:rsid w:val="22870C2A"/>
    <w:rsid w:val="240A7CD5"/>
    <w:rsid w:val="245A9CA8"/>
    <w:rsid w:val="2A0D78DE"/>
    <w:rsid w:val="2D672547"/>
    <w:rsid w:val="2DBB2708"/>
    <w:rsid w:val="2FF13880"/>
    <w:rsid w:val="3568B683"/>
    <w:rsid w:val="360D1633"/>
    <w:rsid w:val="3749DEE4"/>
    <w:rsid w:val="388E67CC"/>
    <w:rsid w:val="390A44E4"/>
    <w:rsid w:val="3A298E1C"/>
    <w:rsid w:val="3F6B4B25"/>
    <w:rsid w:val="404BE20F"/>
    <w:rsid w:val="4AB6A2AF"/>
    <w:rsid w:val="4C58FDC9"/>
    <w:rsid w:val="4DD767BE"/>
    <w:rsid w:val="4E75E857"/>
    <w:rsid w:val="4F9386D7"/>
    <w:rsid w:val="549C2CF5"/>
    <w:rsid w:val="58B2F2D2"/>
    <w:rsid w:val="5C24D819"/>
    <w:rsid w:val="5FBE8285"/>
    <w:rsid w:val="6228FFF5"/>
    <w:rsid w:val="63408804"/>
    <w:rsid w:val="6C0E3806"/>
    <w:rsid w:val="6C155703"/>
    <w:rsid w:val="6E3016F0"/>
    <w:rsid w:val="70FA3949"/>
    <w:rsid w:val="72A9162E"/>
    <w:rsid w:val="76284DC1"/>
    <w:rsid w:val="76DB01EA"/>
    <w:rsid w:val="76DFDFEC"/>
    <w:rsid w:val="7E781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5AF0"/>
  <w15:docId w15:val="{2FC977FC-4F24-45D2-987A-FA44C3D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6D"/>
  </w:style>
  <w:style w:type="paragraph" w:styleId="Heading2">
    <w:name w:val="heading 2"/>
    <w:basedOn w:val="Normal"/>
    <w:link w:val="Heading2Char"/>
    <w:uiPriority w:val="9"/>
    <w:qFormat/>
    <w:rsid w:val="002934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61"/>
    <w:rPr>
      <w:rFonts w:ascii="Tahoma" w:hAnsi="Tahoma" w:cs="Tahoma"/>
      <w:sz w:val="16"/>
      <w:szCs w:val="16"/>
    </w:rPr>
  </w:style>
  <w:style w:type="table" w:styleId="TableGrid">
    <w:name w:val="Table Grid"/>
    <w:basedOn w:val="TableNormal"/>
    <w:uiPriority w:val="39"/>
    <w:rsid w:val="00A2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34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934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1BFA"/>
    <w:pPr>
      <w:ind w:left="720"/>
      <w:contextualSpacing/>
    </w:pPr>
  </w:style>
  <w:style w:type="character" w:styleId="Hyperlink">
    <w:name w:val="Hyperlink"/>
    <w:basedOn w:val="DefaultParagraphFont"/>
    <w:uiPriority w:val="99"/>
    <w:semiHidden/>
    <w:unhideWhenUsed/>
    <w:rsid w:val="0064480E"/>
    <w:rPr>
      <w:color w:val="0000FF"/>
      <w:u w:val="single"/>
    </w:rPr>
  </w:style>
  <w:style w:type="paragraph" w:customStyle="1" w:styleId="metadata">
    <w:name w:val="metadata"/>
    <w:basedOn w:val="Normal"/>
    <w:rsid w:val="00644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64480E"/>
  </w:style>
  <w:style w:type="character" w:customStyle="1" w:styleId="file-size">
    <w:name w:val="file-size"/>
    <w:basedOn w:val="DefaultParagraphFont"/>
    <w:rsid w:val="0064480E"/>
  </w:style>
  <w:style w:type="character" w:customStyle="1" w:styleId="page-length">
    <w:name w:val="page-length"/>
    <w:basedOn w:val="DefaultParagraphFont"/>
    <w:rsid w:val="0064480E"/>
  </w:style>
  <w:style w:type="paragraph" w:styleId="ListBullet">
    <w:name w:val="List Bullet"/>
    <w:basedOn w:val="Normal"/>
    <w:uiPriority w:val="99"/>
    <w:unhideWhenUsed/>
    <w:rsid w:val="00157A23"/>
    <w:pPr>
      <w:numPr>
        <w:numId w:val="27"/>
      </w:numPr>
      <w:contextualSpacing/>
    </w:pPr>
  </w:style>
  <w:style w:type="paragraph" w:styleId="Header">
    <w:name w:val="header"/>
    <w:basedOn w:val="Normal"/>
    <w:link w:val="HeaderChar"/>
    <w:uiPriority w:val="99"/>
    <w:unhideWhenUsed/>
    <w:rsid w:val="0066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95E"/>
  </w:style>
  <w:style w:type="paragraph" w:styleId="Footer">
    <w:name w:val="footer"/>
    <w:basedOn w:val="Normal"/>
    <w:link w:val="FooterChar"/>
    <w:uiPriority w:val="99"/>
    <w:unhideWhenUsed/>
    <w:rsid w:val="0066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08">
      <w:bodyDiv w:val="1"/>
      <w:marLeft w:val="0"/>
      <w:marRight w:val="0"/>
      <w:marTop w:val="0"/>
      <w:marBottom w:val="0"/>
      <w:divBdr>
        <w:top w:val="none" w:sz="0" w:space="0" w:color="auto"/>
        <w:left w:val="none" w:sz="0" w:space="0" w:color="auto"/>
        <w:bottom w:val="none" w:sz="0" w:space="0" w:color="auto"/>
        <w:right w:val="none" w:sz="0" w:space="0" w:color="auto"/>
      </w:divBdr>
      <w:divsChild>
        <w:div w:id="915480672">
          <w:marLeft w:val="0"/>
          <w:marRight w:val="0"/>
          <w:marTop w:val="0"/>
          <w:marBottom w:val="0"/>
          <w:divBdr>
            <w:top w:val="none" w:sz="0" w:space="0" w:color="auto"/>
            <w:left w:val="none" w:sz="0" w:space="0" w:color="auto"/>
            <w:bottom w:val="none" w:sz="0" w:space="0" w:color="auto"/>
            <w:right w:val="none" w:sz="0" w:space="0" w:color="auto"/>
          </w:divBdr>
        </w:div>
        <w:div w:id="643658984">
          <w:marLeft w:val="0"/>
          <w:marRight w:val="0"/>
          <w:marTop w:val="0"/>
          <w:marBottom w:val="0"/>
          <w:divBdr>
            <w:top w:val="none" w:sz="0" w:space="0" w:color="auto"/>
            <w:left w:val="none" w:sz="0" w:space="0" w:color="auto"/>
            <w:bottom w:val="none" w:sz="0" w:space="0" w:color="auto"/>
            <w:right w:val="none" w:sz="0" w:space="0" w:color="auto"/>
          </w:divBdr>
        </w:div>
      </w:divsChild>
    </w:div>
    <w:div w:id="857161256">
      <w:bodyDiv w:val="1"/>
      <w:marLeft w:val="0"/>
      <w:marRight w:val="0"/>
      <w:marTop w:val="0"/>
      <w:marBottom w:val="0"/>
      <w:divBdr>
        <w:top w:val="none" w:sz="0" w:space="0" w:color="auto"/>
        <w:left w:val="none" w:sz="0" w:space="0" w:color="auto"/>
        <w:bottom w:val="none" w:sz="0" w:space="0" w:color="auto"/>
        <w:right w:val="none" w:sz="0" w:space="0" w:color="auto"/>
      </w:divBdr>
      <w:divsChild>
        <w:div w:id="910852034">
          <w:marLeft w:val="0"/>
          <w:marRight w:val="0"/>
          <w:marTop w:val="0"/>
          <w:marBottom w:val="0"/>
          <w:divBdr>
            <w:top w:val="none" w:sz="0" w:space="0" w:color="auto"/>
            <w:left w:val="none" w:sz="0" w:space="0" w:color="auto"/>
            <w:bottom w:val="none" w:sz="0" w:space="0" w:color="auto"/>
            <w:right w:val="none" w:sz="0" w:space="0" w:color="auto"/>
          </w:divBdr>
        </w:div>
        <w:div w:id="1559626698">
          <w:marLeft w:val="0"/>
          <w:marRight w:val="0"/>
          <w:marTop w:val="0"/>
          <w:marBottom w:val="0"/>
          <w:divBdr>
            <w:top w:val="none" w:sz="0" w:space="0" w:color="auto"/>
            <w:left w:val="none" w:sz="0" w:space="0" w:color="auto"/>
            <w:bottom w:val="none" w:sz="0" w:space="0" w:color="auto"/>
            <w:right w:val="none" w:sz="0" w:space="0" w:color="auto"/>
          </w:divBdr>
        </w:div>
        <w:div w:id="1751853093">
          <w:marLeft w:val="0"/>
          <w:marRight w:val="0"/>
          <w:marTop w:val="0"/>
          <w:marBottom w:val="0"/>
          <w:divBdr>
            <w:top w:val="none" w:sz="0" w:space="0" w:color="auto"/>
            <w:left w:val="none" w:sz="0" w:space="0" w:color="auto"/>
            <w:bottom w:val="none" w:sz="0" w:space="0" w:color="auto"/>
            <w:right w:val="none" w:sz="0" w:space="0" w:color="auto"/>
          </w:divBdr>
        </w:div>
        <w:div w:id="782841127">
          <w:marLeft w:val="0"/>
          <w:marRight w:val="0"/>
          <w:marTop w:val="0"/>
          <w:marBottom w:val="0"/>
          <w:divBdr>
            <w:top w:val="none" w:sz="0" w:space="0" w:color="auto"/>
            <w:left w:val="none" w:sz="0" w:space="0" w:color="auto"/>
            <w:bottom w:val="none" w:sz="0" w:space="0" w:color="auto"/>
            <w:right w:val="none" w:sz="0" w:space="0" w:color="auto"/>
          </w:divBdr>
        </w:div>
        <w:div w:id="727000120">
          <w:marLeft w:val="0"/>
          <w:marRight w:val="0"/>
          <w:marTop w:val="0"/>
          <w:marBottom w:val="0"/>
          <w:divBdr>
            <w:top w:val="none" w:sz="0" w:space="0" w:color="auto"/>
            <w:left w:val="none" w:sz="0" w:space="0" w:color="auto"/>
            <w:bottom w:val="none" w:sz="0" w:space="0" w:color="auto"/>
            <w:right w:val="none" w:sz="0" w:space="0" w:color="auto"/>
          </w:divBdr>
        </w:div>
        <w:div w:id="383061691">
          <w:marLeft w:val="0"/>
          <w:marRight w:val="0"/>
          <w:marTop w:val="0"/>
          <w:marBottom w:val="0"/>
          <w:divBdr>
            <w:top w:val="none" w:sz="0" w:space="0" w:color="auto"/>
            <w:left w:val="none" w:sz="0" w:space="0" w:color="auto"/>
            <w:bottom w:val="none" w:sz="0" w:space="0" w:color="auto"/>
            <w:right w:val="none" w:sz="0" w:space="0" w:color="auto"/>
          </w:divBdr>
        </w:div>
      </w:divsChild>
    </w:div>
    <w:div w:id="1143504212">
      <w:bodyDiv w:val="1"/>
      <w:marLeft w:val="0"/>
      <w:marRight w:val="0"/>
      <w:marTop w:val="0"/>
      <w:marBottom w:val="0"/>
      <w:divBdr>
        <w:top w:val="none" w:sz="0" w:space="0" w:color="auto"/>
        <w:left w:val="none" w:sz="0" w:space="0" w:color="auto"/>
        <w:bottom w:val="none" w:sz="0" w:space="0" w:color="auto"/>
        <w:right w:val="none" w:sz="0" w:space="0" w:color="auto"/>
      </w:divBdr>
    </w:div>
    <w:div w:id="1248267744">
      <w:bodyDiv w:val="1"/>
      <w:marLeft w:val="0"/>
      <w:marRight w:val="0"/>
      <w:marTop w:val="0"/>
      <w:marBottom w:val="0"/>
      <w:divBdr>
        <w:top w:val="none" w:sz="0" w:space="0" w:color="auto"/>
        <w:left w:val="none" w:sz="0" w:space="0" w:color="auto"/>
        <w:bottom w:val="none" w:sz="0" w:space="0" w:color="auto"/>
        <w:right w:val="none" w:sz="0" w:space="0" w:color="auto"/>
      </w:divBdr>
    </w:div>
    <w:div w:id="1363898062">
      <w:bodyDiv w:val="1"/>
      <w:marLeft w:val="0"/>
      <w:marRight w:val="0"/>
      <w:marTop w:val="0"/>
      <w:marBottom w:val="0"/>
      <w:divBdr>
        <w:top w:val="none" w:sz="0" w:space="0" w:color="auto"/>
        <w:left w:val="none" w:sz="0" w:space="0" w:color="auto"/>
        <w:bottom w:val="none" w:sz="0" w:space="0" w:color="auto"/>
        <w:right w:val="none" w:sz="0" w:space="0" w:color="auto"/>
      </w:divBdr>
    </w:div>
    <w:div w:id="1522860546">
      <w:bodyDiv w:val="1"/>
      <w:marLeft w:val="0"/>
      <w:marRight w:val="0"/>
      <w:marTop w:val="0"/>
      <w:marBottom w:val="0"/>
      <w:divBdr>
        <w:top w:val="none" w:sz="0" w:space="0" w:color="auto"/>
        <w:left w:val="none" w:sz="0" w:space="0" w:color="auto"/>
        <w:bottom w:val="none" w:sz="0" w:space="0" w:color="auto"/>
        <w:right w:val="none" w:sz="0" w:space="0" w:color="auto"/>
      </w:divBdr>
      <w:divsChild>
        <w:div w:id="322052918">
          <w:marLeft w:val="0"/>
          <w:marRight w:val="0"/>
          <w:marTop w:val="0"/>
          <w:marBottom w:val="0"/>
          <w:divBdr>
            <w:top w:val="none" w:sz="0" w:space="0" w:color="auto"/>
            <w:left w:val="none" w:sz="0" w:space="0" w:color="auto"/>
            <w:bottom w:val="none" w:sz="0" w:space="0" w:color="auto"/>
            <w:right w:val="none" w:sz="0" w:space="0" w:color="auto"/>
          </w:divBdr>
        </w:div>
        <w:div w:id="1363628774">
          <w:marLeft w:val="0"/>
          <w:marRight w:val="0"/>
          <w:marTop w:val="0"/>
          <w:marBottom w:val="0"/>
          <w:divBdr>
            <w:top w:val="none" w:sz="0" w:space="0" w:color="auto"/>
            <w:left w:val="none" w:sz="0" w:space="0" w:color="auto"/>
            <w:bottom w:val="none" w:sz="0" w:space="0" w:color="auto"/>
            <w:right w:val="none" w:sz="0" w:space="0" w:color="auto"/>
          </w:divBdr>
        </w:div>
        <w:div w:id="1615092139">
          <w:marLeft w:val="0"/>
          <w:marRight w:val="0"/>
          <w:marTop w:val="0"/>
          <w:marBottom w:val="0"/>
          <w:divBdr>
            <w:top w:val="none" w:sz="0" w:space="0" w:color="auto"/>
            <w:left w:val="none" w:sz="0" w:space="0" w:color="auto"/>
            <w:bottom w:val="none" w:sz="0" w:space="0" w:color="auto"/>
            <w:right w:val="none" w:sz="0" w:space="0" w:color="auto"/>
          </w:divBdr>
        </w:div>
        <w:div w:id="377171284">
          <w:marLeft w:val="0"/>
          <w:marRight w:val="0"/>
          <w:marTop w:val="0"/>
          <w:marBottom w:val="0"/>
          <w:divBdr>
            <w:top w:val="none" w:sz="0" w:space="0" w:color="auto"/>
            <w:left w:val="none" w:sz="0" w:space="0" w:color="auto"/>
            <w:bottom w:val="none" w:sz="0" w:space="0" w:color="auto"/>
            <w:right w:val="none" w:sz="0" w:space="0" w:color="auto"/>
          </w:divBdr>
        </w:div>
        <w:div w:id="218514616">
          <w:marLeft w:val="0"/>
          <w:marRight w:val="0"/>
          <w:marTop w:val="0"/>
          <w:marBottom w:val="0"/>
          <w:divBdr>
            <w:top w:val="none" w:sz="0" w:space="0" w:color="auto"/>
            <w:left w:val="none" w:sz="0" w:space="0" w:color="auto"/>
            <w:bottom w:val="none" w:sz="0" w:space="0" w:color="auto"/>
            <w:right w:val="none" w:sz="0" w:space="0" w:color="auto"/>
          </w:divBdr>
        </w:div>
        <w:div w:id="1555461476">
          <w:marLeft w:val="0"/>
          <w:marRight w:val="0"/>
          <w:marTop w:val="0"/>
          <w:marBottom w:val="0"/>
          <w:divBdr>
            <w:top w:val="none" w:sz="0" w:space="0" w:color="auto"/>
            <w:left w:val="none" w:sz="0" w:space="0" w:color="auto"/>
            <w:bottom w:val="none" w:sz="0" w:space="0" w:color="auto"/>
            <w:right w:val="none" w:sz="0" w:space="0" w:color="auto"/>
          </w:divBdr>
        </w:div>
        <w:div w:id="617490916">
          <w:marLeft w:val="0"/>
          <w:marRight w:val="0"/>
          <w:marTop w:val="0"/>
          <w:marBottom w:val="0"/>
          <w:divBdr>
            <w:top w:val="none" w:sz="0" w:space="0" w:color="auto"/>
            <w:left w:val="none" w:sz="0" w:space="0" w:color="auto"/>
            <w:bottom w:val="none" w:sz="0" w:space="0" w:color="auto"/>
            <w:right w:val="none" w:sz="0" w:space="0" w:color="auto"/>
          </w:divBdr>
        </w:div>
        <w:div w:id="614337482">
          <w:marLeft w:val="0"/>
          <w:marRight w:val="0"/>
          <w:marTop w:val="0"/>
          <w:marBottom w:val="0"/>
          <w:divBdr>
            <w:top w:val="none" w:sz="0" w:space="0" w:color="auto"/>
            <w:left w:val="none" w:sz="0" w:space="0" w:color="auto"/>
            <w:bottom w:val="none" w:sz="0" w:space="0" w:color="auto"/>
            <w:right w:val="none" w:sz="0" w:space="0" w:color="auto"/>
          </w:divBdr>
        </w:div>
      </w:divsChild>
    </w:div>
    <w:div w:id="1925869226">
      <w:bodyDiv w:val="1"/>
      <w:marLeft w:val="0"/>
      <w:marRight w:val="0"/>
      <w:marTop w:val="0"/>
      <w:marBottom w:val="0"/>
      <w:divBdr>
        <w:top w:val="none" w:sz="0" w:space="0" w:color="auto"/>
        <w:left w:val="none" w:sz="0" w:space="0" w:color="auto"/>
        <w:bottom w:val="none" w:sz="0" w:space="0" w:color="auto"/>
        <w:right w:val="none" w:sz="0" w:space="0" w:color="auto"/>
      </w:divBdr>
    </w:div>
    <w:div w:id="19766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12c860f-e4b6-4363-bec5-a40f6387059a" xsi:nil="true"/>
    <lcf76f155ced4ddcb4097134ff3c332f xmlns="425f95f5-c877-48e5-a15c-4389996def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45601A0CF3E64182E040FC93BD89F1" ma:contentTypeVersion="17" ma:contentTypeDescription="Create a new document." ma:contentTypeScope="" ma:versionID="09718e38f92735353bb99195b2f97bf6">
  <xsd:schema xmlns:xsd="http://www.w3.org/2001/XMLSchema" xmlns:xs="http://www.w3.org/2001/XMLSchema" xmlns:p="http://schemas.microsoft.com/office/2006/metadata/properties" xmlns:ns2="425f95f5-c877-48e5-a15c-4389996def26" xmlns:ns3="d12c860f-e4b6-4363-bec5-a40f6387059a" targetNamespace="http://schemas.microsoft.com/office/2006/metadata/properties" ma:root="true" ma:fieldsID="2a3cee1432bddac9d11bb4b90e086da2" ns2:_="" ns3:_="">
    <xsd:import namespace="425f95f5-c877-48e5-a15c-4389996def26"/>
    <xsd:import namespace="d12c860f-e4b6-4363-bec5-a40f63870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95f5-c877-48e5-a15c-4389996d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c860f-e4b6-4363-bec5-a40f638705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369a7-1195-4240-b840-c352455ccbae}" ma:internalName="TaxCatchAll" ma:showField="CatchAllData" ma:web="d12c860f-e4b6-4363-bec5-a40f63870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CB8CE-9ECC-4E82-8DA9-5B6BFC8F7EC1}">
  <ds:schemaRefs>
    <ds:schemaRef ds:uri="http://schemas.openxmlformats.org/officeDocument/2006/bibliography"/>
  </ds:schemaRefs>
</ds:datastoreItem>
</file>

<file path=customXml/itemProps2.xml><?xml version="1.0" encoding="utf-8"?>
<ds:datastoreItem xmlns:ds="http://schemas.openxmlformats.org/officeDocument/2006/customXml" ds:itemID="{7B4E4004-0F9C-411E-B654-64254B3A9CA7}">
  <ds:schemaRefs>
    <ds:schemaRef ds:uri="http://schemas.microsoft.com/office/2006/metadata/properties"/>
    <ds:schemaRef ds:uri="http://schemas.microsoft.com/office/infopath/2007/PartnerControls"/>
    <ds:schemaRef ds:uri="6261e3ca-9dda-49ec-b402-c0c71d6e2d06"/>
    <ds:schemaRef ds:uri="3c4c44c8-9b71-4039-a5ce-653c59529660"/>
    <ds:schemaRef ds:uri="d12c860f-e4b6-4363-bec5-a40f6387059a"/>
    <ds:schemaRef ds:uri="425f95f5-c877-48e5-a15c-4389996def26"/>
  </ds:schemaRefs>
</ds:datastoreItem>
</file>

<file path=customXml/itemProps3.xml><?xml version="1.0" encoding="utf-8"?>
<ds:datastoreItem xmlns:ds="http://schemas.openxmlformats.org/officeDocument/2006/customXml" ds:itemID="{8C39DF69-307B-4FD0-8E78-FC7FDD4ADEA3}"/>
</file>

<file path=customXml/itemProps4.xml><?xml version="1.0" encoding="utf-8"?>
<ds:datastoreItem xmlns:ds="http://schemas.openxmlformats.org/officeDocument/2006/customXml" ds:itemID="{374201C1-469A-4709-8DE2-1F50E43CB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4899</Characters>
  <Application>Microsoft Office Word</Application>
  <DocSecurity>0</DocSecurity>
  <Lines>272</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Blackear</dc:creator>
  <cp:lastModifiedBy>Julie Wood (WaltonHall Staff)</cp:lastModifiedBy>
  <cp:revision>2</cp:revision>
  <cp:lastPrinted>2025-10-24T13:00:00Z</cp:lastPrinted>
  <dcterms:created xsi:type="dcterms:W3CDTF">2025-10-26T15:08:00Z</dcterms:created>
  <dcterms:modified xsi:type="dcterms:W3CDTF">2025-10-26T15:08:00Z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0x0101004545601A0CF3E64182E040FC93BD89F1</vt:lpwstr>
  </property>
  <property fmtid="{D5CDD505-2E9C-101B-9397-08002B2CF9AE}" pid="3" name="MediaServiceImageTags">
    <vt:lpwstr/>
  </property>
</Properties>
</file>