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3835" cy="1857375"/>
            <wp:effectExtent l="0" t="0" r="0" b="9525"/>
            <wp:wrapSquare wrapText="bothSides"/>
            <wp:docPr id="1" name="Picture 1" descr="Image result for zoo kee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o kee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24"/>
        </w:rPr>
        <w:t>Job title: Zookeeper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47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Zookeeper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Zookeepers look after animals in zoos, safari parks and aquariums.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do a foundation degree, higher national diploma or degree in: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animal or zoo management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animal behaviour and welfare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zoology or marine zoology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animal conservation and biodiversity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veterinary science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biology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Zoos vary in what qualifications they ask for and it can depend on what their zookeepers are going to do.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1 or 2 A levels for a foundation degree or higher national diploma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or 3 A levels, including a science, for a degre</w:t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t>e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do a course before applying to a zoo for a trainee zookeeper's job. Relevant courses include: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3 Extended Diploma in Animal Management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3 Diploma in Animal Care or Animal Science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Biology A level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5 GCSEs at grades 9 to 4 (A* to C), including English, maths and science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ou could start by doing an intermediate or advanced apprenticeship in animal care, or an animal care and welfare assistant intermediate apprenticeship. This may help you to get a job as a trainee with a zoo. Your employer would then put you through more courses on the job.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your hands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customer service skills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need to:</w:t>
            </w:r>
          </w:p>
          <w:p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pass </w:t>
            </w:r>
            <w:r>
              <w:rPr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</w:rPr>
              <w:t>enhanced background checks</w:t>
            </w:r>
            <w:r>
              <w:rPr>
                <w:rFonts w:ascii="Arial" w:hAnsi="Arial" w:cs="Arial"/>
                <w:color w:val="0B0C0C"/>
                <w:sz w:val="24"/>
                <w:szCs w:val="24"/>
              </w:rPr>
              <w:t>, as you may be working with children and vulnerable adults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preparing food and feeding animals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cleaning out pens and cages and changing bedding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animals live in as close to natural conditions as possible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for signs of distress or disease and caring for sick animals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enclosures and cages for signs of wear or damage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monitoring conditions like temperature and humidity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daily healthcare records on paper and computer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giving educational talks to children and adults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£12, 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£25, 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work at a zoo.</w:t>
            </w:r>
          </w:p>
          <w:p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Your working environment may be outdoors in all weathers and physically demanding.</w:t>
            </w:r>
          </w:p>
          <w:p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may need to wear a uniform and protective clothing.</w:t>
            </w:r>
          </w:p>
          <w:p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</w:rPr>
              <w:t>37 to 40 hours, evenings, weekends and bank holidays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In larger zoos, you could progress from keeper to team leader or head keeper. With experience and a degree, you could become a curator.</w:t>
            </w:r>
          </w:p>
          <w:p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</w:rPr>
              <w:t>You could also move into education or conservation research.</w:t>
            </w:r>
          </w:p>
        </w:tc>
      </w:tr>
    </w:tbl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641"/>
    <w:multiLevelType w:val="hybridMultilevel"/>
    <w:tmpl w:val="D4CC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7366"/>
    <w:multiLevelType w:val="hybridMultilevel"/>
    <w:tmpl w:val="BD2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1D9C"/>
    <w:multiLevelType w:val="hybridMultilevel"/>
    <w:tmpl w:val="460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22BD"/>
    <w:multiLevelType w:val="hybridMultilevel"/>
    <w:tmpl w:val="BB4E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D0F"/>
    <w:multiLevelType w:val="hybridMultilevel"/>
    <w:tmpl w:val="F5B2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D6C67"/>
    <w:multiLevelType w:val="hybridMultilevel"/>
    <w:tmpl w:val="D372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C6B6B"/>
    <w:multiLevelType w:val="multilevel"/>
    <w:tmpl w:val="71E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61B01"/>
    <w:multiLevelType w:val="hybridMultilevel"/>
    <w:tmpl w:val="4CF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64F"/>
    <w:multiLevelType w:val="hybridMultilevel"/>
    <w:tmpl w:val="2972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92E"/>
    <w:multiLevelType w:val="hybridMultilevel"/>
    <w:tmpl w:val="8A94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751D2"/>
    <w:multiLevelType w:val="multilevel"/>
    <w:tmpl w:val="51A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8F07F9"/>
    <w:multiLevelType w:val="hybridMultilevel"/>
    <w:tmpl w:val="FDB6E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77C4C"/>
    <w:multiLevelType w:val="multilevel"/>
    <w:tmpl w:val="7FE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C7E7E"/>
    <w:multiLevelType w:val="multilevel"/>
    <w:tmpl w:val="DA8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05E1"/>
    <w:multiLevelType w:val="multilevel"/>
    <w:tmpl w:val="61A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E6182"/>
    <w:multiLevelType w:val="hybridMultilevel"/>
    <w:tmpl w:val="1D78E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C62E9"/>
    <w:multiLevelType w:val="multilevel"/>
    <w:tmpl w:val="8EC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34055E"/>
    <w:multiLevelType w:val="hybridMultilevel"/>
    <w:tmpl w:val="13F6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7CAA"/>
    <w:multiLevelType w:val="hybridMultilevel"/>
    <w:tmpl w:val="4BF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427"/>
    <w:multiLevelType w:val="multilevel"/>
    <w:tmpl w:val="3C1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44E76"/>
    <w:multiLevelType w:val="hybridMultilevel"/>
    <w:tmpl w:val="9CFAC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959D6"/>
    <w:multiLevelType w:val="hybridMultilevel"/>
    <w:tmpl w:val="76B8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DA0291"/>
    <w:multiLevelType w:val="hybridMultilevel"/>
    <w:tmpl w:val="9F8A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850A2"/>
    <w:multiLevelType w:val="hybridMultilevel"/>
    <w:tmpl w:val="1DD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22"/>
  </w:num>
  <w:num w:numId="13">
    <w:abstractNumId w:val="0"/>
  </w:num>
  <w:num w:numId="14">
    <w:abstractNumId w:val="13"/>
  </w:num>
  <w:num w:numId="15">
    <w:abstractNumId w:val="6"/>
  </w:num>
  <w:num w:numId="16">
    <w:abstractNumId w:val="24"/>
  </w:num>
  <w:num w:numId="17">
    <w:abstractNumId w:val="21"/>
  </w:num>
  <w:num w:numId="18">
    <w:abstractNumId w:val="12"/>
  </w:num>
  <w:num w:numId="19">
    <w:abstractNumId w:val="20"/>
  </w:num>
  <w:num w:numId="20">
    <w:abstractNumId w:val="18"/>
  </w:num>
  <w:num w:numId="21">
    <w:abstractNumId w:val="7"/>
  </w:num>
  <w:num w:numId="22">
    <w:abstractNumId w:val="3"/>
  </w:num>
  <w:num w:numId="23">
    <w:abstractNumId w:val="8"/>
  </w:num>
  <w:num w:numId="24">
    <w:abstractNumId w:val="10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2019-05-24T13:35:00Z</dcterms:created>
  <dcterms:modified xsi:type="dcterms:W3CDTF">2019-05-24T13:51:00Z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