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45C" w:rsidRDefault="00D2545C" w:rsidP="00D2545C">
      <w:pPr>
        <w:shd w:val="clear" w:color="auto" w:fill="FFFFFF"/>
        <w:spacing w:line="240" w:lineRule="atLeast"/>
        <w:rPr>
          <w:rFonts w:ascii="Gotham Narrow SSm 4r" w:eastAsia="Times New Roman" w:hAnsi="Gotham Narrow SSm 4r" w:cs="Times New Roman"/>
          <w:color w:val="424858"/>
          <w:sz w:val="18"/>
          <w:szCs w:val="18"/>
          <w:lang w:eastAsia="en-GB"/>
        </w:rPr>
      </w:pPr>
      <w:r w:rsidRPr="0012759D">
        <w:rPr>
          <w:rFonts w:cstheme="minorHAnsi"/>
          <w:noProof/>
          <w:sz w:val="36"/>
          <w:szCs w:val="24"/>
          <w:lang w:eastAsia="en-GB"/>
        </w:rPr>
        <mc:AlternateContent>
          <mc:Choice Requires="wps">
            <w:drawing>
              <wp:anchor distT="0" distB="0" distL="114300" distR="114300" simplePos="0" relativeHeight="251659264" behindDoc="0" locked="0" layoutInCell="1" allowOverlap="1" wp14:anchorId="212CA47F" wp14:editId="48AF6F4F">
                <wp:simplePos x="0" y="0"/>
                <wp:positionH relativeFrom="column">
                  <wp:posOffset>4505325</wp:posOffset>
                </wp:positionH>
                <wp:positionV relativeFrom="paragraph">
                  <wp:posOffset>66675</wp:posOffset>
                </wp:positionV>
                <wp:extent cx="2486025" cy="885825"/>
                <wp:effectExtent l="0" t="0" r="28575" b="28575"/>
                <wp:wrapNone/>
                <wp:docPr id="2" name="Rounded Rectangle 2"/>
                <wp:cNvGraphicFramePr/>
                <a:graphic xmlns:a="http://schemas.openxmlformats.org/drawingml/2006/main">
                  <a:graphicData uri="http://schemas.microsoft.com/office/word/2010/wordprocessingShape">
                    <wps:wsp>
                      <wps:cNvSpPr/>
                      <wps:spPr>
                        <a:xfrm>
                          <a:off x="0" y="0"/>
                          <a:ext cx="2486025" cy="8858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2545C" w:rsidRPr="00385592" w:rsidRDefault="00D2545C" w:rsidP="00D2545C">
                            <w:pPr>
                              <w:jc w:val="center"/>
                              <w:rPr>
                                <w:b/>
                                <w:i/>
                                <w:sz w:val="28"/>
                              </w:rPr>
                            </w:pPr>
                            <w:r w:rsidRPr="00385592">
                              <w:rPr>
                                <w:b/>
                                <w:i/>
                                <w:sz w:val="28"/>
                              </w:rPr>
                              <w:t>Thought for the Week</w:t>
                            </w:r>
                          </w:p>
                          <w:p w:rsidR="00D2545C" w:rsidRPr="00385592" w:rsidRDefault="00D2545C" w:rsidP="00D2545C">
                            <w:pPr>
                              <w:jc w:val="center"/>
                              <w:rPr>
                                <w:sz w:val="28"/>
                              </w:rPr>
                            </w:pPr>
                            <w:r>
                              <w:rPr>
                                <w:sz w:val="28"/>
                              </w:rPr>
                              <w:t>9</w:t>
                            </w:r>
                            <w:r w:rsidRPr="00D2545C">
                              <w:rPr>
                                <w:sz w:val="28"/>
                                <w:vertAlign w:val="superscript"/>
                              </w:rPr>
                              <w:t>th</w:t>
                            </w:r>
                            <w:r>
                              <w:rPr>
                                <w:sz w:val="28"/>
                              </w:rPr>
                              <w:t xml:space="preserve"> July</w:t>
                            </w:r>
                            <w:r>
                              <w:rPr>
                                <w:sz w:val="28"/>
                              </w:rPr>
                              <w:t xml:space="preserve"> 2018 – </w:t>
                            </w:r>
                            <w:r>
                              <w:rPr>
                                <w:sz w:val="28"/>
                              </w:rPr>
                              <w:t>Achievement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12CA47F" id="Rounded Rectangle 2" o:spid="_x0000_s1026" style="position:absolute;margin-left:354.75pt;margin-top:5.25pt;width:195.75pt;height:6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" fillcolor="#5b9bd5 [3204]" strokecolor="#1f4d78 [1604]" strokeweight="1pt">
                <v:stroke joinstyle="miter"/>
                <v:textbox>
                  <w:txbxContent>
                    <w:p w:rsidR="00D2545C" w:rsidRPr="00385592" w:rsidRDefault="00D2545C" w:rsidP="00D2545C">
                      <w:pPr>
                        <w:jc w:val="center"/>
                        <w:rPr>
                          <w:b/>
                          <w:i/>
                          <w:sz w:val="28"/>
                        </w:rPr>
                      </w:pPr>
                      <w:r w:rsidRPr="00385592">
                        <w:rPr>
                          <w:b/>
                          <w:i/>
                          <w:sz w:val="28"/>
                        </w:rPr>
                        <w:t>Thought for the Week</w:t>
                      </w:r>
                    </w:p>
                    <w:p w:rsidR="00D2545C" w:rsidRPr="00385592" w:rsidRDefault="00D2545C" w:rsidP="00D2545C">
                      <w:pPr>
                        <w:jc w:val="center"/>
                        <w:rPr>
                          <w:sz w:val="28"/>
                        </w:rPr>
                      </w:pPr>
                      <w:r>
                        <w:rPr>
                          <w:sz w:val="28"/>
                        </w:rPr>
                        <w:t>9</w:t>
                      </w:r>
                      <w:r w:rsidRPr="00D2545C">
                        <w:rPr>
                          <w:sz w:val="28"/>
                          <w:vertAlign w:val="superscript"/>
                        </w:rPr>
                        <w:t>th</w:t>
                      </w:r>
                      <w:r>
                        <w:rPr>
                          <w:sz w:val="28"/>
                        </w:rPr>
                        <w:t xml:space="preserve"> July</w:t>
                      </w:r>
                      <w:r>
                        <w:rPr>
                          <w:sz w:val="28"/>
                        </w:rPr>
                        <w:t xml:space="preserve"> 2018 – </w:t>
                      </w:r>
                      <w:r>
                        <w:rPr>
                          <w:sz w:val="28"/>
                        </w:rPr>
                        <w:t>Achievement</w:t>
                      </w:r>
                    </w:p>
                  </w:txbxContent>
                </v:textbox>
              </v:roundrect>
            </w:pict>
          </mc:Fallback>
        </mc:AlternateContent>
      </w:r>
      <w:r w:rsidRPr="00D2545C">
        <w:rPr>
          <w:rFonts w:ascii="Gotham Narrow SSm 4r" w:eastAsia="Times New Roman" w:hAnsi="Gotham Narrow SSm 4r" w:cs="Times New Roman"/>
          <w:color w:val="424858"/>
          <w:sz w:val="18"/>
          <w:szCs w:val="18"/>
          <w:lang w:eastAsia="en-GB"/>
        </w:rPr>
        <w:t>https://www.cnbc.</w:t>
      </w:r>
      <w:r w:rsidRPr="00D2545C">
        <w:rPr>
          <w:rFonts w:cstheme="minorHAnsi"/>
          <w:noProof/>
          <w:sz w:val="36"/>
          <w:szCs w:val="24"/>
          <w:lang w:eastAsia="en-GB"/>
        </w:rPr>
        <w:t xml:space="preserve"> </w:t>
      </w:r>
      <w:r w:rsidRPr="00D2545C">
        <w:rPr>
          <w:rFonts w:ascii="Gotham Narrow SSm 4r" w:eastAsia="Times New Roman" w:hAnsi="Gotham Narrow SSm 4r" w:cs="Times New Roman"/>
          <w:color w:val="424858"/>
          <w:sz w:val="18"/>
          <w:szCs w:val="18"/>
          <w:lang w:eastAsia="en-GB"/>
        </w:rPr>
        <w:t>com/2018/04/18/tom-corley-top-10-common-habits-of-high-achievers.html</w:t>
      </w:r>
    </w:p>
    <w:p w:rsidR="00D2545C" w:rsidRPr="002C29E4" w:rsidRDefault="00D2545C" w:rsidP="00D2545C">
      <w:pPr>
        <w:shd w:val="clear" w:color="auto" w:fill="FFFFFF"/>
        <w:spacing w:after="0" w:line="288" w:lineRule="atLeast"/>
        <w:jc w:val="both"/>
        <w:outlineLvl w:val="0"/>
        <w:rPr>
          <w:rFonts w:eastAsia="Times New Roman" w:cstheme="minorHAnsi"/>
          <w:b/>
          <w:color w:val="737373"/>
          <w:spacing w:val="-8"/>
          <w:kern w:val="36"/>
          <w:sz w:val="48"/>
          <w:lang w:eastAsia="en-GB"/>
        </w:rPr>
      </w:pPr>
      <w:r w:rsidRPr="00D2545C">
        <w:rPr>
          <w:rFonts w:eastAsia="Times New Roman" w:cstheme="minorHAnsi"/>
          <w:b/>
          <w:color w:val="737373"/>
          <w:spacing w:val="-8"/>
          <w:kern w:val="36"/>
          <w:sz w:val="48"/>
          <w:lang w:eastAsia="en-GB"/>
        </w:rPr>
        <w:t xml:space="preserve">Top 10 common habits of high </w:t>
      </w:r>
    </w:p>
    <w:p w:rsidR="00D2545C" w:rsidRPr="002C29E4" w:rsidRDefault="002C29E4" w:rsidP="00D2545C">
      <w:pPr>
        <w:shd w:val="clear" w:color="auto" w:fill="FFFFFF"/>
        <w:spacing w:after="0" w:line="288" w:lineRule="atLeast"/>
        <w:jc w:val="both"/>
        <w:outlineLvl w:val="0"/>
        <w:rPr>
          <w:rFonts w:eastAsia="Times New Roman" w:cstheme="minorHAnsi"/>
          <w:b/>
          <w:color w:val="737373"/>
          <w:spacing w:val="-8"/>
          <w:kern w:val="36"/>
          <w:sz w:val="48"/>
          <w:lang w:eastAsia="en-GB"/>
        </w:rPr>
      </w:pPr>
      <w:proofErr w:type="gramStart"/>
      <w:r w:rsidRPr="002C29E4">
        <w:rPr>
          <w:rFonts w:eastAsia="Times New Roman" w:cstheme="minorHAnsi"/>
          <w:b/>
          <w:color w:val="737373"/>
          <w:spacing w:val="-8"/>
          <w:kern w:val="36"/>
          <w:sz w:val="48"/>
          <w:lang w:eastAsia="en-GB"/>
        </w:rPr>
        <w:t>a</w:t>
      </w:r>
      <w:r w:rsidR="00D2545C" w:rsidRPr="00D2545C">
        <w:rPr>
          <w:rFonts w:eastAsia="Times New Roman" w:cstheme="minorHAnsi"/>
          <w:b/>
          <w:color w:val="737373"/>
          <w:spacing w:val="-8"/>
          <w:kern w:val="36"/>
          <w:sz w:val="48"/>
          <w:lang w:eastAsia="en-GB"/>
        </w:rPr>
        <w:t>chievers</w:t>
      </w:r>
      <w:proofErr w:type="gramEnd"/>
    </w:p>
    <w:p w:rsidR="00D2545C" w:rsidRPr="00D2545C" w:rsidRDefault="00D2545C" w:rsidP="00D2545C">
      <w:pPr>
        <w:shd w:val="clear" w:color="auto" w:fill="FFFFFF"/>
        <w:spacing w:after="0" w:line="288" w:lineRule="atLeast"/>
        <w:jc w:val="both"/>
        <w:outlineLvl w:val="0"/>
        <w:rPr>
          <w:rFonts w:eastAsia="Times New Roman" w:cstheme="minorHAnsi"/>
          <w:color w:val="737373"/>
          <w:spacing w:val="-8"/>
          <w:kern w:val="36"/>
          <w:sz w:val="48"/>
          <w:lang w:eastAsia="en-GB"/>
        </w:rPr>
      </w:pPr>
      <w:bookmarkStart w:id="0" w:name="_GoBack"/>
      <w:bookmarkEnd w:id="0"/>
    </w:p>
    <w:p w:rsidR="00D2545C" w:rsidRPr="00D2545C" w:rsidRDefault="00D2545C" w:rsidP="00D2545C">
      <w:pPr>
        <w:shd w:val="clear" w:color="auto" w:fill="FFFFFF"/>
        <w:spacing w:line="240" w:lineRule="atLeast"/>
        <w:jc w:val="both"/>
        <w:rPr>
          <w:rFonts w:eastAsia="Times New Roman" w:cstheme="minorHAnsi"/>
          <w:color w:val="424858"/>
          <w:sz w:val="24"/>
          <w:lang w:eastAsia="en-GB"/>
        </w:rPr>
      </w:pPr>
      <w:r w:rsidRPr="00D2545C">
        <w:rPr>
          <w:rFonts w:eastAsia="Times New Roman" w:cstheme="minorHAnsi"/>
          <w:color w:val="424858"/>
          <w:sz w:val="24"/>
          <w:lang w:eastAsia="en-GB"/>
        </w:rPr>
        <w:t>Tom Corley, financial planner, best-selling author and accountant.</w:t>
      </w:r>
    </w:p>
    <w:p w:rsidR="00D2545C" w:rsidRPr="00D2545C" w:rsidRDefault="00D2545C" w:rsidP="00D2545C">
      <w:pPr>
        <w:shd w:val="clear" w:color="auto" w:fill="FFFFFF"/>
        <w:spacing w:after="270" w:line="240" w:lineRule="auto"/>
        <w:jc w:val="both"/>
        <w:rPr>
          <w:rFonts w:eastAsia="Times New Roman" w:cstheme="minorHAnsi"/>
          <w:color w:val="333333"/>
          <w:sz w:val="24"/>
          <w:lang w:eastAsia="en-GB"/>
        </w:rPr>
      </w:pPr>
      <w:r w:rsidRPr="00D2545C">
        <w:rPr>
          <w:rFonts w:eastAsia="Times New Roman" w:cstheme="minorHAnsi"/>
          <w:color w:val="333333"/>
          <w:sz w:val="24"/>
          <w:lang w:eastAsia="en-GB"/>
        </w:rPr>
        <w:t xml:space="preserve">I have spent the past fifteen years paying attention to the habits, </w:t>
      </w:r>
      <w:proofErr w:type="spellStart"/>
      <w:r w:rsidRPr="00D2545C">
        <w:rPr>
          <w:rFonts w:eastAsia="Times New Roman" w:cstheme="minorHAnsi"/>
          <w:color w:val="333333"/>
          <w:sz w:val="24"/>
          <w:lang w:eastAsia="en-GB"/>
        </w:rPr>
        <w:t>mindset</w:t>
      </w:r>
      <w:proofErr w:type="spellEnd"/>
      <w:r w:rsidRPr="00D2545C">
        <w:rPr>
          <w:rFonts w:eastAsia="Times New Roman" w:cstheme="minorHAnsi"/>
          <w:color w:val="333333"/>
          <w:sz w:val="24"/>
          <w:lang w:eastAsia="en-GB"/>
        </w:rPr>
        <w:t>, rituals, processes and decision-making of high achievers who became very wealthy. I learned a lot from my </w:t>
      </w:r>
      <w:hyperlink r:id="rId5" w:history="1">
        <w:r w:rsidRPr="00D2545C">
          <w:rPr>
            <w:rFonts w:eastAsia="Times New Roman" w:cstheme="minorHAnsi"/>
            <w:color w:val="33BB66"/>
            <w:sz w:val="24"/>
            <w:u w:val="single"/>
            <w:lang w:eastAsia="en-GB"/>
          </w:rPr>
          <w:t>Rich Habits Study</w:t>
        </w:r>
      </w:hyperlink>
      <w:r w:rsidRPr="00D2545C">
        <w:rPr>
          <w:rFonts w:eastAsia="Times New Roman" w:cstheme="minorHAnsi"/>
          <w:color w:val="333333"/>
          <w:sz w:val="24"/>
          <w:lang w:eastAsia="en-GB"/>
        </w:rPr>
        <w:t> and incorporated what I learned in my </w:t>
      </w:r>
      <w:hyperlink r:id="rId6" w:history="1">
        <w:r w:rsidRPr="00D2545C">
          <w:rPr>
            <w:rFonts w:eastAsia="Times New Roman" w:cstheme="minorHAnsi"/>
            <w:color w:val="33BB66"/>
            <w:sz w:val="24"/>
            <w:u w:val="single"/>
            <w:lang w:eastAsia="en-GB"/>
          </w:rPr>
          <w:t>Rich Habits books</w:t>
        </w:r>
      </w:hyperlink>
      <w:r w:rsidRPr="00D2545C">
        <w:rPr>
          <w:rFonts w:eastAsia="Times New Roman" w:cstheme="minorHAnsi"/>
          <w:color w:val="333333"/>
          <w:sz w:val="24"/>
          <w:lang w:eastAsia="en-GB"/>
        </w:rPr>
        <w:t>.</w:t>
      </w:r>
    </w:p>
    <w:p w:rsidR="00D2545C" w:rsidRPr="00D2545C" w:rsidRDefault="00D2545C" w:rsidP="00D2545C">
      <w:pPr>
        <w:shd w:val="clear" w:color="auto" w:fill="FFFFFF"/>
        <w:spacing w:after="270" w:line="240" w:lineRule="auto"/>
        <w:jc w:val="both"/>
        <w:rPr>
          <w:rFonts w:eastAsia="Times New Roman" w:cstheme="minorHAnsi"/>
          <w:color w:val="333333"/>
          <w:sz w:val="24"/>
          <w:lang w:eastAsia="en-GB"/>
        </w:rPr>
      </w:pPr>
      <w:r w:rsidRPr="00D2545C">
        <w:rPr>
          <w:rFonts w:eastAsia="Times New Roman" w:cstheme="minorHAnsi"/>
          <w:color w:val="333333"/>
          <w:sz w:val="24"/>
          <w:lang w:eastAsia="en-GB"/>
        </w:rPr>
        <w:t>High Achievers are people who achieve some level of greatness in life. They might be successful entrepreneurs, professional athletes, Olympians, famous writers/authors, painters, engineers, singers, prominent religious figures, etc.</w:t>
      </w:r>
    </w:p>
    <w:p w:rsidR="00D2545C" w:rsidRPr="00D2545C" w:rsidRDefault="00D2545C" w:rsidP="00D2545C">
      <w:pPr>
        <w:shd w:val="clear" w:color="auto" w:fill="FFFFFF"/>
        <w:spacing w:after="270" w:line="240" w:lineRule="auto"/>
        <w:jc w:val="both"/>
        <w:rPr>
          <w:rFonts w:eastAsia="Times New Roman" w:cstheme="minorHAnsi"/>
          <w:color w:val="333333"/>
          <w:sz w:val="24"/>
          <w:lang w:eastAsia="en-GB"/>
        </w:rPr>
      </w:pPr>
      <w:r w:rsidRPr="00D2545C">
        <w:rPr>
          <w:rFonts w:eastAsia="Times New Roman" w:cstheme="minorHAnsi"/>
          <w:color w:val="333333"/>
          <w:sz w:val="24"/>
          <w:lang w:eastAsia="en-GB"/>
        </w:rPr>
        <w:t xml:space="preserve">Essentially, they are individuals who, through their actions, achieve greatness. </w:t>
      </w:r>
      <w:proofErr w:type="gramStart"/>
      <w:r w:rsidRPr="00D2545C">
        <w:rPr>
          <w:rFonts w:eastAsia="Times New Roman" w:cstheme="minorHAnsi"/>
          <w:color w:val="333333"/>
          <w:sz w:val="24"/>
          <w:lang w:eastAsia="en-GB"/>
        </w:rPr>
        <w:t>And</w:t>
      </w:r>
      <w:proofErr w:type="gramEnd"/>
      <w:r w:rsidRPr="00D2545C">
        <w:rPr>
          <w:rFonts w:eastAsia="Times New Roman" w:cstheme="minorHAnsi"/>
          <w:color w:val="333333"/>
          <w:sz w:val="24"/>
          <w:lang w:eastAsia="en-GB"/>
        </w:rPr>
        <w:t xml:space="preserve"> these high achievers all share certain common habits. Thanks to my research, </w:t>
      </w:r>
      <w:proofErr w:type="gramStart"/>
      <w:r w:rsidRPr="00D2545C">
        <w:rPr>
          <w:rFonts w:eastAsia="Times New Roman" w:cstheme="minorHAnsi"/>
          <w:color w:val="333333"/>
          <w:sz w:val="24"/>
          <w:lang w:eastAsia="en-GB"/>
        </w:rPr>
        <w:t>I've</w:t>
      </w:r>
      <w:proofErr w:type="gramEnd"/>
      <w:r w:rsidRPr="00D2545C">
        <w:rPr>
          <w:rFonts w:eastAsia="Times New Roman" w:cstheme="minorHAnsi"/>
          <w:color w:val="333333"/>
          <w:sz w:val="24"/>
          <w:lang w:eastAsia="en-GB"/>
        </w:rPr>
        <w:t xml:space="preserve"> identified 10 of the most common habits of High Achievers, in their order of importance:</w:t>
      </w:r>
    </w:p>
    <w:p w:rsidR="00D2545C" w:rsidRPr="00D2545C" w:rsidRDefault="00D2545C" w:rsidP="00D2545C">
      <w:pPr>
        <w:numPr>
          <w:ilvl w:val="0"/>
          <w:numId w:val="1"/>
        </w:numPr>
        <w:shd w:val="clear" w:color="auto" w:fill="FFFFFF"/>
        <w:spacing w:before="100" w:beforeAutospacing="1" w:after="105" w:line="240" w:lineRule="auto"/>
        <w:ind w:left="0"/>
        <w:jc w:val="both"/>
        <w:rPr>
          <w:rFonts w:eastAsia="Times New Roman" w:cstheme="minorHAnsi"/>
          <w:color w:val="333333"/>
          <w:sz w:val="24"/>
          <w:lang w:eastAsia="en-GB"/>
        </w:rPr>
      </w:pPr>
      <w:r w:rsidRPr="00D2545C">
        <w:rPr>
          <w:rFonts w:eastAsia="Times New Roman" w:cstheme="minorHAnsi"/>
          <w:b/>
          <w:color w:val="333333"/>
          <w:sz w:val="24"/>
          <w:lang w:eastAsia="en-GB"/>
        </w:rPr>
        <w:t>Consistency</w:t>
      </w:r>
      <w:r w:rsidRPr="00D2545C">
        <w:rPr>
          <w:rFonts w:eastAsia="Times New Roman" w:cstheme="minorHAnsi"/>
          <w:color w:val="333333"/>
          <w:sz w:val="24"/>
          <w:lang w:eastAsia="en-GB"/>
        </w:rPr>
        <w:t>. High Achievers go at it every day even when they are down, lack motivation, are sick, financially destitute or when life goes wrong. They have specific habits or routines they perform every day no matter what.</w:t>
      </w:r>
    </w:p>
    <w:p w:rsidR="00D2545C" w:rsidRPr="00D2545C" w:rsidRDefault="00D2545C" w:rsidP="00D2545C">
      <w:pPr>
        <w:numPr>
          <w:ilvl w:val="0"/>
          <w:numId w:val="1"/>
        </w:numPr>
        <w:shd w:val="clear" w:color="auto" w:fill="FFFFFF"/>
        <w:spacing w:before="100" w:beforeAutospacing="1" w:after="105" w:line="240" w:lineRule="auto"/>
        <w:ind w:left="0"/>
        <w:jc w:val="both"/>
        <w:rPr>
          <w:rFonts w:eastAsia="Times New Roman" w:cstheme="minorHAnsi"/>
          <w:color w:val="333333"/>
          <w:sz w:val="24"/>
          <w:lang w:eastAsia="en-GB"/>
        </w:rPr>
      </w:pPr>
      <w:r w:rsidRPr="00D2545C">
        <w:rPr>
          <w:rFonts w:eastAsia="Times New Roman" w:cstheme="minorHAnsi"/>
          <w:b/>
          <w:color w:val="333333"/>
          <w:sz w:val="24"/>
          <w:lang w:eastAsia="en-GB"/>
        </w:rPr>
        <w:t>Focus.</w:t>
      </w:r>
      <w:r w:rsidRPr="00D2545C">
        <w:rPr>
          <w:rFonts w:eastAsia="Times New Roman" w:cstheme="minorHAnsi"/>
          <w:color w:val="333333"/>
          <w:sz w:val="24"/>
          <w:lang w:eastAsia="en-GB"/>
        </w:rPr>
        <w:t xml:space="preserve"> High Achievers </w:t>
      </w:r>
      <w:proofErr w:type="gramStart"/>
      <w:r w:rsidRPr="00D2545C">
        <w:rPr>
          <w:rFonts w:eastAsia="Times New Roman" w:cstheme="minorHAnsi"/>
          <w:color w:val="333333"/>
          <w:sz w:val="24"/>
          <w:lang w:eastAsia="en-GB"/>
        </w:rPr>
        <w:t>are single-mindedly focused</w:t>
      </w:r>
      <w:proofErr w:type="gramEnd"/>
      <w:r w:rsidRPr="00D2545C">
        <w:rPr>
          <w:rFonts w:eastAsia="Times New Roman" w:cstheme="minorHAnsi"/>
          <w:color w:val="333333"/>
          <w:sz w:val="24"/>
          <w:lang w:eastAsia="en-GB"/>
        </w:rPr>
        <w:t xml:space="preserve"> on their goals, dreams and routines. They block out all distractions. They are masters at </w:t>
      </w:r>
      <w:proofErr w:type="gramStart"/>
      <w:r w:rsidRPr="00D2545C">
        <w:rPr>
          <w:rFonts w:eastAsia="Times New Roman" w:cstheme="minorHAnsi"/>
          <w:color w:val="333333"/>
          <w:sz w:val="24"/>
          <w:lang w:eastAsia="en-GB"/>
        </w:rPr>
        <w:t>single-tasking</w:t>
      </w:r>
      <w:proofErr w:type="gramEnd"/>
      <w:r w:rsidRPr="00D2545C">
        <w:rPr>
          <w:rFonts w:eastAsia="Times New Roman" w:cstheme="minorHAnsi"/>
          <w:color w:val="333333"/>
          <w:sz w:val="24"/>
          <w:lang w:eastAsia="en-GB"/>
        </w:rPr>
        <w:t>. They never take their eye off the ball.</w:t>
      </w:r>
    </w:p>
    <w:p w:rsidR="00D2545C" w:rsidRPr="00D2545C" w:rsidRDefault="00D2545C" w:rsidP="00D2545C">
      <w:pPr>
        <w:numPr>
          <w:ilvl w:val="0"/>
          <w:numId w:val="1"/>
        </w:numPr>
        <w:shd w:val="clear" w:color="auto" w:fill="FFFFFF"/>
        <w:spacing w:before="100" w:beforeAutospacing="1" w:after="105" w:line="240" w:lineRule="auto"/>
        <w:ind w:left="0"/>
        <w:jc w:val="both"/>
        <w:rPr>
          <w:rFonts w:eastAsia="Times New Roman" w:cstheme="minorHAnsi"/>
          <w:color w:val="333333"/>
          <w:sz w:val="24"/>
          <w:lang w:eastAsia="en-GB"/>
        </w:rPr>
      </w:pPr>
      <w:r w:rsidRPr="00D2545C">
        <w:rPr>
          <w:rFonts w:eastAsia="Times New Roman" w:cstheme="minorHAnsi"/>
          <w:b/>
          <w:color w:val="333333"/>
          <w:sz w:val="24"/>
          <w:lang w:eastAsia="en-GB"/>
        </w:rPr>
        <w:t>Visionaries</w:t>
      </w:r>
      <w:r w:rsidRPr="00D2545C">
        <w:rPr>
          <w:rFonts w:eastAsia="Times New Roman" w:cstheme="minorHAnsi"/>
          <w:color w:val="333333"/>
          <w:sz w:val="24"/>
          <w:lang w:eastAsia="en-GB"/>
        </w:rPr>
        <w:t>. High Achievers have a vision or a blueprint. Most likely, it is in writing and it is very specific. Their vision or blueprint is the GPS or map they use to get them from where they are to where they want to be.</w:t>
      </w:r>
    </w:p>
    <w:p w:rsidR="00D2545C" w:rsidRPr="00D2545C" w:rsidRDefault="00D2545C" w:rsidP="00D2545C">
      <w:pPr>
        <w:numPr>
          <w:ilvl w:val="0"/>
          <w:numId w:val="1"/>
        </w:numPr>
        <w:shd w:val="clear" w:color="auto" w:fill="FFFFFF"/>
        <w:spacing w:before="100" w:beforeAutospacing="1" w:after="105" w:line="240" w:lineRule="auto"/>
        <w:ind w:left="0"/>
        <w:jc w:val="both"/>
        <w:rPr>
          <w:rFonts w:eastAsia="Times New Roman" w:cstheme="minorHAnsi"/>
          <w:color w:val="333333"/>
          <w:sz w:val="24"/>
          <w:lang w:eastAsia="en-GB"/>
        </w:rPr>
      </w:pPr>
      <w:r w:rsidRPr="00D2545C">
        <w:rPr>
          <w:rFonts w:eastAsia="Times New Roman" w:cstheme="minorHAnsi"/>
          <w:b/>
          <w:color w:val="333333"/>
          <w:sz w:val="24"/>
          <w:lang w:eastAsia="en-GB"/>
        </w:rPr>
        <w:t>Persistent</w:t>
      </w:r>
      <w:r w:rsidRPr="00D2545C">
        <w:rPr>
          <w:rFonts w:eastAsia="Times New Roman" w:cstheme="minorHAnsi"/>
          <w:color w:val="333333"/>
          <w:sz w:val="24"/>
          <w:lang w:eastAsia="en-GB"/>
        </w:rPr>
        <w:t>. High Achievers pursue their goals and dreams relentlessly. They overcome adversity. They overcome obstacles. They pivot or find ways to navigate around impasses. They never quit.</w:t>
      </w:r>
    </w:p>
    <w:p w:rsidR="00D2545C" w:rsidRPr="00D2545C" w:rsidRDefault="00D2545C" w:rsidP="00D2545C">
      <w:pPr>
        <w:numPr>
          <w:ilvl w:val="0"/>
          <w:numId w:val="1"/>
        </w:numPr>
        <w:shd w:val="clear" w:color="auto" w:fill="FFFFFF"/>
        <w:spacing w:before="100" w:beforeAutospacing="1" w:after="105" w:line="240" w:lineRule="auto"/>
        <w:ind w:left="0"/>
        <w:jc w:val="both"/>
        <w:rPr>
          <w:rFonts w:eastAsia="Times New Roman" w:cstheme="minorHAnsi"/>
          <w:color w:val="333333"/>
          <w:sz w:val="24"/>
          <w:lang w:eastAsia="en-GB"/>
        </w:rPr>
      </w:pPr>
      <w:r w:rsidRPr="00D2545C">
        <w:rPr>
          <w:rFonts w:eastAsia="Times New Roman" w:cstheme="minorHAnsi"/>
          <w:b/>
          <w:color w:val="333333"/>
          <w:sz w:val="24"/>
          <w:lang w:eastAsia="en-GB"/>
        </w:rPr>
        <w:t>Obsessed</w:t>
      </w:r>
      <w:r w:rsidRPr="00D2545C">
        <w:rPr>
          <w:rFonts w:eastAsia="Times New Roman" w:cstheme="minorHAnsi"/>
          <w:color w:val="333333"/>
          <w:sz w:val="24"/>
          <w:lang w:eastAsia="en-GB"/>
        </w:rPr>
        <w:t>. High Achievers are fanatics. They are obsessed about their goals, dreams and routines. They think about them 24/7. They even dream about them.</w:t>
      </w:r>
    </w:p>
    <w:p w:rsidR="00D2545C" w:rsidRPr="00D2545C" w:rsidRDefault="00D2545C" w:rsidP="00D2545C">
      <w:pPr>
        <w:numPr>
          <w:ilvl w:val="0"/>
          <w:numId w:val="1"/>
        </w:numPr>
        <w:shd w:val="clear" w:color="auto" w:fill="FFFFFF"/>
        <w:spacing w:before="100" w:beforeAutospacing="1" w:after="105" w:line="240" w:lineRule="auto"/>
        <w:ind w:left="0"/>
        <w:jc w:val="both"/>
        <w:rPr>
          <w:rFonts w:eastAsia="Times New Roman" w:cstheme="minorHAnsi"/>
          <w:color w:val="333333"/>
          <w:sz w:val="24"/>
          <w:lang w:eastAsia="en-GB"/>
        </w:rPr>
      </w:pPr>
      <w:r w:rsidRPr="00D2545C">
        <w:rPr>
          <w:rFonts w:eastAsia="Times New Roman" w:cstheme="minorHAnsi"/>
          <w:b/>
          <w:color w:val="333333"/>
          <w:sz w:val="24"/>
          <w:lang w:eastAsia="en-GB"/>
        </w:rPr>
        <w:t>Processed-Oriented.</w:t>
      </w:r>
      <w:r w:rsidRPr="00D2545C">
        <w:rPr>
          <w:rFonts w:eastAsia="Times New Roman" w:cstheme="minorHAnsi"/>
          <w:color w:val="333333"/>
          <w:sz w:val="24"/>
          <w:lang w:eastAsia="en-GB"/>
        </w:rPr>
        <w:t> High Achievers create processes through experimentation that work and that they follow.</w:t>
      </w:r>
    </w:p>
    <w:p w:rsidR="00D2545C" w:rsidRPr="00D2545C" w:rsidRDefault="00D2545C" w:rsidP="00D2545C">
      <w:pPr>
        <w:numPr>
          <w:ilvl w:val="0"/>
          <w:numId w:val="1"/>
        </w:numPr>
        <w:shd w:val="clear" w:color="auto" w:fill="FFFFFF"/>
        <w:spacing w:before="100" w:beforeAutospacing="1" w:after="105" w:line="240" w:lineRule="auto"/>
        <w:ind w:left="0"/>
        <w:jc w:val="both"/>
        <w:rPr>
          <w:rFonts w:eastAsia="Times New Roman" w:cstheme="minorHAnsi"/>
          <w:color w:val="333333"/>
          <w:sz w:val="24"/>
          <w:lang w:eastAsia="en-GB"/>
        </w:rPr>
      </w:pPr>
      <w:r w:rsidRPr="00D2545C">
        <w:rPr>
          <w:rFonts w:eastAsia="Times New Roman" w:cstheme="minorHAnsi"/>
          <w:b/>
          <w:color w:val="333333"/>
          <w:sz w:val="24"/>
          <w:lang w:eastAsia="en-GB"/>
        </w:rPr>
        <w:t>Action-Oriented.</w:t>
      </w:r>
      <w:r w:rsidRPr="00D2545C">
        <w:rPr>
          <w:rFonts w:eastAsia="Times New Roman" w:cstheme="minorHAnsi"/>
          <w:color w:val="333333"/>
          <w:sz w:val="24"/>
          <w:lang w:eastAsia="en-GB"/>
        </w:rPr>
        <w:t> High Achievers are in constant motion. They pursue activities that help them to move continuously forward to achieve their goals and dreams.</w:t>
      </w:r>
    </w:p>
    <w:p w:rsidR="00D2545C" w:rsidRPr="00D2545C" w:rsidRDefault="00D2545C" w:rsidP="00D2545C">
      <w:pPr>
        <w:numPr>
          <w:ilvl w:val="0"/>
          <w:numId w:val="1"/>
        </w:numPr>
        <w:shd w:val="clear" w:color="auto" w:fill="FFFFFF"/>
        <w:spacing w:before="100" w:beforeAutospacing="1" w:after="105" w:line="240" w:lineRule="auto"/>
        <w:ind w:left="0"/>
        <w:jc w:val="both"/>
        <w:rPr>
          <w:rFonts w:eastAsia="Times New Roman" w:cstheme="minorHAnsi"/>
          <w:color w:val="333333"/>
          <w:sz w:val="24"/>
          <w:lang w:eastAsia="en-GB"/>
        </w:rPr>
      </w:pPr>
      <w:r w:rsidRPr="00D2545C">
        <w:rPr>
          <w:rFonts w:eastAsia="Times New Roman" w:cstheme="minorHAnsi"/>
          <w:b/>
          <w:color w:val="333333"/>
          <w:sz w:val="24"/>
          <w:lang w:eastAsia="en-GB"/>
        </w:rPr>
        <w:t>Calculated Risk Takers.</w:t>
      </w:r>
      <w:r w:rsidRPr="00D2545C">
        <w:rPr>
          <w:rFonts w:eastAsia="Times New Roman" w:cstheme="minorHAnsi"/>
          <w:color w:val="333333"/>
          <w:sz w:val="24"/>
          <w:lang w:eastAsia="en-GB"/>
        </w:rPr>
        <w:t xml:space="preserve"> High Achievers are calculated risk takers. They overcome their fear of failure, fear of making mistakes and fear of consequences by doing their homework.</w:t>
      </w:r>
    </w:p>
    <w:p w:rsidR="00D2545C" w:rsidRPr="00D2545C" w:rsidRDefault="00D2545C" w:rsidP="00D2545C">
      <w:pPr>
        <w:numPr>
          <w:ilvl w:val="0"/>
          <w:numId w:val="1"/>
        </w:numPr>
        <w:shd w:val="clear" w:color="auto" w:fill="FFFFFF"/>
        <w:spacing w:before="100" w:beforeAutospacing="1" w:after="105" w:line="240" w:lineRule="auto"/>
        <w:ind w:left="0"/>
        <w:jc w:val="both"/>
        <w:rPr>
          <w:rFonts w:eastAsia="Times New Roman" w:cstheme="minorHAnsi"/>
          <w:color w:val="333333"/>
          <w:sz w:val="24"/>
          <w:lang w:eastAsia="en-GB"/>
        </w:rPr>
      </w:pPr>
      <w:r w:rsidRPr="00D2545C">
        <w:rPr>
          <w:rFonts w:eastAsia="Times New Roman" w:cstheme="minorHAnsi"/>
          <w:b/>
          <w:color w:val="333333"/>
          <w:sz w:val="24"/>
          <w:lang w:eastAsia="en-GB"/>
        </w:rPr>
        <w:t>Deliberate Practice</w:t>
      </w:r>
      <w:r w:rsidRPr="00D2545C">
        <w:rPr>
          <w:rFonts w:eastAsia="Times New Roman" w:cstheme="minorHAnsi"/>
          <w:color w:val="333333"/>
          <w:sz w:val="24"/>
          <w:lang w:eastAsia="en-GB"/>
        </w:rPr>
        <w:t>. High Achievers engage in daily Deliberate Practice in order to maintain and improve their skills.</w:t>
      </w:r>
    </w:p>
    <w:p w:rsidR="00D2545C" w:rsidRPr="00D2545C" w:rsidRDefault="00D2545C" w:rsidP="00D2545C">
      <w:pPr>
        <w:numPr>
          <w:ilvl w:val="0"/>
          <w:numId w:val="1"/>
        </w:numPr>
        <w:shd w:val="clear" w:color="auto" w:fill="FFFFFF"/>
        <w:spacing w:before="100" w:beforeAutospacing="1" w:after="105" w:line="240" w:lineRule="auto"/>
        <w:ind w:left="0"/>
        <w:jc w:val="both"/>
        <w:rPr>
          <w:rFonts w:eastAsia="Times New Roman" w:cstheme="minorHAnsi"/>
          <w:color w:val="333333"/>
          <w:sz w:val="24"/>
          <w:lang w:eastAsia="en-GB"/>
        </w:rPr>
      </w:pPr>
      <w:r w:rsidRPr="00D2545C">
        <w:rPr>
          <w:rFonts w:eastAsia="Times New Roman" w:cstheme="minorHAnsi"/>
          <w:b/>
          <w:color w:val="333333"/>
          <w:sz w:val="24"/>
          <w:lang w:eastAsia="en-GB"/>
        </w:rPr>
        <w:t>Self-Educators</w:t>
      </w:r>
      <w:r w:rsidRPr="00D2545C">
        <w:rPr>
          <w:rFonts w:eastAsia="Times New Roman" w:cstheme="minorHAnsi"/>
          <w:color w:val="333333"/>
          <w:sz w:val="24"/>
          <w:lang w:eastAsia="en-GB"/>
        </w:rPr>
        <w:t>. High Achievers pursue knowledge every day. They become experts in their field by increasing their knowledge through education.</w:t>
      </w:r>
    </w:p>
    <w:p w:rsidR="00D2545C" w:rsidRPr="00D2545C" w:rsidRDefault="00D2545C" w:rsidP="00D2545C">
      <w:pPr>
        <w:shd w:val="clear" w:color="auto" w:fill="FFFFFF"/>
        <w:spacing w:after="270" w:line="240" w:lineRule="auto"/>
        <w:jc w:val="both"/>
        <w:rPr>
          <w:rFonts w:eastAsia="Times New Roman" w:cstheme="minorHAnsi"/>
          <w:color w:val="333333"/>
          <w:sz w:val="24"/>
          <w:lang w:eastAsia="en-GB"/>
        </w:rPr>
      </w:pPr>
      <w:r w:rsidRPr="00D2545C">
        <w:rPr>
          <w:rFonts w:eastAsia="Times New Roman" w:cstheme="minorHAnsi"/>
          <w:color w:val="333333"/>
          <w:sz w:val="24"/>
          <w:lang w:eastAsia="en-GB"/>
        </w:rPr>
        <w:t xml:space="preserve">As you can see, there are many moving parts, many variables and many ingredients to becoming a High Achiever. </w:t>
      </w:r>
      <w:proofErr w:type="gramStart"/>
      <w:r w:rsidRPr="00D2545C">
        <w:rPr>
          <w:rFonts w:eastAsia="Times New Roman" w:cstheme="minorHAnsi"/>
          <w:color w:val="333333"/>
          <w:sz w:val="24"/>
          <w:lang w:eastAsia="en-GB"/>
        </w:rPr>
        <w:t>It's</w:t>
      </w:r>
      <w:proofErr w:type="gramEnd"/>
      <w:r w:rsidRPr="00D2545C">
        <w:rPr>
          <w:rFonts w:eastAsia="Times New Roman" w:cstheme="minorHAnsi"/>
          <w:color w:val="333333"/>
          <w:sz w:val="24"/>
          <w:lang w:eastAsia="en-GB"/>
        </w:rPr>
        <w:t xml:space="preserve"> not any one thing that creates greatness. Greatness is a symphony.</w:t>
      </w:r>
    </w:p>
    <w:p w:rsidR="00D2545C" w:rsidRPr="00D2545C" w:rsidRDefault="00D2545C" w:rsidP="00D2545C">
      <w:pPr>
        <w:shd w:val="clear" w:color="auto" w:fill="FFFFFF"/>
        <w:spacing w:after="270" w:line="240" w:lineRule="auto"/>
        <w:jc w:val="both"/>
        <w:rPr>
          <w:rFonts w:eastAsia="Times New Roman" w:cstheme="minorHAnsi"/>
          <w:color w:val="333333"/>
          <w:sz w:val="24"/>
          <w:lang w:eastAsia="en-GB"/>
        </w:rPr>
      </w:pPr>
      <w:r w:rsidRPr="00D2545C">
        <w:rPr>
          <w:rFonts w:eastAsia="Times New Roman" w:cstheme="minorHAnsi"/>
          <w:i/>
          <w:iCs/>
          <w:color w:val="333333"/>
          <w:sz w:val="24"/>
          <w:lang w:eastAsia="en-GB"/>
        </w:rPr>
        <w:t>Tom Corley is an accountant, financial planner and author of "</w:t>
      </w:r>
      <w:hyperlink r:id="rId7" w:tooltip="https://www.amazon.com/Rich-Kids-Raise-Children-Successful/dp/1626529868" w:history="1">
        <w:r w:rsidRPr="00D2545C">
          <w:rPr>
            <w:rFonts w:eastAsia="Times New Roman" w:cstheme="minorHAnsi"/>
            <w:i/>
            <w:iCs/>
            <w:color w:val="33BB66"/>
            <w:sz w:val="24"/>
            <w:u w:val="single"/>
            <w:lang w:eastAsia="en-GB"/>
          </w:rPr>
          <w:t>Rich Kids: How to Raise Our Children to Be Happy and Successful in Life</w:t>
        </w:r>
      </w:hyperlink>
      <w:r w:rsidRPr="00D2545C">
        <w:rPr>
          <w:rFonts w:eastAsia="Times New Roman" w:cstheme="minorHAnsi"/>
          <w:i/>
          <w:iCs/>
          <w:color w:val="333333"/>
          <w:sz w:val="24"/>
          <w:lang w:eastAsia="en-GB"/>
        </w:rPr>
        <w:t>."</w:t>
      </w:r>
    </w:p>
    <w:p w:rsidR="00313021" w:rsidRPr="00D2545C" w:rsidRDefault="00313021" w:rsidP="00D2545C">
      <w:pPr>
        <w:jc w:val="both"/>
        <w:rPr>
          <w:rFonts w:cstheme="minorHAnsi"/>
          <w:sz w:val="24"/>
        </w:rPr>
      </w:pPr>
    </w:p>
    <w:sectPr w:rsidR="00313021" w:rsidRPr="00D2545C" w:rsidSect="00D2545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Narrow SSm 4r">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54464"/>
    <w:multiLevelType w:val="multilevel"/>
    <w:tmpl w:val="F3D27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45C"/>
    <w:rsid w:val="002C29E4"/>
    <w:rsid w:val="00313021"/>
    <w:rsid w:val="00D25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A4557"/>
  <w15:chartTrackingRefBased/>
  <w15:docId w15:val="{5F98858F-9361-4131-9469-410ECF95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254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54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2545C"/>
    <w:rPr>
      <w:color w:val="0000FF"/>
      <w:u w:val="single"/>
    </w:rPr>
  </w:style>
  <w:style w:type="character" w:styleId="Strong">
    <w:name w:val="Strong"/>
    <w:basedOn w:val="DefaultParagraphFont"/>
    <w:uiPriority w:val="22"/>
    <w:qFormat/>
    <w:rsid w:val="00D2545C"/>
    <w:rPr>
      <w:b/>
      <w:bCs/>
    </w:rPr>
  </w:style>
  <w:style w:type="character" w:styleId="Emphasis">
    <w:name w:val="Emphasis"/>
    <w:basedOn w:val="DefaultParagraphFont"/>
    <w:uiPriority w:val="20"/>
    <w:qFormat/>
    <w:rsid w:val="00D2545C"/>
    <w:rPr>
      <w:i/>
      <w:iCs/>
    </w:rPr>
  </w:style>
  <w:style w:type="character" w:customStyle="1" w:styleId="Heading1Char">
    <w:name w:val="Heading 1 Char"/>
    <w:basedOn w:val="DefaultParagraphFont"/>
    <w:link w:val="Heading1"/>
    <w:uiPriority w:val="9"/>
    <w:rsid w:val="00D2545C"/>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96503">
      <w:bodyDiv w:val="1"/>
      <w:marLeft w:val="0"/>
      <w:marRight w:val="0"/>
      <w:marTop w:val="0"/>
      <w:marBottom w:val="0"/>
      <w:divBdr>
        <w:top w:val="none" w:sz="0" w:space="0" w:color="auto"/>
        <w:left w:val="none" w:sz="0" w:space="0" w:color="auto"/>
        <w:bottom w:val="none" w:sz="0" w:space="0" w:color="auto"/>
        <w:right w:val="none" w:sz="0" w:space="0" w:color="auto"/>
      </w:divBdr>
      <w:divsChild>
        <w:div w:id="917520722">
          <w:marLeft w:val="0"/>
          <w:marRight w:val="0"/>
          <w:marTop w:val="0"/>
          <w:marBottom w:val="0"/>
          <w:divBdr>
            <w:top w:val="none" w:sz="0" w:space="0" w:color="auto"/>
            <w:left w:val="none" w:sz="0" w:space="0" w:color="auto"/>
            <w:bottom w:val="none" w:sz="0" w:space="0" w:color="auto"/>
            <w:right w:val="none" w:sz="0" w:space="0" w:color="auto"/>
          </w:divBdr>
        </w:div>
        <w:div w:id="357660054">
          <w:marLeft w:val="0"/>
          <w:marRight w:val="0"/>
          <w:marTop w:val="0"/>
          <w:marBottom w:val="300"/>
          <w:divBdr>
            <w:top w:val="none" w:sz="0" w:space="0" w:color="auto"/>
            <w:left w:val="none" w:sz="0" w:space="0" w:color="auto"/>
            <w:bottom w:val="none" w:sz="0" w:space="0" w:color="auto"/>
            <w:right w:val="none" w:sz="0" w:space="0" w:color="auto"/>
          </w:divBdr>
          <w:divsChild>
            <w:div w:id="1920401847">
              <w:marLeft w:val="0"/>
              <w:marRight w:val="0"/>
              <w:marTop w:val="0"/>
              <w:marBottom w:val="0"/>
              <w:divBdr>
                <w:top w:val="none" w:sz="0" w:space="0" w:color="auto"/>
                <w:left w:val="none" w:sz="0" w:space="0" w:color="auto"/>
                <w:bottom w:val="none" w:sz="0" w:space="0" w:color="auto"/>
                <w:right w:val="none" w:sz="0" w:space="0" w:color="auto"/>
              </w:divBdr>
            </w:div>
            <w:div w:id="1111507866">
              <w:marLeft w:val="0"/>
              <w:marRight w:val="0"/>
              <w:marTop w:val="0"/>
              <w:marBottom w:val="0"/>
              <w:divBdr>
                <w:top w:val="none" w:sz="0" w:space="0" w:color="auto"/>
                <w:left w:val="none" w:sz="0" w:space="0" w:color="auto"/>
                <w:bottom w:val="none" w:sz="0" w:space="0" w:color="auto"/>
                <w:right w:val="none" w:sz="0" w:space="0" w:color="auto"/>
              </w:divBdr>
            </w:div>
          </w:divsChild>
        </w:div>
        <w:div w:id="448205652">
          <w:marLeft w:val="0"/>
          <w:marRight w:val="0"/>
          <w:marTop w:val="0"/>
          <w:marBottom w:val="0"/>
          <w:divBdr>
            <w:top w:val="none" w:sz="0" w:space="0" w:color="auto"/>
            <w:left w:val="none" w:sz="0" w:space="0" w:color="auto"/>
            <w:bottom w:val="none" w:sz="0" w:space="0" w:color="auto"/>
            <w:right w:val="none" w:sz="0" w:space="0" w:color="auto"/>
          </w:divBdr>
        </w:div>
      </w:divsChild>
    </w:div>
    <w:div w:id="190286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azon.com/Rich-Kids-Raise-Children-Successful/dp/16265298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Thomas-C.-Corley/e/B00GWMBTL4" TargetMode="External"/><Relationship Id="rId5" Type="http://schemas.openxmlformats.org/officeDocument/2006/relationships/hyperlink" Target="http://richhabits.net/rich-habits-study-background-and-methodolog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Rachel</dc:creator>
  <cp:keywords/>
  <dc:description/>
  <cp:lastModifiedBy>Long, Rachel</cp:lastModifiedBy>
  <cp:revision>2</cp:revision>
  <dcterms:created xsi:type="dcterms:W3CDTF">2018-07-05T20:01:00Z</dcterms:created>
  <dcterms:modified xsi:type="dcterms:W3CDTF">2018-07-05T20:06:00Z</dcterms:modified>
</cp:coreProperties>
</file>