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892" w:rsidRPr="00FB538A" w:rsidRDefault="00FB538A" w:rsidP="00FB538A">
      <w:pPr>
        <w:pStyle w:val="Style1"/>
        <w:rPr>
          <w:color w:val="2E74B5" w:themeColor="accent1" w:themeShade="BF"/>
        </w:rPr>
      </w:pPr>
      <w:r w:rsidRPr="00FB538A">
        <w:rPr>
          <w:color w:val="2E74B5" w:themeColor="accent1" w:themeShade="BF"/>
        </w:rPr>
        <w:t xml:space="preserve">Topic: </w:t>
      </w:r>
      <w:r w:rsidR="00742892" w:rsidRPr="00FB538A">
        <w:rPr>
          <w:color w:val="2E74B5" w:themeColor="accent1" w:themeShade="BF"/>
        </w:rPr>
        <w:t>Portraiture</w:t>
      </w:r>
    </w:p>
    <w:p w:rsidR="00742892" w:rsidRDefault="00FB538A" w:rsidP="00FB538A">
      <w:pPr>
        <w:pStyle w:val="Heading2"/>
      </w:pPr>
      <w:r w:rsidRPr="00FB538A">
        <w:t>Books</w:t>
      </w:r>
    </w:p>
    <w:p w:rsidR="00FB538A" w:rsidRPr="00FB538A" w:rsidRDefault="00FB538A" w:rsidP="00FB538A"/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1088"/>
        <w:gridCol w:w="759"/>
        <w:gridCol w:w="940"/>
        <w:gridCol w:w="824"/>
        <w:gridCol w:w="7970"/>
        <w:gridCol w:w="1484"/>
        <w:gridCol w:w="883"/>
      </w:tblGrid>
      <w:tr w:rsidR="00FB538A" w:rsidTr="00FB53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dxa"/>
          </w:tcPr>
          <w:p w:rsidR="00742892" w:rsidRPr="001009C4" w:rsidRDefault="00742892" w:rsidP="00742892">
            <w:pPr>
              <w:jc w:val="center"/>
              <w:rPr>
                <w:b w:val="0"/>
              </w:rPr>
            </w:pPr>
            <w:r w:rsidRPr="001009C4">
              <w:t>Title</w:t>
            </w:r>
          </w:p>
        </w:tc>
        <w:tc>
          <w:tcPr>
            <w:tcW w:w="759" w:type="dxa"/>
          </w:tcPr>
          <w:p w:rsidR="00742892" w:rsidRPr="001009C4" w:rsidRDefault="00742892" w:rsidP="007428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009C4">
              <w:t>Written Texts</w:t>
            </w:r>
          </w:p>
        </w:tc>
        <w:tc>
          <w:tcPr>
            <w:tcW w:w="940" w:type="dxa"/>
          </w:tcPr>
          <w:p w:rsidR="00742892" w:rsidRPr="001009C4" w:rsidRDefault="00742892" w:rsidP="007428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009C4">
              <w:t>Where?</w:t>
            </w:r>
          </w:p>
        </w:tc>
        <w:tc>
          <w:tcPr>
            <w:tcW w:w="2453" w:type="dxa"/>
          </w:tcPr>
          <w:p w:rsidR="00742892" w:rsidRPr="001009C4" w:rsidRDefault="00742892" w:rsidP="007428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009C4">
              <w:t>Author</w:t>
            </w:r>
          </w:p>
        </w:tc>
        <w:tc>
          <w:tcPr>
            <w:tcW w:w="6341" w:type="dxa"/>
          </w:tcPr>
          <w:p w:rsidR="00742892" w:rsidRPr="001009C4" w:rsidRDefault="00742892" w:rsidP="007428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009C4">
              <w:t>Info/Comments</w:t>
            </w:r>
          </w:p>
        </w:tc>
        <w:tc>
          <w:tcPr>
            <w:tcW w:w="1484" w:type="dxa"/>
          </w:tcPr>
          <w:p w:rsidR="00742892" w:rsidRPr="001009C4" w:rsidRDefault="00742892" w:rsidP="007C28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009C4">
              <w:t>Image</w:t>
            </w:r>
          </w:p>
        </w:tc>
        <w:tc>
          <w:tcPr>
            <w:tcW w:w="883" w:type="dxa"/>
          </w:tcPr>
          <w:p w:rsidR="00554FA0" w:rsidRDefault="00554FA0" w:rsidP="00554F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Dewey</w:t>
            </w:r>
          </w:p>
          <w:p w:rsidR="00742892" w:rsidRDefault="00554FA0" w:rsidP="00554F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Where to find it in the library</w:t>
            </w:r>
          </w:p>
        </w:tc>
      </w:tr>
      <w:tr w:rsidR="00FB538A" w:rsidTr="00FB5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dxa"/>
          </w:tcPr>
          <w:p w:rsidR="00742892" w:rsidRDefault="00742892" w:rsidP="00742892">
            <w:r w:rsidRPr="00742892">
              <w:t>How to Draw and Paint Portraits</w:t>
            </w:r>
          </w:p>
        </w:tc>
        <w:tc>
          <w:tcPr>
            <w:tcW w:w="759" w:type="dxa"/>
          </w:tcPr>
          <w:p w:rsidR="00742892" w:rsidRDefault="00554FA0" w:rsidP="00742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Book</w:t>
            </w:r>
          </w:p>
        </w:tc>
        <w:tc>
          <w:tcPr>
            <w:tcW w:w="940" w:type="dxa"/>
          </w:tcPr>
          <w:p w:rsidR="00742892" w:rsidRDefault="00742892" w:rsidP="00742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School Library</w:t>
            </w:r>
          </w:p>
        </w:tc>
        <w:tc>
          <w:tcPr>
            <w:tcW w:w="2453" w:type="dxa"/>
          </w:tcPr>
          <w:p w:rsidR="00742892" w:rsidRDefault="00742892" w:rsidP="00742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2892">
              <w:t>Smith, S</w:t>
            </w:r>
          </w:p>
        </w:tc>
        <w:tc>
          <w:tcPr>
            <w:tcW w:w="6341" w:type="dxa"/>
          </w:tcPr>
          <w:p w:rsidR="00742892" w:rsidRDefault="00742892" w:rsidP="00742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Techniques, materials, demonstrations. Using watercolour, oil, pastel, pen, pencil and ink.</w:t>
            </w:r>
          </w:p>
        </w:tc>
        <w:tc>
          <w:tcPr>
            <w:tcW w:w="1484" w:type="dxa"/>
          </w:tcPr>
          <w:p w:rsidR="00742892" w:rsidRDefault="00554FA0" w:rsidP="007C28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43531" cy="559293"/>
                  <wp:effectExtent l="0" t="3175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ow to Draw &amp; Paint Portraits thumbnail_IMG_634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762666" cy="573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" w:type="dxa"/>
          </w:tcPr>
          <w:p w:rsidR="00742892" w:rsidRDefault="00554FA0" w:rsidP="00742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4FA0">
              <w:t>741</w:t>
            </w:r>
          </w:p>
        </w:tc>
      </w:tr>
      <w:tr w:rsidR="00FB538A" w:rsidTr="00FB5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dxa"/>
          </w:tcPr>
          <w:p w:rsidR="00742892" w:rsidRDefault="000B05E9" w:rsidP="00742892">
            <w:r w:rsidRPr="000B05E9">
              <w:t>We are Artists: Women who made their mark on the world</w:t>
            </w:r>
          </w:p>
        </w:tc>
        <w:tc>
          <w:tcPr>
            <w:tcW w:w="759" w:type="dxa"/>
          </w:tcPr>
          <w:p w:rsidR="00742892" w:rsidRDefault="000B05E9" w:rsidP="00742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Book</w:t>
            </w:r>
          </w:p>
        </w:tc>
        <w:tc>
          <w:tcPr>
            <w:tcW w:w="940" w:type="dxa"/>
          </w:tcPr>
          <w:p w:rsidR="000B05E9" w:rsidRDefault="00C50BB0" w:rsidP="00742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School Library</w:t>
            </w:r>
          </w:p>
        </w:tc>
        <w:tc>
          <w:tcPr>
            <w:tcW w:w="2453" w:type="dxa"/>
          </w:tcPr>
          <w:p w:rsidR="00742892" w:rsidRDefault="00C50BB0" w:rsidP="00742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0BB0">
              <w:t>Herbert, Kari</w:t>
            </w:r>
          </w:p>
        </w:tc>
        <w:tc>
          <w:tcPr>
            <w:tcW w:w="6341" w:type="dxa"/>
          </w:tcPr>
          <w:p w:rsidR="00742892" w:rsidRDefault="00C50BB0" w:rsidP="00742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0BB0">
              <w:t>"Wonderfully illustrated throughout, this book tells inspiring stories of fifteen women artists who made a lasting impact on art and the world throu</w:t>
            </w:r>
            <w:bookmarkStart w:id="0" w:name="_GoBack"/>
            <w:bookmarkEnd w:id="0"/>
            <w:r w:rsidRPr="00C50BB0">
              <w:t>gh their lives and work."</w:t>
            </w:r>
          </w:p>
        </w:tc>
        <w:tc>
          <w:tcPr>
            <w:tcW w:w="1484" w:type="dxa"/>
          </w:tcPr>
          <w:p w:rsidR="00742892" w:rsidRDefault="00C50BB0" w:rsidP="007C2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0BB0">
              <w:rPr>
                <w:noProof/>
                <w:lang w:eastAsia="en-GB"/>
              </w:rPr>
              <w:drawing>
                <wp:inline distT="0" distB="0" distL="0" distR="0">
                  <wp:extent cx="1057275" cy="1057275"/>
                  <wp:effectExtent l="0" t="0" r="0" b="9525"/>
                  <wp:docPr id="2" name="Picture 2" descr="Thames and Hudson Ltd We Are Artists - Women Who Made Their Mark On The Wor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ames and Hudson Ltd We Are Artists - Women Who Made Their Mark On The Wor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" w:type="dxa"/>
          </w:tcPr>
          <w:p w:rsidR="00742892" w:rsidRDefault="00C50BB0" w:rsidP="00742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 709.252.</w:t>
            </w:r>
          </w:p>
        </w:tc>
      </w:tr>
      <w:tr w:rsidR="00FB538A" w:rsidTr="00FB5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dxa"/>
          </w:tcPr>
          <w:p w:rsidR="00742892" w:rsidRDefault="00C50BB0" w:rsidP="00742892">
            <w:r w:rsidRPr="00C50BB0">
              <w:t xml:space="preserve">Introduction to Painting </w:t>
            </w:r>
            <w:proofErr w:type="spellStart"/>
            <w:r w:rsidRPr="00C50BB0">
              <w:t>Protraits</w:t>
            </w:r>
            <w:proofErr w:type="spellEnd"/>
            <w:r w:rsidRPr="00C50BB0">
              <w:t>, An</w:t>
            </w:r>
          </w:p>
        </w:tc>
        <w:tc>
          <w:tcPr>
            <w:tcW w:w="759" w:type="dxa"/>
          </w:tcPr>
          <w:p w:rsidR="00742892" w:rsidRDefault="00C50BB0" w:rsidP="00742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Book</w:t>
            </w:r>
          </w:p>
        </w:tc>
        <w:tc>
          <w:tcPr>
            <w:tcW w:w="940" w:type="dxa"/>
          </w:tcPr>
          <w:p w:rsidR="00742892" w:rsidRDefault="00C50BB0" w:rsidP="00742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School Library</w:t>
            </w:r>
          </w:p>
        </w:tc>
        <w:tc>
          <w:tcPr>
            <w:tcW w:w="2453" w:type="dxa"/>
          </w:tcPr>
          <w:p w:rsidR="00742892" w:rsidRDefault="00C50BB0" w:rsidP="00742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0BB0">
              <w:t>Cuthbert Rosalind</w:t>
            </w:r>
          </w:p>
        </w:tc>
        <w:tc>
          <w:tcPr>
            <w:tcW w:w="6341" w:type="dxa"/>
          </w:tcPr>
          <w:p w:rsidR="00742892" w:rsidRDefault="00C7273C" w:rsidP="003A4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hd w:val="clear" w:color="auto" w:fill="FFFFFF"/>
              </w:rPr>
              <w:t xml:space="preserve">Head and </w:t>
            </w:r>
            <w:proofErr w:type="gramStart"/>
            <w:r>
              <w:rPr>
                <w:shd w:val="clear" w:color="auto" w:fill="FFFFFF"/>
              </w:rPr>
              <w:t xml:space="preserve">face  </w:t>
            </w:r>
            <w:proofErr w:type="spellStart"/>
            <w:r>
              <w:rPr>
                <w:shd w:val="clear" w:color="auto" w:fill="FFFFFF"/>
              </w:rPr>
              <w:t>discussions,foreshortening</w:t>
            </w:r>
            <w:proofErr w:type="spellEnd"/>
            <w:proofErr w:type="gramEnd"/>
            <w:r>
              <w:rPr>
                <w:shd w:val="clear" w:color="auto" w:fill="FFFFFF"/>
              </w:rPr>
              <w:t>, measuring and proportion. Explains the specific problems of rendering each facial feature, from eyes and ears, noses and mouths, to hair and spectacles.</w:t>
            </w:r>
          </w:p>
        </w:tc>
        <w:tc>
          <w:tcPr>
            <w:tcW w:w="1484" w:type="dxa"/>
          </w:tcPr>
          <w:p w:rsidR="00742892" w:rsidRDefault="00C50BB0" w:rsidP="007C28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0BB0">
              <w:rPr>
                <w:noProof/>
                <w:lang w:eastAsia="en-GB"/>
              </w:rPr>
              <w:drawing>
                <wp:inline distT="0" distB="0" distL="0" distR="0">
                  <wp:extent cx="552450" cy="333808"/>
                  <wp:effectExtent l="0" t="0" r="0" b="9525"/>
                  <wp:docPr id="3" name="Picture 3" descr="An Introduction To Painting Portraits by Rosalind Cuthbe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n Introduction To Painting Portraits by Rosalind Cuthbe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661" cy="346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" w:type="dxa"/>
          </w:tcPr>
          <w:p w:rsidR="00742892" w:rsidRDefault="00C7273C" w:rsidP="00742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273C">
              <w:t>750</w:t>
            </w:r>
          </w:p>
        </w:tc>
      </w:tr>
      <w:tr w:rsidR="00FB538A" w:rsidTr="00FB5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dxa"/>
          </w:tcPr>
          <w:p w:rsidR="00742892" w:rsidRDefault="003A41F1" w:rsidP="00742892">
            <w:r>
              <w:t>Portraiture Books</w:t>
            </w:r>
          </w:p>
        </w:tc>
        <w:tc>
          <w:tcPr>
            <w:tcW w:w="759" w:type="dxa"/>
          </w:tcPr>
          <w:p w:rsidR="00742892" w:rsidRDefault="003A41F1" w:rsidP="00742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Books</w:t>
            </w:r>
          </w:p>
        </w:tc>
        <w:tc>
          <w:tcPr>
            <w:tcW w:w="940" w:type="dxa"/>
          </w:tcPr>
          <w:p w:rsidR="00742892" w:rsidRDefault="003A41F1" w:rsidP="00742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Lancashire Librarie</w:t>
            </w:r>
            <w:r>
              <w:lastRenderedPageBreak/>
              <w:t>s Not open till Oct 2020</w:t>
            </w:r>
          </w:p>
        </w:tc>
        <w:tc>
          <w:tcPr>
            <w:tcW w:w="2453" w:type="dxa"/>
          </w:tcPr>
          <w:p w:rsidR="00742892" w:rsidRDefault="00742892" w:rsidP="00742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41" w:type="dxa"/>
          </w:tcPr>
          <w:p w:rsidR="00742892" w:rsidRDefault="00FB538A" w:rsidP="00742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="003A41F1">
                <w:rPr>
                  <w:rStyle w:val="Hyperlink"/>
                </w:rPr>
                <w:t>https://capitadiscovery.co.uk/lancashire/items?query=subject%3A%28Portrait+painting+Technique%29&amp;offset=0</w:t>
              </w:r>
            </w:hyperlink>
          </w:p>
        </w:tc>
        <w:tc>
          <w:tcPr>
            <w:tcW w:w="1484" w:type="dxa"/>
          </w:tcPr>
          <w:p w:rsidR="00742892" w:rsidRDefault="00742892" w:rsidP="003A4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3" w:type="dxa"/>
          </w:tcPr>
          <w:p w:rsidR="00742892" w:rsidRDefault="00742892" w:rsidP="00742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742892" w:rsidRDefault="00742892"/>
    <w:p w:rsidR="000B05E9" w:rsidRPr="000B05E9" w:rsidRDefault="00FB538A" w:rsidP="00FB538A">
      <w:pPr>
        <w:pStyle w:val="Heading2"/>
        <w:rPr>
          <w:b/>
        </w:rPr>
      </w:pPr>
      <w:r>
        <w:t>Web Sources</w:t>
      </w:r>
    </w:p>
    <w:p w:rsidR="000B05E9" w:rsidRDefault="000B05E9" w:rsidP="000B05E9"/>
    <w:p w:rsidR="000B05E9" w:rsidRDefault="000B05E9">
      <w:r>
        <w:t>BBC Bite Size - Painting A Portrait</w:t>
      </w:r>
    </w:p>
    <w:p w:rsidR="000B05E9" w:rsidRDefault="00FB538A">
      <w:hyperlink r:id="rId11" w:history="1">
        <w:r w:rsidR="000B05E9">
          <w:rPr>
            <w:rStyle w:val="Hyperlink"/>
          </w:rPr>
          <w:t>https://www.bbc.co.uk/bitesize/clips/zmn7pv4</w:t>
        </w:r>
      </w:hyperlink>
    </w:p>
    <w:p w:rsidR="000B05E9" w:rsidRDefault="000B05E9"/>
    <w:p w:rsidR="000B05E9" w:rsidRPr="000B05E9" w:rsidRDefault="000B05E9" w:rsidP="000B05E9">
      <w:r w:rsidRPr="000B05E9">
        <w:t>BBC – Teach - How to draw a portrait</w:t>
      </w:r>
    </w:p>
    <w:p w:rsidR="000B05E9" w:rsidRDefault="00FB538A">
      <w:hyperlink r:id="rId12" w:history="1">
        <w:r w:rsidR="000B05E9">
          <w:rPr>
            <w:rStyle w:val="Hyperlink"/>
          </w:rPr>
          <w:t>https://www.bbc.co.uk/teach/class-clips-video/how-to-draw-a-portrait/zk28qp3</w:t>
        </w:r>
      </w:hyperlink>
    </w:p>
    <w:p w:rsidR="000B05E9" w:rsidRDefault="000B05E9"/>
    <w:p w:rsidR="000C247F" w:rsidRDefault="000C247F">
      <w:r>
        <w:t>V&amp;A – Miniature Portraits</w:t>
      </w:r>
    </w:p>
    <w:p w:rsidR="000C247F" w:rsidRDefault="00FB538A">
      <w:hyperlink r:id="rId13" w:history="1">
        <w:r w:rsidR="000C247F">
          <w:rPr>
            <w:rStyle w:val="Hyperlink"/>
          </w:rPr>
          <w:t>https://www.vam.ac.uk/articles/portrait-miniatures</w:t>
        </w:r>
      </w:hyperlink>
    </w:p>
    <w:p w:rsidR="000C247F" w:rsidRDefault="000C247F" w:rsidP="000C247F">
      <w:proofErr w:type="spellStart"/>
      <w:r>
        <w:rPr>
          <w:shd w:val="clear" w:color="auto" w:fill="FFFFFF"/>
        </w:rPr>
        <w:t>Smeralda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Bandinelli</w:t>
      </w:r>
      <w:proofErr w:type="spellEnd"/>
      <w:r>
        <w:rPr>
          <w:shd w:val="clear" w:color="auto" w:fill="FFFFFF"/>
        </w:rPr>
        <w:t xml:space="preserve"> was first attributed to Botticelli, follow this journey of a portrait</w:t>
      </w:r>
    </w:p>
    <w:p w:rsidR="000C247F" w:rsidRDefault="00FB538A">
      <w:hyperlink r:id="rId14" w:history="1">
        <w:r w:rsidR="000C247F">
          <w:rPr>
            <w:rStyle w:val="Hyperlink"/>
          </w:rPr>
          <w:t>https://www.vam.ac.uk/articles/portrait-of-a-lady-known-as-smeralda-bandinelli</w:t>
        </w:r>
      </w:hyperlink>
    </w:p>
    <w:p w:rsidR="000C247F" w:rsidRDefault="000C247F"/>
    <w:p w:rsidR="00B34302" w:rsidRDefault="00B34302">
      <w:r>
        <w:t>Historical Reference to British Portraits from 16</w:t>
      </w:r>
      <w:r w:rsidRPr="00B34302">
        <w:rPr>
          <w:vertAlign w:val="superscript"/>
        </w:rPr>
        <w:t>th</w:t>
      </w:r>
      <w:r>
        <w:t xml:space="preserve"> Century – 20</w:t>
      </w:r>
      <w:r w:rsidRPr="00B34302">
        <w:rPr>
          <w:vertAlign w:val="superscript"/>
        </w:rPr>
        <w:t>th</w:t>
      </w:r>
      <w:r>
        <w:t xml:space="preserve"> Century</w:t>
      </w:r>
    </w:p>
    <w:p w:rsidR="00B34302" w:rsidRDefault="00B34302" w:rsidP="00B34302">
      <w:r>
        <w:rPr>
          <w:shd w:val="clear" w:color="auto" w:fill="FFFFFF"/>
        </w:rPr>
        <w:t>Art Detective aims to improve knowledge of the UK’s public art collection.</w:t>
      </w:r>
    </w:p>
    <w:p w:rsidR="00B34302" w:rsidRDefault="00FB538A">
      <w:hyperlink r:id="rId15" w:history="1">
        <w:r w:rsidR="00B34302">
          <w:rPr>
            <w:rStyle w:val="Hyperlink"/>
          </w:rPr>
          <w:t>https://www.artuk.org/artdetective/groups/groups/portraits-british-20th-c</w:t>
        </w:r>
      </w:hyperlink>
    </w:p>
    <w:p w:rsidR="00B34302" w:rsidRDefault="00FB538A">
      <w:hyperlink r:id="rId16" w:history="1">
        <w:r w:rsidR="00B34302">
          <w:rPr>
            <w:rStyle w:val="Hyperlink"/>
          </w:rPr>
          <w:t>https://www.artuk.org/artdetective/groups/groups/portraits-british-19th-c</w:t>
        </w:r>
      </w:hyperlink>
    </w:p>
    <w:p w:rsidR="000B05E9" w:rsidRDefault="00FB538A">
      <w:hyperlink r:id="rId17" w:history="1">
        <w:r w:rsidR="00B34302">
          <w:rPr>
            <w:rStyle w:val="Hyperlink"/>
          </w:rPr>
          <w:t>https://www.artuk.org/artdetective/groups/groups/portraits-british-18th-c</w:t>
        </w:r>
      </w:hyperlink>
    </w:p>
    <w:p w:rsidR="00B34302" w:rsidRDefault="00FB538A">
      <w:hyperlink r:id="rId18" w:history="1">
        <w:r w:rsidR="00B34302">
          <w:rPr>
            <w:rStyle w:val="Hyperlink"/>
          </w:rPr>
          <w:t>https://www.artuk.org/artdetective/groups/groups/portraits-british-16th-and-17th-c</w:t>
        </w:r>
      </w:hyperlink>
    </w:p>
    <w:p w:rsidR="00DD7E87" w:rsidRDefault="00DD7E87"/>
    <w:p w:rsidR="00DD7E87" w:rsidRDefault="00DD7E87">
      <w:r>
        <w:t>Tate Galleries</w:t>
      </w:r>
    </w:p>
    <w:p w:rsidR="00DD7E87" w:rsidRDefault="00DD7E87" w:rsidP="00DD7E87">
      <w:r>
        <w:rPr>
          <w:sz w:val="21"/>
          <w:szCs w:val="21"/>
        </w:rPr>
        <w:t>Robert Mapplethorpe</w:t>
      </w:r>
      <w:r>
        <w:t xml:space="preserve"> - </w:t>
      </w:r>
      <w:r>
        <w:rPr>
          <w:shd w:val="clear" w:color="auto" w:fill="FFFFFF"/>
        </w:rPr>
        <w:t>one of the most important artists of the twentieth century</w:t>
      </w:r>
    </w:p>
    <w:p w:rsidR="00DD7E87" w:rsidRDefault="00FB538A">
      <w:hyperlink r:id="rId19" w:history="1">
        <w:r w:rsidR="00DD7E87">
          <w:rPr>
            <w:rStyle w:val="Hyperlink"/>
          </w:rPr>
          <w:t>https://www.tate.org.uk/artist-rooms/learning/resources/robert-mapplethorpe-broken/robert-mapplethorpe-self-portraiture</w:t>
        </w:r>
      </w:hyperlink>
    </w:p>
    <w:p w:rsidR="00DD7E87" w:rsidRDefault="00FB538A">
      <w:hyperlink r:id="rId20" w:history="1">
        <w:r w:rsidR="00DD7E87">
          <w:rPr>
            <w:rStyle w:val="Hyperlink"/>
          </w:rPr>
          <w:t>https://www.tate.org.uk/artist-rooms/learning/resources/robert-mapplethorpe-broken/robert-mapplethorpe-portraits-artists-and</w:t>
        </w:r>
      </w:hyperlink>
    </w:p>
    <w:p w:rsidR="00DD7E87" w:rsidRDefault="00DD7E87" w:rsidP="00DD7E87">
      <w:pPr>
        <w:pStyle w:val="NormalWeb"/>
        <w:shd w:val="clear" w:color="auto" w:fill="FFFFFF"/>
        <w:spacing w:before="0" w:beforeAutospacing="0" w:after="240" w:afterAutospacing="0"/>
        <w:rPr>
          <w:rStyle w:val="Strong"/>
          <w:rFonts w:ascii="Arial" w:hAnsi="Arial" w:cs="Arial"/>
          <w:color w:val="313131"/>
          <w:spacing w:val="3"/>
          <w:sz w:val="26"/>
          <w:szCs w:val="26"/>
        </w:rPr>
      </w:pPr>
    </w:p>
    <w:p w:rsidR="00DD7E87" w:rsidRPr="007C285B" w:rsidRDefault="00DD7E87" w:rsidP="00DD7E87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313131"/>
          <w:spacing w:val="3"/>
          <w:sz w:val="20"/>
          <w:szCs w:val="26"/>
        </w:rPr>
      </w:pPr>
      <w:r w:rsidRPr="007C285B">
        <w:rPr>
          <w:rStyle w:val="Strong"/>
          <w:rFonts w:ascii="Arial" w:hAnsi="Arial" w:cs="Arial"/>
          <w:color w:val="313131"/>
          <w:spacing w:val="3"/>
          <w:sz w:val="20"/>
          <w:szCs w:val="26"/>
        </w:rPr>
        <w:t>Websites Art Collections Worldwide Linked to Mapplethorpe</w:t>
      </w:r>
    </w:p>
    <w:p w:rsidR="00DD7E87" w:rsidRPr="007C285B" w:rsidRDefault="00FB538A" w:rsidP="00DD7E87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313131"/>
          <w:spacing w:val="3"/>
          <w:sz w:val="20"/>
          <w:szCs w:val="26"/>
        </w:rPr>
      </w:pPr>
      <w:hyperlink r:id="rId21" w:history="1">
        <w:r w:rsidR="00DD7E87" w:rsidRPr="007C285B">
          <w:rPr>
            <w:rStyle w:val="Hyperlink"/>
            <w:rFonts w:ascii="Arial" w:hAnsi="Arial" w:cs="Arial"/>
            <w:color w:val="232526"/>
            <w:spacing w:val="3"/>
            <w:sz w:val="20"/>
            <w:szCs w:val="26"/>
          </w:rPr>
          <w:t>The Robert Mapplethorpe Foundation</w:t>
        </w:r>
      </w:hyperlink>
      <w:r w:rsidR="00DD7E87" w:rsidRPr="007C285B">
        <w:rPr>
          <w:rFonts w:ascii="Arial" w:hAnsi="Arial" w:cs="Arial"/>
          <w:color w:val="313131"/>
          <w:spacing w:val="3"/>
          <w:sz w:val="20"/>
          <w:szCs w:val="26"/>
        </w:rPr>
        <w:t> </w:t>
      </w:r>
    </w:p>
    <w:p w:rsidR="00DD7E87" w:rsidRPr="007C285B" w:rsidRDefault="00DD7E87" w:rsidP="00DD7E87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313131"/>
          <w:spacing w:val="3"/>
          <w:sz w:val="20"/>
          <w:szCs w:val="26"/>
        </w:rPr>
      </w:pPr>
      <w:r w:rsidRPr="007C285B">
        <w:rPr>
          <w:rStyle w:val="caps"/>
          <w:rFonts w:ascii="Arial" w:hAnsi="Arial" w:cs="Arial"/>
          <w:color w:val="313131"/>
          <w:spacing w:val="3"/>
          <w:sz w:val="20"/>
          <w:szCs w:val="26"/>
        </w:rPr>
        <w:t>ARTIST</w:t>
      </w:r>
      <w:r w:rsidRPr="007C285B">
        <w:rPr>
          <w:rFonts w:ascii="Arial" w:hAnsi="Arial" w:cs="Arial"/>
          <w:color w:val="313131"/>
          <w:spacing w:val="3"/>
          <w:sz w:val="20"/>
          <w:szCs w:val="26"/>
        </w:rPr>
        <w:t> </w:t>
      </w:r>
      <w:r w:rsidRPr="007C285B">
        <w:rPr>
          <w:rStyle w:val="caps"/>
          <w:rFonts w:ascii="Arial" w:hAnsi="Arial" w:cs="Arial"/>
          <w:color w:val="313131"/>
          <w:spacing w:val="3"/>
          <w:sz w:val="20"/>
          <w:szCs w:val="26"/>
        </w:rPr>
        <w:t>ROOMS</w:t>
      </w:r>
      <w:r w:rsidRPr="007C285B">
        <w:rPr>
          <w:rFonts w:ascii="Arial" w:hAnsi="Arial" w:cs="Arial"/>
          <w:color w:val="313131"/>
          <w:spacing w:val="3"/>
          <w:sz w:val="20"/>
          <w:szCs w:val="26"/>
        </w:rPr>
        <w:t>: </w:t>
      </w:r>
      <w:hyperlink r:id="rId22" w:history="1">
        <w:r w:rsidRPr="007C285B">
          <w:rPr>
            <w:rStyle w:val="Hyperlink"/>
            <w:rFonts w:ascii="Arial" w:hAnsi="Arial" w:cs="Arial"/>
            <w:color w:val="232526"/>
            <w:spacing w:val="3"/>
            <w:sz w:val="20"/>
            <w:szCs w:val="26"/>
          </w:rPr>
          <w:t>National Galleries of Scotland</w:t>
        </w:r>
      </w:hyperlink>
      <w:r w:rsidRPr="007C285B">
        <w:rPr>
          <w:rFonts w:ascii="Arial" w:hAnsi="Arial" w:cs="Arial"/>
          <w:color w:val="313131"/>
          <w:spacing w:val="3"/>
          <w:sz w:val="20"/>
          <w:szCs w:val="26"/>
        </w:rPr>
        <w:t> and Tate </w:t>
      </w:r>
    </w:p>
    <w:p w:rsidR="00DD7E87" w:rsidRPr="007C285B" w:rsidRDefault="00DD7E87" w:rsidP="00DD7E87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313131"/>
          <w:spacing w:val="3"/>
          <w:sz w:val="20"/>
          <w:szCs w:val="26"/>
        </w:rPr>
      </w:pPr>
      <w:r w:rsidRPr="007C285B">
        <w:rPr>
          <w:rStyle w:val="caps"/>
          <w:rFonts w:ascii="Arial" w:hAnsi="Arial" w:cs="Arial"/>
          <w:color w:val="313131"/>
          <w:spacing w:val="3"/>
          <w:sz w:val="20"/>
          <w:szCs w:val="26"/>
        </w:rPr>
        <w:t>ARTIST</w:t>
      </w:r>
      <w:r w:rsidRPr="007C285B">
        <w:rPr>
          <w:rFonts w:ascii="Arial" w:hAnsi="Arial" w:cs="Arial"/>
          <w:color w:val="313131"/>
          <w:spacing w:val="3"/>
          <w:sz w:val="20"/>
          <w:szCs w:val="26"/>
        </w:rPr>
        <w:t> </w:t>
      </w:r>
      <w:r w:rsidRPr="007C285B">
        <w:rPr>
          <w:rStyle w:val="caps"/>
          <w:rFonts w:ascii="Arial" w:hAnsi="Arial" w:cs="Arial"/>
          <w:color w:val="313131"/>
          <w:spacing w:val="3"/>
          <w:sz w:val="20"/>
          <w:szCs w:val="26"/>
        </w:rPr>
        <w:t>ROOMS</w:t>
      </w:r>
      <w:r w:rsidRPr="007C285B">
        <w:rPr>
          <w:rFonts w:ascii="Arial" w:hAnsi="Arial" w:cs="Arial"/>
          <w:color w:val="313131"/>
          <w:spacing w:val="3"/>
          <w:sz w:val="20"/>
          <w:szCs w:val="26"/>
        </w:rPr>
        <w:t> On Tour with the </w:t>
      </w:r>
      <w:hyperlink r:id="rId23" w:history="1">
        <w:r w:rsidRPr="007C285B">
          <w:rPr>
            <w:rStyle w:val="Hyperlink"/>
            <w:rFonts w:ascii="Arial" w:hAnsi="Arial" w:cs="Arial"/>
            <w:color w:val="232526"/>
            <w:spacing w:val="3"/>
            <w:sz w:val="20"/>
            <w:szCs w:val="26"/>
          </w:rPr>
          <w:t>Art Fund</w:t>
        </w:r>
      </w:hyperlink>
      <w:r w:rsidRPr="007C285B">
        <w:rPr>
          <w:rFonts w:ascii="Arial" w:hAnsi="Arial" w:cs="Arial"/>
          <w:color w:val="313131"/>
          <w:spacing w:val="3"/>
          <w:sz w:val="20"/>
          <w:szCs w:val="26"/>
        </w:rPr>
        <w:t>  </w:t>
      </w:r>
    </w:p>
    <w:p w:rsidR="00DD7E87" w:rsidRPr="007C285B" w:rsidRDefault="00FB538A" w:rsidP="00DD7E87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313131"/>
          <w:spacing w:val="3"/>
          <w:sz w:val="20"/>
          <w:szCs w:val="26"/>
        </w:rPr>
      </w:pPr>
      <w:hyperlink r:id="rId24" w:history="1">
        <w:r w:rsidR="00DD7E87" w:rsidRPr="007C285B">
          <w:rPr>
            <w:rStyle w:val="Hyperlink"/>
            <w:rFonts w:ascii="Arial" w:hAnsi="Arial" w:cs="Arial"/>
            <w:color w:val="232526"/>
            <w:spacing w:val="3"/>
            <w:sz w:val="20"/>
            <w:szCs w:val="26"/>
          </w:rPr>
          <w:t>The J. Paul Getty Museum</w:t>
        </w:r>
      </w:hyperlink>
      <w:r w:rsidR="00DD7E87" w:rsidRPr="007C285B">
        <w:rPr>
          <w:rFonts w:ascii="Arial" w:hAnsi="Arial" w:cs="Arial"/>
          <w:color w:val="313131"/>
          <w:spacing w:val="3"/>
          <w:sz w:val="20"/>
          <w:szCs w:val="26"/>
        </w:rPr>
        <w:t> </w:t>
      </w:r>
    </w:p>
    <w:p w:rsidR="00DD7E87" w:rsidRPr="007C285B" w:rsidRDefault="00FB538A" w:rsidP="00DD7E87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313131"/>
          <w:spacing w:val="3"/>
          <w:sz w:val="20"/>
          <w:szCs w:val="26"/>
        </w:rPr>
      </w:pPr>
      <w:hyperlink r:id="rId25" w:history="1">
        <w:r w:rsidR="00DD7E87" w:rsidRPr="007C285B">
          <w:rPr>
            <w:rStyle w:val="Hyperlink"/>
            <w:rFonts w:ascii="Arial" w:hAnsi="Arial" w:cs="Arial"/>
            <w:color w:val="232526"/>
            <w:spacing w:val="3"/>
            <w:sz w:val="20"/>
            <w:szCs w:val="26"/>
          </w:rPr>
          <w:t>The Guggenheim</w:t>
        </w:r>
      </w:hyperlink>
      <w:r w:rsidR="00DD7E87" w:rsidRPr="007C285B">
        <w:rPr>
          <w:rFonts w:ascii="Arial" w:hAnsi="Arial" w:cs="Arial"/>
          <w:color w:val="313131"/>
          <w:spacing w:val="3"/>
          <w:sz w:val="20"/>
          <w:szCs w:val="26"/>
        </w:rPr>
        <w:t> </w:t>
      </w:r>
    </w:p>
    <w:p w:rsidR="00DD7E87" w:rsidRPr="007C285B" w:rsidRDefault="00FB538A" w:rsidP="00DD7E87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313131"/>
          <w:spacing w:val="3"/>
          <w:sz w:val="20"/>
          <w:szCs w:val="26"/>
        </w:rPr>
      </w:pPr>
      <w:hyperlink r:id="rId26" w:history="1">
        <w:r w:rsidR="00DD7E87" w:rsidRPr="007C285B">
          <w:rPr>
            <w:rStyle w:val="Hyperlink"/>
            <w:rFonts w:ascii="Arial" w:hAnsi="Arial" w:cs="Arial"/>
            <w:color w:val="232526"/>
            <w:spacing w:val="3"/>
            <w:sz w:val="20"/>
            <w:szCs w:val="26"/>
          </w:rPr>
          <w:t>The Los Angeles County Museum of Art</w:t>
        </w:r>
      </w:hyperlink>
      <w:r w:rsidR="00DD7E87" w:rsidRPr="007C285B">
        <w:rPr>
          <w:rFonts w:ascii="Arial" w:hAnsi="Arial" w:cs="Arial"/>
          <w:color w:val="313131"/>
          <w:spacing w:val="3"/>
          <w:sz w:val="20"/>
          <w:szCs w:val="26"/>
        </w:rPr>
        <w:t> </w:t>
      </w:r>
    </w:p>
    <w:p w:rsidR="00DD7E87" w:rsidRPr="007C285B" w:rsidRDefault="00FB538A" w:rsidP="00DD7E87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313131"/>
          <w:spacing w:val="3"/>
          <w:sz w:val="20"/>
          <w:szCs w:val="26"/>
        </w:rPr>
      </w:pPr>
      <w:hyperlink r:id="rId27" w:history="1">
        <w:proofErr w:type="spellStart"/>
        <w:r w:rsidR="00DD7E87" w:rsidRPr="007C285B">
          <w:rPr>
            <w:rStyle w:val="Hyperlink"/>
            <w:rFonts w:ascii="Arial" w:hAnsi="Arial" w:cs="Arial"/>
            <w:color w:val="232526"/>
            <w:spacing w:val="3"/>
            <w:sz w:val="20"/>
            <w:szCs w:val="26"/>
          </w:rPr>
          <w:t>Cheim</w:t>
        </w:r>
        <w:proofErr w:type="spellEnd"/>
        <w:r w:rsidR="00DD7E87" w:rsidRPr="007C285B">
          <w:rPr>
            <w:rStyle w:val="Hyperlink"/>
            <w:rFonts w:ascii="Arial" w:hAnsi="Arial" w:cs="Arial"/>
            <w:color w:val="232526"/>
            <w:spacing w:val="3"/>
            <w:sz w:val="20"/>
            <w:szCs w:val="26"/>
          </w:rPr>
          <w:t xml:space="preserve"> &amp; Read</w:t>
        </w:r>
      </w:hyperlink>
      <w:r w:rsidR="00DD7E87" w:rsidRPr="007C285B">
        <w:rPr>
          <w:rFonts w:ascii="Arial" w:hAnsi="Arial" w:cs="Arial"/>
          <w:color w:val="313131"/>
          <w:spacing w:val="3"/>
          <w:sz w:val="20"/>
          <w:szCs w:val="26"/>
        </w:rPr>
        <w:t> </w:t>
      </w:r>
    </w:p>
    <w:p w:rsidR="00DD7E87" w:rsidRPr="007C285B" w:rsidRDefault="00FB538A" w:rsidP="00DD7E87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313131"/>
          <w:spacing w:val="3"/>
          <w:sz w:val="20"/>
          <w:szCs w:val="26"/>
        </w:rPr>
      </w:pPr>
      <w:hyperlink r:id="rId28" w:history="1">
        <w:r w:rsidR="00DD7E87" w:rsidRPr="007C285B">
          <w:rPr>
            <w:rStyle w:val="Hyperlink"/>
            <w:rFonts w:ascii="Arial" w:hAnsi="Arial" w:cs="Arial"/>
            <w:color w:val="232526"/>
            <w:spacing w:val="3"/>
            <w:sz w:val="20"/>
            <w:szCs w:val="26"/>
          </w:rPr>
          <w:t>Alison Jacques Gallery</w:t>
        </w:r>
      </w:hyperlink>
      <w:r w:rsidR="00DD7E87" w:rsidRPr="007C285B">
        <w:rPr>
          <w:rFonts w:ascii="Arial" w:hAnsi="Arial" w:cs="Arial"/>
          <w:color w:val="313131"/>
          <w:spacing w:val="3"/>
          <w:sz w:val="20"/>
          <w:szCs w:val="26"/>
        </w:rPr>
        <w:t> </w:t>
      </w:r>
    </w:p>
    <w:p w:rsidR="0006469A" w:rsidRDefault="0006469A" w:rsidP="0006469A">
      <w:pPr>
        <w:pStyle w:val="Heading3"/>
        <w:pBdr>
          <w:top w:val="single" w:sz="6" w:space="8" w:color="E5E2DE"/>
          <w:bottom w:val="single" w:sz="6" w:space="8" w:color="E5E2DE"/>
        </w:pBdr>
        <w:spacing w:before="75" w:after="90" w:line="480" w:lineRule="atLeast"/>
        <w:ind w:firstLine="435"/>
        <w:rPr>
          <w:rFonts w:ascii="Arial" w:hAnsi="Arial" w:cs="Arial"/>
          <w:color w:val="444444"/>
          <w:sz w:val="18"/>
          <w:szCs w:val="18"/>
        </w:rPr>
      </w:pPr>
      <w:r>
        <w:lastRenderedPageBreak/>
        <w:t xml:space="preserve">Audio File Link - </w:t>
      </w:r>
      <w:r>
        <w:rPr>
          <w:rFonts w:ascii="Arial" w:hAnsi="Arial" w:cs="Arial"/>
          <w:b/>
          <w:bCs/>
          <w:color w:val="444444"/>
          <w:sz w:val="18"/>
          <w:szCs w:val="18"/>
        </w:rPr>
        <w:br/>
        <w:t xml:space="preserve">Kate </w:t>
      </w:r>
      <w:proofErr w:type="spellStart"/>
      <w:r>
        <w:rPr>
          <w:rFonts w:ascii="Arial" w:hAnsi="Arial" w:cs="Arial"/>
          <w:b/>
          <w:bCs/>
          <w:color w:val="444444"/>
          <w:sz w:val="18"/>
          <w:szCs w:val="18"/>
        </w:rPr>
        <w:t>Retford</w:t>
      </w:r>
      <w:proofErr w:type="spellEnd"/>
      <w:r>
        <w:rPr>
          <w:rFonts w:ascii="Arial" w:hAnsi="Arial" w:cs="Arial"/>
          <w:b/>
          <w:bCs/>
          <w:color w:val="444444"/>
          <w:sz w:val="18"/>
          <w:szCs w:val="18"/>
        </w:rPr>
        <w:t xml:space="preserve"> | The Heart of the Home: The Hearth in Eighteenth-Century British Portraiture</w:t>
      </w:r>
    </w:p>
    <w:p w:rsidR="00DD7E87" w:rsidRDefault="00DD7E87"/>
    <w:p w:rsidR="0006469A" w:rsidRDefault="00FB538A">
      <w:hyperlink r:id="rId29" w:anchor="open364479" w:history="1">
        <w:r w:rsidR="0006469A">
          <w:rPr>
            <w:rStyle w:val="Hyperlink"/>
          </w:rPr>
          <w:t>https://www.tate.org.uk/context-comment/audio/british-art-network-seminar-2015#open364479</w:t>
        </w:r>
      </w:hyperlink>
    </w:p>
    <w:p w:rsidR="00190A60" w:rsidRDefault="00190A60"/>
    <w:p w:rsidR="00190A60" w:rsidRPr="00190A60" w:rsidRDefault="00190A60">
      <w:r>
        <w:t xml:space="preserve">Tate Collections – </w:t>
      </w:r>
      <w:r w:rsidRPr="00190A60">
        <w:t>This article is the first to examine Gibson’s portraiture practice, and its artistry, as a whole.</w:t>
      </w:r>
    </w:p>
    <w:p w:rsidR="00190A60" w:rsidRDefault="00FB538A">
      <w:hyperlink r:id="rId30" w:history="1">
        <w:r w:rsidR="00190A60">
          <w:rPr>
            <w:rStyle w:val="Hyperlink"/>
          </w:rPr>
          <w:t>https://www.tate.org.uk/research/publications/tate-papers/29/john-gibson-portraiture-practice</w:t>
        </w:r>
      </w:hyperlink>
    </w:p>
    <w:p w:rsidR="00B34302" w:rsidRDefault="00B34302"/>
    <w:p w:rsidR="00B34302" w:rsidRDefault="00B34302"/>
    <w:sectPr w:rsidR="00B34302" w:rsidSect="003A41F1">
      <w:headerReference w:type="default" r:id="rId3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38A" w:rsidRDefault="00FB538A" w:rsidP="00FB538A">
      <w:pPr>
        <w:spacing w:after="0" w:line="240" w:lineRule="auto"/>
      </w:pPr>
      <w:r>
        <w:separator/>
      </w:r>
    </w:p>
  </w:endnote>
  <w:endnote w:type="continuationSeparator" w:id="0">
    <w:p w:rsidR="00FB538A" w:rsidRDefault="00FB538A" w:rsidP="00FB5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38A" w:rsidRDefault="00FB538A" w:rsidP="00FB538A">
      <w:pPr>
        <w:spacing w:after="0" w:line="240" w:lineRule="auto"/>
      </w:pPr>
      <w:r>
        <w:separator/>
      </w:r>
    </w:p>
  </w:footnote>
  <w:footnote w:type="continuationSeparator" w:id="0">
    <w:p w:rsidR="00FB538A" w:rsidRDefault="00FB538A" w:rsidP="00FB5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38A" w:rsidRDefault="00FB538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B538A" w:rsidRPr="00FB538A" w:rsidRDefault="00FB538A">
                          <w:pPr>
                            <w:pStyle w:val="Header"/>
                            <w:jc w:val="center"/>
                            <w:rPr>
                              <w:b/>
                              <w:caps/>
                              <w:color w:val="FFFFFF" w:themeColor="background1"/>
                            </w:rPr>
                          </w:pPr>
                          <w:r w:rsidRPr="00FB538A">
                            <w:rPr>
                              <w:b/>
                              <w:caps/>
                              <w:color w:val="FFFFFF" w:themeColor="background1"/>
                            </w:rPr>
                            <w:t>art – year 7 – autumn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" o:allowoverlap="f" fillcolor="#c45911 [2405]" stroked="f" strokeweight="1pt">
              <v:textbox style="mso-fit-shape-to-text:t">
                <w:txbxContent>
                  <w:p w:rsidR="00FB538A" w:rsidRPr="00FB538A" w:rsidRDefault="00FB538A">
                    <w:pPr>
                      <w:pStyle w:val="Header"/>
                      <w:jc w:val="center"/>
                      <w:rPr>
                        <w:b/>
                        <w:caps/>
                        <w:color w:val="FFFFFF" w:themeColor="background1"/>
                      </w:rPr>
                    </w:pPr>
                    <w:r w:rsidRPr="00FB538A">
                      <w:rPr>
                        <w:b/>
                        <w:caps/>
                        <w:color w:val="FFFFFF" w:themeColor="background1"/>
                      </w:rPr>
                      <w:t>art – year 7 – autumn 2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92"/>
    <w:rsid w:val="0006469A"/>
    <w:rsid w:val="000B05E9"/>
    <w:rsid w:val="000C247F"/>
    <w:rsid w:val="00190A60"/>
    <w:rsid w:val="003A41F1"/>
    <w:rsid w:val="00554FA0"/>
    <w:rsid w:val="00742892"/>
    <w:rsid w:val="007C285B"/>
    <w:rsid w:val="008C3A71"/>
    <w:rsid w:val="00B34302"/>
    <w:rsid w:val="00C50BB0"/>
    <w:rsid w:val="00C7273C"/>
    <w:rsid w:val="00CE6E90"/>
    <w:rsid w:val="00DD7E87"/>
    <w:rsid w:val="00FB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4D64F"/>
  <w15:chartTrackingRefBased/>
  <w15:docId w15:val="{44B229C0-0AF4-4B14-9696-33B84D323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B0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53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46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2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B05E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B05E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D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D7E87"/>
    <w:rPr>
      <w:b/>
      <w:bCs/>
    </w:rPr>
  </w:style>
  <w:style w:type="character" w:customStyle="1" w:styleId="caps">
    <w:name w:val="caps"/>
    <w:basedOn w:val="DefaultParagraphFont"/>
    <w:rsid w:val="00DD7E87"/>
  </w:style>
  <w:style w:type="character" w:styleId="FollowedHyperlink">
    <w:name w:val="FollowedHyperlink"/>
    <w:basedOn w:val="DefaultParagraphFont"/>
    <w:uiPriority w:val="99"/>
    <w:semiHidden/>
    <w:unhideWhenUsed/>
    <w:rsid w:val="00DD7E87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469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38A"/>
  </w:style>
  <w:style w:type="paragraph" w:styleId="Footer">
    <w:name w:val="footer"/>
    <w:basedOn w:val="Normal"/>
    <w:link w:val="FooterChar"/>
    <w:uiPriority w:val="99"/>
    <w:unhideWhenUsed/>
    <w:rsid w:val="00FB5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38A"/>
  </w:style>
  <w:style w:type="paragraph" w:customStyle="1" w:styleId="Style1">
    <w:name w:val="Style1"/>
    <w:basedOn w:val="Normal"/>
    <w:link w:val="Style1Char"/>
    <w:qFormat/>
    <w:rsid w:val="00FB538A"/>
    <w:rPr>
      <w:rFonts w:cstheme="minorHAnsi"/>
      <w:color w:val="2E74B5" w:themeColor="accent1" w:themeShade="BF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B538A"/>
    <w:rPr>
      <w:rFonts w:asciiTheme="majorHAnsi" w:eastAsiaTheme="majorEastAsia" w:hAnsiTheme="majorHAnsi" w:cstheme="majorBidi"/>
      <w:color w:val="2E74B5" w:themeColor="accent1" w:themeShade="BF"/>
      <w:sz w:val="32"/>
      <w:szCs w:val="26"/>
    </w:rPr>
  </w:style>
  <w:style w:type="character" w:customStyle="1" w:styleId="Style1Char">
    <w:name w:val="Style1 Char"/>
    <w:basedOn w:val="DefaultParagraphFont"/>
    <w:link w:val="Style1"/>
    <w:rsid w:val="00FB538A"/>
    <w:rPr>
      <w:rFonts w:cstheme="minorHAnsi"/>
      <w:color w:val="2E74B5" w:themeColor="accent1" w:themeShade="BF"/>
      <w:sz w:val="36"/>
    </w:rPr>
  </w:style>
  <w:style w:type="table" w:styleId="GridTable4-Accent2">
    <w:name w:val="Grid Table 4 Accent 2"/>
    <w:basedOn w:val="TableNormal"/>
    <w:uiPriority w:val="49"/>
    <w:rsid w:val="00FB538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9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755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9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vam.ac.uk/articles/portrait-miniatures" TargetMode="External"/><Relationship Id="rId18" Type="http://schemas.openxmlformats.org/officeDocument/2006/relationships/hyperlink" Target="https://www.artuk.org/artdetective/groups/groups/portraits-british-16th-and-17th-c" TargetMode="External"/><Relationship Id="rId26" Type="http://schemas.openxmlformats.org/officeDocument/2006/relationships/hyperlink" Target="http://www.lacma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applethorpe.org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bbc.co.uk/teach/class-clips-video/how-to-draw-a-portrait/zk28qp3" TargetMode="External"/><Relationship Id="rId17" Type="http://schemas.openxmlformats.org/officeDocument/2006/relationships/hyperlink" Target="https://www.artuk.org/artdetective/groups/groups/portraits-british-18th-c" TargetMode="External"/><Relationship Id="rId25" Type="http://schemas.openxmlformats.org/officeDocument/2006/relationships/hyperlink" Target="http://www.guggenheim.org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artuk.org/artdetective/groups/groups/portraits-british-19th-c" TargetMode="External"/><Relationship Id="rId20" Type="http://schemas.openxmlformats.org/officeDocument/2006/relationships/hyperlink" Target="https://www.tate.org.uk/artist-rooms/learning/resources/robert-mapplethorpe-broken/robert-mapplethorpe-portraits-artists-and" TargetMode="External"/><Relationship Id="rId29" Type="http://schemas.openxmlformats.org/officeDocument/2006/relationships/hyperlink" Target="https://www.tate.org.uk/context-comment/audio/british-art-network-seminar-2015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bbc.co.uk/bitesize/clips/zmn7pv4" TargetMode="External"/><Relationship Id="rId24" Type="http://schemas.openxmlformats.org/officeDocument/2006/relationships/hyperlink" Target="http://www.getty.edu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artuk.org/artdetective/groups/groups/portraits-british-20th-c" TargetMode="External"/><Relationship Id="rId23" Type="http://schemas.openxmlformats.org/officeDocument/2006/relationships/hyperlink" Target="http://www.artfund.org/what-to-see/artist-rooms" TargetMode="External"/><Relationship Id="rId28" Type="http://schemas.openxmlformats.org/officeDocument/2006/relationships/hyperlink" Target="http://www.alisonjacquesgallery.com/artists/Robert-Mapplethorpe" TargetMode="External"/><Relationship Id="rId10" Type="http://schemas.openxmlformats.org/officeDocument/2006/relationships/hyperlink" Target="https://capitadiscovery.co.uk/lancashire/items?query=subject%3A%28Portrait+painting+Technique%29&amp;offset=0" TargetMode="External"/><Relationship Id="rId19" Type="http://schemas.openxmlformats.org/officeDocument/2006/relationships/hyperlink" Target="https://www.tate.org.uk/artist-rooms/learning/resources/robert-mapplethorpe-broken/robert-mapplethorpe-self-portraiture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vam.ac.uk/articles/portrait-of-a-lady-known-as-smeralda-bandinelli" TargetMode="External"/><Relationship Id="rId22" Type="http://schemas.openxmlformats.org/officeDocument/2006/relationships/hyperlink" Target="http://www.nationalgalleries.org/artistrooms" TargetMode="External"/><Relationship Id="rId27" Type="http://schemas.openxmlformats.org/officeDocument/2006/relationships/hyperlink" Target="http://www.cheimread.com/artists/robert-mapplethorpe" TargetMode="External"/><Relationship Id="rId30" Type="http://schemas.openxmlformats.org/officeDocument/2006/relationships/hyperlink" Target="https://www.tate.org.uk/research/publications/tate-papers/29/john-gibson-portraiture-pract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98773-670B-44B1-98EC-74B0DF31A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Knowles</dc:creator>
  <cp:keywords/>
  <dc:description/>
  <cp:lastModifiedBy>Long, Rachel</cp:lastModifiedBy>
  <cp:revision>10</cp:revision>
  <dcterms:created xsi:type="dcterms:W3CDTF">2020-06-10T08:37:00Z</dcterms:created>
  <dcterms:modified xsi:type="dcterms:W3CDTF">2020-06-29T22:31:00Z</dcterms:modified>
</cp:coreProperties>
</file>