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22ABF" w:rsidR="00AB4746" w:rsidP="00B22ABF" w:rsidRDefault="19AC47F2" w14:paraId="2C078E63" w14:textId="09E7AD34">
      <w:pPr>
        <w:jc w:val="center"/>
        <w:rPr>
          <w:rFonts w:ascii="Tahoma" w:hAnsi="Tahoma" w:cs="Tahoma"/>
          <w:b/>
          <w:sz w:val="28"/>
          <w:szCs w:val="28"/>
        </w:rPr>
      </w:pPr>
      <w:bookmarkStart w:name="_GoBack" w:id="0"/>
      <w:bookmarkEnd w:id="0"/>
      <w:r w:rsidRPr="00B22ABF">
        <w:rPr>
          <w:rFonts w:ascii="Tahoma" w:hAnsi="Tahoma" w:cs="Tahoma"/>
          <w:b/>
          <w:sz w:val="28"/>
          <w:szCs w:val="28"/>
        </w:rPr>
        <w:t>British Values</w:t>
      </w:r>
    </w:p>
    <w:p w:rsidRPr="00B22ABF" w:rsidR="00F956F6" w:rsidP="00F956F6" w:rsidRDefault="00F956F6" w14:paraId="64B332EC" w14:textId="5D183F8D">
      <w:pPr>
        <w:pStyle w:val="NoSpacing"/>
        <w:rPr>
          <w:rFonts w:ascii="Tahoma" w:hAnsi="Tahoma" w:cs="Tahoma"/>
          <w:sz w:val="24"/>
          <w:szCs w:val="24"/>
          <w:lang w:val="en"/>
        </w:rPr>
      </w:pPr>
      <w:r w:rsidRPr="00B22ABF">
        <w:rPr>
          <w:rFonts w:ascii="Tahoma" w:hAnsi="Tahoma" w:cs="Tahoma"/>
          <w:sz w:val="24"/>
          <w:szCs w:val="24"/>
          <w:lang w:val="en"/>
        </w:rPr>
        <w:t>At Walton-le-Dale High School we value the diversity of backgrounds of all students, families and wider the school community.</w:t>
      </w:r>
    </w:p>
    <w:p w:rsidR="00F956F6" w:rsidP="00F956F6" w:rsidRDefault="00F956F6" w14:paraId="064AF4D8" w14:textId="6483E6C3">
      <w:pPr>
        <w:pStyle w:val="NoSpacing"/>
        <w:rPr>
          <w:rFonts w:ascii="Tahoma" w:hAnsi="Tahoma" w:cs="Tahoma"/>
          <w:sz w:val="20"/>
          <w:szCs w:val="20"/>
          <w:lang w:val="en"/>
        </w:rPr>
      </w:pPr>
    </w:p>
    <w:p w:rsidR="00F956F6" w:rsidP="00F956F6" w:rsidRDefault="00B22ABF" w14:paraId="3338AD58" w14:textId="36366572">
      <w:pPr>
        <w:pStyle w:val="NoSpacing"/>
        <w:jc w:val="center"/>
        <w:rPr>
          <w:rFonts w:ascii="Tahoma" w:hAnsi="Tahoma" w:cs="Tahoma"/>
          <w:b/>
          <w:sz w:val="24"/>
          <w:szCs w:val="24"/>
        </w:rPr>
      </w:pPr>
      <w:r w:rsidRPr="00B22ABF">
        <w:rPr>
          <w:rFonts w:ascii="Tahoma" w:hAnsi="Tahoma" w:cs="Tahoma"/>
          <w:b/>
          <w:noProof/>
          <w:color w:val="707070"/>
          <w:sz w:val="24"/>
          <w:szCs w:val="24"/>
          <w:lang w:val="en-GB" w:eastAsia="en-GB"/>
        </w:rPr>
        <mc:AlternateContent>
          <mc:Choice Requires="wps">
            <w:drawing>
              <wp:anchor distT="45720" distB="45720" distL="114300" distR="114300" simplePos="0" relativeHeight="251590656" behindDoc="0" locked="0" layoutInCell="1" allowOverlap="1" wp14:anchorId="7AD64A5D" wp14:editId="5FDE8D12">
                <wp:simplePos x="0" y="0"/>
                <wp:positionH relativeFrom="margin">
                  <wp:align>right</wp:align>
                </wp:positionH>
                <wp:positionV relativeFrom="paragraph">
                  <wp:posOffset>2102485</wp:posOffset>
                </wp:positionV>
                <wp:extent cx="5867400" cy="1819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819275"/>
                        </a:xfrm>
                        <a:prstGeom prst="rect">
                          <a:avLst/>
                        </a:prstGeom>
                        <a:solidFill>
                          <a:schemeClr val="bg1">
                            <a:lumMod val="85000"/>
                          </a:schemeClr>
                        </a:solidFill>
                        <a:ln w="9525">
                          <a:solidFill>
                            <a:srgbClr val="000000"/>
                          </a:solidFill>
                          <a:miter lim="800000"/>
                          <a:headEnd/>
                          <a:tailEnd/>
                        </a:ln>
                      </wps:spPr>
                      <wps:txbx>
                        <w:txbxContent>
                          <w:p w:rsidRPr="00B22ABF" w:rsidR="00B22ABF" w:rsidP="00B22ABF" w:rsidRDefault="00B22ABF" w14:paraId="3B567850" w14:textId="6729486C">
                            <w:pPr>
                              <w:pStyle w:val="Default"/>
                              <w:jc w:val="center"/>
                              <w:rPr>
                                <w:b/>
                                <w:color w:val="auto"/>
                              </w:rPr>
                            </w:pPr>
                            <w:r w:rsidRPr="00B22ABF">
                              <w:rPr>
                                <w:b/>
                                <w:color w:val="auto"/>
                              </w:rPr>
                              <w:t>‘Senior leaders promote consistently and effectively a culture of care and support. Pupils are actively encouraged to be who they want to be. Difference is recognised and celebrated. Pupils and parents recognise and value the strength of this aspect of the schools’ provision. Parents’ positive views were demonstrated by the comments in Ofsted’s survey, Parent View. The comment that ‘the teachers allow each pupil’s personality to shine’ typified the view of many. As a result, pupils enjoy positive interactions with one another and with adults.’</w:t>
                            </w:r>
                          </w:p>
                          <w:p w:rsidRPr="00B22ABF" w:rsidR="00B22ABF" w:rsidP="00B22ABF" w:rsidRDefault="00B22ABF" w14:paraId="7F52623C" w14:textId="736DBBE7">
                            <w:pPr>
                              <w:pStyle w:val="Default"/>
                              <w:jc w:val="center"/>
                              <w:rPr>
                                <w:b/>
                                <w:color w:val="auto"/>
                              </w:rPr>
                            </w:pPr>
                            <w:r w:rsidRPr="00B22ABF">
                              <w:rPr>
                                <w:b/>
                                <w:color w:val="auto"/>
                              </w:rPr>
                              <w:t>(Ofsted 2018)</w:t>
                            </w:r>
                          </w:p>
                          <w:p w:rsidR="00B22ABF" w:rsidRDefault="00B22ABF" w14:paraId="78866C00" w14:textId="4874C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D64A5D">
                <v:stroke joinstyle="miter"/>
                <v:path gradientshapeok="t" o:connecttype="rect"/>
              </v:shapetype>
              <v:shape id="Text Box 2" style="position:absolute;left:0;text-align:left;margin-left:410.8pt;margin-top:165.55pt;width:462pt;height:143.25pt;z-index:251590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">
                <v:textbox>
                  <w:txbxContent>
                    <w:p w:rsidRPr="00B22ABF" w:rsidR="00B22ABF" w:rsidP="00B22ABF" w:rsidRDefault="00B22ABF" w14:paraId="3B567850" w14:textId="6729486C">
                      <w:pPr>
                        <w:pStyle w:val="Default"/>
                        <w:jc w:val="center"/>
                        <w:rPr>
                          <w:b/>
                          <w:color w:val="auto"/>
                        </w:rPr>
                      </w:pPr>
                      <w:r w:rsidRPr="00B22ABF">
                        <w:rPr>
                          <w:b/>
                          <w:color w:val="auto"/>
                        </w:rPr>
                        <w:t>‘Senior leaders promote consistently and effectively a culture of care and support. Pupils are actively encouraged to be who they want to be. Difference is recognised and celebrated. Pupils and parents recognise and value the strength of this aspect of the schools’ provision. Parents’ positive views were demonstrated by the comments in Ofsted’s survey, Parent View. The comment that ‘the teachers allow each pupil’s personality to shine’ typified the view of many. As a result, pupils enjoy positive interactions with one another and with adults.’</w:t>
                      </w:r>
                    </w:p>
                    <w:p w:rsidRPr="00B22ABF" w:rsidR="00B22ABF" w:rsidP="00B22ABF" w:rsidRDefault="00B22ABF" w14:paraId="7F52623C" w14:textId="736DBBE7">
                      <w:pPr>
                        <w:pStyle w:val="Default"/>
                        <w:jc w:val="center"/>
                        <w:rPr>
                          <w:b/>
                          <w:color w:val="auto"/>
                        </w:rPr>
                      </w:pPr>
                      <w:r w:rsidRPr="00B22ABF">
                        <w:rPr>
                          <w:b/>
                          <w:color w:val="auto"/>
                        </w:rPr>
                        <w:t>(Ofsted 2018)</w:t>
                      </w:r>
                    </w:p>
                    <w:p w:rsidR="00B22ABF" w:rsidRDefault="00B22ABF" w14:paraId="78866C00" w14:textId="4874CBB7"/>
                  </w:txbxContent>
                </v:textbox>
                <w10:wrap type="square" anchorx="margin"/>
              </v:shape>
            </w:pict>
          </mc:Fallback>
        </mc:AlternateContent>
      </w:r>
      <w:r w:rsidRPr="00B22ABF">
        <w:rPr>
          <w:rFonts w:ascii="Tahoma" w:hAnsi="Tahoma" w:cs="Tahoma"/>
          <w:b/>
          <w:noProof/>
          <w:sz w:val="24"/>
          <w:szCs w:val="24"/>
          <w:lang w:val="en-GB" w:eastAsia="en-GB"/>
        </w:rPr>
        <mc:AlternateContent>
          <mc:Choice Requires="wps">
            <w:drawing>
              <wp:anchor distT="45720" distB="45720" distL="114300" distR="114300" simplePos="0" relativeHeight="251601920" behindDoc="0" locked="0" layoutInCell="1" allowOverlap="1" wp14:anchorId="09F15593" wp14:editId="6707A359">
                <wp:simplePos x="0" y="0"/>
                <wp:positionH relativeFrom="column">
                  <wp:posOffset>19050</wp:posOffset>
                </wp:positionH>
                <wp:positionV relativeFrom="paragraph">
                  <wp:posOffset>1102360</wp:posOffset>
                </wp:positionV>
                <wp:extent cx="5876925" cy="140462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chemeClr val="bg1">
                            <a:lumMod val="85000"/>
                          </a:schemeClr>
                        </a:solidFill>
                        <a:ln w="9525">
                          <a:solidFill>
                            <a:srgbClr val="000000"/>
                          </a:solidFill>
                          <a:miter lim="800000"/>
                          <a:headEnd/>
                          <a:tailEnd/>
                        </a:ln>
                      </wps:spPr>
                      <wps:txbx>
                        <w:txbxContent>
                          <w:p w:rsidRPr="00B22ABF" w:rsidR="00B22ABF" w:rsidP="00B22ABF" w:rsidRDefault="00B22ABF" w14:paraId="2D30576C" w14:textId="6308522B">
                            <w:pPr>
                              <w:pStyle w:val="NoSpacing"/>
                              <w:jc w:val="center"/>
                              <w:rPr>
                                <w:rFonts w:ascii="Tahoma" w:hAnsi="Tahoma" w:cs="Tahoma"/>
                                <w:b/>
                                <w:sz w:val="24"/>
                                <w:szCs w:val="24"/>
                                <w:lang w:val="en-GB" w:eastAsia="en-GB"/>
                              </w:rPr>
                            </w:pPr>
                            <w:r w:rsidRPr="00B22ABF">
                              <w:rPr>
                                <w:rFonts w:ascii="Tahoma" w:hAnsi="Tahoma" w:cs="Tahoma"/>
                                <w:b/>
                                <w:sz w:val="24"/>
                                <w:szCs w:val="24"/>
                                <w:lang w:val="en-GB" w:eastAsia="en-GB"/>
                              </w:rPr>
                              <w:t>‘Pupils, parents and carers value the school inclusivity. Peoples’ differences are recognised and valued. Pupils say they feel safe and cared for at school’</w:t>
                            </w:r>
                          </w:p>
                          <w:p w:rsidRPr="00B22ABF" w:rsidR="00B22ABF" w:rsidP="00B22ABF" w:rsidRDefault="00B22ABF" w14:paraId="6EDD4FEC" w14:textId="460B4FA5">
                            <w:pPr>
                              <w:pStyle w:val="NoSpacing"/>
                              <w:jc w:val="center"/>
                              <w:rPr>
                                <w:rFonts w:ascii="Tahoma" w:hAnsi="Tahoma" w:cs="Tahoma"/>
                                <w:b/>
                                <w:sz w:val="24"/>
                                <w:szCs w:val="24"/>
                              </w:rPr>
                            </w:pPr>
                            <w:r w:rsidRPr="00B22ABF">
                              <w:rPr>
                                <w:rFonts w:ascii="Tahoma" w:hAnsi="Tahoma" w:cs="Tahoma"/>
                                <w:b/>
                                <w:sz w:val="24"/>
                                <w:szCs w:val="24"/>
                                <w:lang w:val="en-GB" w:eastAsia="en-GB"/>
                              </w:rPr>
                              <w:t>(Ofsted report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5pt;margin-top:86.8pt;width:462.75pt;height:110.6pt;z-index:251601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" w14:anchorId="09F15593">
                <v:textbox style="mso-fit-shape-to-text:t">
                  <w:txbxContent>
                    <w:p w:rsidRPr="00B22ABF" w:rsidR="00B22ABF" w:rsidP="00B22ABF" w:rsidRDefault="00B22ABF" w14:paraId="2D30576C" w14:textId="6308522B">
                      <w:pPr>
                        <w:pStyle w:val="NoSpacing"/>
                        <w:jc w:val="center"/>
                        <w:rPr>
                          <w:rFonts w:ascii="Tahoma" w:hAnsi="Tahoma" w:cs="Tahoma"/>
                          <w:b/>
                          <w:sz w:val="24"/>
                          <w:szCs w:val="24"/>
                          <w:lang w:val="en-GB" w:eastAsia="en-GB"/>
                        </w:rPr>
                      </w:pPr>
                      <w:r w:rsidRPr="00B22ABF">
                        <w:rPr>
                          <w:rFonts w:ascii="Tahoma" w:hAnsi="Tahoma" w:cs="Tahoma"/>
                          <w:b/>
                          <w:sz w:val="24"/>
                          <w:szCs w:val="24"/>
                          <w:lang w:val="en-GB" w:eastAsia="en-GB"/>
                        </w:rPr>
                        <w:t>‘Pupils, parents and carers value the school inclusivity. Peoples’ differences are recognised and valued. Pupils say they feel safe and cared for at school’</w:t>
                      </w:r>
                    </w:p>
                    <w:p w:rsidRPr="00B22ABF" w:rsidR="00B22ABF" w:rsidP="00B22ABF" w:rsidRDefault="00B22ABF" w14:paraId="6EDD4FEC" w14:textId="460B4FA5">
                      <w:pPr>
                        <w:pStyle w:val="NoSpacing"/>
                        <w:jc w:val="center"/>
                        <w:rPr>
                          <w:rFonts w:ascii="Tahoma" w:hAnsi="Tahoma" w:cs="Tahoma"/>
                          <w:b/>
                          <w:sz w:val="24"/>
                          <w:szCs w:val="24"/>
                        </w:rPr>
                      </w:pPr>
                      <w:r w:rsidRPr="00B22ABF">
                        <w:rPr>
                          <w:rFonts w:ascii="Tahoma" w:hAnsi="Tahoma" w:cs="Tahoma"/>
                          <w:b/>
                          <w:sz w:val="24"/>
                          <w:szCs w:val="24"/>
                          <w:lang w:val="en-GB" w:eastAsia="en-GB"/>
                        </w:rPr>
                        <w:t>(Ofsted report 2018)</w:t>
                      </w:r>
                    </w:p>
                  </w:txbxContent>
                </v:textbox>
                <w10:wrap type="square"/>
              </v:shape>
            </w:pict>
          </mc:Fallback>
        </mc:AlternateContent>
      </w:r>
      <w:r w:rsidRPr="00F956F6" w:rsidR="00F956F6">
        <w:rPr>
          <w:rFonts w:ascii="Tahoma" w:hAnsi="Tahoma" w:cs="Tahoma"/>
          <w:b/>
          <w:sz w:val="24"/>
          <w:szCs w:val="24"/>
        </w:rPr>
        <w:t>‘</w:t>
      </w:r>
      <w:r w:rsidRPr="00F956F6" w:rsidR="00F956F6">
        <w:rPr>
          <w:rFonts w:ascii="Tahoma" w:hAnsi="Tahoma" w:cs="Tahoma"/>
          <w:b/>
          <w:sz w:val="24"/>
          <w:szCs w:val="24"/>
        </w:rPr>
        <w:t>We acknowledge that every person is unique, with individual strengths and weaknesses, needs, likes and dislikes, regardless of age, sex, race or ability and we seek to value everyone equally. As a learning community Walton-le-Dale prides itself on concern for the individual. Each person is unique, with their own individual strengths. We value everyone equally.</w:t>
      </w:r>
      <w:r w:rsidRPr="00F956F6" w:rsidR="00F956F6">
        <w:rPr>
          <w:rFonts w:ascii="Tahoma" w:hAnsi="Tahoma" w:cs="Tahoma"/>
          <w:b/>
          <w:sz w:val="24"/>
          <w:szCs w:val="24"/>
        </w:rPr>
        <w:t>’</w:t>
      </w:r>
    </w:p>
    <w:p w:rsidR="00F956F6" w:rsidP="00F956F6" w:rsidRDefault="00F956F6" w14:paraId="7030331D" w14:textId="1F6D111E">
      <w:pPr>
        <w:pStyle w:val="NoSpacing"/>
        <w:jc w:val="center"/>
        <w:rPr>
          <w:rFonts w:ascii="Tahoma" w:hAnsi="Tahoma" w:cs="Tahoma"/>
          <w:b/>
          <w:sz w:val="24"/>
          <w:szCs w:val="24"/>
        </w:rPr>
      </w:pPr>
    </w:p>
    <w:p w:rsidRPr="00F956F6" w:rsidR="00F956F6" w:rsidP="00F956F6" w:rsidRDefault="00F956F6" w14:paraId="5723AC30" w14:textId="57054A18">
      <w:pPr>
        <w:pStyle w:val="NoSpacing"/>
        <w:rPr>
          <w:rFonts w:ascii="Tahoma" w:hAnsi="Tahoma" w:cs="Tahoma"/>
          <w:sz w:val="20"/>
          <w:szCs w:val="20"/>
          <w:lang w:val="en"/>
        </w:rPr>
      </w:pPr>
    </w:p>
    <w:p w:rsidRPr="00B22ABF" w:rsidR="00F956F6" w:rsidP="00B22ABF" w:rsidRDefault="00F956F6" w14:paraId="49B57042" w14:textId="77777777">
      <w:pPr>
        <w:pStyle w:val="NoSpacing"/>
        <w:rPr>
          <w:rFonts w:ascii="Tahoma" w:hAnsi="Tahoma" w:eastAsia="Times New Roman" w:cs="Tahoma"/>
          <w:sz w:val="24"/>
          <w:szCs w:val="24"/>
          <w:lang w:val="en" w:eastAsia="en-GB"/>
        </w:rPr>
      </w:pPr>
      <w:r w:rsidRPr="00B22ABF">
        <w:rPr>
          <w:rFonts w:ascii="Tahoma" w:hAnsi="Tahoma" w:eastAsia="Times New Roman" w:cs="Tahoma"/>
          <w:sz w:val="24"/>
          <w:szCs w:val="24"/>
          <w:lang w:val="en" w:eastAsia="en-GB"/>
        </w:rPr>
        <w:t>The Department for Education states that there is a need:</w:t>
      </w:r>
    </w:p>
    <w:p w:rsidRPr="00B22ABF" w:rsidR="00F956F6" w:rsidP="00B22ABF" w:rsidRDefault="00F956F6" w14:paraId="50A07CBA" w14:textId="77777777">
      <w:pPr>
        <w:pStyle w:val="NoSpacing"/>
        <w:rPr>
          <w:rFonts w:ascii="Tahoma" w:hAnsi="Tahoma" w:eastAsia="Times New Roman" w:cs="Tahoma"/>
          <w:sz w:val="24"/>
          <w:szCs w:val="24"/>
          <w:lang w:val="en" w:eastAsia="en-GB"/>
        </w:rPr>
      </w:pPr>
      <w:r w:rsidRPr="00B22ABF">
        <w:rPr>
          <w:rFonts w:ascii="Tahoma" w:hAnsi="Tahoma" w:eastAsia="Times New Roman" w:cs="Tahoma"/>
          <w:i/>
          <w:iCs/>
          <w:sz w:val="24"/>
          <w:szCs w:val="24"/>
          <w:lang w:val="en" w:eastAsia="en-GB"/>
        </w:rPr>
        <w:t>“To create and enforce a clear and rigorous expectation on all schools to promote the fundamental British values of democracy, the rule of law, individual liberty and mutual respect and tolerance of those with different faiths and beliefs”.</w:t>
      </w:r>
    </w:p>
    <w:p w:rsidR="00B22ABF" w:rsidP="00B22ABF" w:rsidRDefault="00B22ABF" w14:paraId="41BA9F01" w14:textId="77777777">
      <w:pPr>
        <w:pStyle w:val="NoSpacing"/>
        <w:rPr>
          <w:rFonts w:ascii="Tahoma" w:hAnsi="Tahoma" w:eastAsia="Times New Roman" w:cs="Tahoma"/>
          <w:sz w:val="24"/>
          <w:szCs w:val="24"/>
          <w:lang w:val="en" w:eastAsia="en-GB"/>
        </w:rPr>
      </w:pPr>
    </w:p>
    <w:p w:rsidRPr="00B22ABF" w:rsidR="00F956F6" w:rsidP="00B22ABF" w:rsidRDefault="00F956F6" w14:paraId="37DDC2DD" w14:textId="737DF205">
      <w:pPr>
        <w:pStyle w:val="NoSpacing"/>
        <w:rPr>
          <w:rFonts w:ascii="Tahoma" w:hAnsi="Tahoma" w:eastAsia="Times New Roman" w:cs="Tahoma"/>
          <w:sz w:val="24"/>
          <w:szCs w:val="24"/>
          <w:lang w:val="en" w:eastAsia="en-GB"/>
        </w:rPr>
      </w:pPr>
      <w:r w:rsidRPr="00B22ABF">
        <w:rPr>
          <w:rFonts w:ascii="Tahoma" w:hAnsi="Tahoma" w:eastAsia="Times New Roman" w:cs="Tahoma"/>
          <w:sz w:val="24"/>
          <w:szCs w:val="24"/>
          <w:lang w:val="en" w:eastAsia="en-GB"/>
        </w:rPr>
        <w:t>The Department for Education defines British Values as follows:</w:t>
      </w:r>
    </w:p>
    <w:p w:rsidRPr="00B22ABF" w:rsidR="00F956F6" w:rsidP="00B22ABF" w:rsidRDefault="00F956F6" w14:paraId="51896336" w14:textId="77777777">
      <w:pPr>
        <w:pStyle w:val="NoSpacing"/>
        <w:numPr>
          <w:ilvl w:val="0"/>
          <w:numId w:val="2"/>
        </w:numPr>
        <w:rPr>
          <w:rFonts w:ascii="Tahoma" w:hAnsi="Tahoma" w:eastAsia="Times New Roman" w:cs="Tahoma"/>
          <w:sz w:val="24"/>
          <w:szCs w:val="24"/>
          <w:lang w:val="en" w:eastAsia="en-GB"/>
        </w:rPr>
      </w:pPr>
      <w:r w:rsidRPr="00B22ABF">
        <w:rPr>
          <w:rFonts w:ascii="Tahoma" w:hAnsi="Tahoma" w:eastAsia="Times New Roman" w:cs="Tahoma"/>
          <w:sz w:val="24"/>
          <w:szCs w:val="24"/>
          <w:lang w:val="en" w:eastAsia="en-GB"/>
        </w:rPr>
        <w:t>Democracy</w:t>
      </w:r>
    </w:p>
    <w:p w:rsidRPr="00B22ABF" w:rsidR="00F956F6" w:rsidP="00B22ABF" w:rsidRDefault="00F956F6" w14:paraId="1EB00109" w14:textId="77777777">
      <w:pPr>
        <w:pStyle w:val="NoSpacing"/>
        <w:numPr>
          <w:ilvl w:val="0"/>
          <w:numId w:val="2"/>
        </w:numPr>
        <w:rPr>
          <w:rFonts w:ascii="Tahoma" w:hAnsi="Tahoma" w:eastAsia="Times New Roman" w:cs="Tahoma"/>
          <w:sz w:val="24"/>
          <w:szCs w:val="24"/>
          <w:lang w:val="en" w:eastAsia="en-GB"/>
        </w:rPr>
      </w:pPr>
      <w:r w:rsidRPr="00B22ABF">
        <w:rPr>
          <w:rFonts w:ascii="Tahoma" w:hAnsi="Tahoma" w:eastAsia="Times New Roman" w:cs="Tahoma"/>
          <w:sz w:val="24"/>
          <w:szCs w:val="24"/>
          <w:lang w:val="en" w:eastAsia="en-GB"/>
        </w:rPr>
        <w:t>The rule of law</w:t>
      </w:r>
    </w:p>
    <w:p w:rsidRPr="00B22ABF" w:rsidR="00F956F6" w:rsidP="00B22ABF" w:rsidRDefault="00F956F6" w14:paraId="612477C1" w14:textId="77777777">
      <w:pPr>
        <w:pStyle w:val="NoSpacing"/>
        <w:numPr>
          <w:ilvl w:val="0"/>
          <w:numId w:val="2"/>
        </w:numPr>
        <w:rPr>
          <w:rFonts w:ascii="Tahoma" w:hAnsi="Tahoma" w:eastAsia="Times New Roman" w:cs="Tahoma"/>
          <w:sz w:val="24"/>
          <w:szCs w:val="24"/>
          <w:lang w:val="en" w:eastAsia="en-GB"/>
        </w:rPr>
      </w:pPr>
      <w:r w:rsidRPr="00B22ABF">
        <w:rPr>
          <w:rFonts w:ascii="Tahoma" w:hAnsi="Tahoma" w:eastAsia="Times New Roman" w:cs="Tahoma"/>
          <w:sz w:val="24"/>
          <w:szCs w:val="24"/>
          <w:lang w:val="en" w:eastAsia="en-GB"/>
        </w:rPr>
        <w:t>Individual liberty</w:t>
      </w:r>
    </w:p>
    <w:p w:rsidRPr="00B22ABF" w:rsidR="00F956F6" w:rsidP="00B22ABF" w:rsidRDefault="00F956F6" w14:paraId="4F131DE0" w14:textId="77777777">
      <w:pPr>
        <w:pStyle w:val="NoSpacing"/>
        <w:numPr>
          <w:ilvl w:val="0"/>
          <w:numId w:val="2"/>
        </w:numPr>
        <w:rPr>
          <w:rFonts w:ascii="Tahoma" w:hAnsi="Tahoma" w:eastAsia="Times New Roman" w:cs="Tahoma"/>
          <w:sz w:val="24"/>
          <w:szCs w:val="24"/>
          <w:lang w:val="en" w:eastAsia="en-GB"/>
        </w:rPr>
      </w:pPr>
      <w:r w:rsidRPr="00B22ABF">
        <w:rPr>
          <w:rFonts w:ascii="Tahoma" w:hAnsi="Tahoma" w:eastAsia="Times New Roman" w:cs="Tahoma"/>
          <w:sz w:val="24"/>
          <w:szCs w:val="24"/>
          <w:lang w:val="en" w:eastAsia="en-GB"/>
        </w:rPr>
        <w:t>Mutual respect</w:t>
      </w:r>
    </w:p>
    <w:p w:rsidRPr="00B22ABF" w:rsidR="00F956F6" w:rsidP="00B22ABF" w:rsidRDefault="00F956F6" w14:paraId="2B6DF065" w14:textId="00F86EF0">
      <w:pPr>
        <w:pStyle w:val="NoSpacing"/>
        <w:numPr>
          <w:ilvl w:val="0"/>
          <w:numId w:val="2"/>
        </w:numPr>
        <w:rPr>
          <w:rFonts w:ascii="Tahoma" w:hAnsi="Tahoma" w:eastAsia="Times New Roman" w:cs="Tahoma"/>
          <w:sz w:val="24"/>
          <w:szCs w:val="24"/>
          <w:lang w:val="en" w:eastAsia="en-GB"/>
        </w:rPr>
      </w:pPr>
      <w:r w:rsidRPr="00B22ABF">
        <w:rPr>
          <w:rFonts w:ascii="Tahoma" w:hAnsi="Tahoma" w:eastAsia="Times New Roman" w:cs="Tahoma"/>
          <w:sz w:val="24"/>
          <w:szCs w:val="24"/>
          <w:lang w:val="en" w:eastAsia="en-GB"/>
        </w:rPr>
        <w:t>Tolerance of those of different faiths and beliefs</w:t>
      </w:r>
    </w:p>
    <w:p w:rsidR="00B22ABF" w:rsidP="00B22ABF" w:rsidRDefault="00B22ABF" w14:paraId="64E05C07" w14:textId="77777777">
      <w:pPr>
        <w:pStyle w:val="NoSpacing"/>
        <w:rPr>
          <w:rFonts w:ascii="Tahoma" w:hAnsi="Tahoma" w:eastAsia="Times New Roman" w:cs="Tahoma"/>
          <w:sz w:val="24"/>
          <w:szCs w:val="24"/>
          <w:lang w:val="en" w:eastAsia="en-GB"/>
        </w:rPr>
      </w:pPr>
    </w:p>
    <w:p w:rsidRPr="00B22ABF" w:rsidR="00F956F6" w:rsidP="00B22ABF" w:rsidRDefault="00F956F6" w14:paraId="33AC1A40" w14:textId="0DB49C64">
      <w:pPr>
        <w:pStyle w:val="NoSpacing"/>
        <w:rPr>
          <w:rFonts w:ascii="Tahoma" w:hAnsi="Tahoma" w:eastAsia="Times New Roman" w:cs="Tahoma"/>
          <w:sz w:val="24"/>
          <w:szCs w:val="24"/>
          <w:lang w:val="en" w:eastAsia="en-GB"/>
        </w:rPr>
      </w:pPr>
      <w:r w:rsidRPr="00B22ABF">
        <w:rPr>
          <w:rFonts w:ascii="Tahoma" w:hAnsi="Tahoma" w:eastAsia="Times New Roman" w:cs="Tahoma"/>
          <w:sz w:val="24"/>
          <w:szCs w:val="24"/>
          <w:lang w:val="en" w:eastAsia="en-GB"/>
        </w:rPr>
        <w:t>Our school reflects British values in all that we do.  We encourage our children to be creative, unique, open-minded and independent individuals, respectful of themselves and of others in our school, our local community and the wider world.</w:t>
      </w:r>
    </w:p>
    <w:p w:rsidR="00F956F6" w:rsidRDefault="00F956F6" w14:paraId="5B530E2E" w14:textId="0E375F20"/>
    <w:p w:rsidR="00B22ABF" w:rsidRDefault="00B22ABF" w14:paraId="62FB0700" w14:textId="77777777">
      <w:pPr>
        <w:sectPr w:rsidR="00B22ABF">
          <w:pgSz w:w="12240" w:h="15840" w:orient="portrait"/>
          <w:pgMar w:top="1440" w:right="1440" w:bottom="1440" w:left="1440" w:header="720" w:footer="720" w:gutter="0"/>
          <w:cols w:space="720"/>
          <w:docGrid w:linePitch="360"/>
        </w:sectPr>
      </w:pPr>
    </w:p>
    <w:p w:rsidRPr="00B22ABF" w:rsidR="00B22ABF" w:rsidP="00B22ABF" w:rsidRDefault="00B22ABF" w14:paraId="2B79E683" w14:textId="475F5260">
      <w:pPr>
        <w:jc w:val="center"/>
        <w:rPr>
          <w:b/>
          <w:noProof/>
          <w:color w:val="FF0000"/>
          <w:sz w:val="40"/>
          <w:szCs w:val="40"/>
          <w:lang w:eastAsia="en-GB"/>
        </w:rPr>
      </w:pPr>
      <w:r w:rsidRPr="00B22ABF">
        <w:rPr>
          <w:b/>
          <w:noProof/>
          <w:color w:val="FF0000"/>
          <w:sz w:val="40"/>
          <w:szCs w:val="40"/>
          <w:lang w:eastAsia="en-GB"/>
        </w:rPr>
        <w:lastRenderedPageBreak/>
        <w:drawing>
          <wp:anchor distT="0" distB="0" distL="114300" distR="114300" simplePos="0" relativeHeight="251611136" behindDoc="1" locked="0" layoutInCell="1" allowOverlap="1" wp14:anchorId="4AB45216" wp14:editId="14F7BBEF">
            <wp:simplePos x="0" y="0"/>
            <wp:positionH relativeFrom="margin">
              <wp:align>left</wp:align>
            </wp:positionH>
            <wp:positionV relativeFrom="paragraph">
              <wp:posOffset>-240665</wp:posOffset>
            </wp:positionV>
            <wp:extent cx="1416883" cy="9786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883" cy="978661"/>
                    </a:xfrm>
                    <a:prstGeom prst="rect">
                      <a:avLst/>
                    </a:prstGeom>
                  </pic:spPr>
                </pic:pic>
              </a:graphicData>
            </a:graphic>
            <wp14:sizeRelH relativeFrom="margin">
              <wp14:pctWidth>0</wp14:pctWidth>
            </wp14:sizeRelH>
            <wp14:sizeRelV relativeFrom="margin">
              <wp14:pctHeight>0</wp14:pctHeight>
            </wp14:sizeRelV>
          </wp:anchor>
        </w:drawing>
      </w:r>
      <w:r w:rsidRPr="00B22ABF">
        <w:rPr>
          <w:b/>
          <w:noProof/>
          <w:color w:val="FF0000"/>
          <w:sz w:val="40"/>
          <w:szCs w:val="40"/>
          <w:lang w:eastAsia="en-GB"/>
        </w:rPr>
        <w:drawing>
          <wp:anchor distT="0" distB="0" distL="114300" distR="114300" simplePos="0" relativeHeight="251620352" behindDoc="1" locked="0" layoutInCell="1" allowOverlap="1" wp14:anchorId="7EC76B25" wp14:editId="1C6B6F36">
            <wp:simplePos x="0" y="0"/>
            <wp:positionH relativeFrom="column">
              <wp:posOffset>11182625</wp:posOffset>
            </wp:positionH>
            <wp:positionV relativeFrom="paragraph">
              <wp:posOffset>36779</wp:posOffset>
            </wp:positionV>
            <wp:extent cx="1293315" cy="893311"/>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3315" cy="893311"/>
                    </a:xfrm>
                    <a:prstGeom prst="rect">
                      <a:avLst/>
                    </a:prstGeom>
                  </pic:spPr>
                </pic:pic>
              </a:graphicData>
            </a:graphic>
            <wp14:sizeRelH relativeFrom="margin">
              <wp14:pctWidth>0</wp14:pctWidth>
            </wp14:sizeRelH>
            <wp14:sizeRelV relativeFrom="margin">
              <wp14:pctHeight>0</wp14:pctHeight>
            </wp14:sizeRelV>
          </wp:anchor>
        </w:drawing>
      </w:r>
      <w:r w:rsidRPr="00B22ABF">
        <w:rPr>
          <w:b/>
          <w:noProof/>
          <w:color w:val="FF0000"/>
          <w:sz w:val="40"/>
          <w:szCs w:val="40"/>
          <w:lang w:eastAsia="en-GB"/>
        </w:rPr>
        <w:t>WHAT ARE BRITISH VALUES ?</w:t>
      </w:r>
    </w:p>
    <w:p w:rsidRPr="00B22ABF" w:rsidR="00B22ABF" w:rsidP="00B22ABF" w:rsidRDefault="00B22ABF" w14:paraId="7D48F549" w14:textId="1F5C8891">
      <w:pPr>
        <w:jc w:val="center"/>
        <w:rPr>
          <w:sz w:val="40"/>
          <w:szCs w:val="40"/>
        </w:rPr>
      </w:pPr>
      <w:r w:rsidRPr="00B22ABF">
        <w:rPr>
          <w:b/>
          <w:noProof/>
          <w:color w:val="0070C0"/>
          <w:sz w:val="40"/>
          <w:szCs w:val="40"/>
          <w:lang w:eastAsia="en-GB"/>
        </w:rPr>
        <w:t>WHAT DO THEY MEAN AT WALTON-LE-DALE HIGH SCHOOL?</w:t>
      </w:r>
    </w:p>
    <w:p w:rsidR="00594DC6" w:rsidP="19AC47F2" w:rsidRDefault="00594DC6" w14:paraId="7A7EF90B" w14:textId="587F725E">
      <w:r w:rsidRPr="00CF7AF8">
        <w:rPr>
          <w:b/>
          <w:noProof/>
          <w:color w:val="FF0000"/>
          <w:sz w:val="96"/>
          <w:szCs w:val="96"/>
          <w:lang w:eastAsia="en-GB"/>
        </w:rPr>
        <mc:AlternateContent>
          <mc:Choice Requires="wps">
            <w:drawing>
              <wp:anchor distT="45720" distB="45720" distL="114300" distR="114300" simplePos="0" relativeHeight="251738112" behindDoc="1" locked="0" layoutInCell="1" allowOverlap="1" wp14:anchorId="01BFE62F" wp14:editId="3C34934E">
                <wp:simplePos x="0" y="0"/>
                <wp:positionH relativeFrom="margin">
                  <wp:posOffset>7143750</wp:posOffset>
                </wp:positionH>
                <wp:positionV relativeFrom="paragraph">
                  <wp:posOffset>222885</wp:posOffset>
                </wp:positionV>
                <wp:extent cx="2047875" cy="5133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133975"/>
                        </a:xfrm>
                        <a:prstGeom prst="rect">
                          <a:avLst/>
                        </a:prstGeom>
                        <a:solidFill>
                          <a:srgbClr val="0070C0"/>
                        </a:solidFill>
                        <a:ln w="9525">
                          <a:solidFill>
                            <a:srgbClr val="000000"/>
                          </a:solidFill>
                          <a:miter lim="800000"/>
                          <a:headEnd/>
                          <a:tailEnd/>
                        </a:ln>
                      </wps:spPr>
                      <wps:txbx>
                        <w:txbxContent>
                          <w:p w:rsidRPr="00594DC6" w:rsidR="00594DC6" w:rsidP="00594DC6" w:rsidRDefault="00594DC6" w14:paraId="4B3850C9" w14:textId="77777777">
                            <w:pPr>
                              <w:jc w:val="center"/>
                              <w:rPr>
                                <w:rFonts w:ascii="Tahoma" w:hAnsi="Tahoma" w:cs="Tahoma"/>
                                <w:b/>
                                <w:color w:val="FF0000"/>
                                <w:sz w:val="24"/>
                                <w:szCs w:val="24"/>
                              </w:rPr>
                            </w:pPr>
                            <w:r w:rsidRPr="00594DC6">
                              <w:rPr>
                                <w:rFonts w:ascii="Tahoma" w:hAnsi="Tahoma" w:cs="Tahoma"/>
                                <w:b/>
                                <w:color w:val="FF0000"/>
                                <w:sz w:val="24"/>
                                <w:szCs w:val="24"/>
                              </w:rPr>
                              <w:t>TOLERANCE &amp; RESPECT</w:t>
                            </w:r>
                          </w:p>
                          <w:p w:rsidRPr="00594DC6" w:rsidR="00594DC6" w:rsidP="00594DC6" w:rsidRDefault="00594DC6" w14:paraId="4B21F24A" w14:textId="0A6E3F9C">
                            <w:pPr>
                              <w:jc w:val="both"/>
                              <w:rPr>
                                <w:sz w:val="24"/>
                                <w:szCs w:val="24"/>
                              </w:rPr>
                            </w:pPr>
                            <w:r w:rsidRPr="00594DC6">
                              <w:rPr>
                                <w:rFonts w:ascii="Tahoma" w:hAnsi="Tahoma" w:cs="Tahoma"/>
                                <w:b/>
                                <w:color w:val="FFFFFF" w:themeColor="background1"/>
                                <w:sz w:val="24"/>
                                <w:szCs w:val="24"/>
                              </w:rPr>
                              <w:t>This means  that all members of our school family are welcomed into our school community no matter what belief, colour, sexuality or ability. We do not judge or discriminate on this.</w:t>
                            </w:r>
                          </w:p>
                          <w:p w:rsidR="00594DC6" w:rsidP="00594DC6" w:rsidRDefault="00594DC6" w14:paraId="7058F060" w14:textId="77777777">
                            <w:pPr>
                              <w:jc w:val="center"/>
                            </w:pPr>
                            <w:r>
                              <w:rPr>
                                <w:noProof/>
                                <w:lang w:eastAsia="en-GB"/>
                              </w:rPr>
                              <w:drawing>
                                <wp:inline distT="0" distB="0" distL="0" distR="0" wp14:anchorId="6F97679A" wp14:editId="6479E2BA">
                                  <wp:extent cx="1769110" cy="2396759"/>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4600" cy="243129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562.5pt;margin-top:17.55pt;width:161.25pt;height:404.25pt;z-index:-251578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" w14:anchorId="01BFE62F">
                <v:textbox>
                  <w:txbxContent>
                    <w:p w:rsidRPr="00594DC6" w:rsidR="00594DC6" w:rsidP="00594DC6" w:rsidRDefault="00594DC6" w14:paraId="4B3850C9" w14:textId="77777777">
                      <w:pPr>
                        <w:jc w:val="center"/>
                        <w:rPr>
                          <w:rFonts w:ascii="Tahoma" w:hAnsi="Tahoma" w:cs="Tahoma"/>
                          <w:b/>
                          <w:color w:val="FF0000"/>
                          <w:sz w:val="24"/>
                          <w:szCs w:val="24"/>
                        </w:rPr>
                      </w:pPr>
                      <w:r w:rsidRPr="00594DC6">
                        <w:rPr>
                          <w:rFonts w:ascii="Tahoma" w:hAnsi="Tahoma" w:cs="Tahoma"/>
                          <w:b/>
                          <w:color w:val="FF0000"/>
                          <w:sz w:val="24"/>
                          <w:szCs w:val="24"/>
                        </w:rPr>
                        <w:t>TOLERANCE &amp; RESPECT</w:t>
                      </w:r>
                    </w:p>
                    <w:p w:rsidRPr="00594DC6" w:rsidR="00594DC6" w:rsidP="00594DC6" w:rsidRDefault="00594DC6" w14:paraId="4B21F24A" w14:textId="0A6E3F9C">
                      <w:pPr>
                        <w:jc w:val="both"/>
                        <w:rPr>
                          <w:sz w:val="24"/>
                          <w:szCs w:val="24"/>
                        </w:rPr>
                      </w:pPr>
                      <w:r w:rsidRPr="00594DC6">
                        <w:rPr>
                          <w:rFonts w:ascii="Tahoma" w:hAnsi="Tahoma" w:cs="Tahoma"/>
                          <w:b/>
                          <w:color w:val="FFFFFF" w:themeColor="background1"/>
                          <w:sz w:val="24"/>
                          <w:szCs w:val="24"/>
                        </w:rPr>
                        <w:t>This means  that all members of our school family are welcomed into our school community no matter what belief, colour, sexuality or ability. We do not judge or discriminate on this.</w:t>
                      </w:r>
                    </w:p>
                    <w:p w:rsidR="00594DC6" w:rsidP="00594DC6" w:rsidRDefault="00594DC6" w14:paraId="7058F060" w14:textId="77777777">
                      <w:pPr>
                        <w:jc w:val="center"/>
                      </w:pPr>
                      <w:r>
                        <w:rPr>
                          <w:noProof/>
                          <w:lang w:eastAsia="en-GB"/>
                        </w:rPr>
                        <w:drawing>
                          <wp:inline distT="0" distB="0" distL="0" distR="0" wp14:anchorId="6F97679A" wp14:editId="6479E2BA">
                            <wp:extent cx="1769110" cy="2396759"/>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4600" cy="2431292"/>
                                    </a:xfrm>
                                    <a:prstGeom prst="rect">
                                      <a:avLst/>
                                    </a:prstGeom>
                                  </pic:spPr>
                                </pic:pic>
                              </a:graphicData>
                            </a:graphic>
                          </wp:inline>
                        </w:drawing>
                      </w:r>
                    </w:p>
                  </w:txbxContent>
                </v:textbox>
                <w10:wrap anchorx="margin"/>
              </v:shape>
            </w:pict>
          </mc:Fallback>
        </mc:AlternateContent>
      </w:r>
      <w:r w:rsidRPr="00CF7AF8">
        <w:rPr>
          <w:b/>
          <w:noProof/>
          <w:color w:val="FF0000"/>
          <w:sz w:val="96"/>
          <w:szCs w:val="96"/>
          <w:lang w:eastAsia="en-GB"/>
        </w:rPr>
        <mc:AlternateContent>
          <mc:Choice Requires="wps">
            <w:drawing>
              <wp:anchor distT="45720" distB="45720" distL="114300" distR="114300" simplePos="0" relativeHeight="251654144" behindDoc="1" locked="0" layoutInCell="1" allowOverlap="1" wp14:anchorId="438CC7A4" wp14:editId="01277C85">
                <wp:simplePos x="0" y="0"/>
                <wp:positionH relativeFrom="margin">
                  <wp:align>left</wp:align>
                </wp:positionH>
                <wp:positionV relativeFrom="paragraph">
                  <wp:posOffset>184784</wp:posOffset>
                </wp:positionV>
                <wp:extent cx="2305050" cy="5153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153025"/>
                        </a:xfrm>
                        <a:prstGeom prst="rect">
                          <a:avLst/>
                        </a:prstGeom>
                        <a:solidFill>
                          <a:srgbClr val="FF0000"/>
                        </a:solidFill>
                        <a:ln w="9525">
                          <a:solidFill>
                            <a:srgbClr val="000000"/>
                          </a:solidFill>
                          <a:miter lim="800000"/>
                          <a:headEnd/>
                          <a:tailEnd/>
                        </a:ln>
                      </wps:spPr>
                      <wps:txbx>
                        <w:txbxContent>
                          <w:p w:rsidRPr="00B22ABF" w:rsidR="00B22ABF" w:rsidP="00B22ABF" w:rsidRDefault="00B22ABF" w14:paraId="41190139" w14:textId="77777777">
                            <w:pPr>
                              <w:jc w:val="center"/>
                              <w:rPr>
                                <w:rFonts w:ascii="Tahoma" w:hAnsi="Tahoma" w:cs="Tahoma"/>
                                <w:b/>
                                <w:color w:val="0070C0"/>
                                <w:sz w:val="24"/>
                                <w:szCs w:val="24"/>
                              </w:rPr>
                            </w:pPr>
                            <w:r w:rsidRPr="00B22ABF">
                              <w:rPr>
                                <w:rFonts w:ascii="Tahoma" w:hAnsi="Tahoma" w:cs="Tahoma"/>
                                <w:b/>
                                <w:color w:val="0070C0"/>
                                <w:sz w:val="24"/>
                                <w:szCs w:val="24"/>
                              </w:rPr>
                              <w:t>DEMOCRACY</w:t>
                            </w:r>
                          </w:p>
                          <w:p w:rsidR="00B22ABF" w:rsidP="00B22ABF" w:rsidRDefault="00B22ABF" w14:paraId="17B85B32" w14:textId="2BA63C4F">
                            <w:pPr>
                              <w:jc w:val="both"/>
                              <w:rPr>
                                <w:rFonts w:ascii="Tahoma" w:hAnsi="Tahoma" w:cs="Tahoma"/>
                                <w:b/>
                                <w:color w:val="FFFFFF" w:themeColor="background1"/>
                                <w:sz w:val="24"/>
                                <w:szCs w:val="24"/>
                              </w:rPr>
                            </w:pPr>
                            <w:r w:rsidRPr="00B22ABF">
                              <w:rPr>
                                <w:rFonts w:ascii="Tahoma" w:hAnsi="Tahoma" w:cs="Tahoma"/>
                                <w:b/>
                                <w:color w:val="FFFFFF" w:themeColor="background1"/>
                                <w:sz w:val="24"/>
                                <w:szCs w:val="24"/>
                              </w:rPr>
                              <w:t>This means being able to contribute and give suggestions to one another. For example, in form you might get to vote for your student council representative and give your own opinion on an issue.</w:t>
                            </w:r>
                          </w:p>
                          <w:p w:rsidRPr="00B22ABF" w:rsidR="00594DC6" w:rsidP="00B22ABF" w:rsidRDefault="00594DC6" w14:paraId="236469A9" w14:textId="45D2FB02">
                            <w:pPr>
                              <w:jc w:val="both"/>
                              <w:rPr>
                                <w:rFonts w:ascii="Tahoma" w:hAnsi="Tahoma" w:cs="Tahoma"/>
                                <w:b/>
                                <w:color w:val="FFFFFF" w:themeColor="background1"/>
                                <w:sz w:val="24"/>
                                <w:szCs w:val="24"/>
                              </w:rPr>
                            </w:pPr>
                            <w:r>
                              <w:rPr>
                                <w:noProof/>
                                <w:lang w:eastAsia="en-GB"/>
                              </w:rPr>
                              <w:drawing>
                                <wp:inline distT="0" distB="0" distL="0" distR="0" wp14:anchorId="49F45783" wp14:editId="175673D0">
                                  <wp:extent cx="2113280" cy="1560078"/>
                                  <wp:effectExtent l="0" t="0" r="127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3280" cy="1560078"/>
                                          </a:xfrm>
                                          <a:prstGeom prst="rect">
                                            <a:avLst/>
                                          </a:prstGeom>
                                        </pic:spPr>
                                      </pic:pic>
                                    </a:graphicData>
                                  </a:graphic>
                                </wp:inline>
                              </w:drawing>
                            </w:r>
                          </w:p>
                          <w:p w:rsidRPr="00761CB0" w:rsidR="00B22ABF" w:rsidP="00B22ABF" w:rsidRDefault="00B22ABF" w14:paraId="168F5805" w14:textId="73F1657C">
                            <w:pPr>
                              <w:jc w:val="center"/>
                              <w:rPr>
                                <w:rFonts w:ascii="Tahoma" w:hAnsi="Tahoma" w:cs="Tahoma"/>
                                <w:b/>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14.55pt;width:181.5pt;height:405.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" w14:anchorId="438CC7A4">
                <v:textbox>
                  <w:txbxContent>
                    <w:p w:rsidRPr="00B22ABF" w:rsidR="00B22ABF" w:rsidP="00B22ABF" w:rsidRDefault="00B22ABF" w14:paraId="41190139" w14:textId="77777777">
                      <w:pPr>
                        <w:jc w:val="center"/>
                        <w:rPr>
                          <w:rFonts w:ascii="Tahoma" w:hAnsi="Tahoma" w:cs="Tahoma"/>
                          <w:b/>
                          <w:color w:val="0070C0"/>
                          <w:sz w:val="24"/>
                          <w:szCs w:val="24"/>
                        </w:rPr>
                      </w:pPr>
                      <w:r w:rsidRPr="00B22ABF">
                        <w:rPr>
                          <w:rFonts w:ascii="Tahoma" w:hAnsi="Tahoma" w:cs="Tahoma"/>
                          <w:b/>
                          <w:color w:val="0070C0"/>
                          <w:sz w:val="24"/>
                          <w:szCs w:val="24"/>
                        </w:rPr>
                        <w:t>DEMOCRACY</w:t>
                      </w:r>
                    </w:p>
                    <w:p w:rsidR="00B22ABF" w:rsidP="00B22ABF" w:rsidRDefault="00B22ABF" w14:paraId="17B85B32" w14:textId="2BA63C4F">
                      <w:pPr>
                        <w:jc w:val="both"/>
                        <w:rPr>
                          <w:rFonts w:ascii="Tahoma" w:hAnsi="Tahoma" w:cs="Tahoma"/>
                          <w:b/>
                          <w:color w:val="FFFFFF" w:themeColor="background1"/>
                          <w:sz w:val="24"/>
                          <w:szCs w:val="24"/>
                        </w:rPr>
                      </w:pPr>
                      <w:r w:rsidRPr="00B22ABF">
                        <w:rPr>
                          <w:rFonts w:ascii="Tahoma" w:hAnsi="Tahoma" w:cs="Tahoma"/>
                          <w:b/>
                          <w:color w:val="FFFFFF" w:themeColor="background1"/>
                          <w:sz w:val="24"/>
                          <w:szCs w:val="24"/>
                        </w:rPr>
                        <w:t>This means being able to contribute and give suggestions to one another. For example, in form you might get to vote for your student council representative and give your own opinion on an issue.</w:t>
                      </w:r>
                    </w:p>
                    <w:p w:rsidRPr="00B22ABF" w:rsidR="00594DC6" w:rsidP="00B22ABF" w:rsidRDefault="00594DC6" w14:paraId="236469A9" w14:textId="45D2FB02">
                      <w:pPr>
                        <w:jc w:val="both"/>
                        <w:rPr>
                          <w:rFonts w:ascii="Tahoma" w:hAnsi="Tahoma" w:cs="Tahoma"/>
                          <w:b/>
                          <w:color w:val="FFFFFF" w:themeColor="background1"/>
                          <w:sz w:val="24"/>
                          <w:szCs w:val="24"/>
                        </w:rPr>
                      </w:pPr>
                      <w:r>
                        <w:rPr>
                          <w:noProof/>
                          <w:lang w:eastAsia="en-GB"/>
                        </w:rPr>
                        <w:drawing>
                          <wp:inline distT="0" distB="0" distL="0" distR="0" wp14:anchorId="49F45783" wp14:editId="175673D0">
                            <wp:extent cx="2113280" cy="1560078"/>
                            <wp:effectExtent l="0" t="0" r="127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3280" cy="1560078"/>
                                    </a:xfrm>
                                    <a:prstGeom prst="rect">
                                      <a:avLst/>
                                    </a:prstGeom>
                                  </pic:spPr>
                                </pic:pic>
                              </a:graphicData>
                            </a:graphic>
                          </wp:inline>
                        </w:drawing>
                      </w:r>
                    </w:p>
                    <w:p w:rsidRPr="00761CB0" w:rsidR="00B22ABF" w:rsidP="00B22ABF" w:rsidRDefault="00B22ABF" w14:paraId="168F5805" w14:textId="73F1657C">
                      <w:pPr>
                        <w:jc w:val="center"/>
                        <w:rPr>
                          <w:rFonts w:ascii="Tahoma" w:hAnsi="Tahoma" w:cs="Tahoma"/>
                          <w:b/>
                          <w:color w:val="FFFFFF" w:themeColor="background1"/>
                          <w:sz w:val="40"/>
                          <w:szCs w:val="40"/>
                        </w:rPr>
                      </w:pPr>
                    </w:p>
                  </w:txbxContent>
                </v:textbox>
                <w10:wrap anchorx="margin"/>
              </v:shape>
            </w:pict>
          </mc:Fallback>
        </mc:AlternateContent>
      </w:r>
      <w:r w:rsidRPr="00CF7AF8">
        <w:rPr>
          <w:b/>
          <w:noProof/>
          <w:color w:val="FF0000"/>
          <w:sz w:val="96"/>
          <w:szCs w:val="96"/>
          <w:lang w:eastAsia="en-GB"/>
        </w:rPr>
        <mc:AlternateContent>
          <mc:Choice Requires="wps">
            <w:drawing>
              <wp:anchor distT="45720" distB="45720" distL="114300" distR="114300" simplePos="0" relativeHeight="251716608" behindDoc="0" locked="0" layoutInCell="1" allowOverlap="1" wp14:anchorId="4CBD0A24" wp14:editId="281C7602">
                <wp:simplePos x="0" y="0"/>
                <wp:positionH relativeFrom="margin">
                  <wp:posOffset>4781550</wp:posOffset>
                </wp:positionH>
                <wp:positionV relativeFrom="paragraph">
                  <wp:posOffset>203835</wp:posOffset>
                </wp:positionV>
                <wp:extent cx="2200275" cy="51625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162550"/>
                        </a:xfrm>
                        <a:prstGeom prst="rect">
                          <a:avLst/>
                        </a:prstGeom>
                        <a:solidFill>
                          <a:srgbClr val="FF0000"/>
                        </a:solidFill>
                        <a:ln w="9525">
                          <a:solidFill>
                            <a:srgbClr val="000000"/>
                          </a:solidFill>
                          <a:miter lim="800000"/>
                          <a:headEnd/>
                          <a:tailEnd/>
                        </a:ln>
                      </wps:spPr>
                      <wps:txbx>
                        <w:txbxContent>
                          <w:p w:rsidRPr="00594DC6" w:rsidR="00594DC6" w:rsidP="00594DC6" w:rsidRDefault="00594DC6" w14:paraId="206BA613" w14:textId="77777777">
                            <w:pPr>
                              <w:jc w:val="center"/>
                              <w:rPr>
                                <w:rFonts w:ascii="Tahoma" w:hAnsi="Tahoma" w:cs="Tahoma"/>
                                <w:b/>
                                <w:color w:val="0070C0"/>
                                <w:sz w:val="24"/>
                                <w:szCs w:val="24"/>
                              </w:rPr>
                            </w:pPr>
                            <w:r w:rsidRPr="00594DC6">
                              <w:rPr>
                                <w:rFonts w:ascii="Tahoma" w:hAnsi="Tahoma" w:cs="Tahoma"/>
                                <w:b/>
                                <w:color w:val="0070C0"/>
                                <w:sz w:val="24"/>
                                <w:szCs w:val="24"/>
                              </w:rPr>
                              <w:t>INDIVIDUAL LIBERTY</w:t>
                            </w:r>
                          </w:p>
                          <w:p w:rsidRPr="00594DC6" w:rsidR="00594DC6" w:rsidP="00594DC6" w:rsidRDefault="00594DC6" w14:paraId="5CCEF401" w14:textId="77777777">
                            <w:pPr>
                              <w:jc w:val="both"/>
                              <w:rPr>
                                <w:rFonts w:ascii="Tahoma" w:hAnsi="Tahoma" w:cs="Tahoma"/>
                                <w:b/>
                                <w:color w:val="FFFFFF" w:themeColor="background1"/>
                                <w:sz w:val="24"/>
                                <w:szCs w:val="24"/>
                              </w:rPr>
                            </w:pPr>
                            <w:r w:rsidRPr="00594DC6">
                              <w:rPr>
                                <w:rFonts w:ascii="Tahoma" w:hAnsi="Tahoma" w:cs="Tahoma"/>
                                <w:b/>
                                <w:color w:val="FFFFFF" w:themeColor="background1"/>
                                <w:sz w:val="24"/>
                                <w:szCs w:val="24"/>
                              </w:rPr>
                              <w:t>This means that you can choose which activities you want to take part in when you are not in class. It means in year 9 you can choose some of the subjects you wish to study further. It means you are free to move around.</w:t>
                            </w:r>
                          </w:p>
                          <w:p w:rsidR="00594DC6" w:rsidP="00594DC6" w:rsidRDefault="00594DC6" w14:paraId="0A73A0AF" w14:textId="77777777">
                            <w:pPr>
                              <w:jc w:val="center"/>
                              <w:rPr>
                                <w:rFonts w:ascii="Tahoma" w:hAnsi="Tahoma" w:cs="Tahoma"/>
                                <w:b/>
                                <w:color w:val="FFFFFF" w:themeColor="background1"/>
                                <w:sz w:val="40"/>
                                <w:szCs w:val="40"/>
                              </w:rPr>
                            </w:pPr>
                            <w:r>
                              <w:rPr>
                                <w:noProof/>
                                <w:lang w:eastAsia="en-GB"/>
                              </w:rPr>
                              <w:drawing>
                                <wp:inline distT="0" distB="0" distL="0" distR="0" wp14:anchorId="0E915717" wp14:editId="507EE4B0">
                                  <wp:extent cx="1828800" cy="2256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6870" cy="2266111"/>
                                          </a:xfrm>
                                          <a:prstGeom prst="rect">
                                            <a:avLst/>
                                          </a:prstGeom>
                                        </pic:spPr>
                                      </pic:pic>
                                    </a:graphicData>
                                  </a:graphic>
                                </wp:inline>
                              </w:drawing>
                            </w:r>
                          </w:p>
                          <w:p w:rsidR="00594DC6" w:rsidP="00594DC6" w:rsidRDefault="00594DC6" w14:paraId="10E816A5" w14:textId="777777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76.5pt;margin-top:16.05pt;width:173.25pt;height:406.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" w14:anchorId="4CBD0A24">
                <v:textbox>
                  <w:txbxContent>
                    <w:p w:rsidRPr="00594DC6" w:rsidR="00594DC6" w:rsidP="00594DC6" w:rsidRDefault="00594DC6" w14:paraId="206BA613" w14:textId="77777777">
                      <w:pPr>
                        <w:jc w:val="center"/>
                        <w:rPr>
                          <w:rFonts w:ascii="Tahoma" w:hAnsi="Tahoma" w:cs="Tahoma"/>
                          <w:b/>
                          <w:color w:val="0070C0"/>
                          <w:sz w:val="24"/>
                          <w:szCs w:val="24"/>
                        </w:rPr>
                      </w:pPr>
                      <w:r w:rsidRPr="00594DC6">
                        <w:rPr>
                          <w:rFonts w:ascii="Tahoma" w:hAnsi="Tahoma" w:cs="Tahoma"/>
                          <w:b/>
                          <w:color w:val="0070C0"/>
                          <w:sz w:val="24"/>
                          <w:szCs w:val="24"/>
                        </w:rPr>
                        <w:t>INDIVIDUAL LIBERTY</w:t>
                      </w:r>
                    </w:p>
                    <w:p w:rsidRPr="00594DC6" w:rsidR="00594DC6" w:rsidP="00594DC6" w:rsidRDefault="00594DC6" w14:paraId="5CCEF401" w14:textId="77777777">
                      <w:pPr>
                        <w:jc w:val="both"/>
                        <w:rPr>
                          <w:rFonts w:ascii="Tahoma" w:hAnsi="Tahoma" w:cs="Tahoma"/>
                          <w:b/>
                          <w:color w:val="FFFFFF" w:themeColor="background1"/>
                          <w:sz w:val="24"/>
                          <w:szCs w:val="24"/>
                        </w:rPr>
                      </w:pPr>
                      <w:r w:rsidRPr="00594DC6">
                        <w:rPr>
                          <w:rFonts w:ascii="Tahoma" w:hAnsi="Tahoma" w:cs="Tahoma"/>
                          <w:b/>
                          <w:color w:val="FFFFFF" w:themeColor="background1"/>
                          <w:sz w:val="24"/>
                          <w:szCs w:val="24"/>
                        </w:rPr>
                        <w:t>This means that you can choose which activities you want to take part in when you are not in class. It means in year 9 you can choose some of the subjects you wish to study further. It means you are free to move around.</w:t>
                      </w:r>
                    </w:p>
                    <w:p w:rsidR="00594DC6" w:rsidP="00594DC6" w:rsidRDefault="00594DC6" w14:paraId="0A73A0AF" w14:textId="77777777">
                      <w:pPr>
                        <w:jc w:val="center"/>
                        <w:rPr>
                          <w:rFonts w:ascii="Tahoma" w:hAnsi="Tahoma" w:cs="Tahoma"/>
                          <w:b/>
                          <w:color w:val="FFFFFF" w:themeColor="background1"/>
                          <w:sz w:val="40"/>
                          <w:szCs w:val="40"/>
                        </w:rPr>
                      </w:pPr>
                      <w:r>
                        <w:rPr>
                          <w:noProof/>
                          <w:lang w:eastAsia="en-GB"/>
                        </w:rPr>
                        <w:drawing>
                          <wp:inline distT="0" distB="0" distL="0" distR="0" wp14:anchorId="0E915717" wp14:editId="507EE4B0">
                            <wp:extent cx="1828800" cy="2256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6870" cy="2266111"/>
                                    </a:xfrm>
                                    <a:prstGeom prst="rect">
                                      <a:avLst/>
                                    </a:prstGeom>
                                  </pic:spPr>
                                </pic:pic>
                              </a:graphicData>
                            </a:graphic>
                          </wp:inline>
                        </w:drawing>
                      </w:r>
                    </w:p>
                    <w:p w:rsidR="00594DC6" w:rsidP="00594DC6" w:rsidRDefault="00594DC6" w14:paraId="10E816A5" w14:textId="77777777">
                      <w:pPr>
                        <w:jc w:val="both"/>
                      </w:pPr>
                    </w:p>
                  </w:txbxContent>
                </v:textbox>
                <w10:wrap type="square" anchorx="margin"/>
              </v:shape>
            </w:pict>
          </mc:Fallback>
        </mc:AlternateContent>
      </w:r>
      <w:r w:rsidRPr="00CF7AF8">
        <w:rPr>
          <w:b/>
          <w:noProof/>
          <w:color w:val="FF0000"/>
          <w:sz w:val="96"/>
          <w:szCs w:val="96"/>
          <w:lang w:eastAsia="en-GB"/>
        </w:rPr>
        <mc:AlternateContent>
          <mc:Choice Requires="wps">
            <w:drawing>
              <wp:anchor distT="45720" distB="45720" distL="114300" distR="114300" simplePos="0" relativeHeight="251684864" behindDoc="1" locked="0" layoutInCell="1" allowOverlap="1" wp14:anchorId="69F31E05" wp14:editId="7AD34A67">
                <wp:simplePos x="0" y="0"/>
                <wp:positionH relativeFrom="column">
                  <wp:posOffset>2457450</wp:posOffset>
                </wp:positionH>
                <wp:positionV relativeFrom="paragraph">
                  <wp:posOffset>203200</wp:posOffset>
                </wp:positionV>
                <wp:extent cx="2181225" cy="51435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143500"/>
                        </a:xfrm>
                        <a:prstGeom prst="rect">
                          <a:avLst/>
                        </a:prstGeom>
                        <a:solidFill>
                          <a:srgbClr val="0070C0"/>
                        </a:solidFill>
                        <a:ln w="9525">
                          <a:solidFill>
                            <a:srgbClr val="000000"/>
                          </a:solidFill>
                          <a:miter lim="800000"/>
                          <a:headEnd/>
                          <a:tailEnd/>
                        </a:ln>
                      </wps:spPr>
                      <wps:txbx>
                        <w:txbxContent>
                          <w:p w:rsidRPr="00594DC6" w:rsidR="00B22ABF" w:rsidP="00B22ABF" w:rsidRDefault="00B22ABF" w14:paraId="14D1B12D" w14:textId="77777777">
                            <w:pPr>
                              <w:jc w:val="center"/>
                              <w:rPr>
                                <w:rFonts w:ascii="Tahoma" w:hAnsi="Tahoma" w:cs="Tahoma"/>
                                <w:b/>
                                <w:color w:val="FF0000"/>
                                <w:sz w:val="24"/>
                                <w:szCs w:val="24"/>
                              </w:rPr>
                            </w:pPr>
                            <w:r w:rsidRPr="00594DC6">
                              <w:rPr>
                                <w:rFonts w:ascii="Tahoma" w:hAnsi="Tahoma" w:cs="Tahoma"/>
                                <w:b/>
                                <w:color w:val="FF0000"/>
                                <w:sz w:val="24"/>
                                <w:szCs w:val="24"/>
                              </w:rPr>
                              <w:t>THE RULE OF LAW</w:t>
                            </w:r>
                          </w:p>
                          <w:p w:rsidRPr="00B22ABF" w:rsidR="00B22ABF" w:rsidP="00B22ABF" w:rsidRDefault="00B22ABF" w14:paraId="4B86BAA1" w14:textId="77777777">
                            <w:pPr>
                              <w:jc w:val="both"/>
                              <w:rPr>
                                <w:rFonts w:ascii="Tahoma" w:hAnsi="Tahoma" w:cs="Tahoma"/>
                                <w:b/>
                                <w:color w:val="FFFFFF" w:themeColor="background1"/>
                                <w:sz w:val="24"/>
                                <w:szCs w:val="24"/>
                              </w:rPr>
                            </w:pPr>
                            <w:r w:rsidRPr="00B22ABF">
                              <w:rPr>
                                <w:rFonts w:ascii="Tahoma" w:hAnsi="Tahoma" w:cs="Tahoma"/>
                                <w:b/>
                                <w:color w:val="FFFFFF" w:themeColor="background1"/>
                                <w:sz w:val="24"/>
                                <w:szCs w:val="24"/>
                              </w:rPr>
                              <w:t>This means  respecting the rules we have in school. This means understanding they are not there to stop you  but there to make sure all members of our community feel safe and are treated equally and fairly.</w:t>
                            </w:r>
                          </w:p>
                          <w:p w:rsidR="00B22ABF" w:rsidP="00B22ABF" w:rsidRDefault="00B22ABF" w14:paraId="7C87FDA9" w14:textId="77777777">
                            <w:pPr>
                              <w:jc w:val="center"/>
                            </w:pPr>
                            <w:r>
                              <w:rPr>
                                <w:noProof/>
                                <w:lang w:eastAsia="en-GB"/>
                              </w:rPr>
                              <w:drawing>
                                <wp:inline distT="0" distB="0" distL="0" distR="0" wp14:anchorId="18CDE14C" wp14:editId="0B48B6F9">
                                  <wp:extent cx="1866370" cy="18351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7461" cy="18558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193.5pt;margin-top:16pt;width:171.75pt;height:40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" w14:anchorId="69F31E05">
                <v:textbox>
                  <w:txbxContent>
                    <w:p w:rsidRPr="00594DC6" w:rsidR="00B22ABF" w:rsidP="00B22ABF" w:rsidRDefault="00B22ABF" w14:paraId="14D1B12D" w14:textId="77777777">
                      <w:pPr>
                        <w:jc w:val="center"/>
                        <w:rPr>
                          <w:rFonts w:ascii="Tahoma" w:hAnsi="Tahoma" w:cs="Tahoma"/>
                          <w:b/>
                          <w:color w:val="FF0000"/>
                          <w:sz w:val="24"/>
                          <w:szCs w:val="24"/>
                        </w:rPr>
                      </w:pPr>
                      <w:r w:rsidRPr="00594DC6">
                        <w:rPr>
                          <w:rFonts w:ascii="Tahoma" w:hAnsi="Tahoma" w:cs="Tahoma"/>
                          <w:b/>
                          <w:color w:val="FF0000"/>
                          <w:sz w:val="24"/>
                          <w:szCs w:val="24"/>
                        </w:rPr>
                        <w:t>THE RULE OF LAW</w:t>
                      </w:r>
                    </w:p>
                    <w:p w:rsidRPr="00B22ABF" w:rsidR="00B22ABF" w:rsidP="00B22ABF" w:rsidRDefault="00B22ABF" w14:paraId="4B86BAA1" w14:textId="77777777">
                      <w:pPr>
                        <w:jc w:val="both"/>
                        <w:rPr>
                          <w:rFonts w:ascii="Tahoma" w:hAnsi="Tahoma" w:cs="Tahoma"/>
                          <w:b/>
                          <w:color w:val="FFFFFF" w:themeColor="background1"/>
                          <w:sz w:val="24"/>
                          <w:szCs w:val="24"/>
                        </w:rPr>
                      </w:pPr>
                      <w:r w:rsidRPr="00B22ABF">
                        <w:rPr>
                          <w:rFonts w:ascii="Tahoma" w:hAnsi="Tahoma" w:cs="Tahoma"/>
                          <w:b/>
                          <w:color w:val="FFFFFF" w:themeColor="background1"/>
                          <w:sz w:val="24"/>
                          <w:szCs w:val="24"/>
                        </w:rPr>
                        <w:t>This means  respecting the rules we have in school. This means understanding they are not there to stop you  but there to make sure all members of our community feel safe and are treated equally and fairly.</w:t>
                      </w:r>
                    </w:p>
                    <w:p w:rsidR="00B22ABF" w:rsidP="00B22ABF" w:rsidRDefault="00B22ABF" w14:paraId="7C87FDA9" w14:textId="77777777">
                      <w:pPr>
                        <w:jc w:val="center"/>
                      </w:pPr>
                      <w:r>
                        <w:rPr>
                          <w:noProof/>
                          <w:lang w:eastAsia="en-GB"/>
                        </w:rPr>
                        <w:drawing>
                          <wp:inline distT="0" distB="0" distL="0" distR="0" wp14:anchorId="18CDE14C" wp14:editId="0B48B6F9">
                            <wp:extent cx="1866370" cy="18351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7461" cy="1855888"/>
                                    </a:xfrm>
                                    <a:prstGeom prst="rect">
                                      <a:avLst/>
                                    </a:prstGeom>
                                  </pic:spPr>
                                </pic:pic>
                              </a:graphicData>
                            </a:graphic>
                          </wp:inline>
                        </w:drawing>
                      </w:r>
                    </w:p>
                  </w:txbxContent>
                </v:textbox>
              </v:shape>
            </w:pict>
          </mc:Fallback>
        </mc:AlternateContent>
      </w:r>
    </w:p>
    <w:p w:rsidR="00594DC6" w:rsidP="19AC47F2" w:rsidRDefault="00594DC6" w14:paraId="77FD3197" w14:textId="35F6CF67"/>
    <w:p w:rsidR="00594DC6" w:rsidP="19AC47F2" w:rsidRDefault="00594DC6" w14:paraId="7346828A" w14:textId="3BD126F4"/>
    <w:p w:rsidR="00594DC6" w:rsidP="19AC47F2" w:rsidRDefault="00594DC6" w14:paraId="007DCB3D" w14:textId="50AB6AE0"/>
    <w:p w:rsidR="00594DC6" w:rsidP="19AC47F2" w:rsidRDefault="00594DC6" w14:paraId="64ECD08B" w14:textId="049C0A77"/>
    <w:p w:rsidR="00594DC6" w:rsidP="19AC47F2" w:rsidRDefault="00594DC6" w14:paraId="3D35920C" w14:textId="734A1D27"/>
    <w:p w:rsidR="00594DC6" w:rsidP="19AC47F2" w:rsidRDefault="00594DC6" w14:paraId="501273F2" w14:textId="70D88E9F"/>
    <w:p w:rsidR="00594DC6" w:rsidP="19AC47F2" w:rsidRDefault="00594DC6" w14:paraId="0F6AE088" w14:textId="6E5FA261"/>
    <w:p w:rsidR="00594DC6" w:rsidP="19AC47F2" w:rsidRDefault="00594DC6" w14:paraId="02CDC442" w14:textId="297AC63A"/>
    <w:p w:rsidR="00594DC6" w:rsidP="19AC47F2" w:rsidRDefault="00594DC6" w14:paraId="268FAC5A" w14:textId="32626DA4">
      <w:r>
        <w:t>Mlcamcmaklmkavknadvnad,</w:t>
      </w:r>
    </w:p>
    <w:p w:rsidR="00594DC6" w:rsidP="19AC47F2" w:rsidRDefault="00594DC6" w14:paraId="04BFF74E" w14:textId="77777777"/>
    <w:p w:rsidR="00594DC6" w:rsidP="19AC47F2" w:rsidRDefault="00594DC6" w14:paraId="4F2F9ED6" w14:textId="7166FF17"/>
    <w:p w:rsidR="19AC47F2" w:rsidP="19AC47F2" w:rsidRDefault="19AC47F2" w14:paraId="47C864B2" w14:textId="4803DE38"/>
    <w:p w:rsidR="00594DC6" w:rsidP="19AC47F2" w:rsidRDefault="00594DC6" w14:paraId="5770DDBD" w14:textId="4A71EF5B"/>
    <w:p w:rsidR="00594DC6" w:rsidP="19AC47F2" w:rsidRDefault="00594DC6" w14:paraId="0FF84A0E" w14:textId="462929A9"/>
    <w:p w:rsidR="00594DC6" w:rsidP="19AC47F2" w:rsidRDefault="00594DC6" w14:paraId="34300546" w14:textId="6F7BB562"/>
    <w:p w:rsidR="00594DC6" w:rsidP="19AC47F2" w:rsidRDefault="00594DC6" w14:paraId="77EA54A1" w14:textId="2C3E9CC4"/>
    <w:p w:rsidR="00594DC6" w:rsidP="19AC47F2" w:rsidRDefault="00594DC6" w14:paraId="7910DFA5" w14:textId="4741CDDE"/>
    <w:p w:rsidR="00594DC6" w:rsidP="19AC47F2" w:rsidRDefault="00594DC6" w14:paraId="42839FE1" w14:textId="3EC774C1"/>
    <w:p w:rsidR="00594DC6" w:rsidP="19AC47F2" w:rsidRDefault="00594DC6" w14:paraId="04D6D520" w14:textId="16217623"/>
    <w:p w:rsidR="00594DC6" w:rsidP="19AC47F2" w:rsidRDefault="00594DC6" w14:paraId="1CBDE1CD" w14:textId="65059154"/>
    <w:p w:rsidR="00594DC6" w:rsidP="19AC47F2" w:rsidRDefault="00594DC6" w14:paraId="75DE495A" w14:textId="77777777">
      <w:pPr>
        <w:sectPr w:rsidR="00594DC6" w:rsidSect="00B22ABF">
          <w:pgSz w:w="15840" w:h="12240" w:orient="landscape"/>
          <w:pgMar w:top="720" w:right="720" w:bottom="720" w:left="720" w:header="720" w:footer="720" w:gutter="0"/>
          <w:cols w:space="720"/>
          <w:docGrid w:linePitch="360"/>
        </w:sectPr>
      </w:pPr>
    </w:p>
    <w:p w:rsidRPr="008156C2" w:rsidR="008156C2" w:rsidP="00594DC6" w:rsidRDefault="008156C2" w14:paraId="22C56BB2" w14:textId="59EA3B09">
      <w:pPr>
        <w:spacing w:before="100" w:beforeAutospacing="1" w:after="100" w:afterAutospacing="1" w:line="240" w:lineRule="auto"/>
        <w:rPr>
          <w:rFonts w:ascii="Tahoma" w:hAnsi="Tahoma" w:eastAsia="Times New Roman" w:cs="Tahoma"/>
          <w:b/>
          <w:sz w:val="24"/>
          <w:szCs w:val="24"/>
          <w:lang w:val="en" w:eastAsia="en-GB"/>
        </w:rPr>
      </w:pPr>
      <w:r w:rsidRPr="008156C2">
        <w:rPr>
          <w:rFonts w:ascii="Tahoma" w:hAnsi="Tahoma" w:cs="Tahoma"/>
          <w:sz w:val="24"/>
          <w:szCs w:val="24"/>
          <w:lang w:val="en"/>
        </w:rPr>
        <w:lastRenderedPageBreak/>
        <w:t>At </w:t>
      </w:r>
      <w:r>
        <w:rPr>
          <w:rFonts w:ascii="Tahoma" w:hAnsi="Tahoma" w:cs="Tahoma"/>
          <w:sz w:val="24"/>
          <w:szCs w:val="24"/>
          <w:lang w:val="en"/>
        </w:rPr>
        <w:t xml:space="preserve">Walton-le-Dale </w:t>
      </w:r>
      <w:r w:rsidRPr="008156C2">
        <w:rPr>
          <w:rFonts w:ascii="Tahoma" w:hAnsi="Tahoma" w:cs="Tahoma"/>
          <w:sz w:val="24"/>
          <w:szCs w:val="24"/>
          <w:lang w:val="en"/>
        </w:rPr>
        <w:t>High School, we actively promote British values in the following ways:</w:t>
      </w:r>
    </w:p>
    <w:p w:rsidRPr="008156C2" w:rsidR="00594DC6" w:rsidP="00594DC6" w:rsidRDefault="00594DC6" w14:paraId="622EEF71" w14:textId="6130A8B7">
      <w:pPr>
        <w:spacing w:before="100" w:beforeAutospacing="1" w:after="100" w:afterAutospacing="1" w:line="240" w:lineRule="auto"/>
        <w:rPr>
          <w:rFonts w:ascii="Tahoma" w:hAnsi="Tahoma" w:eastAsia="Times New Roman" w:cs="Tahoma"/>
          <w:b/>
          <w:sz w:val="24"/>
          <w:szCs w:val="24"/>
          <w:lang w:val="en" w:eastAsia="en-GB"/>
        </w:rPr>
      </w:pPr>
      <w:r w:rsidRPr="008156C2">
        <w:rPr>
          <w:rFonts w:ascii="Tahoma" w:hAnsi="Tahoma" w:eastAsia="Times New Roman" w:cs="Tahoma"/>
          <w:b/>
          <w:sz w:val="24"/>
          <w:szCs w:val="24"/>
          <w:lang w:val="en" w:eastAsia="en-GB"/>
        </w:rPr>
        <w:t>Democracy</w:t>
      </w:r>
    </w:p>
    <w:p w:rsidRPr="00594DC6" w:rsidR="00594DC6" w:rsidP="00594DC6" w:rsidRDefault="00594DC6" w14:paraId="08AC6615" w14:textId="6A1FFFCB">
      <w:pPr>
        <w:numPr>
          <w:ilvl w:val="0"/>
          <w:numId w:val="3"/>
        </w:numPr>
        <w:spacing w:before="100" w:beforeAutospacing="1" w:after="100" w:afterAutospacing="1" w:line="240" w:lineRule="auto"/>
        <w:rPr>
          <w:rFonts w:ascii="Tahoma" w:hAnsi="Tahoma" w:eastAsia="Times New Roman" w:cs="Tahoma"/>
          <w:sz w:val="24"/>
          <w:szCs w:val="24"/>
          <w:lang w:val="en" w:eastAsia="en-GB"/>
        </w:rPr>
      </w:pPr>
      <w:r w:rsidRPr="00594DC6">
        <w:rPr>
          <w:rFonts w:ascii="Tahoma" w:hAnsi="Tahoma" w:eastAsia="Times New Roman" w:cs="Tahoma"/>
          <w:sz w:val="24"/>
          <w:szCs w:val="24"/>
          <w:lang w:val="en" w:eastAsia="en-GB"/>
        </w:rPr>
        <w:t>Election o</w:t>
      </w:r>
      <w:r w:rsidRPr="008156C2">
        <w:rPr>
          <w:rFonts w:ascii="Tahoma" w:hAnsi="Tahoma" w:eastAsia="Times New Roman" w:cs="Tahoma"/>
          <w:sz w:val="24"/>
          <w:szCs w:val="24"/>
          <w:lang w:val="en" w:eastAsia="en-GB"/>
        </w:rPr>
        <w:t>f School Council.</w:t>
      </w:r>
    </w:p>
    <w:p w:rsidRPr="00594DC6" w:rsidR="00594DC6" w:rsidP="00594DC6" w:rsidRDefault="00594DC6" w14:paraId="58D4DB31" w14:textId="2E7874AE">
      <w:pPr>
        <w:numPr>
          <w:ilvl w:val="0"/>
          <w:numId w:val="3"/>
        </w:numPr>
        <w:spacing w:before="100" w:beforeAutospacing="1" w:after="100" w:afterAutospacing="1" w:line="240" w:lineRule="auto"/>
        <w:rPr>
          <w:rFonts w:ascii="Tahoma" w:hAnsi="Tahoma" w:eastAsia="Times New Roman" w:cs="Tahoma"/>
          <w:sz w:val="24"/>
          <w:szCs w:val="24"/>
          <w:lang w:val="en" w:eastAsia="en-GB"/>
        </w:rPr>
      </w:pPr>
      <w:r w:rsidRPr="00594DC6">
        <w:rPr>
          <w:rFonts w:ascii="Tahoma" w:hAnsi="Tahoma" w:eastAsia="Times New Roman" w:cs="Tahoma"/>
          <w:sz w:val="24"/>
          <w:szCs w:val="24"/>
          <w:lang w:val="en" w:eastAsia="en-GB"/>
        </w:rPr>
        <w:t>Pupil Voice is addressed th</w:t>
      </w:r>
      <w:r w:rsidRPr="008156C2">
        <w:rPr>
          <w:rFonts w:ascii="Tahoma" w:hAnsi="Tahoma" w:eastAsia="Times New Roman" w:cs="Tahoma"/>
          <w:sz w:val="24"/>
          <w:szCs w:val="24"/>
          <w:lang w:val="en" w:eastAsia="en-GB"/>
        </w:rPr>
        <w:t>rough student focus groups and questionnaires</w:t>
      </w:r>
      <w:r w:rsidRPr="00594DC6">
        <w:rPr>
          <w:rFonts w:ascii="Tahoma" w:hAnsi="Tahoma" w:eastAsia="Times New Roman" w:cs="Tahoma"/>
          <w:sz w:val="24"/>
          <w:szCs w:val="24"/>
          <w:lang w:val="en" w:eastAsia="en-GB"/>
        </w:rPr>
        <w:t>.</w:t>
      </w:r>
    </w:p>
    <w:p w:rsidRPr="00594DC6" w:rsidR="00594DC6" w:rsidP="00594DC6" w:rsidRDefault="00594DC6" w14:paraId="3A062B75" w14:textId="77777777">
      <w:pPr>
        <w:numPr>
          <w:ilvl w:val="0"/>
          <w:numId w:val="3"/>
        </w:numPr>
        <w:spacing w:before="100" w:beforeAutospacing="1" w:after="100" w:afterAutospacing="1" w:line="240" w:lineRule="auto"/>
        <w:rPr>
          <w:rFonts w:ascii="Tahoma" w:hAnsi="Tahoma" w:eastAsia="Times New Roman" w:cs="Tahoma"/>
          <w:sz w:val="24"/>
          <w:szCs w:val="24"/>
          <w:lang w:val="en" w:eastAsia="en-GB"/>
        </w:rPr>
      </w:pPr>
      <w:r w:rsidRPr="00594DC6">
        <w:rPr>
          <w:rFonts w:ascii="Tahoma" w:hAnsi="Tahoma" w:eastAsia="Times New Roman" w:cs="Tahoma"/>
          <w:sz w:val="24"/>
          <w:szCs w:val="24"/>
          <w:lang w:val="en" w:eastAsia="en-GB"/>
        </w:rPr>
        <w:t>Informal voting on issues within form times and lessons.</w:t>
      </w:r>
    </w:p>
    <w:p w:rsidRPr="00594DC6" w:rsidR="00594DC6" w:rsidP="008156C2" w:rsidRDefault="00594DC6" w14:paraId="2A20D4D0" w14:textId="4DD0E010">
      <w:pPr>
        <w:numPr>
          <w:ilvl w:val="0"/>
          <w:numId w:val="3"/>
        </w:numPr>
        <w:spacing w:before="100" w:beforeAutospacing="1" w:after="100" w:afterAutospacing="1" w:line="240" w:lineRule="auto"/>
        <w:rPr>
          <w:rFonts w:ascii="Tahoma" w:hAnsi="Tahoma" w:eastAsia="Times New Roman" w:cs="Tahoma"/>
          <w:sz w:val="24"/>
          <w:szCs w:val="24"/>
          <w:lang w:val="en" w:eastAsia="en-GB"/>
        </w:rPr>
      </w:pPr>
      <w:r w:rsidRPr="00594DC6">
        <w:rPr>
          <w:rFonts w:ascii="Tahoma" w:hAnsi="Tahoma" w:eastAsia="Times New Roman" w:cs="Tahoma"/>
          <w:sz w:val="24"/>
          <w:szCs w:val="24"/>
          <w:lang w:val="en" w:eastAsia="en-GB"/>
        </w:rPr>
        <w:t xml:space="preserve">We </w:t>
      </w:r>
      <w:r w:rsidRPr="008156C2">
        <w:rPr>
          <w:rFonts w:ascii="Tahoma" w:hAnsi="Tahoma" w:eastAsia="Times New Roman" w:cs="Tahoma"/>
          <w:sz w:val="24"/>
          <w:szCs w:val="24"/>
          <w:lang w:val="en" w:eastAsia="en-GB"/>
        </w:rPr>
        <w:t>hold a mock election in our year 8 Opening Minds curiculum.</w:t>
      </w:r>
    </w:p>
    <w:p w:rsidRPr="00594DC6" w:rsidR="00594DC6" w:rsidP="00594DC6" w:rsidRDefault="00594DC6" w14:paraId="7E1FD1BA" w14:textId="77777777">
      <w:pPr>
        <w:numPr>
          <w:ilvl w:val="0"/>
          <w:numId w:val="3"/>
        </w:numPr>
        <w:spacing w:before="100" w:beforeAutospacing="1" w:after="100" w:afterAutospacing="1" w:line="240" w:lineRule="auto"/>
        <w:rPr>
          <w:rFonts w:ascii="Tahoma" w:hAnsi="Tahoma" w:eastAsia="Times New Roman" w:cs="Tahoma"/>
          <w:sz w:val="24"/>
          <w:szCs w:val="24"/>
          <w:lang w:val="en" w:eastAsia="en-GB"/>
        </w:rPr>
      </w:pPr>
      <w:r w:rsidRPr="00594DC6">
        <w:rPr>
          <w:rFonts w:ascii="Tahoma" w:hAnsi="Tahoma" w:eastAsia="Times New Roman" w:cs="Tahoma"/>
          <w:sz w:val="24"/>
          <w:szCs w:val="24"/>
          <w:lang w:val="en" w:eastAsia="en-GB"/>
        </w:rPr>
        <w:t>The principles of democracy are explored in the whole curriculum e.g. turn taking, sharing and collaboration, as well as during assemblies and special projects.</w:t>
      </w:r>
    </w:p>
    <w:p w:rsidRPr="00594DC6" w:rsidR="00594DC6" w:rsidP="00594DC6" w:rsidRDefault="00594DC6" w14:paraId="13DE31D3" w14:textId="1990EF18">
      <w:pPr>
        <w:numPr>
          <w:ilvl w:val="0"/>
          <w:numId w:val="3"/>
        </w:numPr>
        <w:spacing w:before="100" w:beforeAutospacing="1" w:after="100" w:afterAutospacing="1" w:line="240" w:lineRule="auto"/>
        <w:rPr>
          <w:rFonts w:ascii="Tahoma" w:hAnsi="Tahoma" w:eastAsia="Times New Roman" w:cs="Tahoma"/>
          <w:sz w:val="24"/>
          <w:szCs w:val="24"/>
          <w:lang w:val="en" w:eastAsia="en-GB"/>
        </w:rPr>
      </w:pPr>
      <w:r w:rsidRPr="00594DC6">
        <w:rPr>
          <w:rFonts w:ascii="Tahoma" w:hAnsi="Tahoma" w:eastAsia="Times New Roman" w:cs="Tahoma"/>
          <w:sz w:val="24"/>
          <w:szCs w:val="24"/>
          <w:lang w:val="en" w:eastAsia="en-GB"/>
        </w:rPr>
        <w:t>Achievements are celebrated both in le</w:t>
      </w:r>
      <w:r w:rsidRPr="008156C2">
        <w:rPr>
          <w:rFonts w:ascii="Tahoma" w:hAnsi="Tahoma" w:eastAsia="Times New Roman" w:cs="Tahoma"/>
          <w:sz w:val="24"/>
          <w:szCs w:val="24"/>
          <w:lang w:val="en" w:eastAsia="en-GB"/>
        </w:rPr>
        <w:t>ssons,</w:t>
      </w:r>
      <w:r w:rsidR="008156C2">
        <w:rPr>
          <w:rFonts w:ascii="Tahoma" w:hAnsi="Tahoma" w:eastAsia="Times New Roman" w:cs="Tahoma"/>
          <w:sz w:val="24"/>
          <w:szCs w:val="24"/>
          <w:lang w:val="en" w:eastAsia="en-GB"/>
        </w:rPr>
        <w:t xml:space="preserve"> </w:t>
      </w:r>
      <w:r w:rsidRPr="00594DC6">
        <w:rPr>
          <w:rFonts w:ascii="Tahoma" w:hAnsi="Tahoma" w:eastAsia="Times New Roman" w:cs="Tahoma"/>
          <w:sz w:val="24"/>
          <w:szCs w:val="24"/>
          <w:lang w:val="en" w:eastAsia="en-GB"/>
        </w:rPr>
        <w:t xml:space="preserve">in our weekly </w:t>
      </w:r>
      <w:r w:rsidRPr="008156C2">
        <w:rPr>
          <w:rFonts w:ascii="Tahoma" w:hAnsi="Tahoma" w:eastAsia="Times New Roman" w:cs="Tahoma"/>
          <w:sz w:val="24"/>
          <w:szCs w:val="24"/>
          <w:lang w:val="en" w:eastAsia="en-GB"/>
        </w:rPr>
        <w:t>Headteachers Commendations and termly celebration assemblies. R</w:t>
      </w:r>
      <w:r w:rsidRPr="00594DC6">
        <w:rPr>
          <w:rFonts w:ascii="Tahoma" w:hAnsi="Tahoma" w:eastAsia="Times New Roman" w:cs="Tahoma"/>
          <w:sz w:val="24"/>
          <w:szCs w:val="24"/>
          <w:lang w:val="en" w:eastAsia="en-GB"/>
        </w:rPr>
        <w:t>ewards are embedded into our school culture and ethos.</w:t>
      </w:r>
    </w:p>
    <w:p w:rsidRPr="008156C2" w:rsidR="00594DC6" w:rsidP="00594DC6" w:rsidRDefault="00594DC6" w14:paraId="4E2A256C" w14:textId="68D04BB7">
      <w:pPr>
        <w:numPr>
          <w:ilvl w:val="0"/>
          <w:numId w:val="3"/>
        </w:numPr>
        <w:spacing w:before="100" w:beforeAutospacing="1" w:after="100" w:afterAutospacing="1" w:line="240" w:lineRule="auto"/>
        <w:rPr>
          <w:rFonts w:ascii="Tahoma" w:hAnsi="Tahoma" w:eastAsia="Times New Roman" w:cs="Tahoma"/>
          <w:sz w:val="24"/>
          <w:szCs w:val="24"/>
          <w:lang w:val="en" w:eastAsia="en-GB"/>
        </w:rPr>
      </w:pPr>
      <w:r w:rsidRPr="00594DC6">
        <w:rPr>
          <w:rFonts w:ascii="Tahoma" w:hAnsi="Tahoma" w:eastAsia="Times New Roman" w:cs="Tahoma"/>
          <w:sz w:val="24"/>
          <w:szCs w:val="24"/>
          <w:lang w:val="en" w:eastAsia="en-GB"/>
        </w:rPr>
        <w:t>We promote a school environment where questions are valued and encouraged.</w:t>
      </w:r>
    </w:p>
    <w:p w:rsidRPr="008156C2" w:rsidR="00594DC6" w:rsidP="00594DC6" w:rsidRDefault="00594DC6" w14:paraId="19F5A218" w14:textId="329DDE45">
      <w:pPr>
        <w:spacing w:before="100" w:beforeAutospacing="1" w:after="100" w:afterAutospacing="1" w:line="240" w:lineRule="auto"/>
        <w:rPr>
          <w:rFonts w:ascii="Tahoma" w:hAnsi="Tahoma" w:eastAsia="Times New Roman" w:cs="Tahoma"/>
          <w:b/>
          <w:sz w:val="24"/>
          <w:szCs w:val="24"/>
          <w:lang w:val="en" w:eastAsia="en-GB"/>
        </w:rPr>
      </w:pPr>
      <w:r w:rsidRPr="008156C2">
        <w:rPr>
          <w:rFonts w:ascii="Tahoma" w:hAnsi="Tahoma" w:eastAsia="Times New Roman" w:cs="Tahoma"/>
          <w:b/>
          <w:sz w:val="24"/>
          <w:szCs w:val="24"/>
          <w:lang w:val="en" w:eastAsia="en-GB"/>
        </w:rPr>
        <w:t>The Rule of Law</w:t>
      </w:r>
    </w:p>
    <w:p w:rsidRPr="00594DC6" w:rsidR="00594DC6" w:rsidP="00594DC6" w:rsidRDefault="00594DC6" w14:paraId="3C61E7C7" w14:textId="77777777">
      <w:pPr>
        <w:numPr>
          <w:ilvl w:val="0"/>
          <w:numId w:val="4"/>
        </w:numPr>
        <w:spacing w:before="100" w:beforeAutospacing="1" w:after="100" w:afterAutospacing="1" w:line="240" w:lineRule="auto"/>
        <w:rPr>
          <w:rFonts w:ascii="Tahoma" w:hAnsi="Tahoma" w:eastAsia="Times New Roman" w:cs="Tahoma"/>
          <w:sz w:val="24"/>
          <w:szCs w:val="24"/>
          <w:lang w:val="en" w:eastAsia="en-GB"/>
        </w:rPr>
      </w:pPr>
      <w:r w:rsidRPr="00594DC6">
        <w:rPr>
          <w:rFonts w:ascii="Tahoma" w:hAnsi="Tahoma" w:eastAsia="Times New Roman" w:cs="Tahoma"/>
          <w:sz w:val="24"/>
          <w:szCs w:val="24"/>
          <w:lang w:val="en" w:eastAsia="en-GB"/>
        </w:rPr>
        <w:t>The school's ethos promotes and encourages respect and helps pupils to distinguish right from wrong.</w:t>
      </w:r>
    </w:p>
    <w:p w:rsidRPr="00594DC6" w:rsidR="00594DC6" w:rsidP="00594DC6" w:rsidRDefault="00594DC6" w14:paraId="13058142" w14:textId="2031E657">
      <w:pPr>
        <w:numPr>
          <w:ilvl w:val="0"/>
          <w:numId w:val="4"/>
        </w:numPr>
        <w:spacing w:before="100" w:beforeAutospacing="1" w:after="100" w:afterAutospacing="1" w:line="240" w:lineRule="auto"/>
        <w:rPr>
          <w:rFonts w:ascii="Tahoma" w:hAnsi="Tahoma" w:eastAsia="Times New Roman" w:cs="Tahoma"/>
          <w:sz w:val="24"/>
          <w:szCs w:val="24"/>
          <w:lang w:val="en" w:eastAsia="en-GB"/>
        </w:rPr>
      </w:pPr>
      <w:r w:rsidRPr="00594DC6">
        <w:rPr>
          <w:rFonts w:ascii="Tahoma" w:hAnsi="Tahoma" w:eastAsia="Times New Roman" w:cs="Tahoma"/>
          <w:sz w:val="24"/>
          <w:szCs w:val="24"/>
          <w:lang w:val="en" w:eastAsia="en-GB"/>
        </w:rPr>
        <w:t xml:space="preserve">Our Behaviour and Anti-Bullying policies set out a zero tolerance baseline for any form of aggression, abuse or violence, which extends to pupils, staff and parent and carers. </w:t>
      </w:r>
    </w:p>
    <w:p w:rsidRPr="00594DC6" w:rsidR="00594DC6" w:rsidP="00594DC6" w:rsidRDefault="00594DC6" w14:paraId="553C6AC9" w14:textId="0A592945">
      <w:pPr>
        <w:numPr>
          <w:ilvl w:val="0"/>
          <w:numId w:val="4"/>
        </w:numPr>
        <w:spacing w:before="100" w:beforeAutospacing="1" w:after="100" w:afterAutospacing="1" w:line="240" w:lineRule="auto"/>
        <w:rPr>
          <w:rFonts w:ascii="Tahoma" w:hAnsi="Tahoma" w:eastAsia="Times New Roman" w:cs="Tahoma"/>
          <w:sz w:val="24"/>
          <w:szCs w:val="24"/>
          <w:lang w:val="en" w:eastAsia="en-GB"/>
        </w:rPr>
      </w:pPr>
      <w:r w:rsidRPr="00594DC6">
        <w:rPr>
          <w:rFonts w:ascii="Tahoma" w:hAnsi="Tahoma" w:eastAsia="Times New Roman" w:cs="Tahoma"/>
          <w:sz w:val="24"/>
          <w:szCs w:val="24"/>
          <w:lang w:val="en" w:eastAsia="en-GB"/>
        </w:rPr>
        <w:t>The importance of Laws, whether they be those that govern the class, the school, or the country, are consistently reinforced throughout the school day</w:t>
      </w:r>
      <w:r w:rsidR="008156C2">
        <w:rPr>
          <w:rFonts w:ascii="Tahoma" w:hAnsi="Tahoma" w:eastAsia="Times New Roman" w:cs="Tahoma"/>
          <w:sz w:val="24"/>
          <w:szCs w:val="24"/>
          <w:lang w:val="en" w:eastAsia="en-GB"/>
        </w:rPr>
        <w:t>.</w:t>
      </w:r>
      <w:r w:rsidRPr="00594DC6">
        <w:rPr>
          <w:rFonts w:ascii="Tahoma" w:hAnsi="Tahoma" w:eastAsia="Times New Roman" w:cs="Tahoma"/>
          <w:sz w:val="24"/>
          <w:szCs w:val="24"/>
          <w:lang w:val="en" w:eastAsia="en-GB"/>
        </w:rPr>
        <w:t> </w:t>
      </w:r>
    </w:p>
    <w:p w:rsidRPr="008156C2" w:rsidR="00594DC6" w:rsidP="26B2DD9D" w:rsidRDefault="00594DC6" w14:paraId="09D98880" w14:textId="38C97C15">
      <w:pPr>
        <w:numPr>
          <w:ilvl w:val="0"/>
          <w:numId w:val="4"/>
        </w:numPr>
        <w:spacing w:before="100" w:beforeAutospacing="on" w:after="100" w:afterAutospacing="on" w:line="240" w:lineRule="auto"/>
        <w:rPr>
          <w:rFonts w:ascii="Tahoma" w:hAnsi="Tahoma" w:eastAsia="Times New Roman" w:cs="Tahoma"/>
          <w:sz w:val="24"/>
          <w:szCs w:val="24"/>
          <w:lang w:val="en" w:eastAsia="en-GB"/>
        </w:rPr>
      </w:pPr>
      <w:r w:rsidRPr="26B2DD9D" w:rsidR="26B2DD9D">
        <w:rPr>
          <w:rFonts w:ascii="Tahoma" w:hAnsi="Tahoma" w:eastAsia="Times New Roman" w:cs="Tahoma"/>
          <w:sz w:val="24"/>
          <w:szCs w:val="24"/>
          <w:lang w:val="en" w:eastAsia="en-GB"/>
        </w:rPr>
        <w:t xml:space="preserve">Through our enrichment </w:t>
      </w:r>
      <w:proofErr w:type="spellStart"/>
      <w:r w:rsidRPr="26B2DD9D" w:rsidR="26B2DD9D">
        <w:rPr>
          <w:rFonts w:ascii="Tahoma" w:hAnsi="Tahoma" w:eastAsia="Times New Roman" w:cs="Tahoma"/>
          <w:sz w:val="24"/>
          <w:szCs w:val="24"/>
          <w:lang w:val="en" w:eastAsia="en-GB"/>
        </w:rPr>
        <w:t>programme</w:t>
      </w:r>
      <w:proofErr w:type="spellEnd"/>
      <w:r w:rsidRPr="26B2DD9D" w:rsidR="26B2DD9D">
        <w:rPr>
          <w:rFonts w:ascii="Tahoma" w:hAnsi="Tahoma" w:eastAsia="Times New Roman" w:cs="Tahoma"/>
          <w:sz w:val="24"/>
          <w:szCs w:val="24"/>
          <w:lang w:val="en" w:eastAsia="en-GB"/>
        </w:rPr>
        <w:t xml:space="preserve"> students are taught the value and reasons behind laws, that they govern and protect us, the responsibilities that this involves and the consequences when laws are broken.  </w:t>
      </w:r>
      <w:r w:rsidRPr="26B2DD9D" w:rsidR="26B2DD9D">
        <w:rPr>
          <w:rFonts w:ascii="Tahoma" w:hAnsi="Tahoma" w:eastAsia="Times New Roman" w:cs="Tahoma"/>
          <w:sz w:val="24"/>
          <w:szCs w:val="24"/>
          <w:lang w:val="en" w:eastAsia="en-GB"/>
        </w:rPr>
        <w:t>V</w:t>
      </w:r>
      <w:r w:rsidRPr="26B2DD9D" w:rsidR="26B2DD9D">
        <w:rPr>
          <w:rFonts w:ascii="Tahoma" w:hAnsi="Tahoma" w:eastAsia="Times New Roman" w:cs="Tahoma"/>
          <w:sz w:val="24"/>
          <w:szCs w:val="24"/>
          <w:lang w:val="en" w:eastAsia="en-GB"/>
        </w:rPr>
        <w:t>isits from authorities such as the Police and Fire Service help reinforce this message.</w:t>
      </w:r>
    </w:p>
    <w:p w:rsidRPr="008156C2" w:rsidR="008156C2" w:rsidP="008156C2" w:rsidRDefault="008156C2" w14:paraId="15672FD7" w14:textId="4F860290">
      <w:pPr>
        <w:spacing w:before="100" w:beforeAutospacing="1" w:after="100" w:afterAutospacing="1" w:line="240" w:lineRule="auto"/>
        <w:rPr>
          <w:rFonts w:ascii="Tahoma" w:hAnsi="Tahoma" w:eastAsia="Times New Roman" w:cs="Tahoma"/>
          <w:b/>
          <w:sz w:val="24"/>
          <w:szCs w:val="24"/>
          <w:lang w:val="en" w:eastAsia="en-GB"/>
        </w:rPr>
      </w:pPr>
      <w:r w:rsidRPr="008156C2">
        <w:rPr>
          <w:rFonts w:ascii="Tahoma" w:hAnsi="Tahoma" w:eastAsia="Times New Roman" w:cs="Tahoma"/>
          <w:b/>
          <w:sz w:val="24"/>
          <w:szCs w:val="24"/>
          <w:lang w:val="en" w:eastAsia="en-GB"/>
        </w:rPr>
        <w:t>Individual Liberty</w:t>
      </w:r>
    </w:p>
    <w:p w:rsidRPr="008156C2" w:rsidR="008156C2" w:rsidP="008156C2" w:rsidRDefault="008156C2" w14:paraId="28247F68" w14:textId="77777777">
      <w:pPr>
        <w:numPr>
          <w:ilvl w:val="0"/>
          <w:numId w:val="4"/>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We pride ourselves on a school culture and ethos that builds respect, tolerance and resilience.</w:t>
      </w:r>
    </w:p>
    <w:p w:rsidRPr="008156C2" w:rsidR="008156C2" w:rsidP="008156C2" w:rsidRDefault="008156C2" w14:paraId="1B389000" w14:textId="77777777">
      <w:pPr>
        <w:numPr>
          <w:ilvl w:val="0"/>
          <w:numId w:val="4"/>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Both in and out of lessons students are actively encouraged to make the right choices, knowing that they are in a safe and supportive environment. </w:t>
      </w:r>
    </w:p>
    <w:p w:rsidRPr="008156C2" w:rsidR="008156C2" w:rsidP="008156C2" w:rsidRDefault="008156C2" w14:paraId="63F913F5" w14:textId="3842249E">
      <w:pPr>
        <w:numPr>
          <w:ilvl w:val="0"/>
          <w:numId w:val="4"/>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Students are encouraged to know, understand and exercise their rights and personal freedoms and advise how to exercise these safely, for example through our E-Safety and our enrichment programme.</w:t>
      </w:r>
    </w:p>
    <w:p w:rsidRPr="008156C2" w:rsidR="008156C2" w:rsidP="008156C2" w:rsidRDefault="008156C2" w14:paraId="657F948A" w14:textId="62463712">
      <w:pPr>
        <w:numPr>
          <w:ilvl w:val="0"/>
          <w:numId w:val="4"/>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 xml:space="preserve">We have a robust anti-bullying culture (refer to Anti-Bullying Policy and Behaviour Policy) </w:t>
      </w:r>
    </w:p>
    <w:p w:rsidRPr="008156C2" w:rsidR="008156C2" w:rsidP="008156C2" w:rsidRDefault="008156C2" w14:paraId="6A72599B" w14:textId="77777777">
      <w:pPr>
        <w:numPr>
          <w:ilvl w:val="0"/>
          <w:numId w:val="4"/>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Our school environment is one that promotes independence and individual communication. Our aim is to work towards pupils having full independence.</w:t>
      </w:r>
    </w:p>
    <w:p w:rsidRPr="008156C2" w:rsidR="008156C2" w:rsidP="008156C2" w:rsidRDefault="008156C2" w14:paraId="3D7F507B" w14:textId="3A1A49E3">
      <w:pPr>
        <w:numPr>
          <w:ilvl w:val="0"/>
          <w:numId w:val="4"/>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All students are encouraged to take responsibility for their behaviour and are supported to learn to make safe choices that enable them to grow as individuals and reach their own potential in all aspects of their learning</w:t>
      </w:r>
    </w:p>
    <w:p w:rsidRPr="008156C2" w:rsidR="008156C2" w:rsidP="008156C2" w:rsidRDefault="008156C2" w14:paraId="583F445E" w14:textId="77777777">
      <w:pPr>
        <w:numPr>
          <w:ilvl w:val="0"/>
          <w:numId w:val="4"/>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As students move up through the school they are supported to understand their rights and personal freedoms and are given appropriate advice to enable them to make independent decisions.</w:t>
      </w:r>
    </w:p>
    <w:p w:rsidRPr="008156C2" w:rsidR="008156C2" w:rsidP="008156C2" w:rsidRDefault="008156C2" w14:paraId="4F23D016" w14:textId="265AEF7C">
      <w:pPr>
        <w:spacing w:before="100" w:beforeAutospacing="1" w:after="100" w:afterAutospacing="1" w:line="240" w:lineRule="auto"/>
        <w:rPr>
          <w:rFonts w:ascii="Tahoma" w:hAnsi="Tahoma" w:eastAsia="Times New Roman" w:cs="Tahoma"/>
          <w:b/>
          <w:sz w:val="24"/>
          <w:szCs w:val="24"/>
          <w:lang w:val="en" w:eastAsia="en-GB"/>
        </w:rPr>
      </w:pPr>
      <w:r w:rsidRPr="008156C2">
        <w:rPr>
          <w:rFonts w:ascii="Tahoma" w:hAnsi="Tahoma" w:eastAsia="Times New Roman" w:cs="Tahoma"/>
          <w:b/>
          <w:sz w:val="24"/>
          <w:szCs w:val="24"/>
          <w:lang w:val="en" w:eastAsia="en-GB"/>
        </w:rPr>
        <w:t>Mutual Respect</w:t>
      </w:r>
    </w:p>
    <w:p w:rsidRPr="008156C2" w:rsidR="008156C2" w:rsidP="008156C2" w:rsidRDefault="008156C2" w14:paraId="2C8C44CB" w14:textId="325056EF">
      <w:pPr>
        <w:numPr>
          <w:ilvl w:val="0"/>
          <w:numId w:val="6"/>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Respect is one of the core values of our school.  Our students know and understand that it is expected that respect is shown to everyone, adults and children.</w:t>
      </w:r>
    </w:p>
    <w:p w:rsidRPr="008156C2" w:rsidR="008156C2" w:rsidP="008156C2" w:rsidRDefault="008156C2" w14:paraId="26DF8A2A" w14:textId="77777777">
      <w:pPr>
        <w:numPr>
          <w:ilvl w:val="0"/>
          <w:numId w:val="6"/>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lastRenderedPageBreak/>
        <w:t>Displays around the school promote respect for others and this is reiterated through our classroom and learning rules, as well as our Behaviour Policy. </w:t>
      </w:r>
    </w:p>
    <w:p w:rsidRPr="008156C2" w:rsidR="008156C2" w:rsidP="008156C2" w:rsidRDefault="008156C2" w14:paraId="68C4224E" w14:textId="77777777">
      <w:pPr>
        <w:numPr>
          <w:ilvl w:val="0"/>
          <w:numId w:val="6"/>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Both in and out of the classroom students are helped to acquire an understanding of, and respect for, their own and other opinions, cultures and ways of life.</w:t>
      </w:r>
    </w:p>
    <w:p w:rsidR="008156C2" w:rsidP="008156C2" w:rsidRDefault="008156C2" w14:paraId="4764FB41" w14:textId="45CC213A">
      <w:pPr>
        <w:numPr>
          <w:ilvl w:val="0"/>
          <w:numId w:val="6"/>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Staff and students are encouraged to challenge prejudicial or discriminatory behaviour. All such incidents are recorded. </w:t>
      </w:r>
    </w:p>
    <w:p w:rsidRPr="008156C2" w:rsidR="008156C2" w:rsidP="008156C2" w:rsidRDefault="008156C2" w14:paraId="43237F38" w14:textId="3968B0B8">
      <w:pPr>
        <w:spacing w:before="100" w:beforeAutospacing="1" w:after="100" w:afterAutospacing="1" w:line="240" w:lineRule="auto"/>
        <w:rPr>
          <w:rFonts w:ascii="Tahoma" w:hAnsi="Tahoma" w:eastAsia="Times New Roman" w:cs="Tahoma"/>
          <w:b/>
          <w:sz w:val="24"/>
          <w:szCs w:val="24"/>
          <w:lang w:val="en" w:eastAsia="en-GB"/>
        </w:rPr>
      </w:pPr>
      <w:r w:rsidRPr="008156C2">
        <w:rPr>
          <w:rFonts w:ascii="Tahoma" w:hAnsi="Tahoma" w:eastAsia="Times New Roman" w:cs="Tahoma"/>
          <w:b/>
          <w:sz w:val="24"/>
          <w:szCs w:val="24"/>
          <w:lang w:val="en" w:eastAsia="en-GB"/>
        </w:rPr>
        <w:t>Tolerance of those of different faiths and beliefs</w:t>
      </w:r>
    </w:p>
    <w:p w:rsidRPr="008156C2" w:rsidR="008156C2" w:rsidP="008156C2" w:rsidRDefault="008156C2" w14:paraId="46994932" w14:textId="77777777">
      <w:pPr>
        <w:numPr>
          <w:ilvl w:val="0"/>
          <w:numId w:val="6"/>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Discussions about prejudices and prejudice-based bullying in form time.</w:t>
      </w:r>
    </w:p>
    <w:p w:rsidRPr="008156C2" w:rsidR="008156C2" w:rsidP="008156C2" w:rsidRDefault="008156C2" w14:paraId="0199D943" w14:textId="1D6688A5">
      <w:pPr>
        <w:numPr>
          <w:ilvl w:val="0"/>
          <w:numId w:val="6"/>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Recognition and discussion of religious celebrations in lessons, form times and assemblies. </w:t>
      </w:r>
    </w:p>
    <w:p w:rsidRPr="008156C2" w:rsidR="008156C2" w:rsidP="008156C2" w:rsidRDefault="008156C2" w14:paraId="0ECB2121" w14:textId="1AD2DC52">
      <w:pPr>
        <w:numPr>
          <w:ilvl w:val="0"/>
          <w:numId w:val="6"/>
        </w:numPr>
        <w:spacing w:before="100" w:beforeAutospacing="1" w:after="100" w:afterAutospacing="1" w:line="240" w:lineRule="auto"/>
        <w:rPr>
          <w:rFonts w:ascii="Tahoma" w:hAnsi="Tahoma" w:eastAsia="Times New Roman" w:cs="Tahoma"/>
          <w:sz w:val="24"/>
          <w:szCs w:val="24"/>
          <w:lang w:val="en" w:eastAsia="en-GB"/>
        </w:rPr>
      </w:pPr>
      <w:r w:rsidRPr="008156C2">
        <w:rPr>
          <w:rFonts w:ascii="Tahoma" w:hAnsi="Tahoma" w:eastAsia="Times New Roman" w:cs="Tahoma"/>
          <w:sz w:val="24"/>
          <w:szCs w:val="24"/>
          <w:lang w:val="en" w:eastAsia="en-GB"/>
        </w:rPr>
        <w:t xml:space="preserve">Through the </w:t>
      </w:r>
      <w:r>
        <w:rPr>
          <w:rFonts w:ascii="Tahoma" w:hAnsi="Tahoma" w:eastAsia="Times New Roman" w:cs="Tahoma"/>
          <w:sz w:val="24"/>
          <w:szCs w:val="24"/>
          <w:lang w:val="en" w:eastAsia="en-GB"/>
        </w:rPr>
        <w:t xml:space="preserve">curriculum </w:t>
      </w:r>
      <w:r w:rsidRPr="008156C2">
        <w:rPr>
          <w:rFonts w:ascii="Tahoma" w:hAnsi="Tahoma" w:eastAsia="Times New Roman" w:cs="Tahoma"/>
          <w:sz w:val="24"/>
          <w:szCs w:val="24"/>
          <w:lang w:val="en" w:eastAsia="en-GB"/>
        </w:rPr>
        <w:t>students are encouraged to discuss and respect differences between people, such as differences of faith, ethnicity, disability, gender or sexuality and differences of family situations. </w:t>
      </w:r>
    </w:p>
    <w:p w:rsidRPr="008156C2" w:rsidR="008156C2" w:rsidP="008156C2" w:rsidRDefault="008156C2" w14:paraId="1D3AB313" w14:textId="77777777">
      <w:pPr>
        <w:spacing w:before="100" w:beforeAutospacing="1" w:after="100" w:afterAutospacing="1" w:line="240" w:lineRule="auto"/>
        <w:rPr>
          <w:rFonts w:ascii="Tahoma" w:hAnsi="Tahoma" w:eastAsia="Times New Roman" w:cs="Tahoma"/>
          <w:sz w:val="24"/>
          <w:szCs w:val="24"/>
          <w:lang w:val="en" w:eastAsia="en-GB"/>
        </w:rPr>
      </w:pPr>
    </w:p>
    <w:p w:rsidRPr="00594DC6" w:rsidR="00594DC6" w:rsidP="00594DC6" w:rsidRDefault="00594DC6" w14:paraId="6D64D5DB" w14:textId="77777777">
      <w:pPr>
        <w:spacing w:before="100" w:beforeAutospacing="1" w:after="100" w:afterAutospacing="1" w:line="240" w:lineRule="auto"/>
        <w:rPr>
          <w:rFonts w:ascii="Times New Roman" w:hAnsi="Times New Roman" w:eastAsia="Times New Roman" w:cs="Times New Roman"/>
          <w:sz w:val="24"/>
          <w:szCs w:val="24"/>
          <w:lang w:val="en" w:eastAsia="en-GB"/>
        </w:rPr>
      </w:pPr>
    </w:p>
    <w:p w:rsidR="00594DC6" w:rsidP="19AC47F2" w:rsidRDefault="00594DC6" w14:paraId="21A51D5B" w14:textId="701F2513"/>
    <w:p w:rsidR="00594DC6" w:rsidP="19AC47F2" w:rsidRDefault="00594DC6" w14:paraId="3F5114C3" w14:textId="5016A7DD"/>
    <w:p w:rsidR="00594DC6" w:rsidP="19AC47F2" w:rsidRDefault="00594DC6" w14:paraId="1032975D" w14:textId="29351E1F"/>
    <w:p w:rsidR="00594DC6" w:rsidP="19AC47F2" w:rsidRDefault="00594DC6" w14:paraId="75D1621A" w14:textId="77777777"/>
    <w:sectPr w:rsidR="00594DC6" w:rsidSect="00594DC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63652"/>
    <w:multiLevelType w:val="multilevel"/>
    <w:tmpl w:val="6B422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F726135"/>
    <w:multiLevelType w:val="hybridMultilevel"/>
    <w:tmpl w:val="D9E4A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4EE0FE5"/>
    <w:multiLevelType w:val="multilevel"/>
    <w:tmpl w:val="FFE802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A030835"/>
    <w:multiLevelType w:val="multilevel"/>
    <w:tmpl w:val="0890BE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CFA618A"/>
    <w:multiLevelType w:val="multilevel"/>
    <w:tmpl w:val="6AD6F9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2CC1821"/>
    <w:multiLevelType w:val="multilevel"/>
    <w:tmpl w:val="A80660C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2E022DF"/>
    <w:multiLevelType w:val="multilevel"/>
    <w:tmpl w:val="0AE68D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FCB0FF"/>
    <w:rsid w:val="00594DC6"/>
    <w:rsid w:val="008156C2"/>
    <w:rsid w:val="00AB4746"/>
    <w:rsid w:val="00B22ABF"/>
    <w:rsid w:val="00F956F6"/>
    <w:rsid w:val="19AC47F2"/>
    <w:rsid w:val="26B2DD9D"/>
    <w:rsid w:val="4DFCB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B0FF"/>
  <w15:chartTrackingRefBased/>
  <w15:docId w15:val="{A1335F2A-91E3-4B47-B206-18C323D2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956F6"/>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Strong">
    <w:name w:val="Strong"/>
    <w:basedOn w:val="DefaultParagraphFont"/>
    <w:uiPriority w:val="22"/>
    <w:qFormat/>
    <w:rsid w:val="00F956F6"/>
    <w:rPr>
      <w:b/>
      <w:bCs/>
    </w:rPr>
  </w:style>
  <w:style w:type="character" w:styleId="Emphasis">
    <w:name w:val="Emphasis"/>
    <w:basedOn w:val="DefaultParagraphFont"/>
    <w:uiPriority w:val="20"/>
    <w:qFormat/>
    <w:rsid w:val="00F956F6"/>
    <w:rPr>
      <w:i/>
      <w:iCs/>
    </w:rPr>
  </w:style>
  <w:style w:type="paragraph" w:styleId="NoSpacing">
    <w:name w:val="No Spacing"/>
    <w:uiPriority w:val="1"/>
    <w:qFormat/>
    <w:rsid w:val="00F956F6"/>
    <w:pPr>
      <w:spacing w:after="0" w:line="240" w:lineRule="auto"/>
    </w:pPr>
  </w:style>
  <w:style w:type="paragraph" w:styleId="Default" w:customStyle="1">
    <w:name w:val="Default"/>
    <w:rsid w:val="00F956F6"/>
    <w:pPr>
      <w:autoSpaceDE w:val="0"/>
      <w:autoSpaceDN w:val="0"/>
      <w:adjustRightInd w:val="0"/>
      <w:spacing w:after="0" w:line="240" w:lineRule="auto"/>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85263">
      <w:bodyDiv w:val="1"/>
      <w:marLeft w:val="0"/>
      <w:marRight w:val="0"/>
      <w:marTop w:val="0"/>
      <w:marBottom w:val="0"/>
      <w:divBdr>
        <w:top w:val="none" w:sz="0" w:space="0" w:color="auto"/>
        <w:left w:val="none" w:sz="0" w:space="0" w:color="auto"/>
        <w:bottom w:val="none" w:sz="0" w:space="0" w:color="auto"/>
        <w:right w:val="none" w:sz="0" w:space="0" w:color="auto"/>
      </w:divBdr>
      <w:divsChild>
        <w:div w:id="1184249110">
          <w:marLeft w:val="0"/>
          <w:marRight w:val="0"/>
          <w:marTop w:val="0"/>
          <w:marBottom w:val="0"/>
          <w:divBdr>
            <w:top w:val="none" w:sz="0" w:space="0" w:color="auto"/>
            <w:left w:val="none" w:sz="0" w:space="0" w:color="auto"/>
            <w:bottom w:val="none" w:sz="0" w:space="0" w:color="auto"/>
            <w:right w:val="none" w:sz="0" w:space="0" w:color="auto"/>
          </w:divBdr>
          <w:divsChild>
            <w:div w:id="1484664707">
              <w:marLeft w:val="0"/>
              <w:marRight w:val="0"/>
              <w:marTop w:val="0"/>
              <w:marBottom w:val="0"/>
              <w:divBdr>
                <w:top w:val="none" w:sz="0" w:space="0" w:color="auto"/>
                <w:left w:val="none" w:sz="0" w:space="0" w:color="auto"/>
                <w:bottom w:val="none" w:sz="0" w:space="0" w:color="auto"/>
                <w:right w:val="none" w:sz="0" w:space="0" w:color="auto"/>
              </w:divBdr>
              <w:divsChild>
                <w:div w:id="1956908415">
                  <w:marLeft w:val="0"/>
                  <w:marRight w:val="0"/>
                  <w:marTop w:val="0"/>
                  <w:marBottom w:val="0"/>
                  <w:divBdr>
                    <w:top w:val="none" w:sz="0" w:space="0" w:color="auto"/>
                    <w:left w:val="none" w:sz="0" w:space="0" w:color="auto"/>
                    <w:bottom w:val="none" w:sz="0" w:space="0" w:color="auto"/>
                    <w:right w:val="none" w:sz="0" w:space="0" w:color="auto"/>
                  </w:divBdr>
                  <w:divsChild>
                    <w:div w:id="1019619737">
                      <w:marLeft w:val="0"/>
                      <w:marRight w:val="0"/>
                      <w:marTop w:val="0"/>
                      <w:marBottom w:val="0"/>
                      <w:divBdr>
                        <w:top w:val="none" w:sz="0" w:space="0" w:color="auto"/>
                        <w:left w:val="none" w:sz="0" w:space="0" w:color="auto"/>
                        <w:bottom w:val="none" w:sz="0" w:space="0" w:color="auto"/>
                        <w:right w:val="none" w:sz="0" w:space="0" w:color="auto"/>
                      </w:divBdr>
                      <w:divsChild>
                        <w:div w:id="207377762">
                          <w:marLeft w:val="0"/>
                          <w:marRight w:val="0"/>
                          <w:marTop w:val="15"/>
                          <w:marBottom w:val="0"/>
                          <w:divBdr>
                            <w:top w:val="none" w:sz="0" w:space="0" w:color="auto"/>
                            <w:left w:val="none" w:sz="0" w:space="0" w:color="auto"/>
                            <w:bottom w:val="none" w:sz="0" w:space="0" w:color="auto"/>
                            <w:right w:val="none" w:sz="0" w:space="0" w:color="auto"/>
                          </w:divBdr>
                          <w:divsChild>
                            <w:div w:id="2059238732">
                              <w:marLeft w:val="0"/>
                              <w:marRight w:val="0"/>
                              <w:marTop w:val="0"/>
                              <w:marBottom w:val="0"/>
                              <w:divBdr>
                                <w:top w:val="none" w:sz="0" w:space="0" w:color="auto"/>
                                <w:left w:val="none" w:sz="0" w:space="0" w:color="auto"/>
                                <w:bottom w:val="none" w:sz="0" w:space="0" w:color="auto"/>
                                <w:right w:val="none" w:sz="0" w:space="0" w:color="auto"/>
                              </w:divBdr>
                              <w:divsChild>
                                <w:div w:id="515272951">
                                  <w:marLeft w:val="0"/>
                                  <w:marRight w:val="0"/>
                                  <w:marTop w:val="0"/>
                                  <w:marBottom w:val="0"/>
                                  <w:divBdr>
                                    <w:top w:val="none" w:sz="0" w:space="0" w:color="auto"/>
                                    <w:left w:val="none" w:sz="0" w:space="0" w:color="auto"/>
                                    <w:bottom w:val="none" w:sz="0" w:space="0" w:color="auto"/>
                                    <w:right w:val="none" w:sz="0" w:space="0" w:color="auto"/>
                                  </w:divBdr>
                                </w:div>
                                <w:div w:id="1387795978">
                                  <w:marLeft w:val="0"/>
                                  <w:marRight w:val="0"/>
                                  <w:marTop w:val="0"/>
                                  <w:marBottom w:val="0"/>
                                  <w:divBdr>
                                    <w:top w:val="none" w:sz="0" w:space="0" w:color="auto"/>
                                    <w:left w:val="none" w:sz="0" w:space="0" w:color="auto"/>
                                    <w:bottom w:val="none" w:sz="0" w:space="0" w:color="auto"/>
                                    <w:right w:val="none" w:sz="0" w:space="0" w:color="auto"/>
                                  </w:divBdr>
                                </w:div>
                                <w:div w:id="143131760">
                                  <w:marLeft w:val="0"/>
                                  <w:marRight w:val="0"/>
                                  <w:marTop w:val="0"/>
                                  <w:marBottom w:val="0"/>
                                  <w:divBdr>
                                    <w:top w:val="none" w:sz="0" w:space="0" w:color="auto"/>
                                    <w:left w:val="none" w:sz="0" w:space="0" w:color="auto"/>
                                    <w:bottom w:val="none" w:sz="0" w:space="0" w:color="auto"/>
                                    <w:right w:val="none" w:sz="0" w:space="0" w:color="auto"/>
                                  </w:divBdr>
                                </w:div>
                                <w:div w:id="1336611999">
                                  <w:marLeft w:val="0"/>
                                  <w:marRight w:val="0"/>
                                  <w:marTop w:val="0"/>
                                  <w:marBottom w:val="0"/>
                                  <w:divBdr>
                                    <w:top w:val="none" w:sz="0" w:space="0" w:color="auto"/>
                                    <w:left w:val="none" w:sz="0" w:space="0" w:color="auto"/>
                                    <w:bottom w:val="none" w:sz="0" w:space="0" w:color="auto"/>
                                    <w:right w:val="none" w:sz="0" w:space="0" w:color="auto"/>
                                  </w:divBdr>
                                </w:div>
                                <w:div w:id="314723813">
                                  <w:marLeft w:val="0"/>
                                  <w:marRight w:val="0"/>
                                  <w:marTop w:val="0"/>
                                  <w:marBottom w:val="0"/>
                                  <w:divBdr>
                                    <w:top w:val="none" w:sz="0" w:space="0" w:color="auto"/>
                                    <w:left w:val="none" w:sz="0" w:space="0" w:color="auto"/>
                                    <w:bottom w:val="none" w:sz="0" w:space="0" w:color="auto"/>
                                    <w:right w:val="none" w:sz="0" w:space="0" w:color="auto"/>
                                  </w:divBdr>
                                </w:div>
                                <w:div w:id="1858810338">
                                  <w:marLeft w:val="0"/>
                                  <w:marRight w:val="0"/>
                                  <w:marTop w:val="0"/>
                                  <w:marBottom w:val="0"/>
                                  <w:divBdr>
                                    <w:top w:val="none" w:sz="0" w:space="0" w:color="auto"/>
                                    <w:left w:val="none" w:sz="0" w:space="0" w:color="auto"/>
                                    <w:bottom w:val="none" w:sz="0" w:space="0" w:color="auto"/>
                                    <w:right w:val="none" w:sz="0" w:space="0" w:color="auto"/>
                                  </w:divBdr>
                                </w:div>
                                <w:div w:id="1203251576">
                                  <w:marLeft w:val="0"/>
                                  <w:marRight w:val="0"/>
                                  <w:marTop w:val="0"/>
                                  <w:marBottom w:val="0"/>
                                  <w:divBdr>
                                    <w:top w:val="none" w:sz="0" w:space="0" w:color="auto"/>
                                    <w:left w:val="none" w:sz="0" w:space="0" w:color="auto"/>
                                    <w:bottom w:val="none" w:sz="0" w:space="0" w:color="auto"/>
                                    <w:right w:val="none" w:sz="0" w:space="0" w:color="auto"/>
                                  </w:divBdr>
                                </w:div>
                                <w:div w:id="1947807995">
                                  <w:marLeft w:val="0"/>
                                  <w:marRight w:val="0"/>
                                  <w:marTop w:val="0"/>
                                  <w:marBottom w:val="0"/>
                                  <w:divBdr>
                                    <w:top w:val="none" w:sz="0" w:space="0" w:color="auto"/>
                                    <w:left w:val="none" w:sz="0" w:space="0" w:color="auto"/>
                                    <w:bottom w:val="none" w:sz="0" w:space="0" w:color="auto"/>
                                    <w:right w:val="none" w:sz="0" w:space="0" w:color="auto"/>
                                  </w:divBdr>
                                </w:div>
                                <w:div w:id="802503324">
                                  <w:marLeft w:val="0"/>
                                  <w:marRight w:val="0"/>
                                  <w:marTop w:val="0"/>
                                  <w:marBottom w:val="0"/>
                                  <w:divBdr>
                                    <w:top w:val="none" w:sz="0" w:space="0" w:color="auto"/>
                                    <w:left w:val="none" w:sz="0" w:space="0" w:color="auto"/>
                                    <w:bottom w:val="none" w:sz="0" w:space="0" w:color="auto"/>
                                    <w:right w:val="none" w:sz="0" w:space="0" w:color="auto"/>
                                  </w:divBdr>
                                </w:div>
                                <w:div w:id="268317367">
                                  <w:marLeft w:val="0"/>
                                  <w:marRight w:val="0"/>
                                  <w:marTop w:val="0"/>
                                  <w:marBottom w:val="0"/>
                                  <w:divBdr>
                                    <w:top w:val="none" w:sz="0" w:space="0" w:color="auto"/>
                                    <w:left w:val="none" w:sz="0" w:space="0" w:color="auto"/>
                                    <w:bottom w:val="none" w:sz="0" w:space="0" w:color="auto"/>
                                    <w:right w:val="none" w:sz="0" w:space="0" w:color="auto"/>
                                  </w:divBdr>
                                </w:div>
                                <w:div w:id="600724426">
                                  <w:marLeft w:val="0"/>
                                  <w:marRight w:val="0"/>
                                  <w:marTop w:val="0"/>
                                  <w:marBottom w:val="0"/>
                                  <w:divBdr>
                                    <w:top w:val="none" w:sz="0" w:space="0" w:color="auto"/>
                                    <w:left w:val="none" w:sz="0" w:space="0" w:color="auto"/>
                                    <w:bottom w:val="none" w:sz="0" w:space="0" w:color="auto"/>
                                    <w:right w:val="none" w:sz="0" w:space="0" w:color="auto"/>
                                  </w:divBdr>
                                </w:div>
                                <w:div w:id="2072729667">
                                  <w:marLeft w:val="0"/>
                                  <w:marRight w:val="0"/>
                                  <w:marTop w:val="0"/>
                                  <w:marBottom w:val="0"/>
                                  <w:divBdr>
                                    <w:top w:val="none" w:sz="0" w:space="0" w:color="auto"/>
                                    <w:left w:val="none" w:sz="0" w:space="0" w:color="auto"/>
                                    <w:bottom w:val="none" w:sz="0" w:space="0" w:color="auto"/>
                                    <w:right w:val="none" w:sz="0" w:space="0" w:color="auto"/>
                                  </w:divBdr>
                                </w:div>
                                <w:div w:id="619186472">
                                  <w:marLeft w:val="0"/>
                                  <w:marRight w:val="0"/>
                                  <w:marTop w:val="0"/>
                                  <w:marBottom w:val="0"/>
                                  <w:divBdr>
                                    <w:top w:val="none" w:sz="0" w:space="0" w:color="auto"/>
                                    <w:left w:val="none" w:sz="0" w:space="0" w:color="auto"/>
                                    <w:bottom w:val="none" w:sz="0" w:space="0" w:color="auto"/>
                                    <w:right w:val="none" w:sz="0" w:space="0" w:color="auto"/>
                                  </w:divBdr>
                                </w:div>
                                <w:div w:id="1468357331">
                                  <w:marLeft w:val="0"/>
                                  <w:marRight w:val="0"/>
                                  <w:marTop w:val="0"/>
                                  <w:marBottom w:val="0"/>
                                  <w:divBdr>
                                    <w:top w:val="none" w:sz="0" w:space="0" w:color="auto"/>
                                    <w:left w:val="none" w:sz="0" w:space="0" w:color="auto"/>
                                    <w:bottom w:val="none" w:sz="0" w:space="0" w:color="auto"/>
                                    <w:right w:val="none" w:sz="0" w:space="0" w:color="auto"/>
                                  </w:divBdr>
                                </w:div>
                                <w:div w:id="21366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74850">
      <w:bodyDiv w:val="1"/>
      <w:marLeft w:val="0"/>
      <w:marRight w:val="0"/>
      <w:marTop w:val="0"/>
      <w:marBottom w:val="0"/>
      <w:divBdr>
        <w:top w:val="none" w:sz="0" w:space="0" w:color="auto"/>
        <w:left w:val="none" w:sz="0" w:space="0" w:color="auto"/>
        <w:bottom w:val="none" w:sz="0" w:space="0" w:color="auto"/>
        <w:right w:val="none" w:sz="0" w:space="0" w:color="auto"/>
      </w:divBdr>
      <w:divsChild>
        <w:div w:id="2002804737">
          <w:marLeft w:val="0"/>
          <w:marRight w:val="0"/>
          <w:marTop w:val="0"/>
          <w:marBottom w:val="0"/>
          <w:divBdr>
            <w:top w:val="none" w:sz="0" w:space="0" w:color="auto"/>
            <w:left w:val="none" w:sz="0" w:space="0" w:color="auto"/>
            <w:bottom w:val="none" w:sz="0" w:space="0" w:color="auto"/>
            <w:right w:val="none" w:sz="0" w:space="0" w:color="auto"/>
          </w:divBdr>
          <w:divsChild>
            <w:div w:id="251279744">
              <w:marLeft w:val="0"/>
              <w:marRight w:val="0"/>
              <w:marTop w:val="0"/>
              <w:marBottom w:val="0"/>
              <w:divBdr>
                <w:top w:val="none" w:sz="0" w:space="0" w:color="auto"/>
                <w:left w:val="none" w:sz="0" w:space="0" w:color="auto"/>
                <w:bottom w:val="none" w:sz="0" w:space="0" w:color="auto"/>
                <w:right w:val="none" w:sz="0" w:space="0" w:color="auto"/>
              </w:divBdr>
              <w:divsChild>
                <w:div w:id="10162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2638">
      <w:bodyDiv w:val="1"/>
      <w:marLeft w:val="0"/>
      <w:marRight w:val="0"/>
      <w:marTop w:val="0"/>
      <w:marBottom w:val="0"/>
      <w:divBdr>
        <w:top w:val="none" w:sz="0" w:space="0" w:color="auto"/>
        <w:left w:val="none" w:sz="0" w:space="0" w:color="auto"/>
        <w:bottom w:val="none" w:sz="0" w:space="0" w:color="auto"/>
        <w:right w:val="none" w:sz="0" w:space="0" w:color="auto"/>
      </w:divBdr>
      <w:divsChild>
        <w:div w:id="918716360">
          <w:marLeft w:val="0"/>
          <w:marRight w:val="0"/>
          <w:marTop w:val="0"/>
          <w:marBottom w:val="0"/>
          <w:divBdr>
            <w:top w:val="none" w:sz="0" w:space="0" w:color="auto"/>
            <w:left w:val="none" w:sz="0" w:space="0" w:color="auto"/>
            <w:bottom w:val="none" w:sz="0" w:space="0" w:color="auto"/>
            <w:right w:val="none" w:sz="0" w:space="0" w:color="auto"/>
          </w:divBdr>
          <w:divsChild>
            <w:div w:id="110704965">
              <w:marLeft w:val="0"/>
              <w:marRight w:val="0"/>
              <w:marTop w:val="0"/>
              <w:marBottom w:val="0"/>
              <w:divBdr>
                <w:top w:val="none" w:sz="0" w:space="0" w:color="auto"/>
                <w:left w:val="none" w:sz="0" w:space="0" w:color="auto"/>
                <w:bottom w:val="none" w:sz="0" w:space="0" w:color="auto"/>
                <w:right w:val="none" w:sz="0" w:space="0" w:color="auto"/>
              </w:divBdr>
              <w:divsChild>
                <w:div w:id="1061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2346">
      <w:bodyDiv w:val="1"/>
      <w:marLeft w:val="0"/>
      <w:marRight w:val="0"/>
      <w:marTop w:val="0"/>
      <w:marBottom w:val="0"/>
      <w:divBdr>
        <w:top w:val="none" w:sz="0" w:space="0" w:color="auto"/>
        <w:left w:val="none" w:sz="0" w:space="0" w:color="auto"/>
        <w:bottom w:val="none" w:sz="0" w:space="0" w:color="auto"/>
        <w:right w:val="none" w:sz="0" w:space="0" w:color="auto"/>
      </w:divBdr>
      <w:divsChild>
        <w:div w:id="1412968377">
          <w:marLeft w:val="0"/>
          <w:marRight w:val="0"/>
          <w:marTop w:val="0"/>
          <w:marBottom w:val="0"/>
          <w:divBdr>
            <w:top w:val="none" w:sz="0" w:space="0" w:color="auto"/>
            <w:left w:val="none" w:sz="0" w:space="0" w:color="auto"/>
            <w:bottom w:val="none" w:sz="0" w:space="0" w:color="auto"/>
            <w:right w:val="none" w:sz="0" w:space="0" w:color="auto"/>
          </w:divBdr>
          <w:divsChild>
            <w:div w:id="2134058743">
              <w:marLeft w:val="0"/>
              <w:marRight w:val="0"/>
              <w:marTop w:val="0"/>
              <w:marBottom w:val="0"/>
              <w:divBdr>
                <w:top w:val="none" w:sz="0" w:space="0" w:color="auto"/>
                <w:left w:val="none" w:sz="0" w:space="0" w:color="auto"/>
                <w:bottom w:val="none" w:sz="0" w:space="0" w:color="auto"/>
                <w:right w:val="none" w:sz="0" w:space="0" w:color="auto"/>
              </w:divBdr>
              <w:divsChild>
                <w:div w:id="3596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3720">
      <w:bodyDiv w:val="1"/>
      <w:marLeft w:val="0"/>
      <w:marRight w:val="0"/>
      <w:marTop w:val="0"/>
      <w:marBottom w:val="0"/>
      <w:divBdr>
        <w:top w:val="none" w:sz="0" w:space="0" w:color="auto"/>
        <w:left w:val="none" w:sz="0" w:space="0" w:color="auto"/>
        <w:bottom w:val="none" w:sz="0" w:space="0" w:color="auto"/>
        <w:right w:val="none" w:sz="0" w:space="0" w:color="auto"/>
      </w:divBdr>
      <w:divsChild>
        <w:div w:id="1139304071">
          <w:marLeft w:val="0"/>
          <w:marRight w:val="0"/>
          <w:marTop w:val="0"/>
          <w:marBottom w:val="0"/>
          <w:divBdr>
            <w:top w:val="none" w:sz="0" w:space="0" w:color="auto"/>
            <w:left w:val="none" w:sz="0" w:space="0" w:color="auto"/>
            <w:bottom w:val="none" w:sz="0" w:space="0" w:color="auto"/>
            <w:right w:val="none" w:sz="0" w:space="0" w:color="auto"/>
          </w:divBdr>
          <w:divsChild>
            <w:div w:id="992221968">
              <w:marLeft w:val="0"/>
              <w:marRight w:val="0"/>
              <w:marTop w:val="0"/>
              <w:marBottom w:val="0"/>
              <w:divBdr>
                <w:top w:val="none" w:sz="0" w:space="0" w:color="auto"/>
                <w:left w:val="none" w:sz="0" w:space="0" w:color="auto"/>
                <w:bottom w:val="none" w:sz="0" w:space="0" w:color="auto"/>
                <w:right w:val="none" w:sz="0" w:space="0" w:color="auto"/>
              </w:divBdr>
              <w:divsChild>
                <w:div w:id="8219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5128">
      <w:bodyDiv w:val="1"/>
      <w:marLeft w:val="0"/>
      <w:marRight w:val="0"/>
      <w:marTop w:val="0"/>
      <w:marBottom w:val="0"/>
      <w:divBdr>
        <w:top w:val="none" w:sz="0" w:space="0" w:color="auto"/>
        <w:left w:val="none" w:sz="0" w:space="0" w:color="auto"/>
        <w:bottom w:val="none" w:sz="0" w:space="0" w:color="auto"/>
        <w:right w:val="none" w:sz="0" w:space="0" w:color="auto"/>
      </w:divBdr>
      <w:divsChild>
        <w:div w:id="1507403799">
          <w:marLeft w:val="0"/>
          <w:marRight w:val="0"/>
          <w:marTop w:val="0"/>
          <w:marBottom w:val="0"/>
          <w:divBdr>
            <w:top w:val="none" w:sz="0" w:space="0" w:color="auto"/>
            <w:left w:val="none" w:sz="0" w:space="0" w:color="auto"/>
            <w:bottom w:val="none" w:sz="0" w:space="0" w:color="auto"/>
            <w:right w:val="none" w:sz="0" w:space="0" w:color="auto"/>
          </w:divBdr>
          <w:divsChild>
            <w:div w:id="1907453682">
              <w:marLeft w:val="0"/>
              <w:marRight w:val="0"/>
              <w:marTop w:val="0"/>
              <w:marBottom w:val="0"/>
              <w:divBdr>
                <w:top w:val="none" w:sz="0" w:space="0" w:color="auto"/>
                <w:left w:val="none" w:sz="0" w:space="0" w:color="auto"/>
                <w:bottom w:val="none" w:sz="0" w:space="0" w:color="auto"/>
                <w:right w:val="none" w:sz="0" w:space="0" w:color="auto"/>
              </w:divBdr>
              <w:divsChild>
                <w:div w:id="6154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386">
      <w:bodyDiv w:val="1"/>
      <w:marLeft w:val="0"/>
      <w:marRight w:val="0"/>
      <w:marTop w:val="0"/>
      <w:marBottom w:val="0"/>
      <w:divBdr>
        <w:top w:val="none" w:sz="0" w:space="0" w:color="auto"/>
        <w:left w:val="none" w:sz="0" w:space="0" w:color="auto"/>
        <w:bottom w:val="none" w:sz="0" w:space="0" w:color="auto"/>
        <w:right w:val="none" w:sz="0" w:space="0" w:color="auto"/>
      </w:divBdr>
      <w:divsChild>
        <w:div w:id="889849036">
          <w:marLeft w:val="0"/>
          <w:marRight w:val="0"/>
          <w:marTop w:val="0"/>
          <w:marBottom w:val="0"/>
          <w:divBdr>
            <w:top w:val="none" w:sz="0" w:space="0" w:color="auto"/>
            <w:left w:val="none" w:sz="0" w:space="0" w:color="auto"/>
            <w:bottom w:val="none" w:sz="0" w:space="0" w:color="auto"/>
            <w:right w:val="none" w:sz="0" w:space="0" w:color="auto"/>
          </w:divBdr>
          <w:divsChild>
            <w:div w:id="333922290">
              <w:marLeft w:val="0"/>
              <w:marRight w:val="0"/>
              <w:marTop w:val="0"/>
              <w:marBottom w:val="0"/>
              <w:divBdr>
                <w:top w:val="none" w:sz="0" w:space="0" w:color="auto"/>
                <w:left w:val="none" w:sz="0" w:space="0" w:color="auto"/>
                <w:bottom w:val="none" w:sz="0" w:space="0" w:color="auto"/>
                <w:right w:val="none" w:sz="0" w:space="0" w:color="auto"/>
              </w:divBdr>
              <w:divsChild>
                <w:div w:id="19238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customXml" Target="../customXml/item3.xml" Id="rId15" /><Relationship Type="http://schemas.openxmlformats.org/officeDocument/2006/relationships/image" Target="media/image6.png" Id="rId10"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b6b6ee7dcda00e499fd2a1745cf1059f">
  <xsd:schema xmlns:xsd="http://www.w3.org/2001/XMLSchema" xmlns:xs="http://www.w3.org/2001/XMLSchema" xmlns:p="http://schemas.microsoft.com/office/2006/metadata/properties" xmlns:ns2="b831ebfc-3d80-4fc3-bb93-c8549c84052f" targetNamespace="http://schemas.microsoft.com/office/2006/metadata/properties" ma:root="true" ma:fieldsID="9fd7d3f022ccfa83946f41c2389b8c00"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83242-82C5-420F-B9F2-6366BCECFAFF}"/>
</file>

<file path=customXml/itemProps2.xml><?xml version="1.0" encoding="utf-8"?>
<ds:datastoreItem xmlns:ds="http://schemas.openxmlformats.org/officeDocument/2006/customXml" ds:itemID="{28CCB335-7BC1-43C0-A08C-5AE294CD7CF0}"/>
</file>

<file path=customXml/itemProps3.xml><?xml version="1.0" encoding="utf-8"?>
<ds:datastoreItem xmlns:ds="http://schemas.openxmlformats.org/officeDocument/2006/customXml" ds:itemID="{9F62633A-02F2-440D-830C-14C73280D9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WALL, Paula</lastModifiedBy>
  <revision>3</revision>
  <dcterms:created xsi:type="dcterms:W3CDTF">2018-11-26T21:15:00.0000000Z</dcterms:created>
  <dcterms:modified xsi:type="dcterms:W3CDTF">2019-02-03T13:33:16.6911968Z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y fmtid="{D5CDD505-2E9C-101B-9397-08002B2CF9AE}" pid="3" name="Order">
    <vt:r8>135400</vt:r8>
  </property>
  <property fmtid="{D5CDD505-2E9C-101B-9397-08002B2CF9AE}" pid="4" name="SharedWithUsers">
    <vt:lpwstr>143;#Liz, LAVERTY</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