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93300" w:rsidR="4438EE04" w:rsidP="7C043F38" w:rsidRDefault="4438EE04" w14:paraId="3EA56280" w14:textId="4C394937">
      <w:pPr>
        <w:pStyle w:val="Heading2"/>
        <w:rPr>
          <w:u w:val="single"/>
        </w:rPr>
      </w:pPr>
      <w:r w:rsidRPr="00993300">
        <w:rPr>
          <w:color w:val="0B0C0C"/>
          <w:sz w:val="54"/>
          <w:szCs w:val="54"/>
          <w:u w:val="single"/>
        </w:rPr>
        <w:t>COVID-19 INTERIM SAFEGUARDING ADVICE – ADDITION TO CHILD PROTECTION POLICY</w:t>
      </w:r>
    </w:p>
    <w:p w:rsidR="7B2BF491" w:rsidRDefault="7B2BF491" w14:paraId="0DFB2734" w14:textId="5082EE11">
      <w:r w:rsidRPr="7C043F38">
        <w:rPr>
          <w:rFonts w:ascii="Calibri" w:hAnsi="Calibri" w:eastAsia="Calibri" w:cs="Calibri"/>
          <w:color w:val="0B0C0C"/>
          <w:sz w:val="28"/>
          <w:szCs w:val="28"/>
        </w:rPr>
        <w:t>This guidance is relevant to all schools</w:t>
      </w:r>
    </w:p>
    <w:p w:rsidR="7B2BF491" w:rsidRDefault="7B2BF491" w14:paraId="77A0E206" w14:textId="55119DC0">
      <w:r w:rsidRPr="7C043F38">
        <w:rPr>
          <w:rFonts w:ascii="Calibri" w:hAnsi="Calibri" w:eastAsia="Calibri" w:cs="Calibri"/>
          <w:color w:val="0B0C0C"/>
          <w:sz w:val="28"/>
          <w:szCs w:val="28"/>
        </w:rPr>
        <w:t xml:space="preserve">This is interim safeguarding </w:t>
      </w:r>
      <w:proofErr w:type="gramStart"/>
      <w:r w:rsidRPr="7C043F38">
        <w:rPr>
          <w:rFonts w:ascii="Calibri" w:hAnsi="Calibri" w:eastAsia="Calibri" w:cs="Calibri"/>
          <w:color w:val="0B0C0C"/>
          <w:sz w:val="28"/>
          <w:szCs w:val="28"/>
        </w:rPr>
        <w:t>guidance,</w:t>
      </w:r>
      <w:proofErr w:type="gramEnd"/>
      <w:r w:rsidRPr="7C043F38">
        <w:rPr>
          <w:rFonts w:ascii="Calibri" w:hAnsi="Calibri" w:eastAsia="Calibri" w:cs="Calibri"/>
          <w:color w:val="0B0C0C"/>
          <w:sz w:val="28"/>
          <w:szCs w:val="28"/>
        </w:rPr>
        <w:t xml:space="preserve"> it is under review and will be updated.</w:t>
      </w:r>
    </w:p>
    <w:p w:rsidR="7B2BF491" w:rsidP="7C043F38" w:rsidRDefault="7B2BF491" w14:paraId="79226804" w14:textId="61E1AA84">
      <w:pPr>
        <w:pStyle w:val="Heading2"/>
      </w:pPr>
      <w:r w:rsidRPr="7C043F38">
        <w:rPr>
          <w:color w:val="0B0C0C"/>
          <w:sz w:val="54"/>
          <w:szCs w:val="54"/>
        </w:rPr>
        <w:t>Role of the local authority</w:t>
      </w:r>
    </w:p>
    <w:p w:rsidR="7B2BF491" w:rsidRDefault="7B2BF491" w14:paraId="699FE483" w14:textId="23A33AD7">
      <w:r w:rsidRPr="7C043F38">
        <w:rPr>
          <w:rFonts w:ascii="Calibri" w:hAnsi="Calibri" w:eastAsia="Calibri" w:cs="Calibri"/>
          <w:color w:val="0B0C0C"/>
          <w:sz w:val="28"/>
          <w:szCs w:val="28"/>
        </w:rPr>
        <w:t>The department is working very closely with all local authorities to ensure that children of critical workers and vulnerable children can, where required, attend a school or college. The department will, via regional school commissioners, continue to support local authorities’ crucial responsibilities in maintaining effective safeguarding and child protection services in this challenging time to ensure schools and colleges can access the support they need.</w:t>
      </w:r>
    </w:p>
    <w:p w:rsidR="7B2BF491" w:rsidP="7C043F38" w:rsidRDefault="7B2BF491" w14:paraId="7365C522" w14:textId="2367A3B1">
      <w:pPr>
        <w:pStyle w:val="Heading2"/>
      </w:pPr>
      <w:r w:rsidRPr="7C043F38">
        <w:rPr>
          <w:color w:val="0B0C0C"/>
          <w:sz w:val="54"/>
          <w:szCs w:val="54"/>
        </w:rPr>
        <w:t>Keeping children safe in schools and colleges</w:t>
      </w:r>
    </w:p>
    <w:p w:rsidR="7B2BF491" w:rsidRDefault="7B2BF491" w14:paraId="2AF4E787" w14:textId="07328B6F">
      <w:r w:rsidRPr="7C043F38">
        <w:rPr>
          <w:rFonts w:ascii="Calibri" w:hAnsi="Calibri" w:eastAsia="Calibri" w:cs="Calibri"/>
          <w:color w:val="0B0C0C"/>
          <w:sz w:val="28"/>
          <w:szCs w:val="28"/>
        </w:rPr>
        <w:t>KCSIE is statutory safeguarding guidance that schools and colleges should continue to have regard to as per their legislative duty and/or funding agreement requirements.</w:t>
      </w:r>
    </w:p>
    <w:p w:rsidR="7B2BF491" w:rsidRDefault="7B2BF491" w14:paraId="360C4352" w14:textId="02E13229">
      <w:r w:rsidRPr="7C043F38">
        <w:rPr>
          <w:rFonts w:ascii="Calibri" w:hAnsi="Calibri" w:eastAsia="Calibri" w:cs="Calibri"/>
          <w:color w:val="0B0C0C"/>
          <w:sz w:val="28"/>
          <w:szCs w:val="28"/>
        </w:rPr>
        <w:t>Whilst acknowledging the pressure that schools and colleges are under, it remains essential that as far as possible they continue to be safe places for children. This guidance supports governing bodies, proprietors, senior leadership teams and designated safeguarding leads (DSLs) so they can continue to have appropriate regard to KCSIE and keep their children safe. It suggests where schools and colleges might consider safeguarding policy and process differently when compared to business as usual.</w:t>
      </w:r>
    </w:p>
    <w:p w:rsidR="7B2BF491" w:rsidRDefault="7B2BF491" w14:paraId="4C4D026D" w14:textId="6FEF3EDB">
      <w:r w:rsidRPr="7C043F38">
        <w:rPr>
          <w:rFonts w:ascii="Calibri" w:hAnsi="Calibri" w:eastAsia="Calibri" w:cs="Calibri"/>
          <w:color w:val="0B0C0C"/>
          <w:sz w:val="28"/>
          <w:szCs w:val="28"/>
        </w:rPr>
        <w:t xml:space="preserve">The way schools and colleges are currently operating in response to coronavirus (COVID-19) is fundamentally different to business as usual, however, </w:t>
      </w:r>
      <w:proofErr w:type="gramStart"/>
      <w:r w:rsidRPr="7C043F38">
        <w:rPr>
          <w:rFonts w:ascii="Calibri" w:hAnsi="Calibri" w:eastAsia="Calibri" w:cs="Calibri"/>
          <w:color w:val="0B0C0C"/>
          <w:sz w:val="28"/>
          <w:szCs w:val="28"/>
        </w:rPr>
        <w:t>a number of</w:t>
      </w:r>
      <w:proofErr w:type="gramEnd"/>
      <w:r w:rsidRPr="7C043F38">
        <w:rPr>
          <w:rFonts w:ascii="Calibri" w:hAnsi="Calibri" w:eastAsia="Calibri" w:cs="Calibri"/>
          <w:color w:val="0B0C0C"/>
          <w:sz w:val="28"/>
          <w:szCs w:val="28"/>
        </w:rPr>
        <w:t xml:space="preserve"> important safeguarding principles remain the same:</w:t>
      </w:r>
    </w:p>
    <w:p w:rsidR="7B2BF491" w:rsidP="7C043F38" w:rsidRDefault="7B2BF491" w14:paraId="6C01B2AB" w14:textId="07D22D38">
      <w:pPr>
        <w:pStyle w:val="ListParagraph"/>
        <w:numPr>
          <w:ilvl w:val="0"/>
          <w:numId w:val="1"/>
        </w:numPr>
        <w:rPr>
          <w:color w:val="0B0C0C"/>
          <w:sz w:val="28"/>
          <w:szCs w:val="28"/>
        </w:rPr>
      </w:pPr>
      <w:proofErr w:type="gramStart"/>
      <w:r w:rsidRPr="7C043F38">
        <w:rPr>
          <w:rFonts w:ascii="Calibri" w:hAnsi="Calibri" w:eastAsia="Calibri" w:cs="Calibri"/>
          <w:b/>
          <w:bCs/>
          <w:color w:val="0B0C0C"/>
          <w:sz w:val="28"/>
          <w:szCs w:val="28"/>
        </w:rPr>
        <w:t>with regard to</w:t>
      </w:r>
      <w:proofErr w:type="gramEnd"/>
      <w:r w:rsidRPr="7C043F38">
        <w:rPr>
          <w:rFonts w:ascii="Calibri" w:hAnsi="Calibri" w:eastAsia="Calibri" w:cs="Calibri"/>
          <w:b/>
          <w:bCs/>
          <w:color w:val="0B0C0C"/>
          <w:sz w:val="28"/>
          <w:szCs w:val="28"/>
        </w:rPr>
        <w:t xml:space="preserve"> safeguarding, the best interests of children must always continue to come first</w:t>
      </w:r>
    </w:p>
    <w:p w:rsidR="7B2BF491" w:rsidP="7C043F38" w:rsidRDefault="7B2BF491" w14:paraId="07952E36" w14:textId="4550352B">
      <w:pPr>
        <w:pStyle w:val="ListParagraph"/>
        <w:numPr>
          <w:ilvl w:val="0"/>
          <w:numId w:val="1"/>
        </w:numPr>
        <w:rPr>
          <w:color w:val="0B0C0C"/>
          <w:sz w:val="28"/>
          <w:szCs w:val="28"/>
        </w:rPr>
      </w:pPr>
      <w:r w:rsidRPr="7C043F38">
        <w:rPr>
          <w:rFonts w:ascii="Calibri" w:hAnsi="Calibri" w:eastAsia="Calibri" w:cs="Calibri"/>
          <w:b/>
          <w:bCs/>
          <w:color w:val="0B0C0C"/>
          <w:sz w:val="28"/>
          <w:szCs w:val="28"/>
        </w:rPr>
        <w:t>if anyone in a school or college has a safeguarding concern about any child they should continue to act and act immediately</w:t>
      </w:r>
      <w:r w:rsidRPr="7C043F38" w:rsidR="6A9DD764">
        <w:rPr>
          <w:rFonts w:ascii="Calibri" w:hAnsi="Calibri" w:eastAsia="Calibri" w:cs="Calibri"/>
          <w:b/>
          <w:bCs/>
          <w:color w:val="0B0C0C"/>
          <w:sz w:val="28"/>
          <w:szCs w:val="28"/>
        </w:rPr>
        <w:t xml:space="preserve"> by reporting the issue immediately to the DSL by email or through CPOMS</w:t>
      </w:r>
    </w:p>
    <w:p w:rsidR="7B2BF491" w:rsidP="7C043F38" w:rsidRDefault="7B2BF491" w14:paraId="25948A97" w14:textId="59A7F8AF">
      <w:pPr>
        <w:pStyle w:val="ListParagraph"/>
        <w:numPr>
          <w:ilvl w:val="0"/>
          <w:numId w:val="1"/>
        </w:numPr>
        <w:rPr>
          <w:color w:val="0B0C0C"/>
          <w:sz w:val="28"/>
          <w:szCs w:val="28"/>
        </w:rPr>
      </w:pPr>
      <w:r w:rsidRPr="7C043F38">
        <w:rPr>
          <w:rFonts w:ascii="Calibri" w:hAnsi="Calibri" w:eastAsia="Calibri" w:cs="Calibri"/>
          <w:b/>
          <w:bCs/>
          <w:color w:val="0B0C0C"/>
          <w:sz w:val="28"/>
          <w:szCs w:val="28"/>
        </w:rPr>
        <w:t>a DSL or deputy should be available</w:t>
      </w:r>
      <w:r w:rsidRPr="7C043F38" w:rsidR="31004CBD">
        <w:rPr>
          <w:rFonts w:ascii="Calibri" w:hAnsi="Calibri" w:eastAsia="Calibri" w:cs="Calibri"/>
          <w:b/>
          <w:bCs/>
          <w:color w:val="0B0C0C"/>
          <w:sz w:val="28"/>
          <w:szCs w:val="28"/>
        </w:rPr>
        <w:t xml:space="preserve"> in school or by phone – in school the member of SLT on duty can contact the DSL directly.</w:t>
      </w:r>
    </w:p>
    <w:p w:rsidR="7B2BF491" w:rsidP="7C043F38" w:rsidRDefault="7B2BF491" w14:paraId="535B0FC0" w14:textId="2F9EAB8A">
      <w:pPr>
        <w:pStyle w:val="ListParagraph"/>
        <w:numPr>
          <w:ilvl w:val="0"/>
          <w:numId w:val="1"/>
        </w:numPr>
        <w:rPr>
          <w:color w:val="0B0C0C"/>
          <w:sz w:val="28"/>
          <w:szCs w:val="28"/>
        </w:rPr>
      </w:pPr>
      <w:r w:rsidRPr="7C043F38">
        <w:rPr>
          <w:rFonts w:ascii="Calibri" w:hAnsi="Calibri" w:eastAsia="Calibri" w:cs="Calibri"/>
          <w:b/>
          <w:bCs/>
          <w:color w:val="0B0C0C"/>
          <w:sz w:val="28"/>
          <w:szCs w:val="28"/>
        </w:rPr>
        <w:t>it is essential that unsuitable people are not allowed to enter the children’s workforce and/or gain access to children</w:t>
      </w:r>
    </w:p>
    <w:p w:rsidR="7B2BF491" w:rsidP="7C043F38" w:rsidRDefault="7B2BF491" w14:paraId="57F41B64" w14:textId="5477647E">
      <w:pPr>
        <w:pStyle w:val="ListParagraph"/>
        <w:numPr>
          <w:ilvl w:val="0"/>
          <w:numId w:val="1"/>
        </w:numPr>
        <w:rPr>
          <w:color w:val="0B0C0C"/>
          <w:sz w:val="28"/>
          <w:szCs w:val="28"/>
        </w:rPr>
      </w:pPr>
      <w:r w:rsidRPr="7C043F38">
        <w:rPr>
          <w:rFonts w:ascii="Calibri" w:hAnsi="Calibri" w:eastAsia="Calibri" w:cs="Calibri"/>
          <w:b/>
          <w:bCs/>
          <w:color w:val="0B0C0C"/>
          <w:sz w:val="28"/>
          <w:szCs w:val="28"/>
        </w:rPr>
        <w:t>children should continue to be protected when they are online</w:t>
      </w:r>
    </w:p>
    <w:p w:rsidR="00993300" w:rsidRDefault="7B2BF491" w14:paraId="33734D6B" w14:textId="28CB1B5F">
      <w:pPr>
        <w:rPr>
          <w:rFonts w:ascii="Calibri" w:hAnsi="Calibri" w:eastAsia="Calibri" w:cs="Calibri"/>
          <w:color w:val="0B0C0C"/>
          <w:sz w:val="28"/>
          <w:szCs w:val="28"/>
        </w:rPr>
      </w:pPr>
      <w:r w:rsidRPr="7C043F38">
        <w:rPr>
          <w:rFonts w:ascii="Calibri" w:hAnsi="Calibri" w:eastAsia="Calibri" w:cs="Calibri"/>
          <w:color w:val="0B0C0C"/>
          <w:sz w:val="28"/>
          <w:szCs w:val="28"/>
        </w:rPr>
        <w:lastRenderedPageBreak/>
        <w:t>Schools and colleges should, as far as is reasonably possible, take a whole institution approach to safeguarding. This will allow them to satisfy themselves that any new policies and processes in response to COVID-19 are not weakening their approach to safeguarding or undermining their child protection policy.</w:t>
      </w:r>
    </w:p>
    <w:p w:rsidRPr="00E955D2" w:rsidR="00E955D2" w:rsidRDefault="00E955D2" w14:paraId="2435B212" w14:textId="0ED78AC4">
      <w:pPr>
        <w:rPr>
          <w:rFonts w:asciiTheme="majorHAnsi" w:hAnsiTheme="majorHAnsi" w:eastAsiaTheme="majorEastAsia" w:cstheme="majorBidi"/>
          <w:color w:val="0B0C0C"/>
          <w:sz w:val="54"/>
          <w:szCs w:val="54"/>
        </w:rPr>
      </w:pPr>
      <w:r w:rsidRPr="00E955D2">
        <w:rPr>
          <w:rFonts w:asciiTheme="majorHAnsi" w:hAnsiTheme="majorHAnsi" w:eastAsiaTheme="majorEastAsia" w:cstheme="majorBidi"/>
          <w:color w:val="0B0C0C"/>
          <w:sz w:val="54"/>
          <w:szCs w:val="54"/>
        </w:rPr>
        <w:t xml:space="preserve">New systems set up </w:t>
      </w:r>
      <w:r>
        <w:rPr>
          <w:rFonts w:asciiTheme="majorHAnsi" w:hAnsiTheme="majorHAnsi" w:eastAsiaTheme="majorEastAsia" w:cstheme="majorBidi"/>
          <w:color w:val="0B0C0C"/>
          <w:sz w:val="54"/>
          <w:szCs w:val="54"/>
        </w:rPr>
        <w:t xml:space="preserve">at WLD </w:t>
      </w:r>
      <w:r w:rsidRPr="00E955D2">
        <w:rPr>
          <w:rFonts w:asciiTheme="majorHAnsi" w:hAnsiTheme="majorHAnsi" w:eastAsiaTheme="majorEastAsia" w:cstheme="majorBidi"/>
          <w:color w:val="0B0C0C"/>
          <w:sz w:val="54"/>
          <w:szCs w:val="54"/>
        </w:rPr>
        <w:t xml:space="preserve">so students </w:t>
      </w:r>
      <w:r w:rsidR="00C041AD">
        <w:rPr>
          <w:rFonts w:asciiTheme="majorHAnsi" w:hAnsiTheme="majorHAnsi" w:eastAsiaTheme="majorEastAsia" w:cstheme="majorBidi"/>
          <w:color w:val="0B0C0C"/>
          <w:sz w:val="54"/>
          <w:szCs w:val="54"/>
        </w:rPr>
        <w:t xml:space="preserve">can </w:t>
      </w:r>
      <w:r w:rsidRPr="00E955D2">
        <w:rPr>
          <w:rFonts w:asciiTheme="majorHAnsi" w:hAnsiTheme="majorHAnsi" w:eastAsiaTheme="majorEastAsia" w:cstheme="majorBidi"/>
          <w:color w:val="0B0C0C"/>
          <w:sz w:val="54"/>
          <w:szCs w:val="54"/>
        </w:rPr>
        <w:t>contact staff or get support if needed</w:t>
      </w:r>
    </w:p>
    <w:p w:rsidRPr="0017307F" w:rsidR="007217F0" w:rsidP="007217F0" w:rsidRDefault="007217F0" w14:paraId="19AE2851" w14:textId="391371F6">
      <w:pPr>
        <w:pStyle w:val="ListParagraph"/>
        <w:numPr>
          <w:ilvl w:val="0"/>
          <w:numId w:val="1"/>
        </w:numPr>
        <w:rPr>
          <w:b/>
          <w:bCs/>
          <w:color w:val="0B0C0C"/>
          <w:sz w:val="28"/>
          <w:szCs w:val="28"/>
        </w:rPr>
      </w:pPr>
      <w:r w:rsidRPr="00386D47">
        <w:rPr>
          <w:rFonts w:ascii="Calibri" w:hAnsi="Calibri" w:eastAsia="Calibri" w:cs="Calibri"/>
          <w:b/>
          <w:bCs/>
          <w:color w:val="0B0C0C"/>
          <w:sz w:val="28"/>
          <w:szCs w:val="28"/>
        </w:rPr>
        <w:t>Extra online safety advice published on the website</w:t>
      </w:r>
      <w:r w:rsidR="00512778">
        <w:rPr>
          <w:rFonts w:ascii="Calibri" w:hAnsi="Calibri" w:eastAsia="Calibri" w:cs="Calibri"/>
          <w:b/>
          <w:bCs/>
          <w:color w:val="0B0C0C"/>
          <w:sz w:val="28"/>
          <w:szCs w:val="28"/>
        </w:rPr>
        <w:t xml:space="preserve"> and emailed to students and parents</w:t>
      </w:r>
    </w:p>
    <w:p w:rsidRPr="00386D47" w:rsidR="0017307F" w:rsidP="007217F0" w:rsidRDefault="0017307F" w14:paraId="3A07CA80" w14:textId="53F3505E">
      <w:pPr>
        <w:pStyle w:val="ListParagraph"/>
        <w:numPr>
          <w:ilvl w:val="0"/>
          <w:numId w:val="1"/>
        </w:numPr>
        <w:rPr>
          <w:b/>
          <w:bCs/>
          <w:color w:val="0B0C0C"/>
          <w:sz w:val="28"/>
          <w:szCs w:val="28"/>
        </w:rPr>
      </w:pPr>
      <w:r>
        <w:rPr>
          <w:rFonts w:ascii="Calibri" w:hAnsi="Calibri" w:eastAsia="Calibri" w:cs="Calibri"/>
          <w:b/>
          <w:bCs/>
          <w:color w:val="0B0C0C"/>
          <w:sz w:val="28"/>
          <w:szCs w:val="28"/>
        </w:rPr>
        <w:t xml:space="preserve">Daily email to all parents from Headteacher signposting </w:t>
      </w:r>
      <w:proofErr w:type="gramStart"/>
      <w:r>
        <w:rPr>
          <w:rFonts w:ascii="Calibri" w:hAnsi="Calibri" w:eastAsia="Calibri" w:cs="Calibri"/>
          <w:b/>
          <w:bCs/>
          <w:color w:val="0B0C0C"/>
          <w:sz w:val="28"/>
          <w:szCs w:val="28"/>
        </w:rPr>
        <w:t xml:space="preserve">many different </w:t>
      </w:r>
      <w:r w:rsidR="004C5CC5">
        <w:rPr>
          <w:rFonts w:ascii="Calibri" w:hAnsi="Calibri" w:eastAsia="Calibri" w:cs="Calibri"/>
          <w:b/>
          <w:bCs/>
          <w:color w:val="0B0C0C"/>
          <w:sz w:val="28"/>
          <w:szCs w:val="28"/>
        </w:rPr>
        <w:t>ways</w:t>
      </w:r>
      <w:proofErr w:type="gramEnd"/>
      <w:r w:rsidR="004C5CC5">
        <w:rPr>
          <w:rFonts w:ascii="Calibri" w:hAnsi="Calibri" w:eastAsia="Calibri" w:cs="Calibri"/>
          <w:b/>
          <w:bCs/>
          <w:color w:val="0B0C0C"/>
          <w:sz w:val="28"/>
          <w:szCs w:val="28"/>
        </w:rPr>
        <w:t xml:space="preserve"> of accessing support.</w:t>
      </w:r>
    </w:p>
    <w:p w:rsidRPr="00386D47" w:rsidR="007217F0" w:rsidP="007217F0" w:rsidRDefault="007217F0" w14:paraId="494D5995" w14:textId="77777777">
      <w:pPr>
        <w:pStyle w:val="ListParagraph"/>
        <w:numPr>
          <w:ilvl w:val="0"/>
          <w:numId w:val="1"/>
        </w:numPr>
        <w:rPr>
          <w:b/>
          <w:bCs/>
          <w:color w:val="0B0C0C"/>
          <w:sz w:val="28"/>
          <w:szCs w:val="28"/>
        </w:rPr>
      </w:pPr>
      <w:r w:rsidRPr="00386D47">
        <w:rPr>
          <w:rFonts w:ascii="Calibri" w:hAnsi="Calibri" w:eastAsia="Calibri" w:cs="Calibri"/>
          <w:b/>
          <w:bCs/>
          <w:color w:val="0B0C0C"/>
          <w:sz w:val="28"/>
          <w:szCs w:val="28"/>
        </w:rPr>
        <w:t>Extra information on website about how to access support online and how to protect yourself online.</w:t>
      </w:r>
    </w:p>
    <w:p w:rsidRPr="00386D47" w:rsidR="007217F0" w:rsidP="007217F0" w:rsidRDefault="007217F0" w14:paraId="37727EC6" w14:textId="78C22F3D">
      <w:pPr>
        <w:pStyle w:val="ListParagraph"/>
        <w:numPr>
          <w:ilvl w:val="0"/>
          <w:numId w:val="1"/>
        </w:numPr>
        <w:rPr>
          <w:b/>
          <w:bCs/>
          <w:color w:val="0B0C0C"/>
          <w:sz w:val="28"/>
          <w:szCs w:val="28"/>
        </w:rPr>
      </w:pPr>
      <w:r w:rsidRPr="00386D47">
        <w:rPr>
          <w:rFonts w:ascii="Calibri" w:hAnsi="Calibri" w:eastAsia="Calibri" w:cs="Calibri"/>
          <w:b/>
          <w:bCs/>
          <w:color w:val="0B0C0C"/>
          <w:sz w:val="28"/>
          <w:szCs w:val="28"/>
        </w:rPr>
        <w:t>All students given a Support card with all the relevant websites and phone numbers they might need if they are struggling or need support.</w:t>
      </w:r>
      <w:r w:rsidR="00C75C79">
        <w:rPr>
          <w:rFonts w:ascii="Calibri" w:hAnsi="Calibri" w:eastAsia="Calibri" w:cs="Calibri"/>
          <w:b/>
          <w:bCs/>
          <w:color w:val="0B0C0C"/>
          <w:sz w:val="28"/>
          <w:szCs w:val="28"/>
        </w:rPr>
        <w:t xml:space="preserve"> This is also on the school website and was emailed to everyone.</w:t>
      </w:r>
    </w:p>
    <w:p w:rsidRPr="00386D47" w:rsidR="007217F0" w:rsidP="007217F0" w:rsidRDefault="007217F0" w14:paraId="3E763D02" w14:textId="77777777">
      <w:pPr>
        <w:pStyle w:val="ListParagraph"/>
        <w:numPr>
          <w:ilvl w:val="0"/>
          <w:numId w:val="1"/>
        </w:numPr>
        <w:rPr>
          <w:b/>
          <w:bCs/>
          <w:color w:val="0B0C0C"/>
          <w:sz w:val="28"/>
          <w:szCs w:val="28"/>
        </w:rPr>
      </w:pPr>
      <w:r w:rsidRPr="00386D47">
        <w:rPr>
          <w:rFonts w:ascii="Calibri" w:hAnsi="Calibri" w:eastAsia="Calibri" w:cs="Calibri"/>
          <w:b/>
          <w:bCs/>
          <w:color w:val="0B0C0C"/>
          <w:sz w:val="28"/>
          <w:szCs w:val="28"/>
        </w:rPr>
        <w:t>School email address / Teams messaging to staff.</w:t>
      </w:r>
    </w:p>
    <w:p w:rsidRPr="00386D47" w:rsidR="007217F0" w:rsidP="007217F0" w:rsidRDefault="007217F0" w14:paraId="590F4FB7" w14:textId="413A27E6">
      <w:pPr>
        <w:pStyle w:val="ListParagraph"/>
        <w:numPr>
          <w:ilvl w:val="0"/>
          <w:numId w:val="1"/>
        </w:numPr>
        <w:rPr>
          <w:b/>
          <w:bCs/>
          <w:color w:val="0B0C0C"/>
          <w:sz w:val="28"/>
          <w:szCs w:val="28"/>
        </w:rPr>
      </w:pPr>
      <w:r w:rsidRPr="00386D47">
        <w:rPr>
          <w:rFonts w:ascii="Calibri" w:hAnsi="Calibri" w:eastAsia="Calibri" w:cs="Calibri"/>
          <w:b/>
          <w:bCs/>
          <w:color w:val="0B0C0C"/>
          <w:sz w:val="28"/>
          <w:szCs w:val="28"/>
        </w:rPr>
        <w:t>NEW - Support@waltonledale.lancs.sch.uk email</w:t>
      </w:r>
      <w:r w:rsidR="0035353F">
        <w:rPr>
          <w:rFonts w:ascii="Calibri" w:hAnsi="Calibri" w:eastAsia="Calibri" w:cs="Calibri"/>
          <w:b/>
          <w:bCs/>
          <w:color w:val="0B0C0C"/>
          <w:sz w:val="28"/>
          <w:szCs w:val="28"/>
        </w:rPr>
        <w:t xml:space="preserve"> direct to DSLs</w:t>
      </w:r>
    </w:p>
    <w:p w:rsidRPr="00386D47" w:rsidR="007217F0" w:rsidP="38E7A545" w:rsidRDefault="007217F0" w14:paraId="3B71FF17" w14:textId="689D3057">
      <w:pPr>
        <w:pStyle w:val="ListParagraph"/>
        <w:numPr>
          <w:ilvl w:val="0"/>
          <w:numId w:val="1"/>
        </w:numPr>
        <w:rPr>
          <w:b w:val="1"/>
          <w:bCs w:val="1"/>
          <w:color w:val="0B0C0C"/>
          <w:sz w:val="28"/>
          <w:szCs w:val="28"/>
        </w:rPr>
      </w:pPr>
      <w:r w:rsidRPr="38E7A545" w:rsidR="007217F0">
        <w:rPr>
          <w:rFonts w:ascii="Calibri" w:hAnsi="Calibri" w:eastAsia="Calibri" w:cs="Calibri"/>
          <w:b w:val="1"/>
          <w:bCs w:val="1"/>
          <w:color w:val="0B0C0C"/>
          <w:sz w:val="28"/>
          <w:szCs w:val="28"/>
        </w:rPr>
        <w:t xml:space="preserve">Weekly / fortnightly contact </w:t>
      </w:r>
      <w:r w:rsidRPr="38E7A545" w:rsidR="37907B20">
        <w:rPr>
          <w:rFonts w:ascii="Calibri" w:hAnsi="Calibri" w:eastAsia="Calibri" w:cs="Calibri"/>
          <w:b w:val="1"/>
          <w:bCs w:val="1"/>
          <w:color w:val="0B0C0C"/>
          <w:sz w:val="28"/>
          <w:szCs w:val="28"/>
        </w:rPr>
        <w:t xml:space="preserve">with </w:t>
      </w:r>
      <w:r w:rsidRPr="38E7A545" w:rsidR="007217F0">
        <w:rPr>
          <w:rFonts w:ascii="Calibri" w:hAnsi="Calibri" w:eastAsia="Calibri" w:cs="Calibri"/>
          <w:b w:val="1"/>
          <w:bCs w:val="1"/>
          <w:color w:val="0B0C0C"/>
          <w:sz w:val="28"/>
          <w:szCs w:val="28"/>
        </w:rPr>
        <w:t xml:space="preserve">all </w:t>
      </w:r>
      <w:r w:rsidRPr="38E7A545" w:rsidR="55209F95">
        <w:rPr>
          <w:rFonts w:ascii="Calibri" w:hAnsi="Calibri" w:eastAsia="Calibri" w:cs="Calibri"/>
          <w:b w:val="1"/>
          <w:bCs w:val="1"/>
          <w:color w:val="0B0C0C"/>
          <w:sz w:val="28"/>
          <w:szCs w:val="28"/>
        </w:rPr>
        <w:t>families</w:t>
      </w:r>
      <w:r w:rsidRPr="38E7A545" w:rsidR="007217F0">
        <w:rPr>
          <w:rFonts w:ascii="Calibri" w:hAnsi="Calibri" w:eastAsia="Calibri" w:cs="Calibri"/>
          <w:b w:val="1"/>
          <w:bCs w:val="1"/>
          <w:color w:val="0B0C0C"/>
          <w:sz w:val="28"/>
          <w:szCs w:val="28"/>
        </w:rPr>
        <w:t xml:space="preserve"> from a member of staff.</w:t>
      </w:r>
    </w:p>
    <w:p w:rsidRPr="00125F1D" w:rsidR="007217F0" w:rsidP="007217F0" w:rsidRDefault="007217F0" w14:paraId="1F53E681" w14:textId="275819B7">
      <w:pPr>
        <w:pStyle w:val="ListParagraph"/>
        <w:numPr>
          <w:ilvl w:val="0"/>
          <w:numId w:val="1"/>
        </w:numPr>
        <w:rPr>
          <w:b/>
          <w:bCs/>
          <w:color w:val="0B0C0C"/>
          <w:sz w:val="28"/>
          <w:szCs w:val="28"/>
        </w:rPr>
      </w:pPr>
      <w:r w:rsidRPr="00386D47">
        <w:rPr>
          <w:rFonts w:ascii="Calibri" w:hAnsi="Calibri" w:eastAsia="Calibri" w:cs="Calibri"/>
          <w:b/>
          <w:bCs/>
          <w:color w:val="0B0C0C"/>
          <w:sz w:val="28"/>
          <w:szCs w:val="28"/>
        </w:rPr>
        <w:t>2 different school mobiles direct to DSLs</w:t>
      </w:r>
    </w:p>
    <w:p w:rsidRPr="00386D47" w:rsidR="00125F1D" w:rsidP="007217F0" w:rsidRDefault="00125F1D" w14:paraId="79DF50E7" w14:textId="48D540D2">
      <w:pPr>
        <w:pStyle w:val="ListParagraph"/>
        <w:numPr>
          <w:ilvl w:val="0"/>
          <w:numId w:val="1"/>
        </w:numPr>
        <w:rPr>
          <w:b/>
          <w:bCs/>
          <w:color w:val="0B0C0C"/>
          <w:sz w:val="28"/>
          <w:szCs w:val="28"/>
        </w:rPr>
      </w:pPr>
      <w:r>
        <w:rPr>
          <w:rFonts w:ascii="Calibri" w:hAnsi="Calibri" w:eastAsia="Calibri" w:cs="Calibri"/>
          <w:b/>
          <w:bCs/>
          <w:color w:val="0B0C0C"/>
          <w:sz w:val="28"/>
          <w:szCs w:val="28"/>
        </w:rPr>
        <w:t>Weekly update to all social workers of CLA / LAC children to inform</w:t>
      </w:r>
      <w:r w:rsidR="00914E6C">
        <w:rPr>
          <w:rFonts w:ascii="Calibri" w:hAnsi="Calibri" w:eastAsia="Calibri" w:cs="Calibri"/>
          <w:b/>
          <w:bCs/>
          <w:color w:val="0B0C0C"/>
          <w:sz w:val="28"/>
          <w:szCs w:val="28"/>
        </w:rPr>
        <w:t>.</w:t>
      </w:r>
    </w:p>
    <w:p w:rsidR="007D6BDF" w:rsidRDefault="007D6BDF" w14:paraId="14407694" w14:textId="77777777">
      <w:pPr>
        <w:rPr>
          <w:rFonts w:ascii="Calibri" w:hAnsi="Calibri" w:eastAsia="Calibri" w:cs="Calibri"/>
          <w:color w:val="0B0C0C"/>
          <w:sz w:val="28"/>
          <w:szCs w:val="28"/>
        </w:rPr>
      </w:pPr>
    </w:p>
    <w:p w:rsidR="00993300" w:rsidRDefault="00993300" w14:paraId="2AA37ADD" w14:textId="77777777">
      <w:pPr>
        <w:rPr>
          <w:rFonts w:ascii="Calibri" w:hAnsi="Calibri" w:eastAsia="Calibri" w:cs="Calibri"/>
          <w:color w:val="0B0C0C"/>
          <w:sz w:val="28"/>
          <w:szCs w:val="28"/>
        </w:rPr>
      </w:pPr>
      <w:r>
        <w:rPr>
          <w:rFonts w:ascii="Calibri" w:hAnsi="Calibri" w:eastAsia="Calibri" w:cs="Calibri"/>
          <w:color w:val="0B0C0C"/>
          <w:sz w:val="28"/>
          <w:szCs w:val="28"/>
        </w:rPr>
        <w:br w:type="page"/>
      </w:r>
    </w:p>
    <w:p w:rsidR="7B2BF491" w:rsidRDefault="7B2BF491" w14:paraId="35498A7A" w14:textId="77777777">
      <w:pPr>
        <w:rPr>
          <w:rFonts w:ascii="Calibri" w:hAnsi="Calibri" w:eastAsia="Calibri" w:cs="Calibri"/>
          <w:color w:val="0B0C0C"/>
          <w:sz w:val="28"/>
          <w:szCs w:val="28"/>
        </w:rPr>
      </w:pPr>
    </w:p>
    <w:p w:rsidRPr="00F16733" w:rsidR="00525948" w:rsidP="00F16733" w:rsidRDefault="00525948" w14:paraId="2B7AFE71" w14:textId="05034EEB">
      <w:pPr>
        <w:pStyle w:val="Heading2"/>
        <w:rPr>
          <w:color w:val="0B0C0C"/>
          <w:sz w:val="54"/>
          <w:szCs w:val="54"/>
        </w:rPr>
      </w:pPr>
      <w:r w:rsidRPr="00F16733">
        <w:rPr>
          <w:color w:val="0B0C0C"/>
          <w:sz w:val="54"/>
          <w:szCs w:val="54"/>
        </w:rPr>
        <w:t xml:space="preserve">How we </w:t>
      </w:r>
      <w:r w:rsidRPr="00F16733" w:rsidR="00485AB3">
        <w:rPr>
          <w:color w:val="0B0C0C"/>
          <w:sz w:val="54"/>
          <w:szCs w:val="54"/>
        </w:rPr>
        <w:t xml:space="preserve">at WLD </w:t>
      </w:r>
      <w:r w:rsidRPr="00F16733">
        <w:rPr>
          <w:color w:val="0B0C0C"/>
          <w:sz w:val="54"/>
          <w:szCs w:val="54"/>
        </w:rPr>
        <w:t>are safeguarding students during this time</w:t>
      </w:r>
    </w:p>
    <w:p w:rsidR="00AE0967" w:rsidP="00AE0967" w:rsidRDefault="00AE0967" w14:paraId="4DA7B6E5" w14:textId="7A031A12">
      <w:pPr>
        <w:pStyle w:val="ListParagraph"/>
        <w:numPr>
          <w:ilvl w:val="0"/>
          <w:numId w:val="2"/>
        </w:numPr>
        <w:rPr>
          <w:rFonts w:ascii="Calibri" w:hAnsi="Calibri" w:eastAsia="Calibri" w:cs="Calibri"/>
          <w:color w:val="0B0C0C"/>
          <w:sz w:val="28"/>
          <w:szCs w:val="28"/>
        </w:rPr>
      </w:pPr>
      <w:r w:rsidRPr="00AE0967">
        <w:rPr>
          <w:rFonts w:ascii="Calibri" w:hAnsi="Calibri" w:eastAsia="Calibri" w:cs="Calibri"/>
          <w:color w:val="0B0C0C"/>
          <w:sz w:val="28"/>
          <w:szCs w:val="28"/>
        </w:rPr>
        <w:t xml:space="preserve">A list of </w:t>
      </w:r>
      <w:r w:rsidRPr="001C2E64">
        <w:rPr>
          <w:rFonts w:ascii="Calibri" w:hAnsi="Calibri" w:eastAsia="Calibri" w:cs="Calibri"/>
          <w:color w:val="0B0C0C"/>
          <w:sz w:val="28"/>
          <w:szCs w:val="28"/>
          <w:u w:val="single"/>
        </w:rPr>
        <w:t>vulnerable students</w:t>
      </w:r>
      <w:r>
        <w:rPr>
          <w:rFonts w:ascii="Calibri" w:hAnsi="Calibri" w:eastAsia="Calibri" w:cs="Calibri"/>
          <w:color w:val="0B0C0C"/>
          <w:sz w:val="28"/>
          <w:szCs w:val="28"/>
        </w:rPr>
        <w:t xml:space="preserve"> has been made based on Government guidelines</w:t>
      </w:r>
      <w:r w:rsidR="00C531A4">
        <w:rPr>
          <w:rFonts w:ascii="Calibri" w:hAnsi="Calibri" w:eastAsia="Calibri" w:cs="Calibri"/>
          <w:color w:val="0B0C0C"/>
          <w:sz w:val="28"/>
          <w:szCs w:val="28"/>
        </w:rPr>
        <w:t>. These include</w:t>
      </w:r>
      <w:r w:rsidR="00965CD8">
        <w:rPr>
          <w:rFonts w:ascii="Calibri" w:hAnsi="Calibri" w:eastAsia="Calibri" w:cs="Calibri"/>
          <w:color w:val="0B0C0C"/>
          <w:sz w:val="28"/>
          <w:szCs w:val="28"/>
        </w:rPr>
        <w:t>:</w:t>
      </w:r>
    </w:p>
    <w:p w:rsidR="00AE0967" w:rsidP="00187083" w:rsidRDefault="00CB794A" w14:paraId="75E5ECA2" w14:textId="0D53D35C">
      <w:pPr>
        <w:pStyle w:val="ListParagraph"/>
        <w:numPr>
          <w:ilvl w:val="1"/>
          <w:numId w:val="2"/>
        </w:numPr>
        <w:rPr>
          <w:rFonts w:ascii="Calibri" w:hAnsi="Calibri" w:eastAsia="Calibri" w:cs="Calibri"/>
          <w:color w:val="0B0C0C"/>
          <w:sz w:val="28"/>
          <w:szCs w:val="28"/>
        </w:rPr>
      </w:pPr>
      <w:r>
        <w:rPr>
          <w:rFonts w:ascii="Calibri" w:hAnsi="Calibri" w:eastAsia="Calibri" w:cs="Calibri"/>
          <w:color w:val="0B0C0C"/>
          <w:sz w:val="28"/>
          <w:szCs w:val="28"/>
        </w:rPr>
        <w:t>Children at CP / CIN level – with a social worker.</w:t>
      </w:r>
    </w:p>
    <w:p w:rsidR="00CB794A" w:rsidP="00187083" w:rsidRDefault="00CB794A" w14:paraId="63E0264B" w14:textId="5C53A308">
      <w:pPr>
        <w:pStyle w:val="ListParagraph"/>
        <w:numPr>
          <w:ilvl w:val="1"/>
          <w:numId w:val="2"/>
        </w:numPr>
        <w:rPr>
          <w:rFonts w:ascii="Calibri" w:hAnsi="Calibri" w:eastAsia="Calibri" w:cs="Calibri"/>
          <w:color w:val="0B0C0C"/>
          <w:sz w:val="28"/>
          <w:szCs w:val="28"/>
        </w:rPr>
      </w:pPr>
      <w:r>
        <w:rPr>
          <w:rFonts w:ascii="Calibri" w:hAnsi="Calibri" w:eastAsia="Calibri" w:cs="Calibri"/>
          <w:color w:val="0B0C0C"/>
          <w:sz w:val="28"/>
          <w:szCs w:val="28"/>
        </w:rPr>
        <w:t>Children with an EHCP</w:t>
      </w:r>
    </w:p>
    <w:p w:rsidR="00E37F60" w:rsidP="00187083" w:rsidRDefault="00E37F60" w14:paraId="0FA25E6C" w14:textId="3DBE0D33">
      <w:pPr>
        <w:pStyle w:val="ListParagraph"/>
        <w:numPr>
          <w:ilvl w:val="1"/>
          <w:numId w:val="2"/>
        </w:numPr>
        <w:rPr>
          <w:rFonts w:ascii="Calibri" w:hAnsi="Calibri" w:eastAsia="Calibri" w:cs="Calibri"/>
          <w:color w:val="0B0C0C"/>
          <w:sz w:val="28"/>
          <w:szCs w:val="28"/>
        </w:rPr>
      </w:pPr>
      <w:r>
        <w:rPr>
          <w:rFonts w:ascii="Calibri" w:hAnsi="Calibri" w:eastAsia="Calibri" w:cs="Calibri"/>
          <w:color w:val="0B0C0C"/>
          <w:sz w:val="28"/>
          <w:szCs w:val="28"/>
        </w:rPr>
        <w:t>LAC / CLA – looked after children</w:t>
      </w:r>
    </w:p>
    <w:p w:rsidR="00A5043D" w:rsidP="00DA0A8D" w:rsidRDefault="00DA0A8D" w14:paraId="3F0D3D96" w14:textId="7DAA5D5A">
      <w:pPr>
        <w:pStyle w:val="ListParagraph"/>
        <w:numPr>
          <w:ilvl w:val="0"/>
          <w:numId w:val="2"/>
        </w:numPr>
        <w:rPr>
          <w:rFonts w:ascii="Calibri" w:hAnsi="Calibri" w:eastAsia="Calibri" w:cs="Calibri"/>
          <w:color w:val="0B0C0C"/>
          <w:sz w:val="28"/>
          <w:szCs w:val="28"/>
        </w:rPr>
      </w:pPr>
      <w:r>
        <w:rPr>
          <w:rFonts w:ascii="Calibri" w:hAnsi="Calibri" w:eastAsia="Calibri" w:cs="Calibri"/>
          <w:color w:val="0B0C0C"/>
          <w:sz w:val="28"/>
          <w:szCs w:val="28"/>
        </w:rPr>
        <w:t>Staff then added students from the SEN register</w:t>
      </w:r>
      <w:r w:rsidR="001872C8">
        <w:rPr>
          <w:rFonts w:ascii="Calibri" w:hAnsi="Calibri" w:eastAsia="Calibri" w:cs="Calibri"/>
          <w:color w:val="0B0C0C"/>
          <w:sz w:val="28"/>
          <w:szCs w:val="28"/>
        </w:rPr>
        <w:t xml:space="preserve"> who may need extra support.</w:t>
      </w:r>
    </w:p>
    <w:p w:rsidR="001872C8" w:rsidP="00DA0A8D" w:rsidRDefault="001872C8" w14:paraId="0BCC472D" w14:textId="3EDD59DA">
      <w:pPr>
        <w:pStyle w:val="ListParagraph"/>
        <w:numPr>
          <w:ilvl w:val="0"/>
          <w:numId w:val="2"/>
        </w:numPr>
        <w:rPr>
          <w:rFonts w:ascii="Calibri" w:hAnsi="Calibri" w:eastAsia="Calibri" w:cs="Calibri"/>
          <w:color w:val="0B0C0C"/>
          <w:sz w:val="28"/>
          <w:szCs w:val="28"/>
        </w:rPr>
      </w:pPr>
      <w:r>
        <w:rPr>
          <w:rFonts w:ascii="Calibri" w:hAnsi="Calibri" w:eastAsia="Calibri" w:cs="Calibri"/>
          <w:color w:val="0B0C0C"/>
          <w:sz w:val="28"/>
          <w:szCs w:val="28"/>
        </w:rPr>
        <w:t xml:space="preserve">Staff then added students who may need extra support from a pastoral </w:t>
      </w:r>
      <w:r w:rsidR="00A245D4">
        <w:rPr>
          <w:rFonts w:ascii="Calibri" w:hAnsi="Calibri" w:eastAsia="Calibri" w:cs="Calibri"/>
          <w:color w:val="0B0C0C"/>
          <w:sz w:val="28"/>
          <w:szCs w:val="28"/>
        </w:rPr>
        <w:t>/ safeguarding perspective.</w:t>
      </w:r>
    </w:p>
    <w:p w:rsidR="00915B88" w:rsidP="00DA0A8D" w:rsidRDefault="00915B88" w14:paraId="4CCCC8A7" w14:textId="025FB1AF">
      <w:pPr>
        <w:pStyle w:val="ListParagraph"/>
        <w:numPr>
          <w:ilvl w:val="0"/>
          <w:numId w:val="2"/>
        </w:numPr>
        <w:rPr>
          <w:rFonts w:ascii="Calibri" w:hAnsi="Calibri" w:eastAsia="Calibri" w:cs="Calibri"/>
          <w:color w:val="0B0C0C"/>
          <w:sz w:val="28"/>
          <w:szCs w:val="28"/>
        </w:rPr>
      </w:pPr>
      <w:r>
        <w:rPr>
          <w:rFonts w:ascii="Calibri" w:hAnsi="Calibri" w:eastAsia="Calibri" w:cs="Calibri"/>
          <w:color w:val="0B0C0C"/>
          <w:sz w:val="28"/>
          <w:szCs w:val="28"/>
        </w:rPr>
        <w:t xml:space="preserve">These core students </w:t>
      </w:r>
      <w:r w:rsidR="00EC1C7E">
        <w:rPr>
          <w:rFonts w:ascii="Calibri" w:hAnsi="Calibri" w:eastAsia="Calibri" w:cs="Calibri"/>
          <w:color w:val="0B0C0C"/>
          <w:sz w:val="28"/>
          <w:szCs w:val="28"/>
        </w:rPr>
        <w:t>were allocated a me</w:t>
      </w:r>
      <w:r w:rsidR="00B32489">
        <w:rPr>
          <w:rFonts w:ascii="Calibri" w:hAnsi="Calibri" w:eastAsia="Calibri" w:cs="Calibri"/>
          <w:color w:val="0B0C0C"/>
          <w:sz w:val="28"/>
          <w:szCs w:val="28"/>
        </w:rPr>
        <w:t>m</w:t>
      </w:r>
      <w:r w:rsidR="00EC1C7E">
        <w:rPr>
          <w:rFonts w:ascii="Calibri" w:hAnsi="Calibri" w:eastAsia="Calibri" w:cs="Calibri"/>
          <w:color w:val="0B0C0C"/>
          <w:sz w:val="28"/>
          <w:szCs w:val="28"/>
        </w:rPr>
        <w:t xml:space="preserve">ber of staff who would contact home on a </w:t>
      </w:r>
      <w:r w:rsidRPr="00C12408" w:rsidR="00EC1C7E">
        <w:rPr>
          <w:rFonts w:ascii="Calibri" w:hAnsi="Calibri" w:eastAsia="Calibri" w:cs="Calibri"/>
          <w:color w:val="0B0C0C"/>
          <w:sz w:val="28"/>
          <w:szCs w:val="28"/>
          <w:u w:val="single"/>
        </w:rPr>
        <w:t>weekly basis - Blue group</w:t>
      </w:r>
      <w:r w:rsidR="0077608A">
        <w:rPr>
          <w:rFonts w:ascii="Calibri" w:hAnsi="Calibri" w:eastAsia="Calibri" w:cs="Calibri"/>
          <w:color w:val="0B0C0C"/>
          <w:sz w:val="28"/>
          <w:szCs w:val="28"/>
        </w:rPr>
        <w:t>.</w:t>
      </w:r>
    </w:p>
    <w:p w:rsidR="001C2E64" w:rsidP="00DA0A8D" w:rsidRDefault="00C67283" w14:paraId="2C30401F" w14:textId="2DAB66E0">
      <w:pPr>
        <w:pStyle w:val="ListParagraph"/>
        <w:numPr>
          <w:ilvl w:val="0"/>
          <w:numId w:val="2"/>
        </w:numPr>
        <w:rPr>
          <w:rFonts w:ascii="Calibri" w:hAnsi="Calibri" w:eastAsia="Calibri" w:cs="Calibri"/>
          <w:color w:val="0B0C0C"/>
          <w:sz w:val="28"/>
          <w:szCs w:val="28"/>
        </w:rPr>
      </w:pPr>
      <w:r>
        <w:rPr>
          <w:rFonts w:ascii="Calibri" w:hAnsi="Calibri" w:eastAsia="Calibri" w:cs="Calibri"/>
          <w:color w:val="0B0C0C"/>
          <w:sz w:val="28"/>
          <w:szCs w:val="28"/>
        </w:rPr>
        <w:t xml:space="preserve">The rest of the school were then allocated </w:t>
      </w:r>
      <w:r>
        <w:rPr>
          <w:rFonts w:ascii="Calibri" w:hAnsi="Calibri" w:eastAsia="Calibri" w:cs="Calibri"/>
          <w:color w:val="0B0C0C"/>
          <w:sz w:val="28"/>
          <w:szCs w:val="28"/>
        </w:rPr>
        <w:t>a member of staff who would contact home on a</w:t>
      </w:r>
      <w:r>
        <w:rPr>
          <w:rFonts w:ascii="Calibri" w:hAnsi="Calibri" w:eastAsia="Calibri" w:cs="Calibri"/>
          <w:color w:val="0B0C0C"/>
          <w:sz w:val="28"/>
          <w:szCs w:val="28"/>
        </w:rPr>
        <w:t xml:space="preserve"> </w:t>
      </w:r>
      <w:r w:rsidRPr="00593923">
        <w:rPr>
          <w:rFonts w:ascii="Calibri" w:hAnsi="Calibri" w:eastAsia="Calibri" w:cs="Calibri"/>
          <w:color w:val="0B0C0C"/>
          <w:sz w:val="28"/>
          <w:szCs w:val="28"/>
          <w:u w:val="single"/>
        </w:rPr>
        <w:t>fortnightly</w:t>
      </w:r>
      <w:r w:rsidRPr="00593923">
        <w:rPr>
          <w:rFonts w:ascii="Calibri" w:hAnsi="Calibri" w:eastAsia="Calibri" w:cs="Calibri"/>
          <w:color w:val="0B0C0C"/>
          <w:sz w:val="28"/>
          <w:szCs w:val="28"/>
          <w:u w:val="single"/>
        </w:rPr>
        <w:t xml:space="preserve"> basis</w:t>
      </w:r>
      <w:r w:rsidRPr="00593923" w:rsidR="00593923">
        <w:rPr>
          <w:rFonts w:ascii="Calibri" w:hAnsi="Calibri" w:eastAsia="Calibri" w:cs="Calibri"/>
          <w:color w:val="0B0C0C"/>
          <w:sz w:val="28"/>
          <w:szCs w:val="28"/>
          <w:u w:val="single"/>
        </w:rPr>
        <w:t xml:space="preserve"> </w:t>
      </w:r>
      <w:r w:rsidRPr="00593923" w:rsidR="00593923">
        <w:rPr>
          <w:rFonts w:ascii="Calibri" w:hAnsi="Calibri" w:eastAsia="Calibri" w:cs="Calibri"/>
          <w:color w:val="0B0C0C"/>
          <w:sz w:val="28"/>
          <w:szCs w:val="28"/>
          <w:u w:val="single"/>
        </w:rPr>
        <w:t>– Yellow group</w:t>
      </w:r>
      <w:r w:rsidR="00593923">
        <w:rPr>
          <w:rFonts w:ascii="Calibri" w:hAnsi="Calibri" w:eastAsia="Calibri" w:cs="Calibri"/>
          <w:color w:val="0B0C0C"/>
          <w:sz w:val="28"/>
          <w:szCs w:val="28"/>
        </w:rPr>
        <w:t>.</w:t>
      </w:r>
    </w:p>
    <w:p w:rsidR="00BE6A59" w:rsidP="00BE6A59" w:rsidRDefault="00BE6A59" w14:paraId="239657DF" w14:textId="77777777">
      <w:pPr>
        <w:pStyle w:val="ListParagraph"/>
        <w:rPr>
          <w:rFonts w:ascii="Calibri" w:hAnsi="Calibri" w:eastAsia="Calibri" w:cs="Calibri"/>
          <w:color w:val="0B0C0C"/>
          <w:sz w:val="28"/>
          <w:szCs w:val="28"/>
        </w:rPr>
      </w:pPr>
    </w:p>
    <w:p w:rsidRPr="00BE6A59" w:rsidR="001A747E" w:rsidP="00BE6A59" w:rsidRDefault="001B23E0" w14:paraId="48A295E3" w14:textId="65B79AEA">
      <w:pPr>
        <w:rPr>
          <w:rFonts w:ascii="Calibri" w:hAnsi="Calibri" w:eastAsia="Calibri" w:cs="Calibri"/>
          <w:color w:val="0B0C0C"/>
          <w:sz w:val="28"/>
          <w:szCs w:val="28"/>
        </w:rPr>
      </w:pPr>
      <w:r w:rsidRPr="38E7A545" w:rsidR="001B23E0">
        <w:rPr>
          <w:rFonts w:ascii="Calibri" w:hAnsi="Calibri" w:eastAsia="Calibri" w:cs="Calibri"/>
          <w:color w:val="0B0C0C"/>
          <w:sz w:val="28"/>
          <w:szCs w:val="28"/>
        </w:rPr>
        <w:t>Staff issued the following guidance about</w:t>
      </w:r>
      <w:r w:rsidRPr="38E7A545" w:rsidR="50B244F1">
        <w:rPr>
          <w:rFonts w:ascii="Calibri" w:hAnsi="Calibri" w:eastAsia="Calibri" w:cs="Calibri"/>
          <w:color w:val="0B0C0C"/>
          <w:sz w:val="28"/>
          <w:szCs w:val="28"/>
        </w:rPr>
        <w:t xml:space="preserve"> contacting home.</w:t>
      </w:r>
    </w:p>
    <w:p w:rsidR="00966F19" w:rsidP="001B23E0" w:rsidRDefault="001B23E0" w14:paraId="2349E4E7" w14:textId="72753D4D">
      <w:pPr>
        <w:pStyle w:val="ListParagraph"/>
        <w:numPr>
          <w:ilvl w:val="0"/>
          <w:numId w:val="2"/>
        </w:numPr>
        <w:rPr>
          <w:rFonts w:ascii="Calibri" w:hAnsi="Calibri" w:eastAsia="Calibri" w:cs="Calibri"/>
          <w:color w:val="0B0C0C"/>
          <w:sz w:val="28"/>
          <w:szCs w:val="28"/>
        </w:rPr>
      </w:pPr>
      <w:r w:rsidRPr="38E7A545" w:rsidR="50B244F1">
        <w:rPr>
          <w:rFonts w:ascii="Calibri" w:hAnsi="Calibri" w:eastAsia="Calibri" w:cs="Calibri"/>
          <w:color w:val="0B0C0C"/>
          <w:sz w:val="28"/>
          <w:szCs w:val="28"/>
        </w:rPr>
        <w:t>If phoning home, p</w:t>
      </w:r>
      <w:r w:rsidRPr="38E7A545" w:rsidR="001B23E0">
        <w:rPr>
          <w:rFonts w:ascii="Calibri" w:hAnsi="Calibri" w:eastAsia="Calibri" w:cs="Calibri"/>
          <w:color w:val="0B0C0C"/>
          <w:sz w:val="28"/>
          <w:szCs w:val="28"/>
        </w:rPr>
        <w:t>lease make sure that you are using withheld numbers</w:t>
      </w:r>
      <w:r w:rsidRPr="38E7A545" w:rsidR="00966F19">
        <w:rPr>
          <w:rFonts w:ascii="Calibri" w:hAnsi="Calibri" w:eastAsia="Calibri" w:cs="Calibri"/>
          <w:color w:val="0B0C0C"/>
          <w:sz w:val="28"/>
          <w:szCs w:val="28"/>
        </w:rPr>
        <w:t>.</w:t>
      </w:r>
    </w:p>
    <w:p w:rsidRPr="001B23E0" w:rsidR="001B23E0" w:rsidP="001B23E0" w:rsidRDefault="001B23E0" w14:paraId="07012E6E" w14:textId="7FF05642">
      <w:pPr>
        <w:pStyle w:val="ListParagraph"/>
        <w:numPr>
          <w:ilvl w:val="0"/>
          <w:numId w:val="2"/>
        </w:numPr>
        <w:rPr>
          <w:rFonts w:ascii="Calibri" w:hAnsi="Calibri" w:eastAsia="Calibri" w:cs="Calibri"/>
          <w:color w:val="0B0C0C"/>
          <w:sz w:val="28"/>
          <w:szCs w:val="28"/>
        </w:rPr>
      </w:pPr>
      <w:r w:rsidRPr="38E7A545" w:rsidR="7716822B">
        <w:rPr>
          <w:rFonts w:ascii="Calibri" w:hAnsi="Calibri" w:eastAsia="Calibri" w:cs="Calibri"/>
          <w:color w:val="0B0C0C"/>
          <w:sz w:val="28"/>
          <w:szCs w:val="28"/>
        </w:rPr>
        <w:t>Alternatively, order a</w:t>
      </w:r>
      <w:r w:rsidRPr="38E7A545" w:rsidR="001B23E0">
        <w:rPr>
          <w:rFonts w:ascii="Calibri" w:hAnsi="Calibri" w:eastAsia="Calibri" w:cs="Calibri"/>
          <w:color w:val="0B0C0C"/>
          <w:sz w:val="28"/>
          <w:szCs w:val="28"/>
        </w:rPr>
        <w:t xml:space="preserve"> cheap new SIM and use that.</w:t>
      </w:r>
      <w:r w:rsidRPr="38E7A545" w:rsidR="7EDD91ED">
        <w:rPr>
          <w:rFonts w:ascii="Calibri" w:hAnsi="Calibri" w:eastAsia="Calibri" w:cs="Calibri"/>
          <w:color w:val="0B0C0C"/>
          <w:sz w:val="28"/>
          <w:szCs w:val="28"/>
        </w:rPr>
        <w:t xml:space="preserve"> This will be reimbursed.</w:t>
      </w:r>
    </w:p>
    <w:p w:rsidRPr="00DA407C" w:rsidR="001B23E0" w:rsidP="00DA407C" w:rsidRDefault="001B23E0" w14:paraId="799216FF" w14:textId="629D47BC">
      <w:pPr>
        <w:pStyle w:val="ListParagraph"/>
        <w:numPr>
          <w:ilvl w:val="0"/>
          <w:numId w:val="2"/>
        </w:numPr>
        <w:rPr>
          <w:rFonts w:ascii="Calibri" w:hAnsi="Calibri" w:eastAsia="Calibri" w:cs="Calibri"/>
          <w:color w:val="0B0C0C"/>
          <w:sz w:val="28"/>
          <w:szCs w:val="28"/>
        </w:rPr>
      </w:pPr>
      <w:r w:rsidRPr="38E7A545" w:rsidR="2CD65084">
        <w:rPr>
          <w:rFonts w:ascii="Calibri" w:hAnsi="Calibri" w:eastAsia="Calibri" w:cs="Calibri"/>
          <w:color w:val="0B0C0C"/>
          <w:sz w:val="28"/>
          <w:szCs w:val="28"/>
        </w:rPr>
        <w:t>If phoning home, t</w:t>
      </w:r>
      <w:r w:rsidRPr="38E7A545" w:rsidR="001B23E0">
        <w:rPr>
          <w:rFonts w:ascii="Calibri" w:hAnsi="Calibri" w:eastAsia="Calibri" w:cs="Calibri"/>
          <w:color w:val="0B0C0C"/>
          <w:sz w:val="28"/>
          <w:szCs w:val="28"/>
        </w:rPr>
        <w:t>ry to ensure as much as possible that you are away from your own family members.</w:t>
      </w:r>
    </w:p>
    <w:p w:rsidRPr="001B23E0" w:rsidR="001B23E0" w:rsidP="001B23E0" w:rsidRDefault="001B23E0" w14:paraId="4CC3049D" w14:textId="46F26C15">
      <w:pPr>
        <w:pStyle w:val="ListParagraph"/>
        <w:numPr>
          <w:ilvl w:val="0"/>
          <w:numId w:val="2"/>
        </w:numPr>
        <w:rPr>
          <w:rFonts w:ascii="Calibri" w:hAnsi="Calibri" w:eastAsia="Calibri" w:cs="Calibri"/>
          <w:color w:val="0B0C0C"/>
          <w:sz w:val="28"/>
          <w:szCs w:val="28"/>
        </w:rPr>
      </w:pPr>
      <w:r w:rsidRPr="38E7A545" w:rsidR="23FE6FAF">
        <w:rPr>
          <w:rFonts w:ascii="Calibri" w:hAnsi="Calibri" w:eastAsia="Calibri" w:cs="Calibri"/>
          <w:color w:val="0B0C0C"/>
          <w:sz w:val="28"/>
          <w:szCs w:val="28"/>
        </w:rPr>
        <w:t>If phoning home, s</w:t>
      </w:r>
      <w:r w:rsidRPr="38E7A545" w:rsidR="001B23E0">
        <w:rPr>
          <w:rFonts w:ascii="Calibri" w:hAnsi="Calibri" w:eastAsia="Calibri" w:cs="Calibri"/>
          <w:color w:val="0B0C0C"/>
          <w:sz w:val="28"/>
          <w:szCs w:val="28"/>
        </w:rPr>
        <w:t>peak to parent about how things are going, then ask to speak to the child</w:t>
      </w:r>
      <w:r w:rsidRPr="38E7A545" w:rsidR="00DA407C">
        <w:rPr>
          <w:rFonts w:ascii="Calibri" w:hAnsi="Calibri" w:eastAsia="Calibri" w:cs="Calibri"/>
          <w:color w:val="0B0C0C"/>
          <w:sz w:val="28"/>
          <w:szCs w:val="28"/>
        </w:rPr>
        <w:t xml:space="preserve"> in the </w:t>
      </w:r>
      <w:r w:rsidRPr="38E7A545" w:rsidR="00DA407C">
        <w:rPr>
          <w:rFonts w:ascii="Calibri" w:hAnsi="Calibri" w:eastAsia="Calibri" w:cs="Calibri"/>
          <w:color w:val="0B0C0C"/>
          <w:sz w:val="28"/>
          <w:szCs w:val="28"/>
        </w:rPr>
        <w:t>parents</w:t>
      </w:r>
      <w:r w:rsidRPr="38E7A545" w:rsidR="42145D4D">
        <w:rPr>
          <w:rFonts w:ascii="Calibri" w:hAnsi="Calibri" w:eastAsia="Calibri" w:cs="Calibri"/>
          <w:color w:val="0B0C0C"/>
          <w:sz w:val="28"/>
          <w:szCs w:val="28"/>
        </w:rPr>
        <w:t>’</w:t>
      </w:r>
      <w:r w:rsidRPr="38E7A545" w:rsidR="00DA407C">
        <w:rPr>
          <w:rFonts w:ascii="Calibri" w:hAnsi="Calibri" w:eastAsia="Calibri" w:cs="Calibri"/>
          <w:color w:val="0B0C0C"/>
          <w:sz w:val="28"/>
          <w:szCs w:val="28"/>
        </w:rPr>
        <w:t xml:space="preserve"> presence.</w:t>
      </w:r>
      <w:r w:rsidRPr="38E7A545" w:rsidR="2E9B9C89">
        <w:rPr>
          <w:rFonts w:ascii="Calibri" w:hAnsi="Calibri" w:eastAsia="Calibri" w:cs="Calibri"/>
          <w:color w:val="0B0C0C"/>
          <w:sz w:val="28"/>
          <w:szCs w:val="28"/>
        </w:rPr>
        <w:t xml:space="preserve"> </w:t>
      </w:r>
      <w:r w:rsidRPr="38E7A545" w:rsidR="001B23E0">
        <w:rPr>
          <w:rFonts w:ascii="Calibri" w:hAnsi="Calibri" w:eastAsia="Calibri" w:cs="Calibri"/>
          <w:b w:val="1"/>
          <w:bCs w:val="1"/>
          <w:color w:val="0B0C0C"/>
          <w:sz w:val="28"/>
          <w:szCs w:val="28"/>
        </w:rPr>
        <w:t xml:space="preserve">Alternatively use school email to contact </w:t>
      </w:r>
      <w:r w:rsidRPr="38E7A545" w:rsidR="1B4AE79D">
        <w:rPr>
          <w:rFonts w:ascii="Calibri" w:hAnsi="Calibri" w:eastAsia="Calibri" w:cs="Calibri"/>
          <w:b w:val="1"/>
          <w:bCs w:val="1"/>
          <w:color w:val="0B0C0C"/>
          <w:sz w:val="28"/>
          <w:szCs w:val="28"/>
        </w:rPr>
        <w:t>families</w:t>
      </w:r>
      <w:r w:rsidRPr="38E7A545" w:rsidR="1B4AE79D">
        <w:rPr>
          <w:rFonts w:ascii="Calibri" w:hAnsi="Calibri" w:eastAsia="Calibri" w:cs="Calibri"/>
          <w:color w:val="0B0C0C"/>
          <w:sz w:val="28"/>
          <w:szCs w:val="28"/>
        </w:rPr>
        <w:t>.</w:t>
      </w:r>
    </w:p>
    <w:p w:rsidRPr="001B23E0" w:rsidR="001B23E0" w:rsidP="001B23E0" w:rsidRDefault="00163229" w14:paraId="7094D7DE" w14:textId="579762DD">
      <w:pPr>
        <w:pStyle w:val="ListParagraph"/>
        <w:numPr>
          <w:ilvl w:val="0"/>
          <w:numId w:val="2"/>
        </w:numPr>
        <w:rPr>
          <w:rFonts w:ascii="Calibri" w:hAnsi="Calibri" w:eastAsia="Calibri" w:cs="Calibri"/>
          <w:color w:val="0B0C0C"/>
          <w:sz w:val="28"/>
          <w:szCs w:val="28"/>
        </w:rPr>
      </w:pPr>
      <w:r w:rsidRPr="38E7A545" w:rsidR="00163229">
        <w:rPr>
          <w:rFonts w:ascii="Calibri" w:hAnsi="Calibri" w:eastAsia="Calibri" w:cs="Calibri"/>
          <w:color w:val="0B0C0C"/>
          <w:sz w:val="28"/>
          <w:szCs w:val="28"/>
        </w:rPr>
        <w:t>Do not call student mobiles, a</w:t>
      </w:r>
      <w:r w:rsidRPr="38E7A545" w:rsidR="001B23E0">
        <w:rPr>
          <w:rFonts w:ascii="Calibri" w:hAnsi="Calibri" w:eastAsia="Calibri" w:cs="Calibri"/>
          <w:color w:val="0B0C0C"/>
          <w:sz w:val="28"/>
          <w:szCs w:val="28"/>
        </w:rPr>
        <w:t xml:space="preserve">void using </w:t>
      </w:r>
      <w:r w:rsidRPr="38E7A545" w:rsidR="001B23E0">
        <w:rPr>
          <w:rFonts w:ascii="Calibri" w:hAnsi="Calibri" w:eastAsia="Calibri" w:cs="Calibri"/>
          <w:color w:val="0B0C0C"/>
          <w:sz w:val="28"/>
          <w:szCs w:val="28"/>
        </w:rPr>
        <w:t>video</w:t>
      </w:r>
      <w:r w:rsidRPr="38E7A545" w:rsidR="74C21418">
        <w:rPr>
          <w:rFonts w:ascii="Calibri" w:hAnsi="Calibri" w:eastAsia="Calibri" w:cs="Calibri"/>
          <w:color w:val="0B0C0C"/>
          <w:sz w:val="28"/>
          <w:szCs w:val="28"/>
        </w:rPr>
        <w:t xml:space="preserve"> chat</w:t>
      </w:r>
      <w:r w:rsidRPr="38E7A545" w:rsidR="26EC0DF1">
        <w:rPr>
          <w:rFonts w:ascii="Calibri" w:hAnsi="Calibri" w:eastAsia="Calibri" w:cs="Calibri"/>
          <w:color w:val="0B0C0C"/>
          <w:sz w:val="28"/>
          <w:szCs w:val="28"/>
        </w:rPr>
        <w:t xml:space="preserve"> or livestreaming on any platform</w:t>
      </w:r>
      <w:r w:rsidRPr="38E7A545" w:rsidR="001B23E0">
        <w:rPr>
          <w:rFonts w:ascii="Calibri" w:hAnsi="Calibri" w:eastAsia="Calibri" w:cs="Calibri"/>
          <w:color w:val="0B0C0C"/>
          <w:sz w:val="28"/>
          <w:szCs w:val="28"/>
        </w:rPr>
        <w:t>.</w:t>
      </w:r>
    </w:p>
    <w:p w:rsidRPr="001B23E0" w:rsidR="001B23E0" w:rsidP="001B23E0" w:rsidRDefault="001B23E0" w14:paraId="192A61E0" w14:textId="5B7D6C22">
      <w:pPr>
        <w:pStyle w:val="ListParagraph"/>
        <w:numPr>
          <w:ilvl w:val="0"/>
          <w:numId w:val="2"/>
        </w:numPr>
        <w:rPr>
          <w:rFonts w:ascii="Calibri" w:hAnsi="Calibri" w:eastAsia="Calibri" w:cs="Calibri"/>
          <w:color w:val="0B0C0C"/>
          <w:sz w:val="28"/>
          <w:szCs w:val="28"/>
        </w:rPr>
      </w:pPr>
      <w:r w:rsidRPr="38E7A545" w:rsidR="001B23E0">
        <w:rPr>
          <w:rFonts w:ascii="Calibri" w:hAnsi="Calibri" w:eastAsia="Calibri" w:cs="Calibri"/>
          <w:color w:val="0B0C0C"/>
          <w:sz w:val="28"/>
          <w:szCs w:val="28"/>
        </w:rPr>
        <w:t xml:space="preserve">Use the </w:t>
      </w:r>
      <w:r w:rsidRPr="38E7A545" w:rsidR="47E08603">
        <w:rPr>
          <w:rFonts w:ascii="Calibri" w:hAnsi="Calibri" w:eastAsia="Calibri" w:cs="Calibri"/>
          <w:color w:val="0B0C0C"/>
          <w:sz w:val="28"/>
          <w:szCs w:val="28"/>
        </w:rPr>
        <w:t xml:space="preserve">following </w:t>
      </w:r>
      <w:r w:rsidRPr="38E7A545" w:rsidR="001B23E0">
        <w:rPr>
          <w:rFonts w:ascii="Calibri" w:hAnsi="Calibri" w:eastAsia="Calibri" w:cs="Calibri"/>
          <w:color w:val="0B0C0C"/>
          <w:sz w:val="28"/>
          <w:szCs w:val="28"/>
        </w:rPr>
        <w:t>script</w:t>
      </w:r>
      <w:r w:rsidRPr="38E7A545" w:rsidR="041DD98B">
        <w:rPr>
          <w:rFonts w:ascii="Calibri" w:hAnsi="Calibri" w:eastAsia="Calibri" w:cs="Calibri"/>
          <w:color w:val="0B0C0C"/>
          <w:sz w:val="28"/>
          <w:szCs w:val="28"/>
        </w:rPr>
        <w:t xml:space="preserve"> on the phone or by email</w:t>
      </w:r>
      <w:r w:rsidRPr="38E7A545" w:rsidR="6F66D0DB">
        <w:rPr>
          <w:rFonts w:ascii="Calibri" w:hAnsi="Calibri" w:eastAsia="Calibri" w:cs="Calibri"/>
          <w:color w:val="0B0C0C"/>
          <w:sz w:val="28"/>
          <w:szCs w:val="28"/>
        </w:rPr>
        <w:t>.</w:t>
      </w:r>
    </w:p>
    <w:p w:rsidRPr="00DF7E3A" w:rsidR="001B23E0" w:rsidP="000B488E" w:rsidRDefault="001B23E0" w14:paraId="5D2AB41D" w14:textId="21688858">
      <w:pPr>
        <w:pStyle w:val="ListParagraph"/>
        <w:numPr>
          <w:ilvl w:val="1"/>
          <w:numId w:val="2"/>
        </w:numPr>
        <w:rPr>
          <w:rFonts w:ascii="Calibri" w:hAnsi="Calibri" w:eastAsia="Calibri" w:cs="Calibri"/>
          <w:color w:val="0B0C0C"/>
          <w:sz w:val="28"/>
          <w:szCs w:val="28"/>
        </w:rPr>
      </w:pPr>
      <w:r w:rsidRPr="2A8A4DF0" w:rsidR="001B23E0">
        <w:rPr>
          <w:rFonts w:ascii="Calibri" w:hAnsi="Calibri" w:eastAsia="Calibri" w:cs="Calibri"/>
          <w:color w:val="0B0C0C"/>
          <w:sz w:val="28"/>
          <w:szCs w:val="28"/>
        </w:rPr>
        <w:t>Are family ok?</w:t>
      </w:r>
      <w:r w:rsidRPr="2A8A4DF0" w:rsidR="001D19B6">
        <w:rPr>
          <w:rFonts w:ascii="Calibri" w:hAnsi="Calibri" w:eastAsia="Calibri" w:cs="Calibri"/>
          <w:color w:val="0B0C0C"/>
          <w:sz w:val="28"/>
          <w:szCs w:val="28"/>
        </w:rPr>
        <w:t xml:space="preserve"> </w:t>
      </w:r>
      <w:r w:rsidRPr="2A8A4DF0" w:rsidR="001B23E0">
        <w:rPr>
          <w:rFonts w:ascii="Calibri" w:hAnsi="Calibri" w:eastAsia="Calibri" w:cs="Calibri"/>
          <w:color w:val="0B0C0C"/>
          <w:sz w:val="28"/>
          <w:szCs w:val="28"/>
        </w:rPr>
        <w:t>Ask to speak to the student.</w:t>
      </w:r>
      <w:r w:rsidRPr="2A8A4DF0" w:rsidR="00DF7E3A">
        <w:rPr>
          <w:rFonts w:ascii="Calibri" w:hAnsi="Calibri" w:eastAsia="Calibri" w:cs="Calibri"/>
          <w:color w:val="0B0C0C"/>
          <w:sz w:val="28"/>
          <w:szCs w:val="28"/>
        </w:rPr>
        <w:t xml:space="preserve"> </w:t>
      </w:r>
      <w:r w:rsidRPr="2A8A4DF0" w:rsidR="001B23E0">
        <w:rPr>
          <w:rFonts w:ascii="Calibri" w:hAnsi="Calibri" w:eastAsia="Calibri" w:cs="Calibri"/>
          <w:color w:val="0B0C0C"/>
          <w:sz w:val="28"/>
          <w:szCs w:val="28"/>
        </w:rPr>
        <w:t>Check they are ok?</w:t>
      </w:r>
    </w:p>
    <w:p w:rsidRPr="001B23E0" w:rsidR="001B23E0" w:rsidP="00BE3CBF" w:rsidRDefault="001B23E0" w14:paraId="4A4C9D0B" w14:textId="77777777">
      <w:pPr>
        <w:pStyle w:val="ListParagraph"/>
        <w:numPr>
          <w:ilvl w:val="1"/>
          <w:numId w:val="2"/>
        </w:numPr>
        <w:rPr>
          <w:rFonts w:ascii="Calibri" w:hAnsi="Calibri" w:eastAsia="Calibri" w:cs="Calibri"/>
          <w:color w:val="0B0C0C"/>
          <w:sz w:val="28"/>
          <w:szCs w:val="28"/>
        </w:rPr>
      </w:pPr>
      <w:r w:rsidRPr="001B23E0">
        <w:rPr>
          <w:rFonts w:ascii="Calibri" w:hAnsi="Calibri" w:eastAsia="Calibri" w:cs="Calibri"/>
          <w:color w:val="0B0C0C"/>
          <w:sz w:val="28"/>
          <w:szCs w:val="28"/>
        </w:rPr>
        <w:t>Are they receiving work? - If not log and email teaching staff yourself.</w:t>
      </w:r>
    </w:p>
    <w:p w:rsidRPr="001B23E0" w:rsidR="001B23E0" w:rsidP="00BE3CBF" w:rsidRDefault="001B23E0" w14:paraId="78318709" w14:textId="77777777">
      <w:pPr>
        <w:pStyle w:val="ListParagraph"/>
        <w:numPr>
          <w:ilvl w:val="1"/>
          <w:numId w:val="2"/>
        </w:numPr>
        <w:rPr>
          <w:rFonts w:ascii="Calibri" w:hAnsi="Calibri" w:eastAsia="Calibri" w:cs="Calibri"/>
          <w:color w:val="0B0C0C"/>
          <w:sz w:val="28"/>
          <w:szCs w:val="28"/>
        </w:rPr>
      </w:pPr>
      <w:r w:rsidRPr="001B23E0">
        <w:rPr>
          <w:rFonts w:ascii="Calibri" w:hAnsi="Calibri" w:eastAsia="Calibri" w:cs="Calibri"/>
          <w:color w:val="0B0C0C"/>
          <w:sz w:val="28"/>
          <w:szCs w:val="28"/>
        </w:rPr>
        <w:t>Anything we can help with? Any support needed?</w:t>
      </w:r>
    </w:p>
    <w:p w:rsidRPr="001B23E0" w:rsidR="001B23E0" w:rsidP="001B23E0" w:rsidRDefault="001B23E0" w14:paraId="020BC257" w14:textId="46B9AA02">
      <w:pPr>
        <w:pStyle w:val="ListParagraph"/>
        <w:numPr>
          <w:ilvl w:val="0"/>
          <w:numId w:val="2"/>
        </w:numPr>
        <w:rPr>
          <w:rFonts w:ascii="Calibri" w:hAnsi="Calibri" w:eastAsia="Calibri" w:cs="Calibri"/>
          <w:color w:val="0B0C0C"/>
          <w:sz w:val="28"/>
          <w:szCs w:val="28"/>
        </w:rPr>
      </w:pPr>
      <w:r w:rsidRPr="2A8A4DF0" w:rsidR="7BC6745F">
        <w:rPr>
          <w:rFonts w:ascii="Calibri" w:hAnsi="Calibri" w:eastAsia="Calibri" w:cs="Calibri"/>
          <w:color w:val="0B0C0C"/>
          <w:sz w:val="28"/>
          <w:szCs w:val="28"/>
        </w:rPr>
        <w:t>I</w:t>
      </w:r>
      <w:r w:rsidRPr="2A8A4DF0" w:rsidR="000D6EAF">
        <w:rPr>
          <w:rFonts w:ascii="Calibri" w:hAnsi="Calibri" w:eastAsia="Calibri" w:cs="Calibri"/>
          <w:color w:val="0B0C0C"/>
          <w:sz w:val="28"/>
          <w:szCs w:val="28"/>
        </w:rPr>
        <w:t xml:space="preserve">f there is </w:t>
      </w:r>
      <w:r w:rsidRPr="2A8A4DF0" w:rsidR="001B23E0">
        <w:rPr>
          <w:rFonts w:ascii="Calibri" w:hAnsi="Calibri" w:eastAsia="Calibri" w:cs="Calibri"/>
          <w:color w:val="0B0C0C"/>
          <w:sz w:val="28"/>
          <w:szCs w:val="28"/>
        </w:rPr>
        <w:t xml:space="preserve">anything you are concerned about - CPOMS </w:t>
      </w:r>
      <w:r w:rsidRPr="2A8A4DF0" w:rsidR="000D6EAF">
        <w:rPr>
          <w:rFonts w:ascii="Calibri" w:hAnsi="Calibri" w:eastAsia="Calibri" w:cs="Calibri"/>
          <w:color w:val="0B0C0C"/>
          <w:sz w:val="28"/>
          <w:szCs w:val="28"/>
        </w:rPr>
        <w:t>to DSL with follow up email</w:t>
      </w:r>
      <w:r w:rsidRPr="2A8A4DF0" w:rsidR="001B23E0">
        <w:rPr>
          <w:rFonts w:ascii="Calibri" w:hAnsi="Calibri" w:eastAsia="Calibri" w:cs="Calibri"/>
          <w:color w:val="0B0C0C"/>
          <w:sz w:val="28"/>
          <w:szCs w:val="28"/>
        </w:rPr>
        <w:t>.</w:t>
      </w:r>
    </w:p>
    <w:p w:rsidRPr="001B23E0" w:rsidR="001B23E0" w:rsidP="001B23E0" w:rsidRDefault="001A1C0B" w14:paraId="182B25C7" w14:textId="51936316">
      <w:pPr>
        <w:pStyle w:val="ListParagraph"/>
        <w:numPr>
          <w:ilvl w:val="0"/>
          <w:numId w:val="2"/>
        </w:numPr>
        <w:rPr>
          <w:rFonts w:ascii="Calibri" w:hAnsi="Calibri" w:eastAsia="Calibri" w:cs="Calibri"/>
          <w:color w:val="0B0C0C"/>
          <w:sz w:val="28"/>
          <w:szCs w:val="28"/>
        </w:rPr>
      </w:pPr>
      <w:r>
        <w:rPr>
          <w:rFonts w:ascii="Calibri" w:hAnsi="Calibri" w:eastAsia="Calibri" w:cs="Calibri"/>
          <w:color w:val="0B0C0C"/>
          <w:sz w:val="28"/>
          <w:szCs w:val="28"/>
        </w:rPr>
        <w:t xml:space="preserve">A record of all contact with </w:t>
      </w:r>
      <w:r w:rsidR="00FE0E09">
        <w:rPr>
          <w:rFonts w:ascii="Calibri" w:hAnsi="Calibri" w:eastAsia="Calibri" w:cs="Calibri"/>
          <w:color w:val="0B0C0C"/>
          <w:sz w:val="28"/>
          <w:szCs w:val="28"/>
        </w:rPr>
        <w:t xml:space="preserve">families is on the </w:t>
      </w:r>
      <w:r w:rsidR="00E150E6">
        <w:rPr>
          <w:rFonts w:ascii="Calibri" w:hAnsi="Calibri" w:eastAsia="Calibri" w:cs="Calibri"/>
          <w:color w:val="0B0C0C"/>
          <w:sz w:val="28"/>
          <w:szCs w:val="28"/>
        </w:rPr>
        <w:t>SAFEGU</w:t>
      </w:r>
      <w:r w:rsidR="00F768B7">
        <w:rPr>
          <w:rFonts w:ascii="Calibri" w:hAnsi="Calibri" w:eastAsia="Calibri" w:cs="Calibri"/>
          <w:color w:val="0B0C0C"/>
          <w:sz w:val="28"/>
          <w:szCs w:val="28"/>
        </w:rPr>
        <w:t>ARDING STUDENT CONTACT RECORD on Teams</w:t>
      </w:r>
      <w:r w:rsidR="00EB33E4">
        <w:rPr>
          <w:rFonts w:ascii="Calibri" w:hAnsi="Calibri" w:eastAsia="Calibri" w:cs="Calibri"/>
          <w:color w:val="0B0C0C"/>
          <w:sz w:val="28"/>
          <w:szCs w:val="28"/>
        </w:rPr>
        <w:t>. This records name, staff contact, weekly / fortnightly log of contact</w:t>
      </w:r>
    </w:p>
    <w:p w:rsidRPr="00DA0A8D" w:rsidR="001B23E0" w:rsidP="00DA0A8D" w:rsidRDefault="0015146D" w14:paraId="3902882A" w14:textId="4EF258A6">
      <w:pPr>
        <w:pStyle w:val="ListParagraph"/>
        <w:numPr>
          <w:ilvl w:val="0"/>
          <w:numId w:val="2"/>
        </w:numPr>
        <w:rPr>
          <w:rFonts w:ascii="Calibri" w:hAnsi="Calibri" w:eastAsia="Calibri" w:cs="Calibri"/>
          <w:color w:val="0B0C0C"/>
          <w:sz w:val="28"/>
          <w:szCs w:val="28"/>
        </w:rPr>
      </w:pPr>
      <w:r w:rsidRPr="2A8A4DF0" w:rsidR="61421416">
        <w:rPr>
          <w:rFonts w:ascii="Calibri" w:hAnsi="Calibri" w:eastAsia="Calibri" w:cs="Calibri"/>
          <w:color w:val="0B0C0C"/>
          <w:sz w:val="28"/>
          <w:szCs w:val="28"/>
        </w:rPr>
        <w:t>T</w:t>
      </w:r>
      <w:r w:rsidRPr="2A8A4DF0" w:rsidR="0015146D">
        <w:rPr>
          <w:rFonts w:ascii="Calibri" w:hAnsi="Calibri" w:eastAsia="Calibri" w:cs="Calibri"/>
          <w:color w:val="0B0C0C"/>
          <w:sz w:val="28"/>
          <w:szCs w:val="28"/>
        </w:rPr>
        <w:t xml:space="preserve">eaching staff are sending and receiving work to </w:t>
      </w:r>
      <w:r w:rsidRPr="2A8A4DF0" w:rsidR="7BE610BB">
        <w:rPr>
          <w:rFonts w:ascii="Calibri" w:hAnsi="Calibri" w:eastAsia="Calibri" w:cs="Calibri"/>
          <w:color w:val="0B0C0C"/>
          <w:sz w:val="28"/>
          <w:szCs w:val="28"/>
        </w:rPr>
        <w:t xml:space="preserve">and from </w:t>
      </w:r>
      <w:r w:rsidRPr="2A8A4DF0" w:rsidR="0015146D">
        <w:rPr>
          <w:rFonts w:ascii="Calibri" w:hAnsi="Calibri" w:eastAsia="Calibri" w:cs="Calibri"/>
          <w:color w:val="0B0C0C"/>
          <w:sz w:val="28"/>
          <w:szCs w:val="28"/>
        </w:rPr>
        <w:t xml:space="preserve">classes </w:t>
      </w:r>
      <w:r w:rsidRPr="2A8A4DF0" w:rsidR="3DCB0AB6">
        <w:rPr>
          <w:rFonts w:ascii="Calibri" w:hAnsi="Calibri" w:eastAsia="Calibri" w:cs="Calibri"/>
          <w:color w:val="0B0C0C"/>
          <w:sz w:val="28"/>
          <w:szCs w:val="28"/>
        </w:rPr>
        <w:t xml:space="preserve">and families </w:t>
      </w:r>
      <w:r w:rsidRPr="2A8A4DF0" w:rsidR="0015146D">
        <w:rPr>
          <w:rFonts w:ascii="Calibri" w:hAnsi="Calibri" w:eastAsia="Calibri" w:cs="Calibri"/>
          <w:color w:val="0B0C0C"/>
          <w:sz w:val="28"/>
          <w:szCs w:val="28"/>
        </w:rPr>
        <w:t>using school email.</w:t>
      </w:r>
    </w:p>
    <w:p w:rsidR="7B2BF491" w:rsidP="7C043F38" w:rsidRDefault="7B2BF491" w14:paraId="2E7BDCA8" w14:textId="43CF464E">
      <w:pPr>
        <w:pStyle w:val="Heading2"/>
      </w:pPr>
      <w:r w:rsidRPr="7C043F38">
        <w:rPr>
          <w:color w:val="0B0C0C"/>
          <w:sz w:val="54"/>
          <w:szCs w:val="54"/>
        </w:rPr>
        <w:lastRenderedPageBreak/>
        <w:t>Child protection policy</w:t>
      </w:r>
    </w:p>
    <w:p w:rsidR="59BC306D" w:rsidP="7C043F38" w:rsidRDefault="59BC306D" w14:paraId="5DCCA76D" w14:textId="70589057">
      <w:pPr>
        <w:rPr>
          <w:rFonts w:ascii="Calibri" w:hAnsi="Calibri" w:eastAsia="Calibri" w:cs="Calibri"/>
          <w:color w:val="0B0C0C"/>
          <w:sz w:val="28"/>
          <w:szCs w:val="28"/>
        </w:rPr>
      </w:pPr>
      <w:r w:rsidRPr="7C043F38">
        <w:rPr>
          <w:rFonts w:ascii="Calibri" w:hAnsi="Calibri" w:eastAsia="Calibri" w:cs="Calibri"/>
          <w:color w:val="0B0C0C"/>
          <w:sz w:val="28"/>
          <w:szCs w:val="28"/>
        </w:rPr>
        <w:t>This</w:t>
      </w:r>
      <w:r w:rsidRPr="7C043F38" w:rsidR="7B2BF491">
        <w:rPr>
          <w:rFonts w:ascii="Calibri" w:hAnsi="Calibri" w:eastAsia="Calibri" w:cs="Calibri"/>
          <w:color w:val="0B0C0C"/>
          <w:sz w:val="28"/>
          <w:szCs w:val="28"/>
        </w:rPr>
        <w:t xml:space="preserve"> revised child protection policy reflect</w:t>
      </w:r>
      <w:r w:rsidRPr="7C043F38" w:rsidR="369A5590">
        <w:rPr>
          <w:rFonts w:ascii="Calibri" w:hAnsi="Calibri" w:eastAsia="Calibri" w:cs="Calibri"/>
          <w:color w:val="0B0C0C"/>
          <w:sz w:val="28"/>
          <w:szCs w:val="28"/>
        </w:rPr>
        <w:t>s</w:t>
      </w:r>
      <w:r w:rsidRPr="7C043F38" w:rsidR="7B2BF491">
        <w:rPr>
          <w:rFonts w:ascii="Calibri" w:hAnsi="Calibri" w:eastAsia="Calibri" w:cs="Calibri"/>
          <w:color w:val="0B0C0C"/>
          <w:sz w:val="28"/>
          <w:szCs w:val="28"/>
        </w:rPr>
        <w:t>:</w:t>
      </w:r>
    </w:p>
    <w:p w:rsidR="7B2BF491" w:rsidP="7C043F38" w:rsidRDefault="7B2BF491" w14:paraId="64B8A19D" w14:textId="57793DDC">
      <w:pPr>
        <w:pStyle w:val="ListParagraph"/>
        <w:numPr>
          <w:ilvl w:val="0"/>
          <w:numId w:val="1"/>
        </w:numPr>
        <w:rPr>
          <w:color w:val="0B0C0C"/>
          <w:sz w:val="28"/>
          <w:szCs w:val="28"/>
        </w:rPr>
      </w:pPr>
      <w:r w:rsidRPr="7C043F38">
        <w:rPr>
          <w:rFonts w:ascii="Calibri" w:hAnsi="Calibri" w:eastAsia="Calibri" w:cs="Calibri"/>
          <w:color w:val="0B0C0C"/>
          <w:sz w:val="28"/>
          <w:szCs w:val="28"/>
        </w:rPr>
        <w:t>any updated advice received from local authorities regarding children with education, health and care (EHC) plans, the local authority designated officer and children’s social care, reporting mechanisms, referral thresholds and children in need</w:t>
      </w:r>
    </w:p>
    <w:p w:rsidRPr="00EC7385" w:rsidR="008A5DDB" w:rsidP="00EC7385" w:rsidRDefault="7B2BF491" w14:paraId="4EAA60F8" w14:textId="2ADB1451">
      <w:pPr>
        <w:pStyle w:val="ListParagraph"/>
        <w:numPr>
          <w:ilvl w:val="0"/>
          <w:numId w:val="1"/>
        </w:numPr>
        <w:rPr>
          <w:color w:val="0B0C0C"/>
          <w:sz w:val="28"/>
          <w:szCs w:val="28"/>
        </w:rPr>
      </w:pPr>
      <w:r w:rsidRPr="7C043F38">
        <w:rPr>
          <w:rFonts w:ascii="Calibri" w:hAnsi="Calibri" w:eastAsia="Calibri" w:cs="Calibri"/>
          <w:color w:val="0B0C0C"/>
          <w:sz w:val="28"/>
          <w:szCs w:val="28"/>
        </w:rPr>
        <w:t>what staff and volunteers should do if they have any concerns about a child</w:t>
      </w:r>
      <w:r w:rsidR="00EC7385">
        <w:rPr>
          <w:rFonts w:ascii="Calibri" w:hAnsi="Calibri" w:eastAsia="Calibri" w:cs="Calibri"/>
          <w:color w:val="0B0C0C"/>
          <w:sz w:val="28"/>
          <w:szCs w:val="28"/>
        </w:rPr>
        <w:t xml:space="preserve"> – </w:t>
      </w:r>
      <w:r w:rsidRPr="00EC7385" w:rsidR="00EC7385">
        <w:rPr>
          <w:rFonts w:ascii="Calibri" w:hAnsi="Calibri" w:eastAsia="Calibri" w:cs="Calibri"/>
          <w:b/>
          <w:bCs/>
          <w:color w:val="0B0C0C"/>
          <w:sz w:val="28"/>
          <w:szCs w:val="28"/>
        </w:rPr>
        <w:t>see above</w:t>
      </w:r>
    </w:p>
    <w:p w:rsidR="7B2BF491" w:rsidP="7C043F38" w:rsidRDefault="7B2BF491" w14:paraId="5C0C070B" w14:textId="6E1B760E">
      <w:pPr>
        <w:pStyle w:val="ListParagraph"/>
        <w:numPr>
          <w:ilvl w:val="0"/>
          <w:numId w:val="1"/>
        </w:numPr>
        <w:rPr>
          <w:color w:val="0B0C0C"/>
          <w:sz w:val="28"/>
          <w:szCs w:val="28"/>
        </w:rPr>
      </w:pPr>
      <w:r w:rsidRPr="7C043F38">
        <w:rPr>
          <w:rFonts w:ascii="Calibri" w:hAnsi="Calibri" w:eastAsia="Calibri" w:cs="Calibri"/>
          <w:color w:val="0B0C0C"/>
          <w:sz w:val="28"/>
          <w:szCs w:val="28"/>
        </w:rPr>
        <w:t>the continued importance for school and college staff to work with and support children’s social workers and the local authority virtual school head (VSH) for looked-after and previously looked-after children</w:t>
      </w:r>
      <w:r w:rsidR="008A5DDB">
        <w:rPr>
          <w:rFonts w:ascii="Calibri" w:hAnsi="Calibri" w:eastAsia="Calibri" w:cs="Calibri"/>
          <w:color w:val="0B0C0C"/>
          <w:sz w:val="28"/>
          <w:szCs w:val="28"/>
        </w:rPr>
        <w:t xml:space="preserve"> </w:t>
      </w:r>
      <w:r w:rsidR="00EA7891">
        <w:rPr>
          <w:rFonts w:ascii="Calibri" w:hAnsi="Calibri" w:eastAsia="Calibri" w:cs="Calibri"/>
          <w:color w:val="0B0C0C"/>
          <w:sz w:val="28"/>
          <w:szCs w:val="28"/>
        </w:rPr>
        <w:t>–</w:t>
      </w:r>
      <w:r w:rsidR="008A5DDB">
        <w:rPr>
          <w:rFonts w:ascii="Calibri" w:hAnsi="Calibri" w:eastAsia="Calibri" w:cs="Calibri"/>
          <w:color w:val="0B0C0C"/>
          <w:sz w:val="28"/>
          <w:szCs w:val="28"/>
        </w:rPr>
        <w:t xml:space="preserve"> </w:t>
      </w:r>
      <w:r w:rsidRPr="00EA7891" w:rsidR="00EA7891">
        <w:rPr>
          <w:rFonts w:ascii="Calibri" w:hAnsi="Calibri" w:eastAsia="Calibri" w:cs="Calibri"/>
          <w:b/>
          <w:bCs/>
          <w:color w:val="0B0C0C"/>
          <w:sz w:val="28"/>
          <w:szCs w:val="28"/>
        </w:rPr>
        <w:t>DSLs will continue this</w:t>
      </w:r>
    </w:p>
    <w:p w:rsidRPr="00464CF3" w:rsidR="7B2BF491" w:rsidP="7C043F38" w:rsidRDefault="7B2BF491" w14:paraId="758C9837" w14:textId="25AE0200">
      <w:pPr>
        <w:pStyle w:val="ListParagraph"/>
        <w:numPr>
          <w:ilvl w:val="0"/>
          <w:numId w:val="1"/>
        </w:numPr>
        <w:rPr>
          <w:color w:val="0B0C0C"/>
          <w:sz w:val="28"/>
          <w:szCs w:val="28"/>
        </w:rPr>
      </w:pPr>
      <w:r w:rsidRPr="7C043F38">
        <w:rPr>
          <w:rFonts w:ascii="Calibri" w:hAnsi="Calibri" w:eastAsia="Calibri" w:cs="Calibri"/>
          <w:color w:val="0B0C0C"/>
          <w:sz w:val="28"/>
          <w:szCs w:val="28"/>
        </w:rPr>
        <w:t>peer on peer abuse - given the very different circumstances schools and colleges are operating in a revised process may be required for managing any report of such abuse and supporting victims (the principles as set out in part 5 of KCSIE should continue to inform any revised approach)</w:t>
      </w:r>
      <w:r w:rsidR="00914E6C">
        <w:rPr>
          <w:rFonts w:ascii="Calibri" w:hAnsi="Calibri" w:eastAsia="Calibri" w:cs="Calibri"/>
          <w:color w:val="0B0C0C"/>
          <w:sz w:val="28"/>
          <w:szCs w:val="28"/>
        </w:rPr>
        <w:t xml:space="preserve"> – </w:t>
      </w:r>
      <w:r w:rsidRPr="00914E6C" w:rsidR="00914E6C">
        <w:rPr>
          <w:rFonts w:ascii="Calibri" w:hAnsi="Calibri" w:eastAsia="Calibri" w:cs="Calibri"/>
          <w:b/>
          <w:bCs/>
          <w:color w:val="0B0C0C"/>
          <w:sz w:val="28"/>
          <w:szCs w:val="28"/>
        </w:rPr>
        <w:t>ways to contact - see above</w:t>
      </w:r>
    </w:p>
    <w:p w:rsidR="7B2BF491" w:rsidP="7C043F38" w:rsidRDefault="7B2BF491" w14:paraId="24715372" w14:textId="3374664C">
      <w:pPr>
        <w:pStyle w:val="ListParagraph"/>
        <w:numPr>
          <w:ilvl w:val="0"/>
          <w:numId w:val="1"/>
        </w:numPr>
        <w:rPr>
          <w:color w:val="0B0C0C"/>
          <w:sz w:val="28"/>
          <w:szCs w:val="28"/>
        </w:rPr>
      </w:pPr>
      <w:r w:rsidRPr="7C043F38">
        <w:rPr>
          <w:rFonts w:ascii="Calibri" w:hAnsi="Calibri" w:eastAsia="Calibri" w:cs="Calibri"/>
          <w:color w:val="0B0C0C"/>
          <w:sz w:val="28"/>
          <w:szCs w:val="28"/>
        </w:rPr>
        <w:t>what staff and volunteers should do if they have concerns about a staff member or volunteer who may pose a safeguarding risk to children (the principles in part 4 of KCSIE will continue to support how a school or college responds to any such concerns)</w:t>
      </w:r>
      <w:r w:rsidR="00D062D7">
        <w:rPr>
          <w:rFonts w:ascii="Calibri" w:hAnsi="Calibri" w:eastAsia="Calibri" w:cs="Calibri"/>
          <w:color w:val="0B0C0C"/>
          <w:sz w:val="28"/>
          <w:szCs w:val="28"/>
        </w:rPr>
        <w:t xml:space="preserve"> – </w:t>
      </w:r>
      <w:r w:rsidRPr="00D062D7" w:rsidR="00D062D7">
        <w:rPr>
          <w:rFonts w:ascii="Calibri" w:hAnsi="Calibri" w:eastAsia="Calibri" w:cs="Calibri"/>
          <w:b/>
          <w:bCs/>
          <w:color w:val="0B0C0C"/>
          <w:sz w:val="28"/>
          <w:szCs w:val="28"/>
        </w:rPr>
        <w:t>report to DSLs as explained above</w:t>
      </w:r>
      <w:r w:rsidR="00D062D7">
        <w:rPr>
          <w:rFonts w:ascii="Calibri" w:hAnsi="Calibri" w:eastAsia="Calibri" w:cs="Calibri"/>
          <w:color w:val="0B0C0C"/>
          <w:sz w:val="28"/>
          <w:szCs w:val="28"/>
        </w:rPr>
        <w:t xml:space="preserve"> </w:t>
      </w:r>
    </w:p>
    <w:p w:rsidR="7B2BF491" w:rsidP="7C043F38" w:rsidRDefault="7B2BF491" w14:paraId="329D5599" w14:textId="48F51D95">
      <w:pPr>
        <w:pStyle w:val="ListParagraph"/>
        <w:numPr>
          <w:ilvl w:val="0"/>
          <w:numId w:val="1"/>
        </w:numPr>
        <w:rPr>
          <w:color w:val="0B0C0C"/>
          <w:sz w:val="28"/>
          <w:szCs w:val="28"/>
        </w:rPr>
      </w:pPr>
      <w:r w:rsidRPr="7C043F38">
        <w:rPr>
          <w:rFonts w:ascii="Calibri" w:hAnsi="Calibri" w:eastAsia="Calibri" w:cs="Calibri"/>
          <w:color w:val="0B0C0C"/>
          <w:sz w:val="28"/>
          <w:szCs w:val="28"/>
        </w:rPr>
        <w:t>any arrangements to support children the school or college are concerned about who do not meet the ‘vulnerable’ definition</w:t>
      </w:r>
      <w:r w:rsidR="00FC66A8">
        <w:rPr>
          <w:rFonts w:ascii="Calibri" w:hAnsi="Calibri" w:eastAsia="Calibri" w:cs="Calibri"/>
          <w:color w:val="0B0C0C"/>
          <w:sz w:val="28"/>
          <w:szCs w:val="28"/>
        </w:rPr>
        <w:t xml:space="preserve"> </w:t>
      </w:r>
      <w:r w:rsidR="00967138">
        <w:rPr>
          <w:rFonts w:ascii="Calibri" w:hAnsi="Calibri" w:eastAsia="Calibri" w:cs="Calibri"/>
          <w:color w:val="0B0C0C"/>
          <w:sz w:val="28"/>
          <w:szCs w:val="28"/>
        </w:rPr>
        <w:t>–</w:t>
      </w:r>
      <w:r w:rsidR="00FC66A8">
        <w:rPr>
          <w:rFonts w:ascii="Calibri" w:hAnsi="Calibri" w:eastAsia="Calibri" w:cs="Calibri"/>
          <w:color w:val="0B0C0C"/>
          <w:sz w:val="28"/>
          <w:szCs w:val="28"/>
        </w:rPr>
        <w:t xml:space="preserve"> </w:t>
      </w:r>
      <w:r w:rsidRPr="00967138" w:rsidR="00967138">
        <w:rPr>
          <w:rFonts w:ascii="Calibri" w:hAnsi="Calibri" w:eastAsia="Calibri" w:cs="Calibri"/>
          <w:b/>
          <w:bCs/>
          <w:color w:val="0B0C0C"/>
          <w:sz w:val="28"/>
          <w:szCs w:val="28"/>
        </w:rPr>
        <w:t xml:space="preserve">see </w:t>
      </w:r>
      <w:r w:rsidR="00914E6C">
        <w:rPr>
          <w:rFonts w:ascii="Calibri" w:hAnsi="Calibri" w:eastAsia="Calibri" w:cs="Calibri"/>
          <w:b/>
          <w:bCs/>
          <w:color w:val="0B0C0C"/>
          <w:sz w:val="28"/>
          <w:szCs w:val="28"/>
        </w:rPr>
        <w:t>above</w:t>
      </w:r>
    </w:p>
    <w:p w:rsidRPr="00567303" w:rsidR="7B2BF491" w:rsidP="7C043F38" w:rsidRDefault="7B2BF491" w14:paraId="49F9755F" w14:textId="71F13689">
      <w:pPr>
        <w:pStyle w:val="ListParagraph"/>
        <w:numPr>
          <w:ilvl w:val="0"/>
          <w:numId w:val="1"/>
        </w:numPr>
        <w:rPr>
          <w:color w:val="0B0C0C"/>
          <w:sz w:val="28"/>
          <w:szCs w:val="28"/>
        </w:rPr>
      </w:pPr>
      <w:r w:rsidRPr="7C043F38">
        <w:rPr>
          <w:rFonts w:ascii="Calibri" w:hAnsi="Calibri" w:eastAsia="Calibri" w:cs="Calibri"/>
          <w:color w:val="0B0C0C"/>
          <w:sz w:val="28"/>
          <w:szCs w:val="28"/>
        </w:rPr>
        <w:t>what arrangements are in place to keep children not physically attending the school or college safe, especially online and how concerns about these children should be progressed</w:t>
      </w:r>
      <w:r w:rsidR="00FA2FC1">
        <w:rPr>
          <w:rFonts w:ascii="Calibri" w:hAnsi="Calibri" w:eastAsia="Calibri" w:cs="Calibri"/>
          <w:color w:val="0B0C0C"/>
          <w:sz w:val="28"/>
          <w:szCs w:val="28"/>
        </w:rPr>
        <w:t xml:space="preserve"> – </w:t>
      </w:r>
      <w:r w:rsidRPr="00FA2FC1" w:rsidR="00FA2FC1">
        <w:rPr>
          <w:rFonts w:ascii="Calibri" w:hAnsi="Calibri" w:eastAsia="Calibri" w:cs="Calibri"/>
          <w:b/>
          <w:bCs/>
          <w:color w:val="0B0C0C"/>
          <w:sz w:val="28"/>
          <w:szCs w:val="28"/>
        </w:rPr>
        <w:t>see above</w:t>
      </w:r>
    </w:p>
    <w:p w:rsidR="7B2BF491" w:rsidRDefault="7B2BF491" w14:paraId="63BE4338" w14:textId="1A59E58C">
      <w:r w:rsidRPr="7C043F38">
        <w:rPr>
          <w:rFonts w:ascii="Calibri" w:hAnsi="Calibri" w:eastAsia="Calibri" w:cs="Calibri"/>
          <w:color w:val="0B0C0C"/>
          <w:sz w:val="28"/>
          <w:szCs w:val="28"/>
        </w:rPr>
        <w:t>It is important that all staff and volunteers are aware of the new policy and are kept up to date as it is revised. The revised policy should continue to be made available publicly</w:t>
      </w:r>
      <w:r w:rsidR="00C467A7">
        <w:rPr>
          <w:rFonts w:ascii="Calibri" w:hAnsi="Calibri" w:eastAsia="Calibri" w:cs="Calibri"/>
          <w:color w:val="0B0C0C"/>
          <w:sz w:val="28"/>
          <w:szCs w:val="28"/>
        </w:rPr>
        <w:t xml:space="preserve"> – sent to all staff.</w:t>
      </w:r>
    </w:p>
    <w:p w:rsidR="7B2BF491" w:rsidP="7C043F38" w:rsidRDefault="7B2BF491" w14:paraId="70884218" w14:textId="6771184D">
      <w:pPr>
        <w:pStyle w:val="Heading2"/>
      </w:pPr>
      <w:r w:rsidRPr="7C043F38">
        <w:rPr>
          <w:color w:val="0B0C0C"/>
          <w:sz w:val="54"/>
          <w:szCs w:val="54"/>
        </w:rPr>
        <w:t>Designated safeguarding leads (DSLs)</w:t>
      </w:r>
    </w:p>
    <w:p w:rsidR="7B2BF491" w:rsidRDefault="7B2BF491" w14:paraId="02FD5CEC" w14:textId="4E997A23">
      <w:r w:rsidRPr="7C043F38">
        <w:rPr>
          <w:rFonts w:ascii="Calibri" w:hAnsi="Calibri" w:eastAsia="Calibri" w:cs="Calibri"/>
          <w:color w:val="0B0C0C"/>
          <w:sz w:val="28"/>
          <w:szCs w:val="28"/>
        </w:rPr>
        <w:t xml:space="preserve">The optimal scenario for any school or college providing care for children is to have a trained DSL or deputy available on site. It is </w:t>
      </w:r>
      <w:proofErr w:type="spellStart"/>
      <w:r w:rsidRPr="7C043F38">
        <w:rPr>
          <w:rFonts w:ascii="Calibri" w:hAnsi="Calibri" w:eastAsia="Calibri" w:cs="Calibri"/>
          <w:color w:val="0B0C0C"/>
          <w:sz w:val="28"/>
          <w:szCs w:val="28"/>
        </w:rPr>
        <w:t>recognised</w:t>
      </w:r>
      <w:proofErr w:type="spellEnd"/>
      <w:r w:rsidRPr="7C043F38">
        <w:rPr>
          <w:rFonts w:ascii="Calibri" w:hAnsi="Calibri" w:eastAsia="Calibri" w:cs="Calibri"/>
          <w:color w:val="0B0C0C"/>
          <w:sz w:val="28"/>
          <w:szCs w:val="28"/>
        </w:rPr>
        <w:t xml:space="preserve"> this may not be possib</w:t>
      </w:r>
      <w:r w:rsidR="0036551F">
        <w:rPr>
          <w:rFonts w:ascii="Calibri" w:hAnsi="Calibri" w:eastAsia="Calibri" w:cs="Calibri"/>
          <w:color w:val="0B0C0C"/>
          <w:sz w:val="28"/>
          <w:szCs w:val="28"/>
        </w:rPr>
        <w:t xml:space="preserve">le. </w:t>
      </w:r>
    </w:p>
    <w:p w:rsidRPr="0036551F" w:rsidR="7B2BF491" w:rsidP="0036551F" w:rsidRDefault="7B2BF491" w14:paraId="66C14590" w14:textId="0EFDF729">
      <w:pPr>
        <w:pStyle w:val="ListParagraph"/>
        <w:numPr>
          <w:ilvl w:val="0"/>
          <w:numId w:val="1"/>
        </w:numPr>
        <w:rPr>
          <w:color w:val="0B0C0C"/>
          <w:sz w:val="28"/>
          <w:szCs w:val="28"/>
        </w:rPr>
      </w:pPr>
      <w:r w:rsidRPr="7C043F38">
        <w:rPr>
          <w:rFonts w:ascii="Calibri" w:hAnsi="Calibri" w:eastAsia="Calibri" w:cs="Calibri"/>
          <w:color w:val="0B0C0C"/>
          <w:sz w:val="28"/>
          <w:szCs w:val="28"/>
        </w:rPr>
        <w:t xml:space="preserve">a trained DSL or deputy from the school or college can be available to be contacted via phone or online video </w:t>
      </w:r>
      <w:r w:rsidR="003A5283">
        <w:rPr>
          <w:rFonts w:ascii="Calibri" w:hAnsi="Calibri" w:eastAsia="Calibri" w:cs="Calibri"/>
          <w:color w:val="0B0C0C"/>
          <w:sz w:val="28"/>
          <w:szCs w:val="28"/>
        </w:rPr>
        <w:t>–</w:t>
      </w:r>
      <w:r w:rsidRPr="7C043F38">
        <w:rPr>
          <w:rFonts w:ascii="Calibri" w:hAnsi="Calibri" w:eastAsia="Calibri" w:cs="Calibri"/>
          <w:color w:val="0B0C0C"/>
          <w:sz w:val="28"/>
          <w:szCs w:val="28"/>
        </w:rPr>
        <w:t xml:space="preserve"> </w:t>
      </w:r>
      <w:r w:rsidR="003A5283">
        <w:rPr>
          <w:rFonts w:ascii="Calibri" w:hAnsi="Calibri" w:eastAsia="Calibri" w:cs="Calibri"/>
          <w:color w:val="0B0C0C"/>
          <w:sz w:val="28"/>
          <w:szCs w:val="28"/>
        </w:rPr>
        <w:t>mobile for DSL available f</w:t>
      </w:r>
      <w:r w:rsidR="0036551F">
        <w:rPr>
          <w:rFonts w:ascii="Calibri" w:hAnsi="Calibri" w:eastAsia="Calibri" w:cs="Calibri"/>
          <w:color w:val="0B0C0C"/>
          <w:sz w:val="28"/>
          <w:szCs w:val="28"/>
        </w:rPr>
        <w:t>rom any SLT.</w:t>
      </w:r>
    </w:p>
    <w:p w:rsidR="7B2BF491" w:rsidRDefault="7B2BF491" w14:paraId="3864AF35" w14:textId="461C7094">
      <w:r w:rsidRPr="7C043F38">
        <w:rPr>
          <w:rFonts w:ascii="Calibri" w:hAnsi="Calibri" w:eastAsia="Calibri" w:cs="Calibri"/>
          <w:color w:val="0B0C0C"/>
          <w:sz w:val="28"/>
          <w:szCs w:val="28"/>
        </w:rPr>
        <w:t xml:space="preserve">Where a trained DSL or deputy is not on site the department recommend a senior leader takes responsibility for </w:t>
      </w:r>
      <w:proofErr w:type="spellStart"/>
      <w:r w:rsidRPr="7C043F38">
        <w:rPr>
          <w:rFonts w:ascii="Calibri" w:hAnsi="Calibri" w:eastAsia="Calibri" w:cs="Calibri"/>
          <w:color w:val="0B0C0C"/>
          <w:sz w:val="28"/>
          <w:szCs w:val="28"/>
        </w:rPr>
        <w:t>co-ordinating</w:t>
      </w:r>
      <w:proofErr w:type="spellEnd"/>
      <w:r w:rsidRPr="7C043F38">
        <w:rPr>
          <w:rFonts w:ascii="Calibri" w:hAnsi="Calibri" w:eastAsia="Calibri" w:cs="Calibri"/>
          <w:color w:val="0B0C0C"/>
          <w:sz w:val="28"/>
          <w:szCs w:val="28"/>
        </w:rPr>
        <w:t xml:space="preserve"> safeguarding on site. This might include updating and managing access to child protection files, liaising with the offsite DSL (or deputy) and as </w:t>
      </w:r>
      <w:r w:rsidRPr="7C043F38">
        <w:rPr>
          <w:rFonts w:ascii="Calibri" w:hAnsi="Calibri" w:eastAsia="Calibri" w:cs="Calibri"/>
          <w:color w:val="0B0C0C"/>
          <w:sz w:val="28"/>
          <w:szCs w:val="28"/>
        </w:rPr>
        <w:lastRenderedPageBreak/>
        <w:t>required liaising with children’s social workers where they require access to children in need and/or to carry out statutory assessments at the school or college.</w:t>
      </w:r>
    </w:p>
    <w:p w:rsidR="7B2BF491" w:rsidRDefault="7B2BF491" w14:paraId="076036EF" w14:textId="3D17DE26">
      <w:r w:rsidRPr="7C043F38">
        <w:rPr>
          <w:rFonts w:ascii="Calibri" w:hAnsi="Calibri" w:eastAsia="Calibri" w:cs="Calibri"/>
          <w:color w:val="0B0C0C"/>
          <w:sz w:val="28"/>
          <w:szCs w:val="28"/>
        </w:rPr>
        <w:t>Whatever the scenario, it is important that all school and college staff and volunteers have access to a trained DSL or deputy and know on any given day who that person is and how to speak to them.</w:t>
      </w:r>
    </w:p>
    <w:p w:rsidR="7B2BF491" w:rsidRDefault="7B2BF491" w14:paraId="7FFF5E56" w14:textId="0CD56AD9">
      <w:r w:rsidRPr="7C043F38">
        <w:rPr>
          <w:rFonts w:ascii="Calibri" w:hAnsi="Calibri" w:eastAsia="Calibri" w:cs="Calibri"/>
          <w:color w:val="0B0C0C"/>
          <w:sz w:val="28"/>
          <w:szCs w:val="28"/>
        </w:rPr>
        <w:t>Every school and college will face unique challenges at this time. Where reasonably possible, the DSL (or deputy) should consider these in a child protection context and reflect them in the child protection policy as appropriate.</w:t>
      </w:r>
    </w:p>
    <w:p w:rsidR="7B2BF491" w:rsidP="7C043F38" w:rsidRDefault="7B2BF491" w14:paraId="2A5FB152" w14:textId="71639B65">
      <w:pPr>
        <w:pStyle w:val="Heading2"/>
      </w:pPr>
      <w:r w:rsidRPr="7C043F38">
        <w:rPr>
          <w:color w:val="0B0C0C"/>
          <w:sz w:val="54"/>
          <w:szCs w:val="54"/>
        </w:rPr>
        <w:t>Vulnerable children</w:t>
      </w:r>
    </w:p>
    <w:p w:rsidR="7B2BF491" w:rsidRDefault="7B2BF491" w14:paraId="364FC355" w14:textId="00C90C12">
      <w:pPr>
        <w:rPr>
          <w:rFonts w:ascii="Calibri" w:hAnsi="Calibri" w:eastAsia="Calibri" w:cs="Calibri"/>
          <w:color w:val="0B0C0C"/>
          <w:sz w:val="28"/>
          <w:szCs w:val="28"/>
        </w:rPr>
      </w:pPr>
      <w:r w:rsidRPr="7C043F38">
        <w:rPr>
          <w:rFonts w:ascii="Calibri" w:hAnsi="Calibri" w:eastAsia="Calibri" w:cs="Calibri"/>
          <w:color w:val="0B0C0C"/>
          <w:sz w:val="28"/>
          <w:szCs w:val="28"/>
        </w:rPr>
        <w:t>Ensuring that vulnerable children remain protected is a top priority for the government.</w:t>
      </w:r>
    </w:p>
    <w:p w:rsidRPr="006760EF" w:rsidR="00DC3AC6" w:rsidRDefault="00DC3AC6" w14:paraId="3BE0C47D" w14:textId="2F488B3B">
      <w:pPr>
        <w:rPr>
          <w:b/>
          <w:bCs/>
        </w:rPr>
      </w:pPr>
      <w:r w:rsidRPr="006760EF">
        <w:rPr>
          <w:rFonts w:ascii="Calibri" w:hAnsi="Calibri" w:eastAsia="Calibri" w:cs="Calibri"/>
          <w:b/>
          <w:bCs/>
          <w:color w:val="0B0C0C"/>
          <w:sz w:val="28"/>
          <w:szCs w:val="28"/>
        </w:rPr>
        <w:t xml:space="preserve">These students as well as other that we also consider are vulnerable have been highlighted </w:t>
      </w:r>
      <w:r w:rsidRPr="006760EF" w:rsidR="006760EF">
        <w:rPr>
          <w:rFonts w:ascii="Calibri" w:hAnsi="Calibri" w:eastAsia="Calibri" w:cs="Calibri"/>
          <w:b/>
          <w:bCs/>
          <w:color w:val="0B0C0C"/>
          <w:sz w:val="28"/>
          <w:szCs w:val="28"/>
        </w:rPr>
        <w:t>and safeguarded as explained above</w:t>
      </w:r>
    </w:p>
    <w:p w:rsidR="7B2BF491" w:rsidRDefault="7B2BF491" w14:paraId="2AC4E6EA" w14:textId="1BAA968D">
      <w:r w:rsidRPr="7C043F38">
        <w:rPr>
          <w:rFonts w:ascii="Calibri" w:hAnsi="Calibri" w:eastAsia="Calibri" w:cs="Calibri"/>
          <w:color w:val="0B0C0C"/>
          <w:sz w:val="28"/>
          <w:szCs w:val="28"/>
        </w:rPr>
        <w:t>Local authorities have the key day-to-day responsibility for delivery of children’s social care. Social workers and VSHs will continue to work with vulnerable children in this difficult period and should support these children to access this provision. There is an expectation that children with a social worker will attend provision, unless in consultation with the child’s social worker and family it is agreed this is not in the best interests of the child.</w:t>
      </w:r>
    </w:p>
    <w:p w:rsidR="7B2BF491" w:rsidRDefault="7B2BF491" w14:paraId="3A0E2AF8" w14:textId="63D6ACFD">
      <w:r w:rsidRPr="7C043F38">
        <w:rPr>
          <w:rFonts w:ascii="Calibri" w:hAnsi="Calibri" w:eastAsia="Calibri" w:cs="Calibri"/>
          <w:color w:val="0B0C0C"/>
          <w:sz w:val="28"/>
          <w:szCs w:val="28"/>
        </w:rPr>
        <w:t>Senior leaders, especially DSLs (and deputies) know who their most vulnerable children are and have the flexibility to offer a place to those on the edges of receiving children’s social care support.</w:t>
      </w:r>
    </w:p>
    <w:p w:rsidR="7B2BF491" w:rsidRDefault="7B2BF491" w14:paraId="5EF2C45D" w14:textId="49DCD689">
      <w:r w:rsidRPr="7C043F38">
        <w:rPr>
          <w:rFonts w:ascii="Calibri" w:hAnsi="Calibri" w:eastAsia="Calibri" w:cs="Calibri"/>
          <w:color w:val="0B0C0C"/>
          <w:sz w:val="28"/>
          <w:szCs w:val="28"/>
        </w:rPr>
        <w:t>School and college staff should continue to work with and support children’ social workers to help protect vulnerable children. This will be especially important during the COVID-19 period.</w:t>
      </w:r>
    </w:p>
    <w:p w:rsidR="7B2BF491" w:rsidP="7C043F38" w:rsidRDefault="7B2BF491" w14:paraId="168CF722" w14:textId="10D3B8D6">
      <w:pPr>
        <w:pStyle w:val="Heading2"/>
      </w:pPr>
      <w:r w:rsidRPr="7C043F38">
        <w:rPr>
          <w:color w:val="0B0C0C"/>
          <w:sz w:val="54"/>
          <w:szCs w:val="54"/>
        </w:rPr>
        <w:t>Attendance</w:t>
      </w:r>
    </w:p>
    <w:p w:rsidR="7B2BF491" w:rsidRDefault="7B2BF491" w14:paraId="34938FFE" w14:textId="6BEA05BF">
      <w:pPr>
        <w:rPr>
          <w:rFonts w:ascii="Calibri" w:hAnsi="Calibri" w:eastAsia="Calibri" w:cs="Calibri"/>
          <w:color w:val="0B0C0C"/>
          <w:sz w:val="28"/>
          <w:szCs w:val="28"/>
        </w:rPr>
      </w:pPr>
      <w:r w:rsidRPr="7C043F38">
        <w:rPr>
          <w:rFonts w:ascii="Calibri" w:hAnsi="Calibri" w:eastAsia="Calibri" w:cs="Calibri"/>
          <w:color w:val="0B0C0C"/>
          <w:sz w:val="28"/>
          <w:szCs w:val="28"/>
        </w:rPr>
        <w:t xml:space="preserve">Local authorities and schools do not need to complete their usual day-to-day attendance processes to follow up on non-attendance. Schools/colleges and social workers should be agreeing with families whether children in need should be attending education provision – and the school or college should then follow up on any child that they were expecting to attend, who does not. Schools and colleges should also follow up with any parent or </w:t>
      </w:r>
      <w:proofErr w:type="spellStart"/>
      <w:r w:rsidRPr="7C043F38">
        <w:rPr>
          <w:rFonts w:ascii="Calibri" w:hAnsi="Calibri" w:eastAsia="Calibri" w:cs="Calibri"/>
          <w:color w:val="0B0C0C"/>
          <w:sz w:val="28"/>
          <w:szCs w:val="28"/>
        </w:rPr>
        <w:t>carer</w:t>
      </w:r>
      <w:proofErr w:type="spellEnd"/>
      <w:r w:rsidRPr="7C043F38">
        <w:rPr>
          <w:rFonts w:ascii="Calibri" w:hAnsi="Calibri" w:eastAsia="Calibri" w:cs="Calibri"/>
          <w:color w:val="0B0C0C"/>
          <w:sz w:val="28"/>
          <w:szCs w:val="28"/>
        </w:rPr>
        <w:t xml:space="preserve"> who has arranged care for their children and the children subsequently do not attend. To support the above, schools and colleges should take the opportunity when communicating with parents and </w:t>
      </w:r>
      <w:proofErr w:type="spellStart"/>
      <w:r w:rsidRPr="7C043F38">
        <w:rPr>
          <w:rFonts w:ascii="Calibri" w:hAnsi="Calibri" w:eastAsia="Calibri" w:cs="Calibri"/>
          <w:color w:val="0B0C0C"/>
          <w:sz w:val="28"/>
          <w:szCs w:val="28"/>
        </w:rPr>
        <w:t>carers</w:t>
      </w:r>
      <w:proofErr w:type="spellEnd"/>
      <w:r w:rsidRPr="7C043F38">
        <w:rPr>
          <w:rFonts w:ascii="Calibri" w:hAnsi="Calibri" w:eastAsia="Calibri" w:cs="Calibri"/>
          <w:color w:val="0B0C0C"/>
          <w:sz w:val="28"/>
          <w:szCs w:val="28"/>
        </w:rPr>
        <w:t xml:space="preserve"> to confirm emergency contact numbers are correct and ask for any additional emergency contact numbers where they are available. In all circumstances where a vulnerable </w:t>
      </w:r>
      <w:r w:rsidRPr="7C043F38">
        <w:rPr>
          <w:rFonts w:ascii="Calibri" w:hAnsi="Calibri" w:eastAsia="Calibri" w:cs="Calibri"/>
          <w:color w:val="0B0C0C"/>
          <w:sz w:val="28"/>
          <w:szCs w:val="28"/>
        </w:rPr>
        <w:lastRenderedPageBreak/>
        <w:t>child does not take up their place at school or college, or discontinues, the school or college should notify their social worker.</w:t>
      </w:r>
    </w:p>
    <w:p w:rsidRPr="00F02AF6" w:rsidR="00F02AF6" w:rsidRDefault="00F02AF6" w14:paraId="0BEB5CD0" w14:textId="6D7080A9">
      <w:pPr>
        <w:rPr>
          <w:b/>
          <w:bCs/>
        </w:rPr>
      </w:pPr>
      <w:r w:rsidRPr="00F02AF6">
        <w:rPr>
          <w:rFonts w:ascii="Calibri" w:hAnsi="Calibri" w:eastAsia="Calibri" w:cs="Calibri"/>
          <w:b/>
          <w:bCs/>
          <w:color w:val="0B0C0C"/>
          <w:sz w:val="28"/>
          <w:szCs w:val="28"/>
        </w:rPr>
        <w:t xml:space="preserve">DSLs in contact with relevant services and parents / </w:t>
      </w:r>
      <w:proofErr w:type="spellStart"/>
      <w:r w:rsidRPr="00F02AF6">
        <w:rPr>
          <w:rFonts w:ascii="Calibri" w:hAnsi="Calibri" w:eastAsia="Calibri" w:cs="Calibri"/>
          <w:b/>
          <w:bCs/>
          <w:color w:val="0B0C0C"/>
          <w:sz w:val="28"/>
          <w:szCs w:val="28"/>
        </w:rPr>
        <w:t>carers</w:t>
      </w:r>
      <w:proofErr w:type="spellEnd"/>
      <w:r w:rsidRPr="00F02AF6">
        <w:rPr>
          <w:rFonts w:ascii="Calibri" w:hAnsi="Calibri" w:eastAsia="Calibri" w:cs="Calibri"/>
          <w:b/>
          <w:bCs/>
          <w:color w:val="0B0C0C"/>
          <w:sz w:val="28"/>
          <w:szCs w:val="28"/>
        </w:rPr>
        <w:t xml:space="preserve"> throughout this period</w:t>
      </w:r>
    </w:p>
    <w:p w:rsidR="7B2BF491" w:rsidRDefault="7B2BF491" w14:paraId="3BEC0BA3" w14:textId="1004D7CC">
      <w:pPr>
        <w:rPr>
          <w:rFonts w:ascii="Calibri" w:hAnsi="Calibri" w:eastAsia="Calibri" w:cs="Calibri"/>
          <w:color w:val="4C2C92"/>
          <w:sz w:val="28"/>
          <w:szCs w:val="28"/>
        </w:rPr>
      </w:pPr>
      <w:r w:rsidRPr="7C043F38">
        <w:rPr>
          <w:rFonts w:ascii="Calibri" w:hAnsi="Calibri" w:eastAsia="Calibri" w:cs="Calibri"/>
          <w:color w:val="0B0C0C"/>
          <w:sz w:val="28"/>
          <w:szCs w:val="28"/>
        </w:rPr>
        <w:t xml:space="preserve">The department has introduced a </w:t>
      </w:r>
      <w:hyperlink r:id="rId5">
        <w:r w:rsidRPr="7C043F38">
          <w:rPr>
            <w:rStyle w:val="Hyperlink"/>
            <w:rFonts w:ascii="Calibri" w:hAnsi="Calibri" w:eastAsia="Calibri" w:cs="Calibri"/>
            <w:color w:val="4C2C92"/>
            <w:sz w:val="28"/>
            <w:szCs w:val="28"/>
          </w:rPr>
          <w:t>daily online attendance form</w:t>
        </w:r>
      </w:hyperlink>
      <w:r w:rsidRPr="7C043F38">
        <w:rPr>
          <w:rFonts w:ascii="Calibri" w:hAnsi="Calibri" w:eastAsia="Calibri" w:cs="Calibri"/>
          <w:color w:val="4C2C92"/>
          <w:sz w:val="28"/>
          <w:szCs w:val="28"/>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p>
    <w:p w:rsidRPr="00F02AF6" w:rsidR="00F02AF6" w:rsidRDefault="00F02AF6" w14:paraId="24D75F17" w14:textId="32C51A63">
      <w:pPr>
        <w:rPr>
          <w:b/>
          <w:bCs/>
        </w:rPr>
      </w:pPr>
      <w:r w:rsidRPr="00F02AF6">
        <w:rPr>
          <w:rFonts w:ascii="Calibri" w:hAnsi="Calibri" w:eastAsia="Calibri" w:cs="Calibri"/>
          <w:b/>
          <w:bCs/>
          <w:sz w:val="28"/>
          <w:szCs w:val="28"/>
        </w:rPr>
        <w:t>Completed by SLT on duty</w:t>
      </w:r>
    </w:p>
    <w:p w:rsidR="7B2BF491" w:rsidP="7C043F38" w:rsidRDefault="7B2BF491" w14:paraId="39C99625" w14:textId="6DD332D5">
      <w:pPr>
        <w:pStyle w:val="Heading2"/>
      </w:pPr>
      <w:r w:rsidRPr="7C043F38">
        <w:rPr>
          <w:color w:val="0B0C0C"/>
          <w:sz w:val="54"/>
          <w:szCs w:val="54"/>
        </w:rPr>
        <w:t>Staff training and safeguarding induction</w:t>
      </w:r>
    </w:p>
    <w:p w:rsidR="7B2BF491" w:rsidRDefault="7B2BF491" w14:paraId="696C5384" w14:textId="6C94CE0A">
      <w:r w:rsidRPr="7C043F38">
        <w:rPr>
          <w:rFonts w:ascii="Calibri" w:hAnsi="Calibri" w:eastAsia="Calibri" w:cs="Calibri"/>
          <w:color w:val="0B0C0C"/>
          <w:sz w:val="28"/>
          <w:szCs w:val="28"/>
        </w:rPr>
        <w:t>All existing school and college staff will already have had safeguarding training and have read part 1 of KCSIE. The important thing for these staff will be awareness of any new local arrangements so they know what to do if they are worried about a child.</w:t>
      </w:r>
    </w:p>
    <w:p w:rsidR="7B2BF491" w:rsidRDefault="7B2BF491" w14:paraId="3B3FCA65" w14:textId="0E455DB6">
      <w:r w:rsidRPr="7C043F38">
        <w:rPr>
          <w:rFonts w:ascii="Calibri" w:hAnsi="Calibri" w:eastAsia="Calibri" w:cs="Calibri"/>
          <w:color w:val="0B0C0C"/>
          <w:sz w:val="28"/>
          <w:szCs w:val="28"/>
        </w:rPr>
        <w:t>Where new staff are recruited, or new volunteers enter the school or college, they should continue to be provided with a safeguarding induction. An up to date child protection policy (described above) will support this process as will part 1 of KCSIE.</w:t>
      </w:r>
    </w:p>
    <w:p w:rsidR="7B2BF491" w:rsidRDefault="7B2BF491" w14:paraId="40B2207E" w14:textId="0629BC8B">
      <w:r w:rsidRPr="7C043F38">
        <w:rPr>
          <w:rFonts w:ascii="Calibri" w:hAnsi="Calibri" w:eastAsia="Calibri" w:cs="Calibri"/>
          <w:color w:val="0B0C0C"/>
          <w:sz w:val="28"/>
          <w:szCs w:val="28"/>
        </w:rPr>
        <w:t>The existing school and college workforce may move between schools and colleges on a temporary basis in response to COVID-19. The receiving school or college should judge, on a case-by-case basis, the level of safeguarding induction required. In most cases, the existing workforce will already have received appropriate safeguarding training and all they will require is a copy of the receiving setting’s child protection policy, confirmation of local processes and confirmation of DSL arrangements.</w:t>
      </w:r>
    </w:p>
    <w:p w:rsidR="7B2BF491" w:rsidP="7C043F38" w:rsidRDefault="7B2BF491" w14:paraId="1ADC69BF" w14:textId="1DA82E55">
      <w:pPr>
        <w:pStyle w:val="Heading2"/>
      </w:pPr>
      <w:r w:rsidRPr="7C043F38">
        <w:rPr>
          <w:color w:val="0B0C0C"/>
          <w:sz w:val="54"/>
          <w:szCs w:val="54"/>
        </w:rPr>
        <w:t>Children moving schools and colleges</w:t>
      </w:r>
    </w:p>
    <w:p w:rsidR="7B2BF491" w:rsidRDefault="7B2BF491" w14:paraId="1042C858" w14:textId="03E26198">
      <w:r w:rsidRPr="7C043F38">
        <w:rPr>
          <w:rFonts w:ascii="Calibri" w:hAnsi="Calibri" w:eastAsia="Calibri" w:cs="Calibri"/>
          <w:color w:val="0B0C0C"/>
          <w:sz w:val="28"/>
          <w:szCs w:val="28"/>
        </w:rPr>
        <w:t xml:space="preserve">It will be important for any school or college whose children are attending another setting to do whatever they reasonably can to provide the receiving institution with any relevant welfare and child protection information. This will be especially important where children are vulnerable. For looked-after children, any change in school should be led and managed by the VSH with responsibility for the child. The receiving institution should be aware of the reason the child is vulnerable and any arrangements in place to support them. As a minimum the receiving institution should, as appropriate, have access to a vulnerable child’s EHC plan, child in need plan, child protection plan or, for looked-after children, their personal education plan and know who the child’s social worker (and, for looked-after children, who the responsible VSH is). This should ideally happen before a child arrives and, where that is not possible as soon as reasonably practicable. Any exchanges of information will ideally happen at DSL (or deputy) level, and likewise between special educational needs </w:t>
      </w:r>
      <w:proofErr w:type="spellStart"/>
      <w:r w:rsidRPr="7C043F38">
        <w:rPr>
          <w:rFonts w:ascii="Calibri" w:hAnsi="Calibri" w:eastAsia="Calibri" w:cs="Calibri"/>
          <w:color w:val="0B0C0C"/>
          <w:sz w:val="28"/>
          <w:szCs w:val="28"/>
        </w:rPr>
        <w:t>co-ordinators</w:t>
      </w:r>
      <w:proofErr w:type="spellEnd"/>
      <w:r w:rsidRPr="7C043F38">
        <w:rPr>
          <w:rFonts w:ascii="Calibri" w:hAnsi="Calibri" w:eastAsia="Calibri" w:cs="Calibri"/>
          <w:color w:val="0B0C0C"/>
          <w:sz w:val="28"/>
          <w:szCs w:val="28"/>
        </w:rPr>
        <w:t xml:space="preserve">/named individual </w:t>
      </w:r>
      <w:r w:rsidRPr="7C043F38">
        <w:rPr>
          <w:rFonts w:ascii="Calibri" w:hAnsi="Calibri" w:eastAsia="Calibri" w:cs="Calibri"/>
          <w:color w:val="0B0C0C"/>
          <w:sz w:val="28"/>
          <w:szCs w:val="28"/>
        </w:rPr>
        <w:lastRenderedPageBreak/>
        <w:t>with oversight of SEN provision for children with EHC plans. However, it is acknowledged this may not always be possible. Where this is the case senior leaders should take responsibility.</w:t>
      </w:r>
    </w:p>
    <w:p w:rsidR="7B2BF491" w:rsidRDefault="7B2BF491" w14:paraId="4B5C47F8" w14:textId="49E9DF78">
      <w:r w:rsidRPr="7C043F38">
        <w:rPr>
          <w:rFonts w:ascii="Calibri" w:hAnsi="Calibri" w:eastAsia="Calibri" w:cs="Calibri"/>
          <w:color w:val="0B0C0C"/>
          <w:sz w:val="28"/>
          <w:szCs w:val="28"/>
        </w:rPr>
        <w:t>Whilst schools and colleges must continue to have appropriate regard to data protection and GDPR they do not prevent the sharing of information for the purposes of keeping children safe. Further advice about information sharing can be found at paragraphs 76-83 of KCSIE.</w:t>
      </w:r>
    </w:p>
    <w:p w:rsidR="7B2BF491" w:rsidP="7C043F38" w:rsidRDefault="7B2BF491" w14:paraId="7175A720" w14:textId="40217AB7">
      <w:pPr>
        <w:pStyle w:val="Heading2"/>
      </w:pPr>
      <w:r w:rsidRPr="7C043F38">
        <w:rPr>
          <w:color w:val="0B0C0C"/>
          <w:sz w:val="54"/>
          <w:szCs w:val="54"/>
        </w:rPr>
        <w:t>Safer recruitment/volunteers and movement of staff</w:t>
      </w:r>
    </w:p>
    <w:p w:rsidR="7B2BF491" w:rsidRDefault="7B2BF491" w14:paraId="7192E05D" w14:textId="69E9FA98">
      <w:r w:rsidRPr="7C043F38">
        <w:rPr>
          <w:rFonts w:ascii="Calibri" w:hAnsi="Calibri" w:eastAsia="Calibri" w:cs="Calibri"/>
          <w:color w:val="0B0C0C"/>
          <w:sz w:val="28"/>
          <w:szCs w:val="28"/>
        </w:rPr>
        <w:t xml:space="preserve">It remains essential that people who are unsuitable are not allowed to enter the children’s workforce or gain access to children. If schools and colleges are recruiting new staff, they should continue to follow the relevant safer recruitment processes for their setting, including, as appropriate, relevant sections in part 3 of KCSIE. In response to COVID-19, the Disclosure and Barring Service (DBS) has made changes to its </w:t>
      </w:r>
      <w:hyperlink r:id="rId6">
        <w:r w:rsidRPr="7C043F38">
          <w:rPr>
            <w:rStyle w:val="Hyperlink"/>
            <w:rFonts w:ascii="Calibri" w:hAnsi="Calibri" w:eastAsia="Calibri" w:cs="Calibri"/>
            <w:color w:val="4C2C92"/>
            <w:sz w:val="28"/>
            <w:szCs w:val="28"/>
          </w:rPr>
          <w:t>guidance on standard and enhanced DBS ID checking</w:t>
        </w:r>
      </w:hyperlink>
      <w:r w:rsidRPr="7C043F38">
        <w:rPr>
          <w:rFonts w:ascii="Calibri" w:hAnsi="Calibri" w:eastAsia="Calibri" w:cs="Calibri"/>
          <w:color w:val="4C2C92"/>
          <w:sz w:val="28"/>
          <w:szCs w:val="28"/>
        </w:rPr>
        <w:t xml:space="preserve"> to </w:t>
      </w:r>
      <w:proofErr w:type="spellStart"/>
      <w:r w:rsidRPr="7C043F38">
        <w:rPr>
          <w:rFonts w:ascii="Calibri" w:hAnsi="Calibri" w:eastAsia="Calibri" w:cs="Calibri"/>
          <w:color w:val="4C2C92"/>
          <w:sz w:val="28"/>
          <w:szCs w:val="28"/>
        </w:rPr>
        <w:t>minimise</w:t>
      </w:r>
      <w:proofErr w:type="spellEnd"/>
      <w:r w:rsidRPr="7C043F38">
        <w:rPr>
          <w:rFonts w:ascii="Calibri" w:hAnsi="Calibri" w:eastAsia="Calibri" w:cs="Calibri"/>
          <w:color w:val="4C2C92"/>
          <w:sz w:val="28"/>
          <w:szCs w:val="28"/>
        </w:rPr>
        <w:t xml:space="preserve"> the need for face-to-face contact.</w:t>
      </w:r>
    </w:p>
    <w:p w:rsidR="7B2BF491" w:rsidRDefault="7B2BF491" w14:paraId="3D28817E" w14:textId="457CA565">
      <w:r w:rsidRPr="7C043F38">
        <w:rPr>
          <w:rFonts w:ascii="Calibri" w:hAnsi="Calibri" w:eastAsia="Calibri" w:cs="Calibri"/>
          <w:color w:val="0B0C0C"/>
          <w:sz w:val="28"/>
          <w:szCs w:val="28"/>
        </w:rPr>
        <w:t xml:space="preserve">Where schools and colleges are </w:t>
      </w:r>
      <w:proofErr w:type="spellStart"/>
      <w:r w:rsidRPr="7C043F38">
        <w:rPr>
          <w:rFonts w:ascii="Calibri" w:hAnsi="Calibri" w:eastAsia="Calibri" w:cs="Calibri"/>
          <w:color w:val="0B0C0C"/>
          <w:sz w:val="28"/>
          <w:szCs w:val="28"/>
        </w:rPr>
        <w:t>utilising</w:t>
      </w:r>
      <w:proofErr w:type="spellEnd"/>
      <w:r w:rsidRPr="7C043F38">
        <w:rPr>
          <w:rFonts w:ascii="Calibri" w:hAnsi="Calibri" w:eastAsia="Calibri" w:cs="Calibri"/>
          <w:color w:val="0B0C0C"/>
          <w:sz w:val="28"/>
          <w:szCs w:val="28"/>
        </w:rPr>
        <w:t xml:space="preserve"> volunteers, they should continue to follow the checking and risk assessment process as set out in paragraphs 167 to 172 of KCSIE. Under no circumstances should a volunteer who has not been checked be left unsupervised or allowed to work in regulated activity.</w:t>
      </w:r>
    </w:p>
    <w:p w:rsidR="7B2BF491" w:rsidRDefault="7B2BF491" w14:paraId="486F624F" w14:textId="7EB09465">
      <w:r w:rsidRPr="7C043F38">
        <w:rPr>
          <w:rFonts w:ascii="Calibri" w:hAnsi="Calibri" w:eastAsia="Calibri" w:cs="Calibri"/>
          <w:color w:val="0B0C0C"/>
          <w:sz w:val="28"/>
          <w:szCs w:val="28"/>
        </w:rPr>
        <w:t>Regarding members of the school or college workforce already engaging in regulated activity and who already have the appropriate DBS check, there is no expectation that a new DBS check should be obtained where that member of the workforce temporarily moves to another school or college to support the care of children. The type of setting on the DBS check, for example a specific category of school, is not a barrier. The same principle applies if childcare workers move to work temporarily in a school setting. The receiving institution should risk assess as they would for a volunteer (see above). Whilst the onus remains on schools and colleges to satisfy themselves that someone in their setting has had the required checks, including as required those set out in part 3 of KCSIE, in the above scenario this can be achieved, if the receiving institution chooses to, via seeking assurance from the current employer rather than requiring new checks.</w:t>
      </w:r>
    </w:p>
    <w:p w:rsidR="7B2BF491" w:rsidRDefault="7B2BF491" w14:paraId="384AE40A" w14:textId="458BFDB5">
      <w:r w:rsidRPr="7C043F38">
        <w:rPr>
          <w:rFonts w:ascii="Calibri" w:hAnsi="Calibri" w:eastAsia="Calibri" w:cs="Calibri"/>
          <w:color w:val="0B0C0C"/>
          <w:sz w:val="28"/>
          <w:szCs w:val="28"/>
        </w:rPr>
        <w:t>Schools and colleges must continue to follow their legal duty to refer to the DBS anyone who has harmed or poses a risk of harm to a child or vulnerable adult. Full details can be found at paragraph 163 of KCSIE.</w:t>
      </w:r>
    </w:p>
    <w:p w:rsidR="7B2BF491" w:rsidRDefault="7B2BF491" w14:paraId="37BF3E77" w14:textId="250F48D6">
      <w:r w:rsidRPr="7C043F38">
        <w:rPr>
          <w:rFonts w:ascii="Calibri" w:hAnsi="Calibri" w:eastAsia="Calibri" w:cs="Calibri"/>
          <w:color w:val="0B0C0C"/>
          <w:sz w:val="28"/>
          <w:szCs w:val="28"/>
        </w:rPr>
        <w:t>Schools and colleges should continue to consider and make referrals to the Teaching Regulation Agency (TRA) as per paragraph 166 of KCSIE and the TRA’s ‘</w:t>
      </w:r>
      <w:hyperlink r:id="rId7">
        <w:r w:rsidRPr="7C043F38">
          <w:rPr>
            <w:rStyle w:val="Hyperlink"/>
            <w:rFonts w:ascii="Calibri" w:hAnsi="Calibri" w:eastAsia="Calibri" w:cs="Calibri"/>
            <w:color w:val="4C2C92"/>
            <w:sz w:val="28"/>
            <w:szCs w:val="28"/>
          </w:rPr>
          <w:t>Teacher misconduct advice for making a referral</w:t>
        </w:r>
      </w:hyperlink>
      <w:r w:rsidRPr="7C043F38">
        <w:rPr>
          <w:rFonts w:ascii="Calibri" w:hAnsi="Calibri" w:eastAsia="Calibri" w:cs="Calibri"/>
          <w:color w:val="4C2C92"/>
          <w:sz w:val="28"/>
          <w:szCs w:val="28"/>
        </w:rPr>
        <w:t xml:space="preserve">. During the COVID-19 period all referrals should be made by </w:t>
      </w:r>
      <w:r w:rsidRPr="7C043F38">
        <w:rPr>
          <w:rFonts w:ascii="Calibri" w:hAnsi="Calibri" w:eastAsia="Calibri" w:cs="Calibri"/>
          <w:color w:val="4C2C92"/>
          <w:sz w:val="28"/>
          <w:szCs w:val="28"/>
        </w:rPr>
        <w:lastRenderedPageBreak/>
        <w:t xml:space="preserve">emailing </w:t>
      </w:r>
      <w:hyperlink r:id="rId8">
        <w:r w:rsidRPr="7C043F38">
          <w:rPr>
            <w:rStyle w:val="Hyperlink"/>
            <w:rFonts w:ascii="Calibri" w:hAnsi="Calibri" w:eastAsia="Calibri" w:cs="Calibri"/>
            <w:color w:val="4C2C92"/>
            <w:sz w:val="28"/>
            <w:szCs w:val="28"/>
          </w:rPr>
          <w:t>Misconduct.Teacher@education.gov.uk</w:t>
        </w:r>
      </w:hyperlink>
      <w:r w:rsidRPr="7C043F38">
        <w:rPr>
          <w:rFonts w:ascii="Calibri" w:hAnsi="Calibri" w:eastAsia="Calibri" w:cs="Calibri"/>
          <w:color w:val="4C2C92"/>
          <w:sz w:val="28"/>
          <w:szCs w:val="28"/>
        </w:rPr>
        <w:t>. All referrals received by the TRA will continue to be considered. Where referrals on serious safeguarding matters are received and it is deemed that there is a public interest in doing so consideration will be given as to whether an interim prohibition order (IPO) should be put in place. The TRA will continue to progress all cases but will not schedule any hearings at the current time.</w:t>
      </w:r>
    </w:p>
    <w:p w:rsidR="7B2BF491" w:rsidRDefault="7B2BF491" w14:paraId="07B5FD57" w14:textId="2ECEA16D">
      <w:r w:rsidRPr="7C043F38">
        <w:rPr>
          <w:rFonts w:ascii="Calibri" w:hAnsi="Calibri" w:eastAsia="Calibri" w:cs="Calibri"/>
          <w:color w:val="0B0C0C"/>
          <w:sz w:val="28"/>
          <w:szCs w:val="28"/>
        </w:rPr>
        <w:t>Whilst acknowledging the challenge of the current environment, it is essential from a safeguarding perspective that any school or college is aware, on any given day, which staff/volunteers will be in the school or college, and that appropriate checks have been carried out, especially for anyone engaging in regulated activity. As such, schools and colleges must continue to keep the single central record (SCR) up to date as outlined in paragraphs 148 to 156 in KCSIE. The SCR can, if a school or college chooses, provide the means to log everyone that will be working or volunteering in a school or college on any given day, including any staff who may be on loan from other institutions. The SCR can also, if a school or college chooses, be used to log details of any risk assessments carried out on volunteers and staff on loan from elsewhere.</w:t>
      </w:r>
    </w:p>
    <w:p w:rsidR="7B2BF491" w:rsidP="7C043F38" w:rsidRDefault="7B2BF491" w14:paraId="7F42B0EE" w14:textId="75E61BF4">
      <w:pPr>
        <w:pStyle w:val="Heading2"/>
      </w:pPr>
      <w:r w:rsidRPr="7C043F38">
        <w:rPr>
          <w:color w:val="0B0C0C"/>
          <w:sz w:val="54"/>
          <w:szCs w:val="54"/>
        </w:rPr>
        <w:t>Mental health</w:t>
      </w:r>
    </w:p>
    <w:p w:rsidR="7B2BF491" w:rsidRDefault="7B2BF491" w14:paraId="4F6E4701" w14:textId="1D5C240D">
      <w:r w:rsidRPr="7C043F38">
        <w:rPr>
          <w:rFonts w:ascii="Calibri" w:hAnsi="Calibri" w:eastAsia="Calibri" w:cs="Calibri"/>
          <w:color w:val="0B0C0C"/>
          <w:sz w:val="28"/>
          <w:szCs w:val="28"/>
        </w:rPr>
        <w:t>Negative experiences and distressing life events, such as the current circumstances, can affect the mental health of pupils and their parents. Teachers should be aware of this in setting expectations of pupils’ work where they are at home. The department is providing separate guidance on providing education remotely.</w:t>
      </w:r>
    </w:p>
    <w:p w:rsidR="7B2BF491" w:rsidRDefault="7B2BF491" w14:paraId="16B14578" w14:textId="5F9557DE">
      <w:pPr>
        <w:rPr>
          <w:rFonts w:ascii="Calibri" w:hAnsi="Calibri" w:eastAsia="Calibri" w:cs="Calibri"/>
          <w:color w:val="4C2C92"/>
          <w:sz w:val="28"/>
          <w:szCs w:val="28"/>
        </w:rPr>
      </w:pPr>
      <w:r w:rsidRPr="7C043F38">
        <w:rPr>
          <w:rFonts w:ascii="Calibri" w:hAnsi="Calibri" w:eastAsia="Calibri" w:cs="Calibri"/>
          <w:color w:val="0B0C0C"/>
          <w:sz w:val="28"/>
          <w:szCs w:val="28"/>
        </w:rPr>
        <w:t xml:space="preserve">Where they are providing for children of critical workers and vulnerable children on site, schools and colleges should ensure appropriate support is in place for them. Our guidance on mental health and </w:t>
      </w:r>
      <w:proofErr w:type="spellStart"/>
      <w:r w:rsidRPr="7C043F38">
        <w:rPr>
          <w:rFonts w:ascii="Calibri" w:hAnsi="Calibri" w:eastAsia="Calibri" w:cs="Calibri"/>
          <w:color w:val="0B0C0C"/>
          <w:sz w:val="28"/>
          <w:szCs w:val="28"/>
        </w:rPr>
        <w:t>behaviour</w:t>
      </w:r>
      <w:proofErr w:type="spellEnd"/>
      <w:r w:rsidRPr="7C043F38">
        <w:rPr>
          <w:rFonts w:ascii="Calibri" w:hAnsi="Calibri" w:eastAsia="Calibri" w:cs="Calibri"/>
          <w:color w:val="0B0C0C"/>
          <w:sz w:val="28"/>
          <w:szCs w:val="28"/>
        </w:rPr>
        <w:t xml:space="preserve"> in schools (which may also be useful for colleges) sets out how mental health issues can bring about changes in a young person’s </w:t>
      </w:r>
      <w:proofErr w:type="spellStart"/>
      <w:r w:rsidRPr="7C043F38">
        <w:rPr>
          <w:rFonts w:ascii="Calibri" w:hAnsi="Calibri" w:eastAsia="Calibri" w:cs="Calibri"/>
          <w:color w:val="0B0C0C"/>
          <w:sz w:val="28"/>
          <w:szCs w:val="28"/>
        </w:rPr>
        <w:t>behaviour</w:t>
      </w:r>
      <w:proofErr w:type="spellEnd"/>
      <w:r w:rsidRPr="7C043F38">
        <w:rPr>
          <w:rFonts w:ascii="Calibri" w:hAnsi="Calibri" w:eastAsia="Calibri" w:cs="Calibri"/>
          <w:color w:val="0B0C0C"/>
          <w:sz w:val="28"/>
          <w:szCs w:val="28"/>
        </w:rPr>
        <w:t xml:space="preserve"> or emotional state which can be displayed in a range of different ways, and that can be an indication of an underlying problem. Support for pupils and students in the current circumstances can include existing provision in the school (although this may be delivered in different ways, for example over the phone) or from specialist staff or support services. You can ready the guidance on </w:t>
      </w:r>
      <w:hyperlink r:id="rId9">
        <w:r w:rsidRPr="7C043F38">
          <w:rPr>
            <w:rStyle w:val="Hyperlink"/>
            <w:rFonts w:ascii="Calibri" w:hAnsi="Calibri" w:eastAsia="Calibri" w:cs="Calibri"/>
            <w:color w:val="4C2C92"/>
            <w:sz w:val="28"/>
            <w:szCs w:val="28"/>
          </w:rPr>
          <w:t xml:space="preserve">mental health and </w:t>
        </w:r>
        <w:proofErr w:type="spellStart"/>
        <w:r w:rsidRPr="7C043F38">
          <w:rPr>
            <w:rStyle w:val="Hyperlink"/>
            <w:rFonts w:ascii="Calibri" w:hAnsi="Calibri" w:eastAsia="Calibri" w:cs="Calibri"/>
            <w:color w:val="4C2C92"/>
            <w:sz w:val="28"/>
            <w:szCs w:val="28"/>
          </w:rPr>
          <w:t>behaviour</w:t>
        </w:r>
        <w:proofErr w:type="spellEnd"/>
        <w:r w:rsidRPr="7C043F38">
          <w:rPr>
            <w:rStyle w:val="Hyperlink"/>
            <w:rFonts w:ascii="Calibri" w:hAnsi="Calibri" w:eastAsia="Calibri" w:cs="Calibri"/>
            <w:color w:val="4C2C92"/>
            <w:sz w:val="28"/>
            <w:szCs w:val="28"/>
          </w:rPr>
          <w:t xml:space="preserve"> in schools</w:t>
        </w:r>
      </w:hyperlink>
      <w:r w:rsidRPr="7C043F38">
        <w:rPr>
          <w:rFonts w:ascii="Calibri" w:hAnsi="Calibri" w:eastAsia="Calibri" w:cs="Calibri"/>
          <w:color w:val="4C2C92"/>
          <w:sz w:val="28"/>
          <w:szCs w:val="28"/>
        </w:rPr>
        <w:t>.</w:t>
      </w:r>
    </w:p>
    <w:p w:rsidR="0079210B" w:rsidRDefault="0079210B" w14:paraId="513EBFF8" w14:textId="455E19DF">
      <w:pPr>
        <w:rPr>
          <w:rFonts w:ascii="Calibri" w:hAnsi="Calibri" w:eastAsia="Calibri" w:cs="Calibri"/>
          <w:b/>
          <w:bCs/>
          <w:sz w:val="28"/>
          <w:szCs w:val="28"/>
        </w:rPr>
      </w:pPr>
      <w:r w:rsidRPr="0079210B">
        <w:rPr>
          <w:rFonts w:ascii="Calibri" w:hAnsi="Calibri" w:eastAsia="Calibri" w:cs="Calibri"/>
          <w:b/>
          <w:bCs/>
          <w:sz w:val="28"/>
          <w:szCs w:val="28"/>
        </w:rPr>
        <w:t>See above for range of measure being used to support mental health or all at WLD</w:t>
      </w:r>
    </w:p>
    <w:p w:rsidRPr="008B3F45" w:rsidR="004877F2" w:rsidP="008B3F45" w:rsidRDefault="004877F2" w14:paraId="46134791" w14:textId="2F975476">
      <w:pPr>
        <w:pStyle w:val="ListParagraph"/>
        <w:numPr>
          <w:ilvl w:val="0"/>
          <w:numId w:val="4"/>
        </w:numPr>
        <w:rPr>
          <w:rFonts w:ascii="Calibri" w:hAnsi="Calibri" w:eastAsia="Calibri" w:cs="Calibri"/>
          <w:b/>
          <w:bCs/>
          <w:sz w:val="28"/>
          <w:szCs w:val="28"/>
        </w:rPr>
      </w:pPr>
      <w:r w:rsidRPr="008B3F45">
        <w:rPr>
          <w:rFonts w:ascii="Calibri" w:hAnsi="Calibri" w:eastAsia="Calibri" w:cs="Calibri"/>
          <w:b/>
          <w:bCs/>
          <w:sz w:val="28"/>
          <w:szCs w:val="28"/>
        </w:rPr>
        <w:t xml:space="preserve">emails to parents, students and </w:t>
      </w:r>
      <w:r w:rsidRPr="008B3F45" w:rsidR="00CA3E51">
        <w:rPr>
          <w:rFonts w:ascii="Calibri" w:hAnsi="Calibri" w:eastAsia="Calibri" w:cs="Calibri"/>
          <w:b/>
          <w:bCs/>
          <w:sz w:val="28"/>
          <w:szCs w:val="28"/>
        </w:rPr>
        <w:t>staff</w:t>
      </w:r>
    </w:p>
    <w:p w:rsidRPr="008B3F45" w:rsidR="00CA3E51" w:rsidP="008B3F45" w:rsidRDefault="00CA3E51" w14:paraId="5B8FEDD6" w14:textId="1DB9E434">
      <w:pPr>
        <w:pStyle w:val="ListParagraph"/>
        <w:numPr>
          <w:ilvl w:val="0"/>
          <w:numId w:val="4"/>
        </w:numPr>
        <w:rPr>
          <w:rFonts w:ascii="Calibri" w:hAnsi="Calibri" w:eastAsia="Calibri" w:cs="Calibri"/>
          <w:b/>
          <w:bCs/>
          <w:sz w:val="28"/>
          <w:szCs w:val="28"/>
        </w:rPr>
      </w:pPr>
      <w:r w:rsidRPr="008B3F45">
        <w:rPr>
          <w:rFonts w:ascii="Calibri" w:hAnsi="Calibri" w:eastAsia="Calibri" w:cs="Calibri"/>
          <w:b/>
          <w:bCs/>
          <w:sz w:val="28"/>
          <w:szCs w:val="28"/>
        </w:rPr>
        <w:t>signposting websites and avenues to seek help</w:t>
      </w:r>
    </w:p>
    <w:p w:rsidRPr="008B3F45" w:rsidR="00CA3E51" w:rsidP="008B3F45" w:rsidRDefault="00FE41DA" w14:paraId="7F7469AA" w14:textId="17B26FEF">
      <w:pPr>
        <w:pStyle w:val="ListParagraph"/>
        <w:numPr>
          <w:ilvl w:val="0"/>
          <w:numId w:val="4"/>
        </w:numPr>
        <w:rPr>
          <w:rFonts w:ascii="Calibri" w:hAnsi="Calibri" w:eastAsia="Calibri" w:cs="Calibri"/>
          <w:b/>
          <w:bCs/>
          <w:sz w:val="28"/>
          <w:szCs w:val="28"/>
        </w:rPr>
      </w:pPr>
      <w:r w:rsidRPr="008B3F45">
        <w:rPr>
          <w:rFonts w:ascii="Calibri" w:hAnsi="Calibri" w:eastAsia="Calibri" w:cs="Calibri"/>
          <w:b/>
          <w:bCs/>
          <w:sz w:val="28"/>
          <w:szCs w:val="28"/>
        </w:rPr>
        <w:t>daily updates to keep in touch with all</w:t>
      </w:r>
    </w:p>
    <w:p w:rsidRPr="008B3F45" w:rsidR="00FE41DA" w:rsidP="008B3F45" w:rsidRDefault="00FE41DA" w14:paraId="337CD4D4" w14:textId="08F09C7E">
      <w:pPr>
        <w:pStyle w:val="ListParagraph"/>
        <w:numPr>
          <w:ilvl w:val="0"/>
          <w:numId w:val="4"/>
        </w:numPr>
        <w:rPr>
          <w:rFonts w:ascii="Calibri" w:hAnsi="Calibri" w:eastAsia="Calibri" w:cs="Calibri"/>
          <w:b/>
          <w:bCs/>
          <w:sz w:val="28"/>
          <w:szCs w:val="28"/>
        </w:rPr>
      </w:pPr>
      <w:r w:rsidRPr="008B3F45">
        <w:rPr>
          <w:rFonts w:ascii="Calibri" w:hAnsi="Calibri" w:eastAsia="Calibri" w:cs="Calibri"/>
          <w:b/>
          <w:bCs/>
          <w:sz w:val="28"/>
          <w:szCs w:val="28"/>
        </w:rPr>
        <w:t xml:space="preserve">online </w:t>
      </w:r>
      <w:r w:rsidRPr="008B3F45" w:rsidR="00955351">
        <w:rPr>
          <w:rFonts w:ascii="Calibri" w:hAnsi="Calibri" w:eastAsia="Calibri" w:cs="Calibri"/>
          <w:b/>
          <w:bCs/>
          <w:sz w:val="28"/>
          <w:szCs w:val="28"/>
        </w:rPr>
        <w:t>virtual staff meeting to keep in touch with staff.</w:t>
      </w:r>
    </w:p>
    <w:p w:rsidRPr="008B3F45" w:rsidR="008B3F45" w:rsidP="008B3F45" w:rsidRDefault="008B3F45" w14:paraId="11B04107" w14:textId="602A0B1F">
      <w:pPr>
        <w:pStyle w:val="ListParagraph"/>
        <w:numPr>
          <w:ilvl w:val="0"/>
          <w:numId w:val="4"/>
        </w:numPr>
        <w:rPr>
          <w:rFonts w:ascii="Calibri" w:hAnsi="Calibri" w:eastAsia="Calibri" w:cs="Calibri"/>
          <w:b/>
          <w:bCs/>
          <w:sz w:val="28"/>
          <w:szCs w:val="28"/>
        </w:rPr>
      </w:pPr>
      <w:r w:rsidRPr="008B3F45">
        <w:rPr>
          <w:rFonts w:ascii="Calibri" w:hAnsi="Calibri" w:eastAsia="Calibri" w:cs="Calibri"/>
          <w:b/>
          <w:bCs/>
          <w:sz w:val="28"/>
          <w:szCs w:val="28"/>
        </w:rPr>
        <w:t>More information on the school website</w:t>
      </w:r>
    </w:p>
    <w:p w:rsidR="7B2BF491" w:rsidP="7C043F38" w:rsidRDefault="7B2BF491" w14:paraId="08E3B8FE" w14:textId="6766BEED">
      <w:pPr>
        <w:pStyle w:val="Heading2"/>
      </w:pPr>
      <w:r w:rsidRPr="7C043F38">
        <w:rPr>
          <w:color w:val="0B0C0C"/>
          <w:sz w:val="54"/>
          <w:szCs w:val="54"/>
        </w:rPr>
        <w:lastRenderedPageBreak/>
        <w:t>Online safety in schools and colleges</w:t>
      </w:r>
    </w:p>
    <w:p w:rsidR="7B2BF491" w:rsidRDefault="7B2BF491" w14:paraId="1505C8B1" w14:textId="5F701B55">
      <w:r w:rsidRPr="7C043F38">
        <w:rPr>
          <w:rFonts w:ascii="Calibri" w:hAnsi="Calibri" w:eastAsia="Calibri" w:cs="Calibri"/>
          <w:color w:val="0B0C0C"/>
          <w:sz w:val="28"/>
          <w:szCs w:val="28"/>
        </w:rPr>
        <w:t xml:space="preserve">It will be more important than ever that schools and colleges provide a safe environment, including online. Schools and colleges should continue to ensure that appropriate filters and monitoring systems (read </w:t>
      </w:r>
      <w:hyperlink r:id="rId10">
        <w:r w:rsidRPr="7C043F38">
          <w:rPr>
            <w:rStyle w:val="Hyperlink"/>
            <w:rFonts w:ascii="Calibri" w:hAnsi="Calibri" w:eastAsia="Calibri" w:cs="Calibri"/>
            <w:color w:val="4C2C92"/>
            <w:sz w:val="28"/>
            <w:szCs w:val="28"/>
          </w:rPr>
          <w:t>guidance on what “appropriate” looks like</w:t>
        </w:r>
      </w:hyperlink>
      <w:r w:rsidRPr="7C043F38">
        <w:rPr>
          <w:rFonts w:ascii="Calibri" w:hAnsi="Calibri" w:eastAsia="Calibri" w:cs="Calibri"/>
          <w:color w:val="4C2C92"/>
          <w:sz w:val="28"/>
          <w:szCs w:val="28"/>
        </w:rPr>
        <w:t>) are in place to protect children when they are online on the school or college’s IT systems or recommended resources. Schools and colleges should consider who in their institution has the technical knowledge to maintain safe IT arrangements. Schools and colleges should also consider what their contingency arrangements are if their IT staff become unavailable.</w:t>
      </w:r>
    </w:p>
    <w:p w:rsidR="7B2BF491" w:rsidRDefault="7B2BF491" w14:paraId="299C9120" w14:textId="5C12D99B">
      <w:r w:rsidRPr="7C043F38">
        <w:rPr>
          <w:rFonts w:ascii="Calibri" w:hAnsi="Calibri" w:eastAsia="Calibri" w:cs="Calibri"/>
          <w:color w:val="0B0C0C"/>
          <w:sz w:val="28"/>
          <w:szCs w:val="28"/>
        </w:rPr>
        <w:t xml:space="preserve">The </w:t>
      </w:r>
      <w:hyperlink r:id="rId11">
        <w:r w:rsidRPr="7C043F38">
          <w:rPr>
            <w:rStyle w:val="Hyperlink"/>
            <w:rFonts w:ascii="Calibri" w:hAnsi="Calibri" w:eastAsia="Calibri" w:cs="Calibri"/>
            <w:color w:val="4C2C92"/>
            <w:sz w:val="28"/>
            <w:szCs w:val="28"/>
          </w:rPr>
          <w:t>UK Council for Internet Safety provides information to help governing boards and proprietors assure themselves</w:t>
        </w:r>
      </w:hyperlink>
      <w:r w:rsidRPr="7C043F38">
        <w:rPr>
          <w:rFonts w:ascii="Calibri" w:hAnsi="Calibri" w:eastAsia="Calibri" w:cs="Calibri"/>
          <w:color w:val="4C2C92"/>
          <w:sz w:val="28"/>
          <w:szCs w:val="28"/>
        </w:rPr>
        <w:t xml:space="preserve"> that any new arrangements continue to effectively safeguard children online.</w:t>
      </w:r>
    </w:p>
    <w:p w:rsidR="7B2BF491" w:rsidRDefault="7B2BF491" w14:paraId="7DFFB990" w14:textId="6F5641C8">
      <w:r w:rsidRPr="7C043F38">
        <w:rPr>
          <w:rFonts w:ascii="Calibri" w:hAnsi="Calibri" w:eastAsia="Calibri" w:cs="Calibri"/>
          <w:color w:val="0B0C0C"/>
          <w:sz w:val="28"/>
          <w:szCs w:val="28"/>
        </w:rPr>
        <w:t xml:space="preserve">The </w:t>
      </w:r>
      <w:hyperlink r:id="rId12">
        <w:r w:rsidRPr="7C043F38">
          <w:rPr>
            <w:rStyle w:val="Hyperlink"/>
            <w:rFonts w:ascii="Calibri" w:hAnsi="Calibri" w:eastAsia="Calibri" w:cs="Calibri"/>
            <w:color w:val="4C2C92"/>
            <w:sz w:val="28"/>
            <w:szCs w:val="28"/>
          </w:rPr>
          <w:t>UK Safer Internet Centre’s professional online safety helpline</w:t>
        </w:r>
      </w:hyperlink>
      <w:r w:rsidRPr="7C043F38">
        <w:rPr>
          <w:rFonts w:ascii="Calibri" w:hAnsi="Calibri" w:eastAsia="Calibri" w:cs="Calibri"/>
          <w:color w:val="4C2C92"/>
          <w:sz w:val="28"/>
          <w:szCs w:val="28"/>
        </w:rPr>
        <w:t xml:space="preserve"> also provides support for the children’s workforce with any online safety issues they face. Local authorities may also be able to provide support.</w:t>
      </w:r>
    </w:p>
    <w:p w:rsidR="7B2BF491" w:rsidP="7C043F38" w:rsidRDefault="7B2BF491" w14:paraId="43E0262A" w14:textId="2911EA3B">
      <w:pPr>
        <w:pStyle w:val="Heading2"/>
      </w:pPr>
      <w:r w:rsidRPr="7C043F38">
        <w:rPr>
          <w:color w:val="0B0C0C"/>
          <w:sz w:val="54"/>
          <w:szCs w:val="54"/>
        </w:rPr>
        <w:t>Children and online safety away from school and college</w:t>
      </w:r>
    </w:p>
    <w:p w:rsidR="7B2BF491" w:rsidRDefault="7B2BF491" w14:paraId="42052024" w14:textId="04FFEF98">
      <w:r w:rsidRPr="7C043F38">
        <w:rPr>
          <w:rFonts w:ascii="Calibri" w:hAnsi="Calibri" w:eastAsia="Calibri" w:cs="Calibri"/>
          <w:color w:val="0B0C0C"/>
          <w:sz w:val="28"/>
          <w:szCs w:val="28"/>
        </w:rPr>
        <w:t xml:space="preserve">All schools and colleges should be doing what they reasonably can to keep </w:t>
      </w:r>
      <w:proofErr w:type="gramStart"/>
      <w:r w:rsidRPr="7C043F38">
        <w:rPr>
          <w:rFonts w:ascii="Calibri" w:hAnsi="Calibri" w:eastAsia="Calibri" w:cs="Calibri"/>
          <w:color w:val="0B0C0C"/>
          <w:sz w:val="28"/>
          <w:szCs w:val="28"/>
        </w:rPr>
        <w:t>all of</w:t>
      </w:r>
      <w:proofErr w:type="gramEnd"/>
      <w:r w:rsidRPr="7C043F38">
        <w:rPr>
          <w:rFonts w:ascii="Calibri" w:hAnsi="Calibri" w:eastAsia="Calibri" w:cs="Calibri"/>
          <w:color w:val="0B0C0C"/>
          <w:sz w:val="28"/>
          <w:szCs w:val="28"/>
        </w:rPr>
        <w:t xml:space="preserve"> their children safe. In most cases, </w:t>
      </w:r>
      <w:proofErr w:type="gramStart"/>
      <w:r w:rsidRPr="7C043F38">
        <w:rPr>
          <w:rFonts w:ascii="Calibri" w:hAnsi="Calibri" w:eastAsia="Calibri" w:cs="Calibri"/>
          <w:color w:val="0B0C0C"/>
          <w:sz w:val="28"/>
          <w:szCs w:val="28"/>
        </w:rPr>
        <w:t>the majority of</w:t>
      </w:r>
      <w:proofErr w:type="gramEnd"/>
      <w:r w:rsidRPr="7C043F38">
        <w:rPr>
          <w:rFonts w:ascii="Calibri" w:hAnsi="Calibri" w:eastAsia="Calibri" w:cs="Calibri"/>
          <w:color w:val="0B0C0C"/>
          <w:sz w:val="28"/>
          <w:szCs w:val="28"/>
        </w:rPr>
        <w:t xml:space="preserve"> children will not be physically attending the school or college. 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rsidR="7B2BF491" w:rsidRDefault="7B2BF491" w14:paraId="3226C664" w14:textId="144C38FA">
      <w:r w:rsidRPr="7C043F38">
        <w:rPr>
          <w:rFonts w:ascii="Calibri" w:hAnsi="Calibri" w:eastAsia="Calibri" w:cs="Calibri"/>
          <w:color w:val="0B0C0C"/>
          <w:sz w:val="28"/>
          <w:szCs w:val="28"/>
        </w:rPr>
        <w:t xml:space="preserve">The department is providing separate guidance on providing education remotely. It will set out 4 key areas that leaders should consider as part of any remote learning strategy. This includes the use of technology. Recently published </w:t>
      </w:r>
      <w:hyperlink r:id="rId13">
        <w:r w:rsidRPr="7C043F38">
          <w:rPr>
            <w:rStyle w:val="Hyperlink"/>
            <w:rFonts w:ascii="Calibri" w:hAnsi="Calibri" w:eastAsia="Calibri" w:cs="Calibri"/>
            <w:color w:val="4C2C92"/>
            <w:sz w:val="28"/>
            <w:szCs w:val="28"/>
          </w:rPr>
          <w:t>guidance from the UK Safer Internet Centre on safe remote learning</w:t>
        </w:r>
      </w:hyperlink>
      <w:r w:rsidRPr="7C043F38">
        <w:rPr>
          <w:rFonts w:ascii="Calibri" w:hAnsi="Calibri" w:eastAsia="Calibri" w:cs="Calibri"/>
          <w:color w:val="4C2C92"/>
          <w:sz w:val="28"/>
          <w:szCs w:val="28"/>
        </w:rPr>
        <w:t xml:space="preserve"> and from the </w:t>
      </w:r>
      <w:hyperlink r:id="rId14">
        <w:r w:rsidRPr="7C043F38">
          <w:rPr>
            <w:rStyle w:val="Hyperlink"/>
            <w:rFonts w:ascii="Calibri" w:hAnsi="Calibri" w:eastAsia="Calibri" w:cs="Calibri"/>
            <w:color w:val="4C2C92"/>
            <w:sz w:val="28"/>
            <w:szCs w:val="28"/>
          </w:rPr>
          <w:t>London Grid for Learning on the use of videos and livestreaming</w:t>
        </w:r>
      </w:hyperlink>
      <w:r w:rsidRPr="7C043F38">
        <w:rPr>
          <w:rFonts w:ascii="Calibri" w:hAnsi="Calibri" w:eastAsia="Calibri" w:cs="Calibri"/>
          <w:color w:val="4C2C92"/>
          <w:sz w:val="28"/>
          <w:szCs w:val="28"/>
        </w:rPr>
        <w:t xml:space="preserve"> could help plan online lessons and/or activities and plan them safely.</w:t>
      </w:r>
    </w:p>
    <w:p w:rsidR="7B2BF491" w:rsidRDefault="7B2BF491" w14:paraId="3DA3135D" w14:textId="1EAEAA65">
      <w:r w:rsidRPr="7C043F38">
        <w:rPr>
          <w:rFonts w:ascii="Calibri" w:hAnsi="Calibri" w:eastAsia="Calibri" w:cs="Calibri"/>
          <w:color w:val="0B0C0C"/>
          <w:sz w:val="28"/>
          <w:szCs w:val="28"/>
        </w:rPr>
        <w:t xml:space="preserve">All schools and colleges should consider the safety of their children when they are asked to work online. The starting point for online teaching should be that the same principles as set out in the school’s or college’s staff </w:t>
      </w:r>
      <w:proofErr w:type="spellStart"/>
      <w:r w:rsidRPr="7C043F38">
        <w:rPr>
          <w:rFonts w:ascii="Calibri" w:hAnsi="Calibri" w:eastAsia="Calibri" w:cs="Calibri"/>
          <w:color w:val="0B0C0C"/>
          <w:sz w:val="28"/>
          <w:szCs w:val="28"/>
        </w:rPr>
        <w:t>behaviour</w:t>
      </w:r>
      <w:proofErr w:type="spellEnd"/>
      <w:r w:rsidRPr="7C043F38">
        <w:rPr>
          <w:rFonts w:ascii="Calibri" w:hAnsi="Calibri" w:eastAsia="Calibri" w:cs="Calibri"/>
          <w:color w:val="0B0C0C"/>
          <w:sz w:val="28"/>
          <w:szCs w:val="28"/>
        </w:rPr>
        <w:t xml:space="preserve"> policy (sometimes known as a code of conduct).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 Schools and colleges should, as much as is reasonably possible, consider if </w:t>
      </w:r>
      <w:r w:rsidRPr="7C043F38">
        <w:rPr>
          <w:rFonts w:ascii="Calibri" w:hAnsi="Calibri" w:eastAsia="Calibri" w:cs="Calibri"/>
          <w:color w:val="0B0C0C"/>
          <w:sz w:val="28"/>
          <w:szCs w:val="28"/>
        </w:rPr>
        <w:lastRenderedPageBreak/>
        <w:t xml:space="preserve">their existing policies adequately reflect the new reality of so many children (and in some cases staff) working remotely online. As with the child protection policy, in some cases an annex/addendum </w:t>
      </w:r>
      <w:proofErr w:type="spellStart"/>
      <w:r w:rsidRPr="7C043F38">
        <w:rPr>
          <w:rFonts w:ascii="Calibri" w:hAnsi="Calibri" w:eastAsia="Calibri" w:cs="Calibri"/>
          <w:color w:val="0B0C0C"/>
          <w:sz w:val="28"/>
          <w:szCs w:val="28"/>
        </w:rPr>
        <w:t>summarising</w:t>
      </w:r>
      <w:proofErr w:type="spellEnd"/>
      <w:r w:rsidRPr="7C043F38">
        <w:rPr>
          <w:rFonts w:ascii="Calibri" w:hAnsi="Calibri" w:eastAsia="Calibri" w:cs="Calibri"/>
          <w:color w:val="0B0C0C"/>
          <w:sz w:val="28"/>
          <w:szCs w:val="28"/>
        </w:rPr>
        <w:t xml:space="preserve"> key COVID-19 related changes may be more effective than re-writing/re-issuing the whole policy. The principles set out in the </w:t>
      </w:r>
      <w:hyperlink r:id="rId15">
        <w:r w:rsidRPr="7C043F38">
          <w:rPr>
            <w:rStyle w:val="Hyperlink"/>
            <w:rFonts w:ascii="Calibri" w:hAnsi="Calibri" w:eastAsia="Calibri" w:cs="Calibri"/>
            <w:color w:val="4C2C92"/>
            <w:sz w:val="28"/>
            <w:szCs w:val="28"/>
          </w:rPr>
          <w:t>guidance for safer working practice for those working with children and young people in education settings published by the Safer Recruitment Consortium</w:t>
        </w:r>
      </w:hyperlink>
      <w:r w:rsidRPr="7C043F38">
        <w:rPr>
          <w:rFonts w:ascii="Calibri" w:hAnsi="Calibri" w:eastAsia="Calibri" w:cs="Calibri"/>
          <w:color w:val="4C2C92"/>
          <w:sz w:val="28"/>
          <w:szCs w:val="28"/>
        </w:rPr>
        <w:t xml:space="preserve"> may help schools and colleges satisfy themselves that their staff </w:t>
      </w:r>
      <w:proofErr w:type="spellStart"/>
      <w:r w:rsidRPr="7C043F38">
        <w:rPr>
          <w:rFonts w:ascii="Calibri" w:hAnsi="Calibri" w:eastAsia="Calibri" w:cs="Calibri"/>
          <w:color w:val="4C2C92"/>
          <w:sz w:val="28"/>
          <w:szCs w:val="28"/>
        </w:rPr>
        <w:t>behaviour</w:t>
      </w:r>
      <w:proofErr w:type="spellEnd"/>
      <w:r w:rsidRPr="7C043F38">
        <w:rPr>
          <w:rFonts w:ascii="Calibri" w:hAnsi="Calibri" w:eastAsia="Calibri" w:cs="Calibri"/>
          <w:color w:val="4C2C92"/>
          <w:sz w:val="28"/>
          <w:szCs w:val="28"/>
        </w:rPr>
        <w:t xml:space="preserve"> policies are robust and effective. In some areas schools and colleges may be able to seek support from their local authority when planning online lessons/activities and considering online safety.</w:t>
      </w:r>
    </w:p>
    <w:p w:rsidR="7B2BF491" w:rsidRDefault="7B2BF491" w14:paraId="5E2EB8C1" w14:textId="1840C5DF">
      <w:r w:rsidRPr="7C043F38">
        <w:rPr>
          <w:rFonts w:ascii="Calibri" w:hAnsi="Calibri" w:eastAsia="Calibri" w:cs="Calibri"/>
          <w:color w:val="0B0C0C"/>
          <w:sz w:val="28"/>
          <w:szCs w:val="28"/>
        </w:rPr>
        <w:t>Schools and colleges should ensure any use of online learning tools and systems is in line with privacy and data protection/GDPR requirements.</w:t>
      </w:r>
    </w:p>
    <w:p w:rsidR="7B2BF491" w:rsidRDefault="7B2BF491" w14:paraId="244D513D" w14:textId="3B84CAD9">
      <w:r w:rsidRPr="7C043F38">
        <w:rPr>
          <w:rFonts w:ascii="Calibri" w:hAnsi="Calibri" w:eastAsia="Calibri" w:cs="Calibri"/>
          <w:color w:val="0B0C0C"/>
          <w:sz w:val="28"/>
          <w:szCs w:val="28"/>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rsidR="7B2BF491" w:rsidP="7C043F38" w:rsidRDefault="007A7ACE" w14:paraId="651A7826" w14:textId="1626BEAB">
      <w:pPr>
        <w:pStyle w:val="ListParagraph"/>
        <w:numPr>
          <w:ilvl w:val="0"/>
          <w:numId w:val="1"/>
        </w:numPr>
        <w:rPr>
          <w:color w:val="4C2C92"/>
          <w:sz w:val="28"/>
          <w:szCs w:val="28"/>
        </w:rPr>
      </w:pPr>
      <w:hyperlink r:id="rId16">
        <w:r w:rsidRPr="7C043F38" w:rsidR="7B2BF491">
          <w:rPr>
            <w:rStyle w:val="Hyperlink"/>
            <w:rFonts w:ascii="Calibri" w:hAnsi="Calibri" w:eastAsia="Calibri" w:cs="Calibri"/>
            <w:color w:val="4C2C92"/>
            <w:sz w:val="28"/>
            <w:szCs w:val="28"/>
          </w:rPr>
          <w:t>Childline</w:t>
        </w:r>
      </w:hyperlink>
      <w:r w:rsidRPr="7C043F38" w:rsidR="7B2BF491">
        <w:rPr>
          <w:rFonts w:ascii="Calibri" w:hAnsi="Calibri" w:eastAsia="Calibri" w:cs="Calibri"/>
          <w:color w:val="4C2C92"/>
          <w:sz w:val="28"/>
          <w:szCs w:val="28"/>
        </w:rPr>
        <w:t xml:space="preserve"> - for support</w:t>
      </w:r>
    </w:p>
    <w:p w:rsidR="7B2BF491" w:rsidP="7C043F38" w:rsidRDefault="007A7ACE" w14:paraId="5A81FFA4" w14:textId="6825D2DA">
      <w:pPr>
        <w:pStyle w:val="ListParagraph"/>
        <w:numPr>
          <w:ilvl w:val="0"/>
          <w:numId w:val="1"/>
        </w:numPr>
        <w:rPr>
          <w:color w:val="4C2C92"/>
          <w:sz w:val="28"/>
          <w:szCs w:val="28"/>
        </w:rPr>
      </w:pPr>
      <w:hyperlink r:id="rId17">
        <w:r w:rsidRPr="7C043F38" w:rsidR="7B2BF491">
          <w:rPr>
            <w:rStyle w:val="Hyperlink"/>
            <w:rFonts w:ascii="Calibri" w:hAnsi="Calibri" w:eastAsia="Calibri" w:cs="Calibri"/>
            <w:color w:val="4C2C92"/>
            <w:sz w:val="28"/>
            <w:szCs w:val="28"/>
          </w:rPr>
          <w:t>UK Safer Internet Centre</w:t>
        </w:r>
      </w:hyperlink>
      <w:r w:rsidRPr="7C043F38" w:rsidR="7B2BF491">
        <w:rPr>
          <w:rFonts w:ascii="Calibri" w:hAnsi="Calibri" w:eastAsia="Calibri" w:cs="Calibri"/>
          <w:color w:val="4C2C92"/>
          <w:sz w:val="28"/>
          <w:szCs w:val="28"/>
        </w:rPr>
        <w:t xml:space="preserve"> - to report and remove harmful online content</w:t>
      </w:r>
    </w:p>
    <w:p w:rsidR="7B2BF491" w:rsidP="7C043F38" w:rsidRDefault="007A7ACE" w14:paraId="56B3216A" w14:textId="20CAF66F">
      <w:pPr>
        <w:pStyle w:val="ListParagraph"/>
        <w:numPr>
          <w:ilvl w:val="0"/>
          <w:numId w:val="1"/>
        </w:numPr>
        <w:rPr>
          <w:color w:val="4C2C92"/>
          <w:sz w:val="28"/>
          <w:szCs w:val="28"/>
        </w:rPr>
      </w:pPr>
      <w:hyperlink r:id="rId18">
        <w:r w:rsidRPr="7C043F38" w:rsidR="7B2BF491">
          <w:rPr>
            <w:rStyle w:val="Hyperlink"/>
            <w:rFonts w:ascii="Calibri" w:hAnsi="Calibri" w:eastAsia="Calibri" w:cs="Calibri"/>
            <w:color w:val="4C2C92"/>
            <w:sz w:val="28"/>
            <w:szCs w:val="28"/>
          </w:rPr>
          <w:t>CEOP</w:t>
        </w:r>
      </w:hyperlink>
      <w:r w:rsidRPr="7C043F38" w:rsidR="7B2BF491">
        <w:rPr>
          <w:rFonts w:ascii="Calibri" w:hAnsi="Calibri" w:eastAsia="Calibri" w:cs="Calibri"/>
          <w:color w:val="4C2C92"/>
          <w:sz w:val="28"/>
          <w:szCs w:val="28"/>
        </w:rPr>
        <w:t xml:space="preserve"> - for advice on making a report about online abuse</w:t>
      </w:r>
    </w:p>
    <w:p w:rsidR="7B2BF491" w:rsidRDefault="7B2BF491" w14:paraId="5F5AD392" w14:textId="68C1FE9B">
      <w:r w:rsidRPr="7C043F38">
        <w:rPr>
          <w:rFonts w:ascii="Calibri" w:hAnsi="Calibri" w:eastAsia="Calibri" w:cs="Calibri"/>
          <w:color w:val="0B0C0C"/>
          <w:sz w:val="28"/>
          <w:szCs w:val="28"/>
        </w:rPr>
        <w:t xml:space="preserve">Schools and colleges are likely to be in regular contact with parents and </w:t>
      </w:r>
      <w:proofErr w:type="spellStart"/>
      <w:r w:rsidRPr="7C043F38">
        <w:rPr>
          <w:rFonts w:ascii="Calibri" w:hAnsi="Calibri" w:eastAsia="Calibri" w:cs="Calibri"/>
          <w:color w:val="0B0C0C"/>
          <w:sz w:val="28"/>
          <w:szCs w:val="28"/>
        </w:rPr>
        <w:t>carers</w:t>
      </w:r>
      <w:proofErr w:type="spellEnd"/>
      <w:r w:rsidRPr="7C043F38">
        <w:rPr>
          <w:rFonts w:ascii="Calibri" w:hAnsi="Calibri" w:eastAsia="Calibri" w:cs="Calibri"/>
          <w:color w:val="0B0C0C"/>
          <w:sz w:val="28"/>
          <w:szCs w:val="28"/>
        </w:rPr>
        <w:t xml:space="preserve">. Those communications should be used to reinforce the importance of children being safe online. It will be especially important for parents and </w:t>
      </w:r>
      <w:proofErr w:type="spellStart"/>
      <w:r w:rsidRPr="7C043F38">
        <w:rPr>
          <w:rFonts w:ascii="Calibri" w:hAnsi="Calibri" w:eastAsia="Calibri" w:cs="Calibri"/>
          <w:color w:val="0B0C0C"/>
          <w:sz w:val="28"/>
          <w:szCs w:val="28"/>
        </w:rPr>
        <w:t>carers</w:t>
      </w:r>
      <w:proofErr w:type="spellEnd"/>
      <w:r w:rsidRPr="7C043F38">
        <w:rPr>
          <w:rFonts w:ascii="Calibri" w:hAnsi="Calibri" w:eastAsia="Calibri" w:cs="Calibri"/>
          <w:color w:val="0B0C0C"/>
          <w:sz w:val="28"/>
          <w:szCs w:val="28"/>
        </w:rPr>
        <w:t xml:space="preserve"> to be aware of what their children are being asked to do online, including the sites they will asked to access and be clear who from the school or college (if anyone) their child is going to be interacting with online.</w:t>
      </w:r>
    </w:p>
    <w:p w:rsidR="7B2BF491" w:rsidRDefault="7B2BF491" w14:paraId="61A219C9" w14:textId="1E7FB2E8">
      <w:r w:rsidRPr="7C043F38">
        <w:rPr>
          <w:rFonts w:ascii="Calibri" w:hAnsi="Calibri" w:eastAsia="Calibri" w:cs="Calibri"/>
          <w:color w:val="0B0C0C"/>
          <w:sz w:val="28"/>
          <w:szCs w:val="28"/>
        </w:rPr>
        <w:t xml:space="preserve">Parents and </w:t>
      </w:r>
      <w:proofErr w:type="spellStart"/>
      <w:r w:rsidRPr="7C043F38">
        <w:rPr>
          <w:rFonts w:ascii="Calibri" w:hAnsi="Calibri" w:eastAsia="Calibri" w:cs="Calibri"/>
          <w:color w:val="0B0C0C"/>
          <w:sz w:val="28"/>
          <w:szCs w:val="28"/>
        </w:rPr>
        <w:t>carers</w:t>
      </w:r>
      <w:proofErr w:type="spellEnd"/>
      <w:r w:rsidRPr="7C043F38">
        <w:rPr>
          <w:rFonts w:ascii="Calibri" w:hAnsi="Calibri" w:eastAsia="Calibri" w:cs="Calibri"/>
          <w:color w:val="0B0C0C"/>
          <w:sz w:val="28"/>
          <w:szCs w:val="28"/>
        </w:rPr>
        <w:t xml:space="preserve"> may choose to supplement the school or college online offer with support from online companies and in some cases individual tutors. In their communications with parents and </w:t>
      </w:r>
      <w:proofErr w:type="spellStart"/>
      <w:r w:rsidRPr="7C043F38">
        <w:rPr>
          <w:rFonts w:ascii="Calibri" w:hAnsi="Calibri" w:eastAsia="Calibri" w:cs="Calibri"/>
          <w:color w:val="0B0C0C"/>
          <w:sz w:val="28"/>
          <w:szCs w:val="28"/>
        </w:rPr>
        <w:t>carers</w:t>
      </w:r>
      <w:proofErr w:type="spellEnd"/>
      <w:r w:rsidRPr="7C043F38">
        <w:rPr>
          <w:rFonts w:ascii="Calibri" w:hAnsi="Calibri" w:eastAsia="Calibri" w:cs="Calibri"/>
          <w:color w:val="0B0C0C"/>
          <w:sz w:val="28"/>
          <w:szCs w:val="28"/>
        </w:rPr>
        <w:t xml:space="preserve">, schools and colleges should </w:t>
      </w:r>
      <w:proofErr w:type="spellStart"/>
      <w:r w:rsidRPr="7C043F38">
        <w:rPr>
          <w:rFonts w:ascii="Calibri" w:hAnsi="Calibri" w:eastAsia="Calibri" w:cs="Calibri"/>
          <w:color w:val="0B0C0C"/>
          <w:sz w:val="28"/>
          <w:szCs w:val="28"/>
        </w:rPr>
        <w:t>emphasise</w:t>
      </w:r>
      <w:proofErr w:type="spellEnd"/>
      <w:r w:rsidRPr="7C043F38">
        <w:rPr>
          <w:rFonts w:ascii="Calibri" w:hAnsi="Calibri" w:eastAsia="Calibri" w:cs="Calibri"/>
          <w:color w:val="0B0C0C"/>
          <w:sz w:val="28"/>
          <w:szCs w:val="28"/>
        </w:rPr>
        <w:t xml:space="preserve"> the importance of securing online support from a reputable </w:t>
      </w:r>
      <w:proofErr w:type="spellStart"/>
      <w:r w:rsidRPr="7C043F38">
        <w:rPr>
          <w:rFonts w:ascii="Calibri" w:hAnsi="Calibri" w:eastAsia="Calibri" w:cs="Calibri"/>
          <w:color w:val="0B0C0C"/>
          <w:sz w:val="28"/>
          <w:szCs w:val="28"/>
        </w:rPr>
        <w:t>organisation</w:t>
      </w:r>
      <w:proofErr w:type="spellEnd"/>
      <w:r w:rsidRPr="7C043F38">
        <w:rPr>
          <w:rFonts w:ascii="Calibri" w:hAnsi="Calibri" w:eastAsia="Calibri" w:cs="Calibri"/>
          <w:color w:val="0B0C0C"/>
          <w:sz w:val="28"/>
          <w:szCs w:val="28"/>
        </w:rPr>
        <w:t xml:space="preserve">/individual who can provide evidence that they are safe and can be trusted to have access to children. Support for parents and </w:t>
      </w:r>
      <w:proofErr w:type="spellStart"/>
      <w:r w:rsidRPr="7C043F38">
        <w:rPr>
          <w:rFonts w:ascii="Calibri" w:hAnsi="Calibri" w:eastAsia="Calibri" w:cs="Calibri"/>
          <w:color w:val="0B0C0C"/>
          <w:sz w:val="28"/>
          <w:szCs w:val="28"/>
        </w:rPr>
        <w:t>carers</w:t>
      </w:r>
      <w:proofErr w:type="spellEnd"/>
      <w:r w:rsidRPr="7C043F38">
        <w:rPr>
          <w:rFonts w:ascii="Calibri" w:hAnsi="Calibri" w:eastAsia="Calibri" w:cs="Calibri"/>
          <w:color w:val="0B0C0C"/>
          <w:sz w:val="28"/>
          <w:szCs w:val="28"/>
        </w:rPr>
        <w:t xml:space="preserve"> to keep their children safe online includes:</w:t>
      </w:r>
    </w:p>
    <w:p w:rsidR="7B2BF491" w:rsidP="7C043F38" w:rsidRDefault="007A7ACE" w14:paraId="4AFAE52A" w14:textId="5DADB1EB">
      <w:pPr>
        <w:pStyle w:val="ListParagraph"/>
        <w:numPr>
          <w:ilvl w:val="0"/>
          <w:numId w:val="1"/>
        </w:numPr>
        <w:rPr>
          <w:color w:val="4C2C92"/>
          <w:sz w:val="28"/>
          <w:szCs w:val="28"/>
        </w:rPr>
      </w:pPr>
      <w:hyperlink r:id="rId19">
        <w:r w:rsidRPr="7C043F38" w:rsidR="7B2BF491">
          <w:rPr>
            <w:rStyle w:val="Hyperlink"/>
            <w:rFonts w:ascii="Calibri" w:hAnsi="Calibri" w:eastAsia="Calibri" w:cs="Calibri"/>
            <w:color w:val="4C2C92"/>
            <w:sz w:val="28"/>
            <w:szCs w:val="28"/>
          </w:rPr>
          <w:t>Internet matters</w:t>
        </w:r>
      </w:hyperlink>
      <w:r w:rsidRPr="7C043F38" w:rsidR="7B2BF491">
        <w:rPr>
          <w:rFonts w:ascii="Calibri" w:hAnsi="Calibri" w:eastAsia="Calibri" w:cs="Calibri"/>
          <w:color w:val="4C2C92"/>
          <w:sz w:val="28"/>
          <w:szCs w:val="28"/>
        </w:rPr>
        <w:t xml:space="preserve"> - for support for parents and </w:t>
      </w:r>
      <w:proofErr w:type="spellStart"/>
      <w:r w:rsidRPr="7C043F38" w:rsidR="7B2BF491">
        <w:rPr>
          <w:rFonts w:ascii="Calibri" w:hAnsi="Calibri" w:eastAsia="Calibri" w:cs="Calibri"/>
          <w:color w:val="4C2C92"/>
          <w:sz w:val="28"/>
          <w:szCs w:val="28"/>
        </w:rPr>
        <w:t>carers</w:t>
      </w:r>
      <w:proofErr w:type="spellEnd"/>
      <w:r w:rsidRPr="7C043F38" w:rsidR="7B2BF491">
        <w:rPr>
          <w:rFonts w:ascii="Calibri" w:hAnsi="Calibri" w:eastAsia="Calibri" w:cs="Calibri"/>
          <w:color w:val="4C2C92"/>
          <w:sz w:val="28"/>
          <w:szCs w:val="28"/>
        </w:rPr>
        <w:t xml:space="preserve"> to keep their children safe online</w:t>
      </w:r>
    </w:p>
    <w:p w:rsidR="7B2BF491" w:rsidP="7C043F38" w:rsidRDefault="007A7ACE" w14:paraId="1A007A88" w14:textId="63BFA4C4">
      <w:pPr>
        <w:pStyle w:val="ListParagraph"/>
        <w:numPr>
          <w:ilvl w:val="0"/>
          <w:numId w:val="1"/>
        </w:numPr>
        <w:rPr>
          <w:color w:val="4C2C92"/>
          <w:sz w:val="28"/>
          <w:szCs w:val="28"/>
        </w:rPr>
      </w:pPr>
      <w:hyperlink r:id="rId20">
        <w:r w:rsidRPr="7C043F38" w:rsidR="7B2BF491">
          <w:rPr>
            <w:rStyle w:val="Hyperlink"/>
            <w:rFonts w:ascii="Calibri" w:hAnsi="Calibri" w:eastAsia="Calibri" w:cs="Calibri"/>
            <w:color w:val="4C2C92"/>
            <w:sz w:val="28"/>
            <w:szCs w:val="28"/>
          </w:rPr>
          <w:t>London Grid for Learning</w:t>
        </w:r>
      </w:hyperlink>
      <w:r w:rsidRPr="7C043F38" w:rsidR="7B2BF491">
        <w:rPr>
          <w:rFonts w:ascii="Calibri" w:hAnsi="Calibri" w:eastAsia="Calibri" w:cs="Calibri"/>
          <w:color w:val="4C2C92"/>
          <w:sz w:val="28"/>
          <w:szCs w:val="28"/>
        </w:rPr>
        <w:t xml:space="preserve"> - for support for parents and </w:t>
      </w:r>
      <w:proofErr w:type="spellStart"/>
      <w:r w:rsidRPr="7C043F38" w:rsidR="7B2BF491">
        <w:rPr>
          <w:rFonts w:ascii="Calibri" w:hAnsi="Calibri" w:eastAsia="Calibri" w:cs="Calibri"/>
          <w:color w:val="4C2C92"/>
          <w:sz w:val="28"/>
          <w:szCs w:val="28"/>
        </w:rPr>
        <w:t>carers</w:t>
      </w:r>
      <w:proofErr w:type="spellEnd"/>
      <w:r w:rsidRPr="7C043F38" w:rsidR="7B2BF491">
        <w:rPr>
          <w:rFonts w:ascii="Calibri" w:hAnsi="Calibri" w:eastAsia="Calibri" w:cs="Calibri"/>
          <w:color w:val="4C2C92"/>
          <w:sz w:val="28"/>
          <w:szCs w:val="28"/>
        </w:rPr>
        <w:t xml:space="preserve"> to keep their children safe online</w:t>
      </w:r>
    </w:p>
    <w:p w:rsidR="7B2BF491" w:rsidP="7C043F38" w:rsidRDefault="007A7ACE" w14:paraId="4ED56195" w14:textId="735E12CD">
      <w:pPr>
        <w:pStyle w:val="ListParagraph"/>
        <w:numPr>
          <w:ilvl w:val="0"/>
          <w:numId w:val="1"/>
        </w:numPr>
        <w:rPr>
          <w:color w:val="4C2C92"/>
          <w:sz w:val="28"/>
          <w:szCs w:val="28"/>
        </w:rPr>
      </w:pPr>
      <w:hyperlink r:id="rId21">
        <w:r w:rsidRPr="7C043F38" w:rsidR="7B2BF491">
          <w:rPr>
            <w:rStyle w:val="Hyperlink"/>
            <w:rFonts w:ascii="Calibri" w:hAnsi="Calibri" w:eastAsia="Calibri" w:cs="Calibri"/>
            <w:color w:val="4C2C92"/>
            <w:sz w:val="28"/>
            <w:szCs w:val="28"/>
          </w:rPr>
          <w:t>Net-aware</w:t>
        </w:r>
      </w:hyperlink>
      <w:r w:rsidRPr="7C043F38" w:rsidR="7B2BF491">
        <w:rPr>
          <w:rFonts w:ascii="Calibri" w:hAnsi="Calibri" w:eastAsia="Calibri" w:cs="Calibri"/>
          <w:color w:val="4C2C92"/>
          <w:sz w:val="28"/>
          <w:szCs w:val="28"/>
        </w:rPr>
        <w:t xml:space="preserve"> - for support for parents and careers from the NSPCC</w:t>
      </w:r>
    </w:p>
    <w:p w:rsidR="7B2BF491" w:rsidP="7C043F38" w:rsidRDefault="007A7ACE" w14:paraId="3846C39D" w14:textId="54F4698C">
      <w:pPr>
        <w:pStyle w:val="ListParagraph"/>
        <w:numPr>
          <w:ilvl w:val="0"/>
          <w:numId w:val="1"/>
        </w:numPr>
        <w:rPr>
          <w:color w:val="4C2C92"/>
          <w:sz w:val="28"/>
          <w:szCs w:val="28"/>
        </w:rPr>
      </w:pPr>
      <w:hyperlink r:id="rId22">
        <w:r w:rsidRPr="7C043F38" w:rsidR="7B2BF491">
          <w:rPr>
            <w:rStyle w:val="Hyperlink"/>
            <w:rFonts w:ascii="Calibri" w:hAnsi="Calibri" w:eastAsia="Calibri" w:cs="Calibri"/>
            <w:color w:val="4C2C92"/>
            <w:sz w:val="28"/>
            <w:szCs w:val="28"/>
          </w:rPr>
          <w:t>Parent info</w:t>
        </w:r>
      </w:hyperlink>
      <w:r w:rsidRPr="7C043F38" w:rsidR="7B2BF491">
        <w:rPr>
          <w:rFonts w:ascii="Calibri" w:hAnsi="Calibri" w:eastAsia="Calibri" w:cs="Calibri"/>
          <w:color w:val="4C2C92"/>
          <w:sz w:val="28"/>
          <w:szCs w:val="28"/>
        </w:rPr>
        <w:t xml:space="preserve"> - for support for parents and </w:t>
      </w:r>
      <w:proofErr w:type="spellStart"/>
      <w:r w:rsidRPr="7C043F38" w:rsidR="7B2BF491">
        <w:rPr>
          <w:rFonts w:ascii="Calibri" w:hAnsi="Calibri" w:eastAsia="Calibri" w:cs="Calibri"/>
          <w:color w:val="4C2C92"/>
          <w:sz w:val="28"/>
          <w:szCs w:val="28"/>
        </w:rPr>
        <w:t>carers</w:t>
      </w:r>
      <w:proofErr w:type="spellEnd"/>
      <w:r w:rsidRPr="7C043F38" w:rsidR="7B2BF491">
        <w:rPr>
          <w:rFonts w:ascii="Calibri" w:hAnsi="Calibri" w:eastAsia="Calibri" w:cs="Calibri"/>
          <w:color w:val="4C2C92"/>
          <w:sz w:val="28"/>
          <w:szCs w:val="28"/>
        </w:rPr>
        <w:t xml:space="preserve"> to keep their children safe online</w:t>
      </w:r>
    </w:p>
    <w:p w:rsidR="7B2BF491" w:rsidP="7C043F38" w:rsidRDefault="007A7ACE" w14:paraId="16A26BA4" w14:textId="6E153AF0">
      <w:pPr>
        <w:pStyle w:val="ListParagraph"/>
        <w:numPr>
          <w:ilvl w:val="0"/>
          <w:numId w:val="1"/>
        </w:numPr>
        <w:rPr>
          <w:color w:val="4C2C92"/>
          <w:sz w:val="28"/>
          <w:szCs w:val="28"/>
        </w:rPr>
      </w:pPr>
      <w:hyperlink r:id="rId23">
        <w:proofErr w:type="spellStart"/>
        <w:r w:rsidRPr="7C043F38" w:rsidR="7B2BF491">
          <w:rPr>
            <w:rStyle w:val="Hyperlink"/>
            <w:rFonts w:ascii="Calibri" w:hAnsi="Calibri" w:eastAsia="Calibri" w:cs="Calibri"/>
            <w:color w:val="4C2C92"/>
            <w:sz w:val="28"/>
            <w:szCs w:val="28"/>
          </w:rPr>
          <w:t>Thinkuknow</w:t>
        </w:r>
        <w:proofErr w:type="spellEnd"/>
      </w:hyperlink>
      <w:r w:rsidRPr="7C043F38" w:rsidR="7B2BF491">
        <w:rPr>
          <w:rFonts w:ascii="Calibri" w:hAnsi="Calibri" w:eastAsia="Calibri" w:cs="Calibri"/>
          <w:color w:val="4C2C92"/>
          <w:sz w:val="28"/>
          <w:szCs w:val="28"/>
        </w:rPr>
        <w:t xml:space="preserve"> - for advice from the National Crime Agency to stay safe online</w:t>
      </w:r>
    </w:p>
    <w:p w:rsidR="7B2BF491" w:rsidP="7C043F38" w:rsidRDefault="007A7ACE" w14:paraId="16110D39" w14:textId="2836D4DE">
      <w:pPr>
        <w:pStyle w:val="ListParagraph"/>
        <w:numPr>
          <w:ilvl w:val="0"/>
          <w:numId w:val="1"/>
        </w:numPr>
        <w:rPr>
          <w:color w:val="4C2C92"/>
          <w:sz w:val="28"/>
          <w:szCs w:val="28"/>
        </w:rPr>
      </w:pPr>
      <w:hyperlink r:id="rId24">
        <w:r w:rsidRPr="7C043F38" w:rsidR="7B2BF491">
          <w:rPr>
            <w:rStyle w:val="Hyperlink"/>
            <w:rFonts w:ascii="Calibri" w:hAnsi="Calibri" w:eastAsia="Calibri" w:cs="Calibri"/>
            <w:color w:val="4C2C92"/>
            <w:sz w:val="28"/>
            <w:szCs w:val="28"/>
          </w:rPr>
          <w:t>UK Safer Internet Centre</w:t>
        </w:r>
      </w:hyperlink>
      <w:r w:rsidRPr="7C043F38" w:rsidR="7B2BF491">
        <w:rPr>
          <w:rFonts w:ascii="Calibri" w:hAnsi="Calibri" w:eastAsia="Calibri" w:cs="Calibri"/>
          <w:color w:val="4C2C92"/>
          <w:sz w:val="28"/>
          <w:szCs w:val="28"/>
        </w:rPr>
        <w:t xml:space="preserve"> - advice for parents and </w:t>
      </w:r>
      <w:proofErr w:type="spellStart"/>
      <w:r w:rsidRPr="7C043F38" w:rsidR="7B2BF491">
        <w:rPr>
          <w:rFonts w:ascii="Calibri" w:hAnsi="Calibri" w:eastAsia="Calibri" w:cs="Calibri"/>
          <w:color w:val="4C2C92"/>
          <w:sz w:val="28"/>
          <w:szCs w:val="28"/>
        </w:rPr>
        <w:t>carers</w:t>
      </w:r>
      <w:proofErr w:type="spellEnd"/>
    </w:p>
    <w:p w:rsidR="7B2BF491" w:rsidRDefault="7B2BF491" w14:paraId="199A17D7" w14:textId="404F6E35">
      <w:pPr>
        <w:rPr>
          <w:rFonts w:ascii="Calibri" w:hAnsi="Calibri" w:eastAsia="Calibri" w:cs="Calibri"/>
          <w:color w:val="0B0C0C"/>
          <w:sz w:val="28"/>
          <w:szCs w:val="28"/>
        </w:rPr>
      </w:pPr>
      <w:r w:rsidRPr="7C043F38">
        <w:rPr>
          <w:rFonts w:ascii="Calibri" w:hAnsi="Calibri" w:eastAsia="Calibri" w:cs="Calibri"/>
          <w:color w:val="0B0C0C"/>
          <w:sz w:val="28"/>
          <w:szCs w:val="28"/>
        </w:rPr>
        <w:lastRenderedPageBreak/>
        <w:t xml:space="preserve">The department encourages schools and colleges to share this support with parents and </w:t>
      </w:r>
      <w:proofErr w:type="spellStart"/>
      <w:r w:rsidRPr="7C043F38">
        <w:rPr>
          <w:rFonts w:ascii="Calibri" w:hAnsi="Calibri" w:eastAsia="Calibri" w:cs="Calibri"/>
          <w:color w:val="0B0C0C"/>
          <w:sz w:val="28"/>
          <w:szCs w:val="28"/>
        </w:rPr>
        <w:t>carers</w:t>
      </w:r>
      <w:proofErr w:type="spellEnd"/>
      <w:r w:rsidRPr="7C043F38">
        <w:rPr>
          <w:rFonts w:ascii="Calibri" w:hAnsi="Calibri" w:eastAsia="Calibri" w:cs="Calibri"/>
          <w:color w:val="0B0C0C"/>
          <w:sz w:val="28"/>
          <w:szCs w:val="28"/>
        </w:rPr>
        <w:t>.</w:t>
      </w:r>
    </w:p>
    <w:p w:rsidR="001B65F2" w:rsidP="2A8A4DF0" w:rsidRDefault="001B65F2" w14:paraId="48DF043E" w14:textId="65A0B666" w14:noSpellErr="1">
      <w:pPr>
        <w:rPr>
          <w:rFonts w:ascii="Calibri" w:hAnsi="Calibri" w:eastAsia="Calibri" w:cs="Calibri"/>
          <w:b w:val="1"/>
          <w:bCs w:val="1"/>
          <w:color w:val="0B0C0C"/>
          <w:sz w:val="28"/>
          <w:szCs w:val="28"/>
        </w:rPr>
      </w:pPr>
      <w:r w:rsidRPr="2A8A4DF0" w:rsidR="001B65F2">
        <w:rPr>
          <w:rFonts w:ascii="Calibri" w:hAnsi="Calibri" w:eastAsia="Calibri" w:cs="Calibri"/>
          <w:b w:val="1"/>
          <w:bCs w:val="1"/>
          <w:color w:val="0B0C0C"/>
          <w:sz w:val="28"/>
          <w:szCs w:val="28"/>
        </w:rPr>
        <w:t>A wide range of information shared with parents, students and staff about online safety</w:t>
      </w:r>
    </w:p>
    <w:p w:rsidRPr="007A7ACE" w:rsidR="001B65F2" w:rsidP="007A7ACE" w:rsidRDefault="00FF63A1" w14:paraId="618250C7" w14:textId="5D517DB4" w14:noSpellErr="1">
      <w:pPr>
        <w:pStyle w:val="ListParagraph"/>
        <w:numPr>
          <w:ilvl w:val="0"/>
          <w:numId w:val="6"/>
        </w:numPr>
        <w:rPr>
          <w:rFonts w:ascii="Calibri" w:hAnsi="Calibri" w:eastAsia="Calibri" w:cs="Calibri"/>
          <w:color w:val="0B0C0C"/>
          <w:sz w:val="28"/>
          <w:szCs w:val="28"/>
        </w:rPr>
      </w:pPr>
      <w:r w:rsidRPr="2A8A4DF0" w:rsidR="00FF63A1">
        <w:rPr>
          <w:rFonts w:ascii="Calibri" w:hAnsi="Calibri" w:eastAsia="Calibri" w:cs="Calibri"/>
          <w:b w:val="1"/>
          <w:bCs w:val="1"/>
          <w:color w:val="0B0C0C"/>
          <w:sz w:val="28"/>
          <w:szCs w:val="28"/>
        </w:rPr>
        <w:t>Email updates</w:t>
      </w:r>
    </w:p>
    <w:p w:rsidRPr="007A7ACE" w:rsidR="00FF63A1" w:rsidP="007A7ACE" w:rsidRDefault="007A7ACE" w14:paraId="1A503E41" w14:textId="6F3E0AC4" w14:noSpellErr="1">
      <w:pPr>
        <w:pStyle w:val="ListParagraph"/>
        <w:numPr>
          <w:ilvl w:val="0"/>
          <w:numId w:val="6"/>
        </w:numPr>
        <w:rPr>
          <w:rFonts w:ascii="Calibri" w:hAnsi="Calibri" w:eastAsia="Calibri" w:cs="Calibri"/>
          <w:color w:val="0B0C0C"/>
          <w:sz w:val="28"/>
          <w:szCs w:val="28"/>
        </w:rPr>
      </w:pPr>
      <w:r w:rsidRPr="2A8A4DF0" w:rsidR="007A7ACE">
        <w:rPr>
          <w:rFonts w:ascii="Calibri" w:hAnsi="Calibri" w:eastAsia="Calibri" w:cs="Calibri"/>
          <w:b w:val="1"/>
          <w:bCs w:val="1"/>
          <w:color w:val="0B0C0C"/>
          <w:sz w:val="28"/>
          <w:szCs w:val="28"/>
        </w:rPr>
        <w:t xml:space="preserve">Information on </w:t>
      </w:r>
      <w:r w:rsidRPr="2A8A4DF0" w:rsidR="00FF63A1">
        <w:rPr>
          <w:rFonts w:ascii="Calibri" w:hAnsi="Calibri" w:eastAsia="Calibri" w:cs="Calibri"/>
          <w:b w:val="1"/>
          <w:bCs w:val="1"/>
          <w:color w:val="0B0C0C"/>
          <w:sz w:val="28"/>
          <w:szCs w:val="28"/>
        </w:rPr>
        <w:t>School website</w:t>
      </w:r>
    </w:p>
    <w:p w:rsidRPr="007A7ACE" w:rsidR="00FF63A1" w:rsidP="007A7ACE" w:rsidRDefault="00FF63A1" w14:paraId="265CB8A9" w14:textId="24FE0B49">
      <w:pPr>
        <w:pStyle w:val="ListParagraph"/>
        <w:numPr>
          <w:ilvl w:val="0"/>
          <w:numId w:val="6"/>
        </w:numPr>
        <w:rPr>
          <w:rFonts w:ascii="Calibri" w:hAnsi="Calibri" w:eastAsia="Calibri" w:cs="Calibri"/>
          <w:color w:val="0B0C0C"/>
          <w:sz w:val="28"/>
          <w:szCs w:val="28"/>
        </w:rPr>
      </w:pPr>
      <w:r w:rsidRPr="2A8A4DF0" w:rsidR="00FF63A1">
        <w:rPr>
          <w:rFonts w:ascii="Calibri" w:hAnsi="Calibri" w:eastAsia="Calibri" w:cs="Calibri"/>
          <w:b w:val="1"/>
          <w:bCs w:val="1"/>
          <w:color w:val="0B0C0C"/>
          <w:sz w:val="28"/>
          <w:szCs w:val="28"/>
        </w:rPr>
        <w:t>Emails to students</w:t>
      </w:r>
      <w:r w:rsidRPr="2A8A4DF0" w:rsidR="3DDDF7EA">
        <w:rPr>
          <w:rFonts w:ascii="Calibri" w:hAnsi="Calibri" w:eastAsia="Calibri" w:cs="Calibri"/>
          <w:b w:val="1"/>
          <w:bCs w:val="1"/>
          <w:color w:val="0B0C0C"/>
          <w:sz w:val="28"/>
          <w:szCs w:val="28"/>
        </w:rPr>
        <w:t>, parents and staff</w:t>
      </w:r>
    </w:p>
    <w:p w:rsidRPr="007A7ACE" w:rsidR="003F47FB" w:rsidP="007A7ACE" w:rsidRDefault="003F47FB" w14:paraId="73FE1D65" w14:textId="08D30C74" w14:noSpellErr="1">
      <w:pPr>
        <w:pStyle w:val="ListParagraph"/>
        <w:numPr>
          <w:ilvl w:val="0"/>
          <w:numId w:val="6"/>
        </w:numPr>
        <w:rPr>
          <w:rFonts w:ascii="Calibri" w:hAnsi="Calibri" w:eastAsia="Calibri" w:cs="Calibri"/>
          <w:color w:val="0B0C0C"/>
          <w:sz w:val="28"/>
          <w:szCs w:val="28"/>
        </w:rPr>
      </w:pPr>
      <w:r w:rsidRPr="2A8A4DF0" w:rsidR="003F47FB">
        <w:rPr>
          <w:rFonts w:ascii="Calibri" w:hAnsi="Calibri" w:eastAsia="Calibri" w:cs="Calibri"/>
          <w:b w:val="1"/>
          <w:bCs w:val="1"/>
          <w:color w:val="0B0C0C"/>
          <w:sz w:val="28"/>
          <w:szCs w:val="28"/>
        </w:rPr>
        <w:t>Signposting to online safety websites</w:t>
      </w:r>
    </w:p>
    <w:p w:rsidR="7C043F38" w:rsidP="7C043F38" w:rsidRDefault="7C043F38" w14:paraId="700CB617" w14:textId="41E28A85"/>
    <w:p w:rsidR="7C043F38" w:rsidP="7C043F38" w:rsidRDefault="7C043F38" w14:paraId="44988DF4" w14:textId="60393471"/>
    <w:p w:rsidR="7C043F38" w:rsidP="7C043F38" w:rsidRDefault="7C043F38" w14:paraId="403F4703" w14:textId="2F4302A3">
      <w:bookmarkStart w:name="_GoBack" w:id="0"/>
      <w:bookmarkEnd w:id="0"/>
    </w:p>
    <w:p w:rsidR="7C043F38" w:rsidP="7C043F38" w:rsidRDefault="7C043F38" w14:paraId="66CA0DA2" w14:textId="0FD6EF94"/>
    <w:sectPr w:rsidR="7C043F3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36A22"/>
    <w:multiLevelType w:val="hybridMultilevel"/>
    <w:tmpl w:val="07D2579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A2F5F6F"/>
    <w:multiLevelType w:val="hybridMultilevel"/>
    <w:tmpl w:val="F2A095C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6587015"/>
    <w:multiLevelType w:val="hybridMultilevel"/>
    <w:tmpl w:val="34B8DB8E"/>
    <w:lvl w:ilvl="0" w:tplc="71F08A9C">
      <w:start w:val="1"/>
      <w:numFmt w:val="bullet"/>
      <w:lvlText w:val=""/>
      <w:lvlJc w:val="left"/>
      <w:pPr>
        <w:ind w:left="720" w:hanging="360"/>
      </w:pPr>
      <w:rPr>
        <w:rFonts w:hint="default" w:ascii="Symbol" w:hAnsi="Symbol"/>
      </w:rPr>
    </w:lvl>
    <w:lvl w:ilvl="1" w:tplc="2E525D12">
      <w:start w:val="1"/>
      <w:numFmt w:val="bullet"/>
      <w:lvlText w:val="o"/>
      <w:lvlJc w:val="left"/>
      <w:pPr>
        <w:ind w:left="1440" w:hanging="360"/>
      </w:pPr>
      <w:rPr>
        <w:rFonts w:hint="default" w:ascii="Courier New" w:hAnsi="Courier New"/>
      </w:rPr>
    </w:lvl>
    <w:lvl w:ilvl="2" w:tplc="DA5ED11C">
      <w:start w:val="1"/>
      <w:numFmt w:val="bullet"/>
      <w:lvlText w:val=""/>
      <w:lvlJc w:val="left"/>
      <w:pPr>
        <w:ind w:left="2160" w:hanging="360"/>
      </w:pPr>
      <w:rPr>
        <w:rFonts w:hint="default" w:ascii="Wingdings" w:hAnsi="Wingdings"/>
      </w:rPr>
    </w:lvl>
    <w:lvl w:ilvl="3" w:tplc="A2C605F0">
      <w:start w:val="1"/>
      <w:numFmt w:val="bullet"/>
      <w:lvlText w:val=""/>
      <w:lvlJc w:val="left"/>
      <w:pPr>
        <w:ind w:left="2880" w:hanging="360"/>
      </w:pPr>
      <w:rPr>
        <w:rFonts w:hint="default" w:ascii="Symbol" w:hAnsi="Symbol"/>
      </w:rPr>
    </w:lvl>
    <w:lvl w:ilvl="4" w:tplc="2A8818F2">
      <w:start w:val="1"/>
      <w:numFmt w:val="bullet"/>
      <w:lvlText w:val="o"/>
      <w:lvlJc w:val="left"/>
      <w:pPr>
        <w:ind w:left="3600" w:hanging="360"/>
      </w:pPr>
      <w:rPr>
        <w:rFonts w:hint="default" w:ascii="Courier New" w:hAnsi="Courier New"/>
      </w:rPr>
    </w:lvl>
    <w:lvl w:ilvl="5" w:tplc="3B8E0242">
      <w:start w:val="1"/>
      <w:numFmt w:val="bullet"/>
      <w:lvlText w:val=""/>
      <w:lvlJc w:val="left"/>
      <w:pPr>
        <w:ind w:left="4320" w:hanging="360"/>
      </w:pPr>
      <w:rPr>
        <w:rFonts w:hint="default" w:ascii="Wingdings" w:hAnsi="Wingdings"/>
      </w:rPr>
    </w:lvl>
    <w:lvl w:ilvl="6" w:tplc="EC088CA4">
      <w:start w:val="1"/>
      <w:numFmt w:val="bullet"/>
      <w:lvlText w:val=""/>
      <w:lvlJc w:val="left"/>
      <w:pPr>
        <w:ind w:left="5040" w:hanging="360"/>
      </w:pPr>
      <w:rPr>
        <w:rFonts w:hint="default" w:ascii="Symbol" w:hAnsi="Symbol"/>
      </w:rPr>
    </w:lvl>
    <w:lvl w:ilvl="7" w:tplc="DF9628CA">
      <w:start w:val="1"/>
      <w:numFmt w:val="bullet"/>
      <w:lvlText w:val="o"/>
      <w:lvlJc w:val="left"/>
      <w:pPr>
        <w:ind w:left="5760" w:hanging="360"/>
      </w:pPr>
      <w:rPr>
        <w:rFonts w:hint="default" w:ascii="Courier New" w:hAnsi="Courier New"/>
      </w:rPr>
    </w:lvl>
    <w:lvl w:ilvl="8" w:tplc="354A9E38">
      <w:start w:val="1"/>
      <w:numFmt w:val="bullet"/>
      <w:lvlText w:val=""/>
      <w:lvlJc w:val="left"/>
      <w:pPr>
        <w:ind w:left="6480" w:hanging="360"/>
      </w:pPr>
      <w:rPr>
        <w:rFonts w:hint="default" w:ascii="Wingdings" w:hAnsi="Wingdings"/>
      </w:rPr>
    </w:lvl>
  </w:abstractNum>
  <w:abstractNum w:abstractNumId="3" w15:restartNumberingAfterBreak="0">
    <w:nsid w:val="47F84BC8"/>
    <w:multiLevelType w:val="hybridMultilevel"/>
    <w:tmpl w:val="E90C166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C3C567E"/>
    <w:multiLevelType w:val="hybridMultilevel"/>
    <w:tmpl w:val="C9E00D5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F61452C"/>
    <w:multiLevelType w:val="hybridMultilevel"/>
    <w:tmpl w:val="E8B6503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17432C"/>
    <w:rsid w:val="000478DF"/>
    <w:rsid w:val="000D6EAF"/>
    <w:rsid w:val="00125F1D"/>
    <w:rsid w:val="0015146D"/>
    <w:rsid w:val="00163229"/>
    <w:rsid w:val="0017307F"/>
    <w:rsid w:val="00187083"/>
    <w:rsid w:val="001872C8"/>
    <w:rsid w:val="001A1C0B"/>
    <w:rsid w:val="001A747E"/>
    <w:rsid w:val="001B23E0"/>
    <w:rsid w:val="001B65F2"/>
    <w:rsid w:val="001C2E64"/>
    <w:rsid w:val="001D19B6"/>
    <w:rsid w:val="00245972"/>
    <w:rsid w:val="0035353F"/>
    <w:rsid w:val="0036551F"/>
    <w:rsid w:val="00386D47"/>
    <w:rsid w:val="00387178"/>
    <w:rsid w:val="003A5283"/>
    <w:rsid w:val="003F47FB"/>
    <w:rsid w:val="00464CF3"/>
    <w:rsid w:val="00471588"/>
    <w:rsid w:val="00485AB3"/>
    <w:rsid w:val="004877F2"/>
    <w:rsid w:val="0049468D"/>
    <w:rsid w:val="004B7C6F"/>
    <w:rsid w:val="004C5CC5"/>
    <w:rsid w:val="00512778"/>
    <w:rsid w:val="00525948"/>
    <w:rsid w:val="00567303"/>
    <w:rsid w:val="005919C5"/>
    <w:rsid w:val="00591C10"/>
    <w:rsid w:val="00593923"/>
    <w:rsid w:val="005A2DDA"/>
    <w:rsid w:val="005C47A0"/>
    <w:rsid w:val="00675744"/>
    <w:rsid w:val="006760EF"/>
    <w:rsid w:val="00690499"/>
    <w:rsid w:val="006D292C"/>
    <w:rsid w:val="006F4274"/>
    <w:rsid w:val="00721224"/>
    <w:rsid w:val="007217F0"/>
    <w:rsid w:val="0077608A"/>
    <w:rsid w:val="0079210B"/>
    <w:rsid w:val="007A7ACE"/>
    <w:rsid w:val="007D6BDF"/>
    <w:rsid w:val="00806962"/>
    <w:rsid w:val="00864D22"/>
    <w:rsid w:val="008A5DDB"/>
    <w:rsid w:val="008B3F45"/>
    <w:rsid w:val="008D43FB"/>
    <w:rsid w:val="00914E6C"/>
    <w:rsid w:val="00915B88"/>
    <w:rsid w:val="0095459D"/>
    <w:rsid w:val="00955351"/>
    <w:rsid w:val="00965CD8"/>
    <w:rsid w:val="00966F19"/>
    <w:rsid w:val="00967138"/>
    <w:rsid w:val="00993300"/>
    <w:rsid w:val="009B1489"/>
    <w:rsid w:val="00A245D4"/>
    <w:rsid w:val="00A5043D"/>
    <w:rsid w:val="00AE0967"/>
    <w:rsid w:val="00B32489"/>
    <w:rsid w:val="00BE3CBF"/>
    <w:rsid w:val="00BE6A59"/>
    <w:rsid w:val="00C041AD"/>
    <w:rsid w:val="00C12408"/>
    <w:rsid w:val="00C15CBD"/>
    <w:rsid w:val="00C467A7"/>
    <w:rsid w:val="00C531A4"/>
    <w:rsid w:val="00C67283"/>
    <w:rsid w:val="00C738DA"/>
    <w:rsid w:val="00C75C79"/>
    <w:rsid w:val="00CA3E51"/>
    <w:rsid w:val="00CA53F9"/>
    <w:rsid w:val="00CB794A"/>
    <w:rsid w:val="00D062D7"/>
    <w:rsid w:val="00D06B28"/>
    <w:rsid w:val="00D3182D"/>
    <w:rsid w:val="00DA0A8D"/>
    <w:rsid w:val="00DA407C"/>
    <w:rsid w:val="00DC3AC6"/>
    <w:rsid w:val="00DF7E3A"/>
    <w:rsid w:val="00E150E6"/>
    <w:rsid w:val="00E15642"/>
    <w:rsid w:val="00E37F60"/>
    <w:rsid w:val="00E955D2"/>
    <w:rsid w:val="00EA7891"/>
    <w:rsid w:val="00EB33E4"/>
    <w:rsid w:val="00EC1C7E"/>
    <w:rsid w:val="00EC7385"/>
    <w:rsid w:val="00F02AF6"/>
    <w:rsid w:val="00F16733"/>
    <w:rsid w:val="00F75813"/>
    <w:rsid w:val="00F768B7"/>
    <w:rsid w:val="00FA2FC1"/>
    <w:rsid w:val="00FC02BF"/>
    <w:rsid w:val="00FC5B83"/>
    <w:rsid w:val="00FC66A8"/>
    <w:rsid w:val="00FE0E09"/>
    <w:rsid w:val="00FE41DA"/>
    <w:rsid w:val="00FF63A1"/>
    <w:rsid w:val="041DD98B"/>
    <w:rsid w:val="04A8EA16"/>
    <w:rsid w:val="097CB681"/>
    <w:rsid w:val="0D324332"/>
    <w:rsid w:val="0F7F6E28"/>
    <w:rsid w:val="1167BA91"/>
    <w:rsid w:val="1220ADDF"/>
    <w:rsid w:val="147CF6FB"/>
    <w:rsid w:val="1480583E"/>
    <w:rsid w:val="1B4AE79D"/>
    <w:rsid w:val="23000A54"/>
    <w:rsid w:val="23FE6FAF"/>
    <w:rsid w:val="26EC0DF1"/>
    <w:rsid w:val="28A5ADA4"/>
    <w:rsid w:val="28ACA0F4"/>
    <w:rsid w:val="2A8A4DF0"/>
    <w:rsid w:val="2CD65084"/>
    <w:rsid w:val="2E9B9C89"/>
    <w:rsid w:val="31004CBD"/>
    <w:rsid w:val="336ED4CC"/>
    <w:rsid w:val="369A5590"/>
    <w:rsid w:val="37907B20"/>
    <w:rsid w:val="38E7A545"/>
    <w:rsid w:val="3B76F07C"/>
    <w:rsid w:val="3DCB0AB6"/>
    <w:rsid w:val="3DDDF7EA"/>
    <w:rsid w:val="3F8181B1"/>
    <w:rsid w:val="42145D4D"/>
    <w:rsid w:val="4438EE04"/>
    <w:rsid w:val="476EB3C8"/>
    <w:rsid w:val="47E08603"/>
    <w:rsid w:val="49F00DF7"/>
    <w:rsid w:val="4E319A83"/>
    <w:rsid w:val="50B244F1"/>
    <w:rsid w:val="55209F95"/>
    <w:rsid w:val="57A84706"/>
    <w:rsid w:val="5834A936"/>
    <w:rsid w:val="59BC306D"/>
    <w:rsid w:val="5A9B398D"/>
    <w:rsid w:val="61421416"/>
    <w:rsid w:val="6604C11C"/>
    <w:rsid w:val="678CDA7A"/>
    <w:rsid w:val="6A9DD764"/>
    <w:rsid w:val="6F66D0DB"/>
    <w:rsid w:val="7280C8CD"/>
    <w:rsid w:val="74C21418"/>
    <w:rsid w:val="75B6FCFC"/>
    <w:rsid w:val="7716822B"/>
    <w:rsid w:val="7717432C"/>
    <w:rsid w:val="77F8E65B"/>
    <w:rsid w:val="7A1D8B19"/>
    <w:rsid w:val="7B2BF491"/>
    <w:rsid w:val="7BC6745F"/>
    <w:rsid w:val="7BE610BB"/>
    <w:rsid w:val="7C043F38"/>
    <w:rsid w:val="7EDD9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432C"/>
  <w15:chartTrackingRefBased/>
  <w15:docId w15:val="{9E309322-CC3C-4FC9-B17A-FADC6138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806962"/>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806962"/>
  </w:style>
  <w:style w:type="character" w:styleId="eop" w:customStyle="1">
    <w:name w:val="eop"/>
    <w:basedOn w:val="DefaultParagraphFont"/>
    <w:rsid w:val="00806962"/>
  </w:style>
  <w:style w:type="character" w:styleId="FollowedHyperlink">
    <w:name w:val="FollowedHyperlink"/>
    <w:basedOn w:val="DefaultParagraphFont"/>
    <w:uiPriority w:val="99"/>
    <w:semiHidden/>
    <w:unhideWhenUsed/>
    <w:rsid w:val="00386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4955">
      <w:bodyDiv w:val="1"/>
      <w:marLeft w:val="0"/>
      <w:marRight w:val="0"/>
      <w:marTop w:val="0"/>
      <w:marBottom w:val="0"/>
      <w:divBdr>
        <w:top w:val="none" w:sz="0" w:space="0" w:color="auto"/>
        <w:left w:val="none" w:sz="0" w:space="0" w:color="auto"/>
        <w:bottom w:val="none" w:sz="0" w:space="0" w:color="auto"/>
        <w:right w:val="none" w:sz="0" w:space="0" w:color="auto"/>
      </w:divBdr>
    </w:div>
    <w:div w:id="6482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isconduct.Teacher@education.gov.uk" TargetMode="External" Id="rId8" /><Relationship Type="http://schemas.openxmlformats.org/officeDocument/2006/relationships/hyperlink" Target="https://swgfl.org.uk/resources/safe-remote-learning/" TargetMode="External" Id="rId13" /><Relationship Type="http://schemas.openxmlformats.org/officeDocument/2006/relationships/hyperlink" Target="https://www.ceop.police.uk/safety-centre/" TargetMode="External"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hyperlink" Target="https://www.net-aware.org.uk/" TargetMode="External" Id="rId21" /><Relationship Type="http://schemas.openxmlformats.org/officeDocument/2006/relationships/hyperlink" Target="https://www.gov.uk/guidance/teacher-misconduct-referring-a-case" TargetMode="External" Id="rId7" /><Relationship Type="http://schemas.openxmlformats.org/officeDocument/2006/relationships/hyperlink" Target="https://www.saferinternet.org.uk/helpline/professionals-online-safety-helpline" TargetMode="External" Id="rId12" /><Relationship Type="http://schemas.openxmlformats.org/officeDocument/2006/relationships/hyperlink" Target="https://reportharmfulcontent.com/" TargetMode="External"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 Id="rId16" /><Relationship Type="http://schemas.openxmlformats.org/officeDocument/2006/relationships/hyperlink" Target="http://www.lgfl.net/online-safety/" TargetMode="External" Id="rId20" /><Relationship Type="http://schemas.openxmlformats.org/officeDocument/2006/relationships/numbering" Target="numbering.xml" Id="rId1" /><Relationship Type="http://schemas.openxmlformats.org/officeDocument/2006/relationships/hyperlink" Target="https://www.gov.uk/government/news/covid-19-changes-to-standard-and-enhanced-id-checking-guidelines" TargetMode="External" Id="rId6" /><Relationship Type="http://schemas.openxmlformats.org/officeDocument/2006/relationships/hyperlink" Target="https://www.gov.uk/government/publications/online-safety-in-schools-and-colleges-questions-from-the-governing-board" TargetMode="External" Id="rId11" /><Relationship Type="http://schemas.openxmlformats.org/officeDocument/2006/relationships/hyperlink" Target="https://www.saferinternet.org.uk/advice-centre/parents-and-carers" TargetMode="External" Id="rId24" /><Relationship Type="http://schemas.openxmlformats.org/officeDocument/2006/relationships/hyperlink" Target="https://www.gov.uk/government/publications/coronavirus-covid-19-attendance-recording-for-educational-settings" TargetMode="External" Id="rId5" /><Relationship Type="http://schemas.openxmlformats.org/officeDocument/2006/relationships/hyperlink" Target="https://www.saferrecruitmentconsortium.org/" TargetMode="External" Id="rId15" /><Relationship Type="http://schemas.openxmlformats.org/officeDocument/2006/relationships/hyperlink" Target="http://www.thinkuknow.co.uk/" TargetMode="External" Id="rId23" /><Relationship Type="http://schemas.openxmlformats.org/officeDocument/2006/relationships/hyperlink" Target="https://www.saferinternet.org.uk/advice-centre/teachers-and-school-staff/appropriate-filtering-and-monitoring" TargetMode="External" Id="rId10" /><Relationship Type="http://schemas.openxmlformats.org/officeDocument/2006/relationships/hyperlink" Target="https://www.internetmatters.org/?gclid=EAIaIQobChMIktuA5LWK2wIVRYXVCh2afg2aEAAYASAAEgIJ5vD_BwE" TargetMode="External" Id="rId19" /><Relationship Type="http://schemas.openxmlformats.org/officeDocument/2006/relationships/webSettings" Target="webSettings.xml" Id="rId4" /><Relationship Type="http://schemas.openxmlformats.org/officeDocument/2006/relationships/hyperlink" Target="https://www.gov.uk/government/publications/mental-health-and-behaviour-in-schools--2" TargetMode="External" Id="rId9" /><Relationship Type="http://schemas.openxmlformats.org/officeDocument/2006/relationships/hyperlink" Target="https://static.lgfl.net/LgflNet/downloads/digisafe/Safe-Lessons-by-Video-and-Livestream.pdf" TargetMode="External" Id="rId14" /><Relationship Type="http://schemas.openxmlformats.org/officeDocument/2006/relationships/hyperlink" Target="https://parentinfo.org/"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Howarth</dc:creator>
  <keywords/>
  <dc:description/>
  <lastModifiedBy>Peter Howarth</lastModifiedBy>
  <revision>107</revision>
  <dcterms:created xsi:type="dcterms:W3CDTF">2020-03-31T09:43:00.0000000Z</dcterms:created>
  <dcterms:modified xsi:type="dcterms:W3CDTF">2020-04-01T08:47:39.2204012Z</dcterms:modified>
</coreProperties>
</file>