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597136" w:rsidP="00372EC2" w:rsidRDefault="00372EC2" w14:paraId="4716A332" wp14:textId="77777777">
      <w:pPr>
        <w:pStyle w:val="NoSpacing"/>
        <w:jc w:val="center"/>
        <w:rPr>
          <w:rFonts w:ascii="Tahoma" w:hAnsi="Tahoma" w:cs="Tahoma"/>
          <w:b/>
          <w:sz w:val="24"/>
          <w:szCs w:val="24"/>
        </w:rPr>
      </w:pPr>
      <w:r>
        <w:rPr>
          <w:rFonts w:ascii="Tahoma" w:hAnsi="Tahoma" w:cs="Tahoma"/>
          <w:b/>
          <w:sz w:val="24"/>
          <w:szCs w:val="24"/>
        </w:rPr>
        <w:t xml:space="preserve">GCSE </w:t>
      </w:r>
      <w:r w:rsidRPr="00372EC2" w:rsidR="00597136">
        <w:rPr>
          <w:rFonts w:ascii="Tahoma" w:hAnsi="Tahoma" w:cs="Tahoma"/>
          <w:b/>
          <w:sz w:val="24"/>
          <w:szCs w:val="24"/>
        </w:rPr>
        <w:t>Geography</w:t>
      </w:r>
    </w:p>
    <w:p xmlns:wp14="http://schemas.microsoft.com/office/word/2010/wordml" w:rsidRPr="00372EC2" w:rsidR="00372EC2" w:rsidP="00372EC2" w:rsidRDefault="00372EC2" w14:paraId="672A6659" wp14:textId="77777777">
      <w:pPr>
        <w:pStyle w:val="NoSpacing"/>
        <w:jc w:val="center"/>
        <w:rPr>
          <w:rFonts w:ascii="Tahoma" w:hAnsi="Tahoma" w:cs="Tahoma"/>
          <w:b/>
          <w:sz w:val="24"/>
          <w:szCs w:val="24"/>
        </w:rPr>
      </w:pPr>
    </w:p>
    <w:p xmlns:wp14="http://schemas.microsoft.com/office/word/2010/wordml" w:rsidR="00372EC2" w:rsidP="00372EC2" w:rsidRDefault="00372EC2" w14:paraId="186BB635" wp14:textId="77777777">
      <w:pPr>
        <w:pStyle w:val="NoSpacing"/>
        <w:rPr>
          <w:rFonts w:ascii="Tahoma" w:hAnsi="Tahoma" w:cs="Tahoma"/>
          <w:sz w:val="24"/>
          <w:szCs w:val="24"/>
        </w:rPr>
      </w:pPr>
      <w:r w:rsidRPr="00372EC2">
        <w:rPr>
          <w:rFonts w:ascii="Tahoma" w:hAnsi="Tahoma" w:cs="Tahoma"/>
          <w:sz w:val="24"/>
          <w:szCs w:val="24"/>
        </w:rPr>
        <w:t xml:space="preserve">This course aims to provide an innovative curriculum encompassing relevant and modern Geography fit for the 21st century. This course enables candidates to appreciate the importance of Geography for understanding the world around them. It supports the geographical concepts and encourages students to think geographically. </w:t>
      </w:r>
    </w:p>
    <w:p xmlns:wp14="http://schemas.microsoft.com/office/word/2010/wordml" w:rsidRPr="00372EC2" w:rsidR="00372EC2" w:rsidP="00372EC2" w:rsidRDefault="00372EC2" w14:paraId="0A37501D" wp14:textId="77777777">
      <w:pPr>
        <w:pStyle w:val="NoSpacing"/>
        <w:rPr>
          <w:rFonts w:ascii="Tahoma" w:hAnsi="Tahoma" w:cs="Tahoma"/>
          <w:sz w:val="24"/>
          <w:szCs w:val="24"/>
        </w:rPr>
      </w:pPr>
    </w:p>
    <w:p xmlns:wp14="http://schemas.microsoft.com/office/word/2010/wordml" w:rsidRPr="00372EC2" w:rsidR="00372EC2" w:rsidP="00372EC2" w:rsidRDefault="00372EC2" w14:paraId="50E1108A" wp14:textId="77777777">
      <w:pPr>
        <w:pStyle w:val="NoSpacing"/>
        <w:rPr>
          <w:rFonts w:ascii="Tahoma" w:hAnsi="Tahoma" w:cs="Tahoma"/>
          <w:sz w:val="24"/>
          <w:szCs w:val="24"/>
        </w:rPr>
      </w:pPr>
      <w:r w:rsidRPr="00372EC2">
        <w:rPr>
          <w:rFonts w:ascii="Tahoma" w:hAnsi="Tahoma" w:cs="Tahoma"/>
          <w:sz w:val="24"/>
          <w:szCs w:val="24"/>
        </w:rPr>
        <w:drawing>
          <wp:anchor xmlns:wp14="http://schemas.microsoft.com/office/word/2010/wordprocessingDrawing" distT="0" distB="0" distL="114300" distR="114300" simplePos="0" relativeHeight="251658240" behindDoc="1" locked="0" layoutInCell="1" allowOverlap="1" wp14:anchorId="66A68589" wp14:editId="7777777">
            <wp:simplePos x="0" y="0"/>
            <wp:positionH relativeFrom="column">
              <wp:posOffset>3105150</wp:posOffset>
            </wp:positionH>
            <wp:positionV relativeFrom="paragraph">
              <wp:posOffset>823595</wp:posOffset>
            </wp:positionV>
            <wp:extent cx="276225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62250" cy="1657350"/>
                    </a:xfrm>
                    <a:prstGeom prst="rect">
                      <a:avLst/>
                    </a:prstGeom>
                  </pic:spPr>
                </pic:pic>
              </a:graphicData>
            </a:graphic>
          </wp:anchor>
        </w:drawing>
      </w:r>
      <w:r w:rsidRPr="00372EC2">
        <w:rPr>
          <w:rFonts w:ascii="Tahoma" w:hAnsi="Tahoma" w:cs="Tahoma"/>
          <w:sz w:val="24"/>
          <w:szCs w:val="24"/>
        </w:rPr>
        <w:t xml:space="preserve">It also attempts to draw upon content that is up to date and relevant, such as uneven development, sustainability and globalisation. The course will seek to develop candidates’ geographical skills such as map work, enquiry and analysis through fieldwork, research and use of new technologies such as GIS (Geographical Information Systems). </w:t>
      </w:r>
    </w:p>
    <w:p xmlns:wp14="http://schemas.microsoft.com/office/word/2010/wordml" w:rsidR="00372EC2" w:rsidP="00372EC2" w:rsidRDefault="00372EC2" w14:paraId="5DAB6C7B" wp14:textId="77777777">
      <w:pPr>
        <w:pStyle w:val="NoSpacing"/>
        <w:rPr>
          <w:rFonts w:ascii="Tahoma" w:hAnsi="Tahoma" w:cs="Tahoma"/>
          <w:sz w:val="24"/>
          <w:szCs w:val="24"/>
        </w:rPr>
      </w:pPr>
    </w:p>
    <w:p xmlns:wp14="http://schemas.microsoft.com/office/word/2010/wordml" w:rsidR="00372EC2" w:rsidP="00372EC2" w:rsidRDefault="00372EC2" w14:paraId="02EB378F" wp14:textId="77777777">
      <w:pPr>
        <w:pStyle w:val="NoSpacing"/>
        <w:rPr>
          <w:rFonts w:ascii="Tahoma" w:hAnsi="Tahoma" w:cs="Tahoma"/>
          <w:sz w:val="24"/>
          <w:szCs w:val="24"/>
        </w:rPr>
      </w:pPr>
    </w:p>
    <w:p xmlns:wp14="http://schemas.microsoft.com/office/word/2010/wordml" w:rsidRPr="00372EC2" w:rsidR="00372EC2" w:rsidP="00372EC2" w:rsidRDefault="00372EC2" w14:paraId="28ADA9AC" wp14:textId="77777777">
      <w:pPr>
        <w:pStyle w:val="NoSpacing"/>
        <w:rPr>
          <w:rFonts w:ascii="Tahoma" w:hAnsi="Tahoma" w:cs="Tahoma"/>
          <w:sz w:val="24"/>
          <w:szCs w:val="24"/>
        </w:rPr>
      </w:pPr>
      <w:r w:rsidRPr="00372EC2">
        <w:rPr>
          <w:rFonts w:ascii="Tahoma" w:hAnsi="Tahoma" w:cs="Tahoma"/>
          <w:sz w:val="24"/>
          <w:szCs w:val="24"/>
        </w:rPr>
        <w:t xml:space="preserve">Geography prepares for the world of work –  </w:t>
      </w:r>
    </w:p>
    <w:p xmlns:wp14="http://schemas.microsoft.com/office/word/2010/wordml" w:rsidRPr="00372EC2" w:rsidR="00372EC2" w:rsidP="00372EC2" w:rsidRDefault="00372EC2" w14:paraId="3FCB34CB" wp14:textId="77777777">
      <w:pPr>
        <w:pStyle w:val="NoSpacing"/>
        <w:rPr>
          <w:rFonts w:ascii="Tahoma" w:hAnsi="Tahoma" w:cs="Tahoma"/>
          <w:sz w:val="24"/>
          <w:szCs w:val="24"/>
        </w:rPr>
      </w:pPr>
      <w:proofErr w:type="gramStart"/>
      <w:r w:rsidRPr="00372EC2">
        <w:rPr>
          <w:rFonts w:ascii="Tahoma" w:hAnsi="Tahoma" w:cs="Tahoma"/>
          <w:sz w:val="24"/>
          <w:szCs w:val="24"/>
        </w:rPr>
        <w:t>geographers</w:t>
      </w:r>
      <w:proofErr w:type="gramEnd"/>
      <w:r w:rsidRPr="00372EC2">
        <w:rPr>
          <w:rFonts w:ascii="Tahoma" w:hAnsi="Tahoma" w:cs="Tahoma"/>
          <w:sz w:val="24"/>
          <w:szCs w:val="24"/>
        </w:rPr>
        <w:t xml:space="preserve">, with their skills of analysis  </w:t>
      </w:r>
    </w:p>
    <w:p xmlns:wp14="http://schemas.microsoft.com/office/word/2010/wordml" w:rsidRPr="00372EC2" w:rsidR="00372EC2" w:rsidP="00372EC2" w:rsidRDefault="00372EC2" w14:paraId="36A56682" wp14:textId="77777777">
      <w:pPr>
        <w:pStyle w:val="NoSpacing"/>
        <w:rPr>
          <w:rFonts w:ascii="Tahoma" w:hAnsi="Tahoma" w:cs="Tahoma"/>
          <w:sz w:val="24"/>
          <w:szCs w:val="24"/>
        </w:rPr>
      </w:pPr>
      <w:proofErr w:type="gramStart"/>
      <w:r w:rsidRPr="00372EC2">
        <w:rPr>
          <w:rFonts w:ascii="Tahoma" w:hAnsi="Tahoma" w:cs="Tahoma"/>
          <w:sz w:val="24"/>
          <w:szCs w:val="24"/>
        </w:rPr>
        <w:t>are</w:t>
      </w:r>
      <w:proofErr w:type="gramEnd"/>
      <w:r w:rsidRPr="00372EC2">
        <w:rPr>
          <w:rFonts w:ascii="Tahoma" w:hAnsi="Tahoma" w:cs="Tahoma"/>
          <w:sz w:val="24"/>
          <w:szCs w:val="24"/>
        </w:rPr>
        <w:t xml:space="preserve"> highly employable!” </w:t>
      </w:r>
    </w:p>
    <w:p xmlns:wp14="http://schemas.microsoft.com/office/word/2010/wordml" w:rsidRPr="00372EC2" w:rsidR="00372EC2" w:rsidP="00372EC2" w:rsidRDefault="00372EC2" w14:paraId="61219F28" wp14:textId="77777777">
      <w:pPr>
        <w:pStyle w:val="NoSpacing"/>
        <w:rPr>
          <w:rFonts w:ascii="Tahoma" w:hAnsi="Tahoma" w:cs="Tahoma"/>
          <w:sz w:val="24"/>
          <w:szCs w:val="24"/>
        </w:rPr>
      </w:pPr>
      <w:r w:rsidRPr="00372EC2">
        <w:rPr>
          <w:rFonts w:ascii="Tahoma" w:hAnsi="Tahoma" w:cs="Tahoma"/>
          <w:sz w:val="24"/>
          <w:szCs w:val="24"/>
        </w:rPr>
        <w:t xml:space="preserve">Sir Alan Sugar </w:t>
      </w:r>
    </w:p>
    <w:p xmlns:wp14="http://schemas.microsoft.com/office/word/2010/wordml" w:rsidR="00372EC2" w:rsidP="00372EC2" w:rsidRDefault="00372EC2" w14:paraId="5D1140B9" wp14:textId="77777777">
      <w:pPr>
        <w:pStyle w:val="NoSpacing"/>
        <w:rPr>
          <w:rFonts w:ascii="Tahoma" w:hAnsi="Tahoma" w:cs="Tahoma"/>
          <w:sz w:val="24"/>
          <w:szCs w:val="24"/>
        </w:rPr>
      </w:pPr>
      <w:r w:rsidRPr="00372EC2">
        <w:rPr>
          <w:rFonts w:ascii="Tahoma" w:hAnsi="Tahoma" w:cs="Tahoma"/>
          <w:sz w:val="24"/>
          <w:szCs w:val="24"/>
        </w:rPr>
        <w:t>                   </w:t>
      </w:r>
    </w:p>
    <w:p xmlns:wp14="http://schemas.microsoft.com/office/word/2010/wordml" w:rsidR="00372EC2" w:rsidP="00372EC2" w:rsidRDefault="00372EC2" w14:paraId="6A05A809" wp14:textId="77777777">
      <w:pPr>
        <w:pStyle w:val="NoSpacing"/>
        <w:rPr>
          <w:rFonts w:ascii="Tahoma" w:hAnsi="Tahoma" w:cs="Tahoma"/>
          <w:sz w:val="24"/>
          <w:szCs w:val="24"/>
        </w:rPr>
      </w:pPr>
    </w:p>
    <w:p xmlns:wp14="http://schemas.microsoft.com/office/word/2010/wordml" w:rsidR="00372EC2" w:rsidP="00372EC2" w:rsidRDefault="00372EC2" w14:paraId="49CFE75F" wp14:textId="77777777">
      <w:pPr>
        <w:pStyle w:val="NoSpacing"/>
        <w:ind w:firstLine="720"/>
        <w:rPr>
          <w:rFonts w:ascii="Tahoma" w:hAnsi="Tahoma" w:cs="Tahoma"/>
          <w:sz w:val="24"/>
          <w:szCs w:val="24"/>
        </w:rPr>
      </w:pPr>
      <w:r w:rsidRPr="00372EC2">
        <w:rPr>
          <w:rFonts w:ascii="Tahoma" w:hAnsi="Tahoma" w:cs="Tahoma"/>
          <w:sz w:val="24"/>
          <w:szCs w:val="24"/>
        </w:rPr>
        <w:drawing>
          <wp:anchor xmlns:wp14="http://schemas.microsoft.com/office/word/2010/wordprocessingDrawing" distT="0" distB="0" distL="114300" distR="114300" simplePos="0" relativeHeight="251659264" behindDoc="1" locked="0" layoutInCell="1" allowOverlap="1" wp14:anchorId="2E18EFC6" wp14:editId="7777777">
            <wp:simplePos x="0" y="0"/>
            <wp:positionH relativeFrom="margin">
              <wp:align>left</wp:align>
            </wp:positionH>
            <wp:positionV relativeFrom="paragraph">
              <wp:posOffset>13970</wp:posOffset>
            </wp:positionV>
            <wp:extent cx="1253490" cy="1866265"/>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53490" cy="1866265"/>
                    </a:xfrm>
                    <a:prstGeom prst="rect">
                      <a:avLst/>
                    </a:prstGeom>
                  </pic:spPr>
                </pic:pic>
              </a:graphicData>
            </a:graphic>
          </wp:anchor>
        </w:drawing>
      </w:r>
    </w:p>
    <w:p xmlns:wp14="http://schemas.microsoft.com/office/word/2010/wordml" w:rsidR="00372EC2" w:rsidP="00372EC2" w:rsidRDefault="00372EC2" w14:paraId="6994FCCC" wp14:textId="77777777">
      <w:pPr>
        <w:pStyle w:val="NoSpacing"/>
        <w:ind w:firstLine="720"/>
        <w:rPr>
          <w:rFonts w:ascii="Tahoma" w:hAnsi="Tahoma" w:cs="Tahoma"/>
          <w:sz w:val="24"/>
          <w:szCs w:val="24"/>
        </w:rPr>
      </w:pPr>
      <w:r>
        <w:rPr>
          <w:rFonts w:ascii="Tahoma" w:hAnsi="Tahoma" w:cs="Tahoma"/>
          <w:sz w:val="24"/>
          <w:szCs w:val="24"/>
        </w:rPr>
        <w:t xml:space="preserve">        </w:t>
      </w:r>
    </w:p>
    <w:p xmlns:wp14="http://schemas.microsoft.com/office/word/2010/wordml" w:rsidR="00372EC2" w:rsidP="00372EC2" w:rsidRDefault="00372EC2" w14:paraId="177CDA0E" wp14:textId="77777777">
      <w:pPr>
        <w:pStyle w:val="NoSpacing"/>
        <w:ind w:firstLine="720"/>
        <w:rPr>
          <w:rFonts w:ascii="Tahoma" w:hAnsi="Tahoma" w:cs="Tahoma"/>
          <w:sz w:val="24"/>
          <w:szCs w:val="24"/>
        </w:rPr>
      </w:pPr>
      <w:r>
        <w:rPr>
          <w:rFonts w:ascii="Tahoma" w:hAnsi="Tahoma" w:cs="Tahoma"/>
          <w:sz w:val="24"/>
          <w:szCs w:val="24"/>
        </w:rPr>
        <w:t xml:space="preserve">                       </w:t>
      </w:r>
      <w:r w:rsidRPr="00372EC2">
        <w:rPr>
          <w:rFonts w:ascii="Tahoma" w:hAnsi="Tahoma" w:cs="Tahoma"/>
          <w:sz w:val="24"/>
          <w:szCs w:val="24"/>
        </w:rPr>
        <w:t xml:space="preserve">“Geography is not only up-to-date and relevant, it is </w:t>
      </w:r>
      <w:r>
        <w:rPr>
          <w:rFonts w:ascii="Tahoma" w:hAnsi="Tahoma" w:cs="Tahoma"/>
          <w:sz w:val="24"/>
          <w:szCs w:val="24"/>
        </w:rPr>
        <w:t xml:space="preserve">    </w:t>
      </w:r>
    </w:p>
    <w:p xmlns:wp14="http://schemas.microsoft.com/office/word/2010/wordml" w:rsidRPr="00372EC2" w:rsidR="00372EC2" w:rsidP="00372EC2" w:rsidRDefault="00372EC2" w14:paraId="630D4A9B" wp14:textId="77777777">
      <w:pPr>
        <w:pStyle w:val="NoSpacing"/>
        <w:ind w:firstLine="720"/>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one</w:t>
      </w:r>
      <w:proofErr w:type="gramEnd"/>
      <w:r w:rsidRPr="00372EC2">
        <w:rPr>
          <w:rFonts w:ascii="Tahoma" w:hAnsi="Tahoma" w:cs="Tahoma"/>
          <w:sz w:val="24"/>
          <w:szCs w:val="24"/>
        </w:rPr>
        <w:t xml:space="preserve"> of the most exciting, adventurous and valuable subjects </w:t>
      </w:r>
    </w:p>
    <w:p xmlns:wp14="http://schemas.microsoft.com/office/word/2010/wordml" w:rsidRPr="00372EC2" w:rsidR="00372EC2" w:rsidP="00372EC2" w:rsidRDefault="00372EC2" w14:paraId="34B883FA" wp14:textId="77777777">
      <w:pPr>
        <w:pStyle w:val="NoSpacing"/>
        <w:rPr>
          <w:rFonts w:ascii="Tahoma" w:hAnsi="Tahoma" w:cs="Tahoma"/>
          <w:sz w:val="24"/>
          <w:szCs w:val="24"/>
        </w:rPr>
      </w:pPr>
      <w:r w:rsidRPr="00372EC2">
        <w:rPr>
          <w:rFonts w:ascii="Tahoma" w:hAnsi="Tahoma" w:cs="Tahoma"/>
          <w:sz w:val="24"/>
          <w:szCs w:val="24"/>
        </w:rPr>
        <w:t xml:space="preserve">                                 </w:t>
      </w:r>
      <w:proofErr w:type="gramStart"/>
      <w:r w:rsidRPr="00372EC2">
        <w:rPr>
          <w:rFonts w:ascii="Tahoma" w:hAnsi="Tahoma" w:cs="Tahoma"/>
          <w:sz w:val="24"/>
          <w:szCs w:val="24"/>
        </w:rPr>
        <w:t>to</w:t>
      </w:r>
      <w:proofErr w:type="gramEnd"/>
      <w:r w:rsidRPr="00372EC2">
        <w:rPr>
          <w:rFonts w:ascii="Tahoma" w:hAnsi="Tahoma" w:cs="Tahoma"/>
          <w:sz w:val="24"/>
          <w:szCs w:val="24"/>
        </w:rPr>
        <w:t xml:space="preserve"> study today. So many of the world's current problems    </w:t>
      </w:r>
    </w:p>
    <w:p xmlns:wp14="http://schemas.microsoft.com/office/word/2010/wordml" w:rsidRPr="00372EC2" w:rsidR="00372EC2" w:rsidP="00372EC2" w:rsidRDefault="00372EC2" w14:paraId="1FC7CCC2" wp14:textId="77777777">
      <w:pPr>
        <w:pStyle w:val="NoSpacing"/>
        <w:rPr>
          <w:rFonts w:ascii="Tahoma" w:hAnsi="Tahoma" w:cs="Tahoma"/>
          <w:sz w:val="24"/>
          <w:szCs w:val="24"/>
        </w:rPr>
      </w:pPr>
      <w:r w:rsidRPr="00372EC2">
        <w:rPr>
          <w:rFonts w:ascii="Tahoma" w:hAnsi="Tahoma" w:cs="Tahoma"/>
          <w:sz w:val="24"/>
          <w:szCs w:val="24"/>
        </w:rPr>
        <w:t xml:space="preserve">                                 </w:t>
      </w:r>
      <w:proofErr w:type="gramStart"/>
      <w:r w:rsidRPr="00372EC2">
        <w:rPr>
          <w:rFonts w:ascii="Tahoma" w:hAnsi="Tahoma" w:cs="Tahoma"/>
          <w:sz w:val="24"/>
          <w:szCs w:val="24"/>
        </w:rPr>
        <w:t>boil</w:t>
      </w:r>
      <w:proofErr w:type="gramEnd"/>
      <w:r w:rsidRPr="00372EC2">
        <w:rPr>
          <w:rFonts w:ascii="Tahoma" w:hAnsi="Tahoma" w:cs="Tahoma"/>
          <w:sz w:val="24"/>
          <w:szCs w:val="24"/>
        </w:rPr>
        <w:t xml:space="preserve"> down to geography, and need the geographers of the    </w:t>
      </w:r>
    </w:p>
    <w:p xmlns:wp14="http://schemas.microsoft.com/office/word/2010/wordml" w:rsidRPr="00372EC2" w:rsidR="00372EC2" w:rsidP="00372EC2" w:rsidRDefault="00372EC2" w14:paraId="2A9CB4AD" wp14:textId="77777777">
      <w:pPr>
        <w:pStyle w:val="NoSpacing"/>
        <w:rPr>
          <w:rFonts w:ascii="Tahoma" w:hAnsi="Tahoma" w:cs="Tahoma"/>
          <w:sz w:val="24"/>
          <w:szCs w:val="24"/>
        </w:rPr>
      </w:pPr>
      <w:r w:rsidRPr="00372EC2">
        <w:rPr>
          <w:rFonts w:ascii="Tahoma" w:hAnsi="Tahoma" w:cs="Tahoma"/>
          <w:sz w:val="24"/>
          <w:szCs w:val="24"/>
        </w:rPr>
        <w:t xml:space="preserve">                                 </w:t>
      </w:r>
      <w:proofErr w:type="gramStart"/>
      <w:r w:rsidRPr="00372EC2">
        <w:rPr>
          <w:rFonts w:ascii="Tahoma" w:hAnsi="Tahoma" w:cs="Tahoma"/>
          <w:sz w:val="24"/>
          <w:szCs w:val="24"/>
        </w:rPr>
        <w:t>future</w:t>
      </w:r>
      <w:proofErr w:type="gramEnd"/>
      <w:r w:rsidRPr="00372EC2">
        <w:rPr>
          <w:rFonts w:ascii="Tahoma" w:hAnsi="Tahoma" w:cs="Tahoma"/>
          <w:sz w:val="24"/>
          <w:szCs w:val="24"/>
        </w:rPr>
        <w:t xml:space="preserve"> to help us understand them.“ </w:t>
      </w:r>
    </w:p>
    <w:p xmlns:wp14="http://schemas.microsoft.com/office/word/2010/wordml" w:rsidRPr="00372EC2" w:rsidR="00372EC2" w:rsidP="00372EC2" w:rsidRDefault="00372EC2" w14:paraId="4B6E9D1E" wp14:textId="77777777">
      <w:pPr>
        <w:pStyle w:val="NoSpacing"/>
        <w:rPr>
          <w:rFonts w:ascii="Tahoma" w:hAnsi="Tahoma" w:cs="Tahoma"/>
          <w:sz w:val="24"/>
          <w:szCs w:val="24"/>
        </w:rPr>
      </w:pPr>
      <w:r w:rsidRPr="00372EC2">
        <w:rPr>
          <w:rFonts w:ascii="Tahoma" w:hAnsi="Tahoma" w:cs="Tahoma"/>
          <w:sz w:val="24"/>
          <w:szCs w:val="24"/>
        </w:rPr>
        <w:t xml:space="preserve">                                 Michael Palin </w:t>
      </w:r>
    </w:p>
    <w:p xmlns:wp14="http://schemas.microsoft.com/office/word/2010/wordml" w:rsidR="00372EC2" w:rsidP="00372EC2" w:rsidRDefault="00372EC2" w14:paraId="7336E69A" wp14:textId="77777777">
      <w:pPr>
        <w:pStyle w:val="NoSpacing"/>
        <w:rPr>
          <w:rFonts w:ascii="Tahoma" w:hAnsi="Tahoma" w:cs="Tahoma"/>
          <w:sz w:val="24"/>
          <w:szCs w:val="24"/>
        </w:rPr>
      </w:pPr>
      <w:r w:rsidRPr="00372EC2">
        <w:rPr>
          <w:rFonts w:ascii="Tahoma" w:hAnsi="Tahoma" w:cs="Tahoma"/>
          <w:sz w:val="24"/>
          <w:szCs w:val="24"/>
        </w:rPr>
        <w:t>K</w:t>
      </w:r>
    </w:p>
    <w:p xmlns:wp14="http://schemas.microsoft.com/office/word/2010/wordml" w:rsidR="00372EC2" w:rsidP="00372EC2" w:rsidRDefault="00372EC2" w14:paraId="5A39BBE3" wp14:textId="77777777">
      <w:pPr>
        <w:pStyle w:val="NoSpacing"/>
        <w:rPr>
          <w:rFonts w:ascii="Tahoma" w:hAnsi="Tahoma" w:cs="Tahoma"/>
          <w:sz w:val="24"/>
          <w:szCs w:val="24"/>
        </w:rPr>
      </w:pPr>
    </w:p>
    <w:p xmlns:wp14="http://schemas.microsoft.com/office/word/2010/wordml" w:rsidR="00372EC2" w:rsidP="00372EC2" w:rsidRDefault="00372EC2" w14:paraId="41C8F396" wp14:textId="77777777">
      <w:pPr>
        <w:pStyle w:val="NoSpacing"/>
        <w:rPr>
          <w:rFonts w:ascii="Tahoma" w:hAnsi="Tahoma" w:cs="Tahoma"/>
          <w:sz w:val="24"/>
          <w:szCs w:val="24"/>
        </w:rPr>
      </w:pPr>
    </w:p>
    <w:p xmlns:wp14="http://schemas.microsoft.com/office/word/2010/wordml" w:rsidR="00372EC2" w:rsidP="00372EC2" w:rsidRDefault="00372EC2" w14:paraId="78433EF4" wp14:textId="77777777">
      <w:pPr>
        <w:pStyle w:val="NoSpacing"/>
        <w:rPr>
          <w:rFonts w:ascii="Tahoma" w:hAnsi="Tahoma" w:cs="Tahoma"/>
          <w:sz w:val="24"/>
          <w:szCs w:val="24"/>
        </w:rPr>
      </w:pPr>
      <w:r>
        <w:rPr>
          <w:rFonts w:ascii="Tahoma" w:hAnsi="Tahoma" w:cs="Tahoma"/>
          <w:sz w:val="24"/>
          <w:szCs w:val="24"/>
        </w:rPr>
        <w:t>The topics studied include</w:t>
      </w:r>
    </w:p>
    <w:p xmlns:wp14="http://schemas.microsoft.com/office/word/2010/wordml" w:rsidRPr="00372EC2" w:rsidR="00372EC2" w:rsidP="00372EC2" w:rsidRDefault="00372EC2" w14:paraId="72A3D3EC" wp14:textId="77777777">
      <w:pPr>
        <w:pStyle w:val="NoSpacing"/>
        <w:rPr>
          <w:rFonts w:ascii="Tahoma" w:hAnsi="Tahoma" w:cs="Tahoma"/>
          <w:sz w:val="24"/>
          <w:szCs w:val="24"/>
        </w:rPr>
      </w:pPr>
    </w:p>
    <w:p xmlns:wp14="http://schemas.microsoft.com/office/word/2010/wordml" w:rsidRPr="00372EC2" w:rsidR="00372EC2" w:rsidP="00372EC2" w:rsidRDefault="00372EC2" w14:paraId="4892FFA9" wp14:textId="77777777">
      <w:pPr>
        <w:pStyle w:val="NoSpacing"/>
        <w:numPr>
          <w:ilvl w:val="0"/>
          <w:numId w:val="4"/>
        </w:numPr>
        <w:rPr>
          <w:rFonts w:ascii="Tahoma" w:hAnsi="Tahoma" w:cs="Tahoma"/>
          <w:sz w:val="24"/>
          <w:szCs w:val="24"/>
        </w:rPr>
      </w:pPr>
      <w:r w:rsidRPr="00372EC2">
        <w:rPr>
          <w:rFonts w:ascii="Tahoma" w:hAnsi="Tahoma" w:cs="Tahoma"/>
          <w:sz w:val="24"/>
          <w:szCs w:val="24"/>
        </w:rPr>
        <w:t xml:space="preserve">The Living World: Eco-systems, Tropical Rainforests and Hot deserts </w:t>
      </w:r>
    </w:p>
    <w:p xmlns:wp14="http://schemas.microsoft.com/office/word/2010/wordml" w:rsidR="00372EC2" w:rsidP="740C0117" w:rsidRDefault="00372EC2" w14:paraId="26718C00" wp14:noSpellErr="1" wp14:textId="6660FE4B">
      <w:pPr>
        <w:pStyle w:val="NoSpacing"/>
        <w:numPr>
          <w:ilvl w:val="0"/>
          <w:numId w:val="4"/>
        </w:numPr>
        <w:rPr>
          <w:rFonts w:ascii="Tahoma" w:hAnsi="Tahoma" w:cs="Tahoma"/>
          <w:sz w:val="24"/>
          <w:szCs w:val="24"/>
        </w:rPr>
      </w:pPr>
      <w:r w:rsidRPr="740C0117" w:rsidR="740C0117">
        <w:rPr>
          <w:rFonts w:ascii="Tahoma" w:hAnsi="Tahoma" w:cs="Tahoma"/>
          <w:sz w:val="24"/>
          <w:szCs w:val="24"/>
        </w:rPr>
        <w:t>The Challenge of Natural Hazards: Tectonic and Weather hazards</w:t>
      </w:r>
      <w:r w:rsidRPr="740C0117" w:rsidR="740C0117">
        <w:rPr>
          <w:rFonts w:ascii="Tahoma" w:hAnsi="Tahoma" w:cs="Tahoma"/>
          <w:sz w:val="24"/>
          <w:szCs w:val="24"/>
        </w:rPr>
        <w:t xml:space="preserve">; Climate Change. </w:t>
      </w:r>
    </w:p>
    <w:p xmlns:wp14="http://schemas.microsoft.com/office/word/2010/wordml" w:rsidRPr="00372EC2" w:rsidR="00372EC2" w:rsidP="740C0117" w:rsidRDefault="00372EC2" w14:paraId="47BFA2B4" wp14:textId="607CD1CA">
      <w:pPr>
        <w:pStyle w:val="NoSpacing"/>
        <w:numPr>
          <w:ilvl w:val="0"/>
          <w:numId w:val="4"/>
        </w:numPr>
        <w:rPr>
          <w:rFonts w:ascii="Tahoma" w:hAnsi="Tahoma" w:cs="Tahoma"/>
          <w:sz w:val="24"/>
          <w:szCs w:val="24"/>
        </w:rPr>
      </w:pPr>
      <w:r w:rsidRPr="740C0117" w:rsidR="740C0117">
        <w:rPr>
          <w:rFonts w:ascii="Tahoma" w:hAnsi="Tahoma" w:cs="Tahoma"/>
          <w:sz w:val="24"/>
          <w:szCs w:val="24"/>
        </w:rPr>
        <w:t>Physical Landscapes in the UK: This unit will focus on River and Glacial landscapes</w:t>
      </w:r>
      <w:r w:rsidRPr="740C0117" w:rsidR="740C0117">
        <w:rPr>
          <w:rFonts w:ascii="Tahoma" w:hAnsi="Tahoma" w:cs="Tahoma"/>
          <w:sz w:val="24"/>
          <w:szCs w:val="24"/>
        </w:rPr>
        <w:t>.</w:t>
      </w:r>
      <w:r w:rsidRPr="740C0117" w:rsidR="740C0117">
        <w:rPr>
          <w:rFonts w:ascii="Tahoma" w:hAnsi="Tahoma" w:cs="Tahoma"/>
          <w:sz w:val="24"/>
          <w:szCs w:val="24"/>
        </w:rPr>
        <w:t xml:space="preserve"> </w:t>
      </w:r>
    </w:p>
    <w:p xmlns:wp14="http://schemas.microsoft.com/office/word/2010/wordml" w:rsidRPr="00372EC2" w:rsidR="00372EC2" w:rsidP="00372EC2" w:rsidRDefault="00372EC2" w14:paraId="7DC52BD3" wp14:textId="77777777">
      <w:pPr>
        <w:pStyle w:val="NoSpacing"/>
        <w:numPr>
          <w:ilvl w:val="0"/>
          <w:numId w:val="4"/>
        </w:numPr>
        <w:rPr>
          <w:rFonts w:ascii="Tahoma" w:hAnsi="Tahoma" w:cs="Tahoma"/>
          <w:sz w:val="24"/>
          <w:szCs w:val="24"/>
        </w:rPr>
      </w:pPr>
      <w:r w:rsidRPr="00372EC2">
        <w:rPr>
          <w:rFonts w:ascii="Tahoma" w:hAnsi="Tahoma" w:cs="Tahoma"/>
          <w:sz w:val="24"/>
          <w:szCs w:val="24"/>
        </w:rPr>
        <w:t xml:space="preserve">Urban Issues and Challenges: Looking at two case studies to investigate the global urban patterns of urban change </w:t>
      </w:r>
    </w:p>
    <w:p xmlns:wp14="http://schemas.microsoft.com/office/word/2010/wordml" w:rsidRPr="00372EC2" w:rsidR="00372EC2" w:rsidP="00372EC2" w:rsidRDefault="00372EC2" w14:paraId="3EE7683A" wp14:textId="77777777">
      <w:pPr>
        <w:pStyle w:val="NoSpacing"/>
        <w:numPr>
          <w:ilvl w:val="0"/>
          <w:numId w:val="4"/>
        </w:numPr>
        <w:rPr>
          <w:rFonts w:ascii="Tahoma" w:hAnsi="Tahoma" w:cs="Tahoma"/>
          <w:sz w:val="24"/>
          <w:szCs w:val="24"/>
        </w:rPr>
      </w:pPr>
      <w:r w:rsidRPr="00372EC2">
        <w:rPr>
          <w:rFonts w:ascii="Tahoma" w:hAnsi="Tahoma" w:cs="Tahoma"/>
          <w:sz w:val="24"/>
          <w:szCs w:val="24"/>
        </w:rPr>
        <w:t xml:space="preserve">The Changing Economic World: Exploring the global variations in economic development and quality of life. </w:t>
      </w:r>
    </w:p>
    <w:p xmlns:wp14="http://schemas.microsoft.com/office/word/2010/wordml" w:rsidRPr="00372EC2" w:rsidR="00372EC2" w:rsidP="00372EC2" w:rsidRDefault="00372EC2" w14:paraId="6594CF63" wp14:textId="77777777">
      <w:pPr>
        <w:pStyle w:val="NoSpacing"/>
        <w:numPr>
          <w:ilvl w:val="0"/>
          <w:numId w:val="4"/>
        </w:numPr>
        <w:rPr>
          <w:rFonts w:ascii="Tahoma" w:hAnsi="Tahoma" w:cs="Tahoma"/>
          <w:sz w:val="24"/>
          <w:szCs w:val="24"/>
        </w:rPr>
      </w:pPr>
      <w:r w:rsidRPr="00372EC2">
        <w:rPr>
          <w:rFonts w:ascii="Tahoma" w:hAnsi="Tahoma" w:cs="Tahoma"/>
          <w:sz w:val="24"/>
          <w:szCs w:val="24"/>
        </w:rPr>
        <w:t xml:space="preserve">The Challenge of Resource Management: Students will consider the global inequalities in the supply and consumption of resources. </w:t>
      </w:r>
    </w:p>
    <w:p xmlns:wp14="http://schemas.microsoft.com/office/word/2010/wordml" w:rsidR="00372EC2" w:rsidP="00372EC2" w:rsidRDefault="00372EC2" w14:paraId="0D0B940D" wp14:textId="77777777">
      <w:pPr>
        <w:pStyle w:val="NoSpacing"/>
        <w:rPr>
          <w:rFonts w:ascii="Tahoma" w:hAnsi="Tahoma" w:cs="Tahoma"/>
          <w:sz w:val="24"/>
          <w:szCs w:val="24"/>
        </w:rPr>
      </w:pPr>
    </w:p>
    <w:p xmlns:wp14="http://schemas.microsoft.com/office/word/2010/wordml" w:rsidRPr="00372EC2" w:rsidR="00372EC2" w:rsidP="00372EC2" w:rsidRDefault="00372EC2" w14:paraId="17EB4972" wp14:textId="77777777">
      <w:pPr>
        <w:pStyle w:val="NoSpacing"/>
        <w:rPr>
          <w:rFonts w:ascii="Tahoma" w:hAnsi="Tahoma" w:cs="Tahoma"/>
          <w:sz w:val="24"/>
          <w:szCs w:val="24"/>
        </w:rPr>
      </w:pPr>
      <w:bookmarkStart w:name="_GoBack" w:id="0"/>
      <w:bookmarkEnd w:id="0"/>
      <w:r w:rsidRPr="00372EC2">
        <w:rPr>
          <w:rFonts w:ascii="Tahoma" w:hAnsi="Tahoma" w:cs="Tahoma"/>
          <w:sz w:val="24"/>
          <w:szCs w:val="24"/>
        </w:rPr>
        <w:t>Students will be required to participate in two fieldwork excursions through this course</w:t>
      </w:r>
    </w:p>
    <w:p xmlns:wp14="http://schemas.microsoft.com/office/word/2010/wordml" w:rsidR="00597136" w:rsidP="00597136" w:rsidRDefault="00597136" w14:paraId="0E27B00A" wp14:textId="77777777">
      <w:pPr>
        <w:pStyle w:val="NormalWeb"/>
      </w:pPr>
    </w:p>
    <w:p xmlns:wp14="http://schemas.microsoft.com/office/word/2010/wordml" w:rsidR="00597136" w:rsidRDefault="00597136" w14:paraId="60061E4C" wp14:textId="77777777"/>
    <w:sectPr w:rsidR="0059713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AB3"/>
    <w:multiLevelType w:val="hybridMultilevel"/>
    <w:tmpl w:val="5BAA17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800CD6"/>
    <w:multiLevelType w:val="hybridMultilevel"/>
    <w:tmpl w:val="EE40CADC"/>
    <w:lvl w:ilvl="0" w:tplc="F61ACE04">
      <w:numFmt w:val="bullet"/>
      <w:lvlText w:val=""/>
      <w:lvlJc w:val="left"/>
      <w:pPr>
        <w:ind w:left="720" w:hanging="360"/>
      </w:pPr>
      <w:rPr>
        <w:rFonts w:hint="default" w:ascii="Symbol" w:hAnsi="Symbol"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4E66C1B"/>
    <w:multiLevelType w:val="hybridMultilevel"/>
    <w:tmpl w:val="857A3206"/>
    <w:lvl w:ilvl="0" w:tplc="82265190">
      <w:numFmt w:val="bullet"/>
      <w:lvlText w:val=""/>
      <w:lvlJc w:val="left"/>
      <w:pPr>
        <w:ind w:left="720" w:hanging="360"/>
      </w:pPr>
      <w:rPr>
        <w:rFonts w:hint="default" w:ascii="Symbol" w:hAnsi="Symbol"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E9B431B"/>
    <w:multiLevelType w:val="hybridMultilevel"/>
    <w:tmpl w:val="2EEC5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36"/>
    <w:rsid w:val="00372EC2"/>
    <w:rsid w:val="00597136"/>
    <w:rsid w:val="00A11BD6"/>
    <w:rsid w:val="00DE476D"/>
    <w:rsid w:val="740C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9F01"/>
  <w15:chartTrackingRefBased/>
  <w15:docId w15:val="{EAD9A751-899D-4896-ADF3-83EB367A1A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9713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597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4131">
      <w:bodyDiv w:val="1"/>
      <w:marLeft w:val="0"/>
      <w:marRight w:val="0"/>
      <w:marTop w:val="0"/>
      <w:marBottom w:val="0"/>
      <w:divBdr>
        <w:top w:val="none" w:sz="0" w:space="0" w:color="auto"/>
        <w:left w:val="none" w:sz="0" w:space="0" w:color="auto"/>
        <w:bottom w:val="none" w:sz="0" w:space="0" w:color="auto"/>
        <w:right w:val="none" w:sz="0" w:space="0" w:color="auto"/>
      </w:divBdr>
    </w:div>
    <w:div w:id="815688312">
      <w:bodyDiv w:val="1"/>
      <w:marLeft w:val="0"/>
      <w:marRight w:val="0"/>
      <w:marTop w:val="0"/>
      <w:marBottom w:val="0"/>
      <w:divBdr>
        <w:top w:val="none" w:sz="0" w:space="0" w:color="auto"/>
        <w:left w:val="none" w:sz="0" w:space="0" w:color="auto"/>
        <w:bottom w:val="none" w:sz="0" w:space="0" w:color="auto"/>
        <w:right w:val="none" w:sz="0" w:space="0" w:color="auto"/>
      </w:divBdr>
    </w:div>
    <w:div w:id="1010332245">
      <w:bodyDiv w:val="1"/>
      <w:marLeft w:val="0"/>
      <w:marRight w:val="0"/>
      <w:marTop w:val="0"/>
      <w:marBottom w:val="0"/>
      <w:divBdr>
        <w:top w:val="none" w:sz="0" w:space="0" w:color="auto"/>
        <w:left w:val="none" w:sz="0" w:space="0" w:color="auto"/>
        <w:bottom w:val="none" w:sz="0" w:space="0" w:color="auto"/>
        <w:right w:val="none" w:sz="0" w:space="0" w:color="auto"/>
      </w:divBdr>
    </w:div>
    <w:div w:id="21054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36F0551976A4184947AE7B5B7518B" ma:contentTypeVersion="4" ma:contentTypeDescription="Create a new document." ma:contentTypeScope="" ma:versionID="62858c6c5b88b094a11b976f90c22858">
  <xsd:schema xmlns:xsd="http://www.w3.org/2001/XMLSchema" xmlns:xs="http://www.w3.org/2001/XMLSchema" xmlns:p="http://schemas.microsoft.com/office/2006/metadata/properties" xmlns:ns2="fae67f93-84b9-4ef1-b8ee-353607cf1b65" targetNamespace="http://schemas.microsoft.com/office/2006/metadata/properties" ma:root="true" ma:fieldsID="0494b139fbb0b8d73bd0739087c7d466" ns2:_="">
    <xsd:import namespace="fae67f93-84b9-4ef1-b8ee-353607cf1b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67f93-84b9-4ef1-b8ee-353607cf1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BA26F-1738-40F3-8F6D-9F38490A5832}"/>
</file>

<file path=customXml/itemProps2.xml><?xml version="1.0" encoding="utf-8"?>
<ds:datastoreItem xmlns:ds="http://schemas.openxmlformats.org/officeDocument/2006/customXml" ds:itemID="{20D52FAD-1010-478F-8911-92BF04777E60}"/>
</file>

<file path=customXml/itemProps3.xml><?xml version="1.0" encoding="utf-8"?>
<ds:datastoreItem xmlns:ds="http://schemas.openxmlformats.org/officeDocument/2006/customXml" ds:itemID="{08E3BD68-B64E-4358-B241-854A129B3E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Smith-Sergeant, Sarah</cp:lastModifiedBy>
  <cp:revision>2</cp:revision>
  <dcterms:created xsi:type="dcterms:W3CDTF">2018-11-12T20:25:00Z</dcterms:created>
  <dcterms:modified xsi:type="dcterms:W3CDTF">2018-11-20T12:03:40Z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0x0101000F936F0551976A4184947AE7B5B7518B</vt:lpwstr>
  </property>
</Properties>
</file>