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C8" w:rsidRPr="00EA390D" w:rsidRDefault="00EA390D">
      <w:pPr>
        <w:rPr>
          <w:rFonts w:asciiTheme="minorHAnsi" w:hAnsiTheme="minorHAnsi" w:cstheme="minorHAnsi"/>
          <w:b/>
          <w:sz w:val="28"/>
          <w:szCs w:val="28"/>
        </w:rPr>
      </w:pPr>
      <w:r w:rsidRPr="00EA390D">
        <w:rPr>
          <w:rFonts w:asciiTheme="minorHAnsi" w:hAnsiTheme="minorHAnsi" w:cstheme="minorHAnsi"/>
          <w:noProof/>
        </w:rPr>
        <w:drawing>
          <wp:anchor distT="114300" distB="114300" distL="114300" distR="114300" simplePos="0" relativeHeight="251658240" behindDoc="0" locked="0" layoutInCell="1" hidden="0" allowOverlap="1">
            <wp:simplePos x="0" y="0"/>
            <wp:positionH relativeFrom="margin">
              <wp:posOffset>4591310</wp:posOffset>
            </wp:positionH>
            <wp:positionV relativeFrom="paragraph">
              <wp:posOffset>-533400</wp:posOffset>
            </wp:positionV>
            <wp:extent cx="1190646" cy="1347788"/>
            <wp:effectExtent l="0" t="0" r="0" b="0"/>
            <wp:wrapSquare wrapText="bothSides" distT="114300" distB="114300" distL="114300" distR="114300"/>
            <wp:docPr id="1" name="image2.jpg" descr="imgpsh_mobile_save.jpg"/>
            <wp:cNvGraphicFramePr/>
            <a:graphic xmlns:a="http://schemas.openxmlformats.org/drawingml/2006/main">
              <a:graphicData uri="http://schemas.openxmlformats.org/drawingml/2006/picture">
                <pic:pic xmlns:pic="http://schemas.openxmlformats.org/drawingml/2006/picture">
                  <pic:nvPicPr>
                    <pic:cNvPr id="0" name="image2.jpg" descr="imgpsh_mobile_save.jpg"/>
                    <pic:cNvPicPr preferRelativeResize="0"/>
                  </pic:nvPicPr>
                  <pic:blipFill>
                    <a:blip r:embed="rId5"/>
                    <a:srcRect/>
                    <a:stretch>
                      <a:fillRect/>
                    </a:stretch>
                  </pic:blipFill>
                  <pic:spPr>
                    <a:xfrm>
                      <a:off x="0" y="0"/>
                      <a:ext cx="1190646" cy="1347788"/>
                    </a:xfrm>
                    <a:prstGeom prst="rect">
                      <a:avLst/>
                    </a:prstGeom>
                    <a:ln/>
                  </pic:spPr>
                </pic:pic>
              </a:graphicData>
            </a:graphic>
          </wp:anchor>
        </w:drawing>
      </w:r>
      <w:r w:rsidR="00FE5E80" w:rsidRPr="00EA390D">
        <w:rPr>
          <w:rFonts w:asciiTheme="minorHAnsi" w:hAnsiTheme="minorHAnsi" w:cstheme="minorHAnsi"/>
          <w:b/>
          <w:sz w:val="28"/>
          <w:szCs w:val="28"/>
        </w:rPr>
        <w:t xml:space="preserve">Guide to Assessment at Walton-le-Dale </w:t>
      </w:r>
    </w:p>
    <w:p w:rsidR="002A6AC8" w:rsidRPr="00EA390D" w:rsidRDefault="008369A0">
      <w:pPr>
        <w:rPr>
          <w:rFonts w:asciiTheme="minorHAnsi" w:hAnsiTheme="minorHAnsi" w:cstheme="minorHAnsi"/>
          <w:b/>
          <w:sz w:val="28"/>
          <w:szCs w:val="28"/>
        </w:rPr>
      </w:pPr>
      <w:r>
        <w:rPr>
          <w:rFonts w:asciiTheme="minorHAnsi" w:hAnsiTheme="minorHAnsi" w:cstheme="minorHAnsi"/>
          <w:b/>
          <w:sz w:val="28"/>
          <w:szCs w:val="28"/>
        </w:rPr>
        <w:t>(</w:t>
      </w:r>
      <w:proofErr w:type="gramStart"/>
      <w:r>
        <w:rPr>
          <w:rFonts w:asciiTheme="minorHAnsi" w:hAnsiTheme="minorHAnsi" w:cstheme="minorHAnsi"/>
          <w:b/>
          <w:sz w:val="28"/>
          <w:szCs w:val="28"/>
        </w:rPr>
        <w:t>from</w:t>
      </w:r>
      <w:proofErr w:type="gramEnd"/>
      <w:r>
        <w:rPr>
          <w:rFonts w:asciiTheme="minorHAnsi" w:hAnsiTheme="minorHAnsi" w:cstheme="minorHAnsi"/>
          <w:b/>
          <w:sz w:val="28"/>
          <w:szCs w:val="28"/>
        </w:rPr>
        <w:t xml:space="preserve"> Oct 2018</w:t>
      </w:r>
      <w:r w:rsidR="00FE5E80" w:rsidRPr="00EA390D">
        <w:rPr>
          <w:rFonts w:asciiTheme="minorHAnsi" w:hAnsiTheme="minorHAnsi" w:cstheme="minorHAnsi"/>
          <w:b/>
          <w:sz w:val="28"/>
          <w:szCs w:val="28"/>
        </w:rPr>
        <w:t xml:space="preserve">) </w:t>
      </w:r>
    </w:p>
    <w:p w:rsidR="002A6AC8" w:rsidRPr="00EA390D" w:rsidRDefault="002A6AC8">
      <w:pPr>
        <w:rPr>
          <w:rFonts w:asciiTheme="minorHAnsi" w:hAnsiTheme="minorHAnsi" w:cstheme="minorHAnsi"/>
        </w:rPr>
      </w:pPr>
    </w:p>
    <w:p w:rsidR="00EA390D" w:rsidRPr="00EA390D" w:rsidRDefault="00EA390D">
      <w:pPr>
        <w:rPr>
          <w:rFonts w:asciiTheme="minorHAnsi" w:hAnsiTheme="minorHAnsi" w:cstheme="minorHAnsi"/>
          <w:b/>
          <w:sz w:val="28"/>
        </w:rPr>
      </w:pPr>
      <w:r w:rsidRPr="00EA390D">
        <w:rPr>
          <w:rFonts w:asciiTheme="minorHAnsi" w:hAnsiTheme="minorHAnsi" w:cstheme="minorHAnsi"/>
          <w:b/>
          <w:sz w:val="28"/>
        </w:rPr>
        <w:t xml:space="preserve">What parents and carers need to </w:t>
      </w:r>
      <w:proofErr w:type="gramStart"/>
      <w:r w:rsidRPr="00EA390D">
        <w:rPr>
          <w:rFonts w:asciiTheme="minorHAnsi" w:hAnsiTheme="minorHAnsi" w:cstheme="minorHAnsi"/>
          <w:b/>
          <w:sz w:val="28"/>
        </w:rPr>
        <w:t>know</w:t>
      </w:r>
      <w:proofErr w:type="gramEnd"/>
    </w:p>
    <w:p w:rsidR="00EA390D" w:rsidRPr="00EA390D" w:rsidRDefault="00EA390D">
      <w:pPr>
        <w:rPr>
          <w:rFonts w:asciiTheme="minorHAnsi" w:hAnsiTheme="minorHAnsi" w:cstheme="minorHAnsi"/>
        </w:rPr>
      </w:pPr>
    </w:p>
    <w:p w:rsidR="002A6AC8" w:rsidRPr="00EA390D" w:rsidRDefault="00FE5E80">
      <w:pPr>
        <w:rPr>
          <w:rFonts w:asciiTheme="minorHAnsi" w:hAnsiTheme="minorHAnsi" w:cstheme="minorHAnsi"/>
        </w:rPr>
      </w:pPr>
      <w:r w:rsidRPr="00EA390D">
        <w:rPr>
          <w:rFonts w:asciiTheme="minorHAnsi" w:hAnsiTheme="minorHAnsi" w:cstheme="minorHAnsi"/>
        </w:rPr>
        <w:t xml:space="preserve">At primary school, before joining Walton-le-Dale, students </w:t>
      </w:r>
      <w:proofErr w:type="gramStart"/>
      <w:r w:rsidRPr="00EA390D">
        <w:rPr>
          <w:rFonts w:asciiTheme="minorHAnsi" w:hAnsiTheme="minorHAnsi" w:cstheme="minorHAnsi"/>
        </w:rPr>
        <w:t>will have been assessed</w:t>
      </w:r>
      <w:proofErr w:type="gramEnd"/>
      <w:r w:rsidRPr="00EA390D">
        <w:rPr>
          <w:rFonts w:asciiTheme="minorHAnsi" w:hAnsiTheme="minorHAnsi" w:cstheme="minorHAnsi"/>
        </w:rPr>
        <w:t xml:space="preserve">.  Up until </w:t>
      </w:r>
      <w:proofErr w:type="gramStart"/>
      <w:r w:rsidRPr="00EA390D">
        <w:rPr>
          <w:rFonts w:asciiTheme="minorHAnsi" w:hAnsiTheme="minorHAnsi" w:cstheme="minorHAnsi"/>
        </w:rPr>
        <w:t>2015</w:t>
      </w:r>
      <w:proofErr w:type="gramEnd"/>
      <w:r w:rsidRPr="00EA390D">
        <w:rPr>
          <w:rFonts w:asciiTheme="minorHAnsi" w:hAnsiTheme="minorHAnsi" w:cstheme="minorHAnsi"/>
        </w:rPr>
        <w:t xml:space="preserve"> they will have been given a national curriculum level and from 2016 they have been given a maths and reading score. Nationally, levels </w:t>
      </w:r>
      <w:proofErr w:type="gramStart"/>
      <w:r w:rsidRPr="00EA390D">
        <w:rPr>
          <w:rFonts w:asciiTheme="minorHAnsi" w:hAnsiTheme="minorHAnsi" w:cstheme="minorHAnsi"/>
        </w:rPr>
        <w:t>have now been removed</w:t>
      </w:r>
      <w:proofErr w:type="gramEnd"/>
      <w:r w:rsidRPr="00EA390D">
        <w:rPr>
          <w:rFonts w:asciiTheme="minorHAnsi" w:hAnsiTheme="minorHAnsi" w:cstheme="minorHAnsi"/>
        </w:rPr>
        <w:t xml:space="preserve"> in both KS2 and KS3, so we have developed a new way of assessing students in KS3, without levels.  This system draws upon the best of the work done by other schools across the country. </w:t>
      </w:r>
    </w:p>
    <w:p w:rsidR="002A6AC8" w:rsidRPr="00EA390D" w:rsidRDefault="002A6AC8">
      <w:pPr>
        <w:rPr>
          <w:rFonts w:asciiTheme="minorHAnsi" w:hAnsiTheme="minorHAnsi" w:cstheme="minorHAnsi"/>
        </w:rPr>
      </w:pPr>
    </w:p>
    <w:p w:rsidR="002A6AC8" w:rsidRPr="00EA390D" w:rsidRDefault="00FE5E80">
      <w:pPr>
        <w:rPr>
          <w:rFonts w:asciiTheme="minorHAnsi" w:hAnsiTheme="minorHAnsi" w:cstheme="minorHAnsi"/>
        </w:rPr>
      </w:pPr>
      <w:r w:rsidRPr="00EA390D">
        <w:rPr>
          <w:rFonts w:asciiTheme="minorHAnsi" w:hAnsiTheme="minorHAnsi" w:cstheme="minorHAnsi"/>
        </w:rPr>
        <w:t xml:space="preserve">The principles behind the approach are as follows:  </w:t>
      </w:r>
    </w:p>
    <w:p w:rsidR="002A6AC8" w:rsidRPr="00EA390D" w:rsidRDefault="00FE5E80">
      <w:pPr>
        <w:numPr>
          <w:ilvl w:val="0"/>
          <w:numId w:val="1"/>
        </w:numPr>
        <w:ind w:hanging="360"/>
        <w:contextualSpacing/>
        <w:rPr>
          <w:rFonts w:asciiTheme="minorHAnsi" w:hAnsiTheme="minorHAnsi" w:cstheme="minorHAnsi"/>
        </w:rPr>
      </w:pPr>
      <w:r w:rsidRPr="00EA390D">
        <w:rPr>
          <w:rFonts w:asciiTheme="minorHAnsi" w:hAnsiTheme="minorHAnsi" w:cstheme="minorHAnsi"/>
        </w:rPr>
        <w:t xml:space="preserve">We want to let students and parents know the progress they are making, relative to their starting points from the end of KS2 (their KS2 levels or reading and maths scores).  </w:t>
      </w:r>
    </w:p>
    <w:p w:rsidR="002A6AC8" w:rsidRPr="00EA390D" w:rsidRDefault="00FE5E80">
      <w:pPr>
        <w:numPr>
          <w:ilvl w:val="0"/>
          <w:numId w:val="1"/>
        </w:numPr>
        <w:ind w:hanging="360"/>
        <w:contextualSpacing/>
        <w:rPr>
          <w:rFonts w:asciiTheme="minorHAnsi" w:hAnsiTheme="minorHAnsi" w:cstheme="minorHAnsi"/>
        </w:rPr>
      </w:pPr>
      <w:r w:rsidRPr="00EA390D">
        <w:rPr>
          <w:rFonts w:asciiTheme="minorHAnsi" w:hAnsiTheme="minorHAnsi" w:cstheme="minorHAnsi"/>
        </w:rPr>
        <w:t xml:space="preserve">We don’t want to limit what students think they can achieve, so don’t set them ‘targets’ – we want to raise their aspirations.  </w:t>
      </w:r>
    </w:p>
    <w:p w:rsidR="002A6AC8" w:rsidRPr="00EA390D" w:rsidRDefault="00FE5E80">
      <w:pPr>
        <w:numPr>
          <w:ilvl w:val="0"/>
          <w:numId w:val="1"/>
        </w:numPr>
        <w:ind w:hanging="360"/>
        <w:contextualSpacing/>
        <w:rPr>
          <w:rFonts w:asciiTheme="minorHAnsi" w:hAnsiTheme="minorHAnsi" w:cstheme="minorHAnsi"/>
        </w:rPr>
      </w:pPr>
      <w:r w:rsidRPr="00EA390D">
        <w:rPr>
          <w:rFonts w:asciiTheme="minorHAnsi" w:hAnsiTheme="minorHAnsi" w:cstheme="minorHAnsi"/>
        </w:rPr>
        <w:t xml:space="preserve">We want to celebrate the progress of all students, from all starting points.  </w:t>
      </w:r>
    </w:p>
    <w:p w:rsidR="002A6AC8" w:rsidRPr="00EA390D" w:rsidRDefault="002A6AC8">
      <w:pPr>
        <w:rPr>
          <w:rFonts w:asciiTheme="minorHAnsi" w:hAnsiTheme="minorHAnsi" w:cstheme="minorHAnsi"/>
        </w:rPr>
      </w:pPr>
    </w:p>
    <w:p w:rsidR="002A6AC8" w:rsidRPr="00EA390D" w:rsidRDefault="00FE5E80">
      <w:pPr>
        <w:rPr>
          <w:rFonts w:asciiTheme="minorHAnsi" w:hAnsiTheme="minorHAnsi" w:cstheme="minorHAnsi"/>
        </w:rPr>
      </w:pPr>
      <w:r w:rsidRPr="00EA390D">
        <w:rPr>
          <w:rFonts w:asciiTheme="minorHAnsi" w:hAnsiTheme="minorHAnsi" w:cstheme="minorHAnsi"/>
        </w:rPr>
        <w:t xml:space="preserve">When students come to us from primary school, we create their “Walton-le-Dale Profile”.  This takes everything that we know about them - KS2 Maths level or score, KS2 English (Reading) level or score, information from their primary teachers, </w:t>
      </w:r>
      <w:proofErr w:type="spellStart"/>
      <w:r w:rsidRPr="00EA390D">
        <w:rPr>
          <w:rFonts w:asciiTheme="minorHAnsi" w:hAnsiTheme="minorHAnsi" w:cstheme="minorHAnsi"/>
        </w:rPr>
        <w:t>intial</w:t>
      </w:r>
      <w:proofErr w:type="spellEnd"/>
      <w:r w:rsidRPr="00EA390D">
        <w:rPr>
          <w:rFonts w:asciiTheme="minorHAnsi" w:hAnsiTheme="minorHAnsi" w:cstheme="minorHAnsi"/>
        </w:rPr>
        <w:t xml:space="preserve"> assessments that we do in the first few weeks, any information about special educational needs and information from parents/carers as well as information from the student themselves. This profile forms the baseline from which their progress </w:t>
      </w:r>
      <w:proofErr w:type="gramStart"/>
      <w:r w:rsidRPr="00EA390D">
        <w:rPr>
          <w:rFonts w:asciiTheme="minorHAnsi" w:hAnsiTheme="minorHAnsi" w:cstheme="minorHAnsi"/>
        </w:rPr>
        <w:t>is measured</w:t>
      </w:r>
      <w:proofErr w:type="gramEnd"/>
      <w:r w:rsidRPr="00EA390D">
        <w:rPr>
          <w:rFonts w:asciiTheme="minorHAnsi" w:hAnsiTheme="minorHAnsi" w:cstheme="minorHAnsi"/>
        </w:rPr>
        <w:t xml:space="preserve"> during their time at Walton-le-Dale.  </w:t>
      </w:r>
    </w:p>
    <w:p w:rsidR="002A6AC8" w:rsidRPr="00EA390D" w:rsidRDefault="002A6AC8">
      <w:pPr>
        <w:rPr>
          <w:rFonts w:asciiTheme="minorHAnsi" w:hAnsiTheme="minorHAnsi" w:cstheme="minorHAnsi"/>
        </w:rPr>
      </w:pPr>
    </w:p>
    <w:p w:rsidR="002A6AC8" w:rsidRPr="00EA390D" w:rsidRDefault="00FE5E80">
      <w:pPr>
        <w:rPr>
          <w:rFonts w:asciiTheme="minorHAnsi" w:hAnsiTheme="minorHAnsi" w:cstheme="minorHAnsi"/>
        </w:rPr>
      </w:pPr>
      <w:r w:rsidRPr="00EA390D">
        <w:rPr>
          <w:rFonts w:asciiTheme="minorHAnsi" w:hAnsiTheme="minorHAnsi" w:cstheme="minorHAnsi"/>
        </w:rPr>
        <w:t xml:space="preserve">All of our teachers have spent time considering the “Progress Ladder” in their subject that leads students from entry to the school to the highest grades at GCSE.  They will look at the student’s starting point and plan appropriate lessons and assessments.  These formative assessments will guide each teacher’s planning for future lessons. </w:t>
      </w:r>
    </w:p>
    <w:p w:rsidR="002A6AC8" w:rsidRPr="00EA390D" w:rsidRDefault="002A6AC8">
      <w:pPr>
        <w:rPr>
          <w:rFonts w:asciiTheme="minorHAnsi" w:hAnsiTheme="minorHAnsi" w:cstheme="minorHAnsi"/>
        </w:rPr>
      </w:pPr>
    </w:p>
    <w:p w:rsidR="002A6AC8" w:rsidRPr="00EA390D" w:rsidRDefault="00FE5E80">
      <w:pPr>
        <w:rPr>
          <w:rFonts w:asciiTheme="minorHAnsi" w:hAnsiTheme="minorHAnsi" w:cstheme="minorHAnsi"/>
        </w:rPr>
      </w:pPr>
      <w:r w:rsidRPr="00EA390D">
        <w:rPr>
          <w:rFonts w:asciiTheme="minorHAnsi" w:hAnsiTheme="minorHAnsi" w:cstheme="minorHAnsi"/>
        </w:rPr>
        <w:t xml:space="preserve">Each student </w:t>
      </w:r>
      <w:proofErr w:type="gramStart"/>
      <w:r w:rsidRPr="00EA390D">
        <w:rPr>
          <w:rFonts w:asciiTheme="minorHAnsi" w:hAnsiTheme="minorHAnsi" w:cstheme="minorHAnsi"/>
        </w:rPr>
        <w:t>will be assessed</w:t>
      </w:r>
      <w:proofErr w:type="gramEnd"/>
      <w:r w:rsidRPr="00EA390D">
        <w:rPr>
          <w:rFonts w:asciiTheme="minorHAnsi" w:hAnsiTheme="minorHAnsi" w:cstheme="minorHAnsi"/>
        </w:rPr>
        <w:t xml:space="preserve"> periodically to judge whether they are making </w:t>
      </w:r>
    </w:p>
    <w:p w:rsidR="002A6AC8" w:rsidRPr="00EA390D" w:rsidRDefault="002A6AC8">
      <w:pPr>
        <w:rPr>
          <w:rFonts w:asciiTheme="minorHAnsi" w:hAnsiTheme="minorHAnsi" w:cstheme="minorHAnsi"/>
        </w:rPr>
      </w:pPr>
    </w:p>
    <w:p w:rsidR="002A6AC8" w:rsidRPr="00EA390D" w:rsidRDefault="00FE5E80">
      <w:pPr>
        <w:rPr>
          <w:rFonts w:asciiTheme="minorHAnsi" w:hAnsiTheme="minorHAnsi" w:cstheme="minorHAnsi"/>
          <w:shd w:val="clear" w:color="auto" w:fill="6D9EEB"/>
        </w:rPr>
      </w:pPr>
      <w:r w:rsidRPr="00EA390D">
        <w:rPr>
          <w:rFonts w:asciiTheme="minorHAnsi" w:hAnsiTheme="minorHAnsi" w:cstheme="minorHAnsi"/>
          <w:shd w:val="clear" w:color="auto" w:fill="6D9EEB"/>
        </w:rPr>
        <w:t>Less than Expected Progress</w:t>
      </w:r>
    </w:p>
    <w:p w:rsidR="002A6AC8" w:rsidRPr="00EA390D" w:rsidRDefault="00FE5E80">
      <w:pPr>
        <w:rPr>
          <w:rFonts w:asciiTheme="minorHAnsi" w:hAnsiTheme="minorHAnsi" w:cstheme="minorHAnsi"/>
          <w:shd w:val="clear" w:color="auto" w:fill="93C47D"/>
        </w:rPr>
      </w:pPr>
      <w:r w:rsidRPr="00EA390D">
        <w:rPr>
          <w:rFonts w:asciiTheme="minorHAnsi" w:hAnsiTheme="minorHAnsi" w:cstheme="minorHAnsi"/>
          <w:shd w:val="clear" w:color="auto" w:fill="93C47D"/>
        </w:rPr>
        <w:t>Expected Progress</w:t>
      </w:r>
    </w:p>
    <w:p w:rsidR="002A6AC8" w:rsidRPr="00EA390D" w:rsidRDefault="00FE5E80">
      <w:pPr>
        <w:rPr>
          <w:rFonts w:asciiTheme="minorHAnsi" w:hAnsiTheme="minorHAnsi" w:cstheme="minorHAnsi"/>
          <w:highlight w:val="green"/>
        </w:rPr>
      </w:pPr>
      <w:r w:rsidRPr="00EA390D">
        <w:rPr>
          <w:rFonts w:asciiTheme="minorHAnsi" w:hAnsiTheme="minorHAnsi" w:cstheme="minorHAnsi"/>
          <w:highlight w:val="green"/>
        </w:rPr>
        <w:t>Good Progress</w:t>
      </w:r>
    </w:p>
    <w:p w:rsidR="002A6AC8" w:rsidRPr="00EA390D" w:rsidRDefault="00FE5E80">
      <w:pPr>
        <w:rPr>
          <w:rFonts w:asciiTheme="minorHAnsi" w:hAnsiTheme="minorHAnsi" w:cstheme="minorHAnsi"/>
          <w:highlight w:val="yellow"/>
        </w:rPr>
      </w:pPr>
      <w:r w:rsidRPr="00EA390D">
        <w:rPr>
          <w:rFonts w:asciiTheme="minorHAnsi" w:hAnsiTheme="minorHAnsi" w:cstheme="minorHAnsi"/>
          <w:highlight w:val="yellow"/>
        </w:rPr>
        <w:t>Exceptional Progress</w:t>
      </w:r>
    </w:p>
    <w:p w:rsidR="002A6AC8" w:rsidRPr="00EA390D" w:rsidRDefault="002A6AC8">
      <w:pPr>
        <w:rPr>
          <w:rFonts w:asciiTheme="minorHAnsi" w:hAnsiTheme="minorHAnsi" w:cstheme="minorHAnsi"/>
        </w:rPr>
      </w:pPr>
    </w:p>
    <w:p w:rsidR="002A6AC8" w:rsidRPr="00EA390D" w:rsidRDefault="00FE5E80">
      <w:pPr>
        <w:rPr>
          <w:rFonts w:asciiTheme="minorHAnsi" w:hAnsiTheme="minorHAnsi" w:cstheme="minorHAnsi"/>
        </w:rPr>
      </w:pPr>
      <w:proofErr w:type="gramStart"/>
      <w:r w:rsidRPr="00EA390D">
        <w:rPr>
          <w:rFonts w:asciiTheme="minorHAnsi" w:hAnsiTheme="minorHAnsi" w:cstheme="minorHAnsi"/>
        </w:rPr>
        <w:t>from</w:t>
      </w:r>
      <w:proofErr w:type="gramEnd"/>
      <w:r w:rsidRPr="00EA390D">
        <w:rPr>
          <w:rFonts w:asciiTheme="minorHAnsi" w:hAnsiTheme="minorHAnsi" w:cstheme="minorHAnsi"/>
        </w:rPr>
        <w:t xml:space="preserve"> their starting point and this is reported to parents and carers.  As students </w:t>
      </w:r>
      <w:proofErr w:type="gramStart"/>
      <w:r w:rsidRPr="00EA390D">
        <w:rPr>
          <w:rFonts w:asciiTheme="minorHAnsi" w:hAnsiTheme="minorHAnsi" w:cstheme="minorHAnsi"/>
        </w:rPr>
        <w:t>enter</w:t>
      </w:r>
      <w:proofErr w:type="gramEnd"/>
      <w:r w:rsidRPr="00EA390D">
        <w:rPr>
          <w:rFonts w:asciiTheme="minorHAnsi" w:hAnsiTheme="minorHAnsi" w:cstheme="minorHAnsi"/>
        </w:rPr>
        <w:t xml:space="preserve"> Year 9 teachers will </w:t>
      </w:r>
      <w:r w:rsidR="008369A0">
        <w:rPr>
          <w:rFonts w:asciiTheme="minorHAnsi" w:hAnsiTheme="minorHAnsi" w:cstheme="minorHAnsi"/>
        </w:rPr>
        <w:t xml:space="preserve">also give the approximate </w:t>
      </w:r>
      <w:r w:rsidRPr="00EA390D">
        <w:rPr>
          <w:rFonts w:asciiTheme="minorHAnsi" w:hAnsiTheme="minorHAnsi" w:cstheme="minorHAnsi"/>
        </w:rPr>
        <w:t>current g</w:t>
      </w:r>
      <w:r w:rsidR="008369A0">
        <w:rPr>
          <w:rFonts w:asciiTheme="minorHAnsi" w:hAnsiTheme="minorHAnsi" w:cstheme="minorHAnsi"/>
        </w:rPr>
        <w:t xml:space="preserve">rade in GCSE English, Maths, Science and BTEC ICT.  This will continue for all subjects in Years 10 and 11.  It </w:t>
      </w:r>
      <w:proofErr w:type="gramStart"/>
      <w:r w:rsidR="008369A0">
        <w:rPr>
          <w:rFonts w:asciiTheme="minorHAnsi" w:hAnsiTheme="minorHAnsi" w:cstheme="minorHAnsi"/>
        </w:rPr>
        <w:t>should be noted</w:t>
      </w:r>
      <w:proofErr w:type="gramEnd"/>
      <w:r w:rsidR="008369A0">
        <w:rPr>
          <w:rFonts w:asciiTheme="minorHAnsi" w:hAnsiTheme="minorHAnsi" w:cstheme="minorHAnsi"/>
        </w:rPr>
        <w:t xml:space="preserve"> that such current grades are very tentative as performance in GCSE now depends upon the performance of all students nationally.</w:t>
      </w:r>
      <w:bookmarkStart w:id="0" w:name="_GoBack"/>
      <w:bookmarkEnd w:id="0"/>
    </w:p>
    <w:p w:rsidR="002A6AC8" w:rsidRPr="00EA390D" w:rsidRDefault="002A6AC8">
      <w:pPr>
        <w:rPr>
          <w:rFonts w:asciiTheme="minorHAnsi" w:hAnsiTheme="minorHAnsi" w:cstheme="minorHAnsi"/>
        </w:rPr>
      </w:pPr>
    </w:p>
    <w:p w:rsidR="002A6AC8" w:rsidRPr="00EA390D" w:rsidRDefault="00EA390D">
      <w:pPr>
        <w:rPr>
          <w:rFonts w:asciiTheme="minorHAnsi" w:hAnsiTheme="minorHAnsi" w:cstheme="minorHAnsi"/>
        </w:rPr>
      </w:pPr>
      <w:r>
        <w:rPr>
          <w:rFonts w:asciiTheme="minorHAnsi" w:hAnsiTheme="minorHAnsi" w:cstheme="minorHAnsi"/>
        </w:rPr>
        <w:t xml:space="preserve">Throughout the school, </w:t>
      </w:r>
      <w:r w:rsidR="00FE5E80" w:rsidRPr="00EA390D">
        <w:rPr>
          <w:rFonts w:asciiTheme="minorHAnsi" w:hAnsiTheme="minorHAnsi" w:cstheme="minorHAnsi"/>
        </w:rPr>
        <w:t xml:space="preserve">teachers will also look at, and report on, </w:t>
      </w:r>
      <w:r w:rsidR="00FE5E80">
        <w:rPr>
          <w:rFonts w:asciiTheme="minorHAnsi" w:hAnsiTheme="minorHAnsi" w:cstheme="minorHAnsi"/>
        </w:rPr>
        <w:t xml:space="preserve"> </w:t>
      </w:r>
      <w:r w:rsidR="00FE5E80" w:rsidRPr="00FE5E80">
        <w:rPr>
          <w:rFonts w:asciiTheme="minorHAnsi" w:hAnsiTheme="minorHAnsi" w:cstheme="minorHAnsi"/>
        </w:rPr>
        <w:t>Effort</w:t>
      </w:r>
      <w:r w:rsidR="00FE5E80">
        <w:rPr>
          <w:rFonts w:asciiTheme="minorHAnsi" w:hAnsiTheme="minorHAnsi" w:cstheme="minorHAnsi"/>
        </w:rPr>
        <w:t xml:space="preserve">, </w:t>
      </w:r>
      <w:r w:rsidR="00FE5E80" w:rsidRPr="00FE5E80">
        <w:rPr>
          <w:rFonts w:asciiTheme="minorHAnsi" w:hAnsiTheme="minorHAnsi" w:cstheme="minorHAnsi"/>
        </w:rPr>
        <w:t>Behaviour</w:t>
      </w:r>
      <w:r w:rsidR="00FE5E80">
        <w:rPr>
          <w:rFonts w:asciiTheme="minorHAnsi" w:hAnsiTheme="minorHAnsi" w:cstheme="minorHAnsi"/>
        </w:rPr>
        <w:t xml:space="preserve">, </w:t>
      </w:r>
      <w:r w:rsidR="00FE5E80" w:rsidRPr="00FE5E80">
        <w:rPr>
          <w:rFonts w:asciiTheme="minorHAnsi" w:hAnsiTheme="minorHAnsi" w:cstheme="minorHAnsi"/>
        </w:rPr>
        <w:t>Homework</w:t>
      </w:r>
      <w:r w:rsidR="00FE5E80">
        <w:rPr>
          <w:rFonts w:asciiTheme="minorHAnsi" w:hAnsiTheme="minorHAnsi" w:cstheme="minorHAnsi"/>
        </w:rPr>
        <w:t xml:space="preserve">, </w:t>
      </w:r>
      <w:r w:rsidR="00FE5E80" w:rsidRPr="00FE5E80">
        <w:rPr>
          <w:rFonts w:asciiTheme="minorHAnsi" w:hAnsiTheme="minorHAnsi" w:cstheme="minorHAnsi"/>
        </w:rPr>
        <w:t>Classwork</w:t>
      </w:r>
      <w:r w:rsidR="00FE5E80">
        <w:rPr>
          <w:rFonts w:asciiTheme="minorHAnsi" w:hAnsiTheme="minorHAnsi" w:cstheme="minorHAnsi"/>
        </w:rPr>
        <w:t xml:space="preserve">, </w:t>
      </w:r>
      <w:r w:rsidR="00FE5E80" w:rsidRPr="00FE5E80">
        <w:rPr>
          <w:rFonts w:asciiTheme="minorHAnsi" w:hAnsiTheme="minorHAnsi" w:cstheme="minorHAnsi"/>
        </w:rPr>
        <w:t>Assessments</w:t>
      </w:r>
      <w:r w:rsidR="00FE5E80">
        <w:rPr>
          <w:rFonts w:asciiTheme="minorHAnsi" w:hAnsiTheme="minorHAnsi" w:cstheme="minorHAnsi"/>
        </w:rPr>
        <w:t xml:space="preserve"> </w:t>
      </w:r>
      <w:r w:rsidR="00FE5E80" w:rsidRPr="00EA390D">
        <w:rPr>
          <w:rFonts w:asciiTheme="minorHAnsi" w:hAnsiTheme="minorHAnsi" w:cstheme="minorHAnsi"/>
        </w:rPr>
        <w:t xml:space="preserve">using a 1 (highest) to 5 (lowest) scale.  The descriptors for these scale points </w:t>
      </w:r>
      <w:proofErr w:type="gramStart"/>
      <w:r w:rsidR="00FE5E80" w:rsidRPr="00EA390D">
        <w:rPr>
          <w:rFonts w:asciiTheme="minorHAnsi" w:hAnsiTheme="minorHAnsi" w:cstheme="minorHAnsi"/>
        </w:rPr>
        <w:t xml:space="preserve">are </w:t>
      </w:r>
      <w:r w:rsidR="008369A0">
        <w:rPr>
          <w:rFonts w:asciiTheme="minorHAnsi" w:hAnsiTheme="minorHAnsi" w:cstheme="minorHAnsi"/>
        </w:rPr>
        <w:t>published</w:t>
      </w:r>
      <w:proofErr w:type="gramEnd"/>
      <w:r w:rsidR="008369A0">
        <w:rPr>
          <w:rFonts w:asciiTheme="minorHAnsi" w:hAnsiTheme="minorHAnsi" w:cstheme="minorHAnsi"/>
        </w:rPr>
        <w:t xml:space="preserve"> on our website and are attached to each report.  These are possibly the most important elements of the </w:t>
      </w:r>
      <w:proofErr w:type="gramStart"/>
      <w:r w:rsidR="008369A0">
        <w:rPr>
          <w:rFonts w:asciiTheme="minorHAnsi" w:hAnsiTheme="minorHAnsi" w:cstheme="minorHAnsi"/>
        </w:rPr>
        <w:t>reports</w:t>
      </w:r>
      <w:proofErr w:type="gramEnd"/>
      <w:r w:rsidR="008369A0">
        <w:rPr>
          <w:rFonts w:asciiTheme="minorHAnsi" w:hAnsiTheme="minorHAnsi" w:cstheme="minorHAnsi"/>
        </w:rPr>
        <w:t xml:space="preserve"> as we know that those students whose attitude to learning is good perform well in their final examinations.</w:t>
      </w:r>
    </w:p>
    <w:p w:rsidR="002A6AC8" w:rsidRPr="00EA390D" w:rsidRDefault="002A6AC8">
      <w:pPr>
        <w:rPr>
          <w:rFonts w:asciiTheme="minorHAnsi" w:hAnsiTheme="minorHAnsi" w:cstheme="minorHAnsi"/>
        </w:rPr>
      </w:pPr>
    </w:p>
    <w:p w:rsidR="002A6AC8" w:rsidRDefault="00FE5E80">
      <w:pPr>
        <w:rPr>
          <w:rFonts w:asciiTheme="minorHAnsi" w:hAnsiTheme="minorHAnsi" w:cstheme="minorHAnsi"/>
        </w:rPr>
      </w:pPr>
      <w:r w:rsidRPr="00EA390D">
        <w:rPr>
          <w:rFonts w:asciiTheme="minorHAnsi" w:hAnsiTheme="minorHAnsi" w:cstheme="minorHAnsi"/>
        </w:rPr>
        <w:t xml:space="preserve">Teachers, heads of department and senior leaders in the school use this information to plan appropriate teaching and intervention for each student.  Parents and carers should use the information to praise and support their children and to discuss any issues with the Progress Co-ordinator of the relevant section. </w:t>
      </w:r>
    </w:p>
    <w:p w:rsidR="00EA390D" w:rsidRDefault="00EA390D">
      <w:pPr>
        <w:rPr>
          <w:rFonts w:asciiTheme="minorHAnsi" w:hAnsiTheme="minorHAnsi" w:cstheme="minorHAnsi"/>
        </w:rPr>
      </w:pPr>
    </w:p>
    <w:sectPr w:rsidR="00EA390D" w:rsidSect="008369A0">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B5678"/>
    <w:multiLevelType w:val="multilevel"/>
    <w:tmpl w:val="E81E8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D39670E"/>
    <w:multiLevelType w:val="hybridMultilevel"/>
    <w:tmpl w:val="9CAA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C8"/>
    <w:rsid w:val="002A6AC8"/>
    <w:rsid w:val="008369A0"/>
    <w:rsid w:val="00EA390D"/>
    <w:rsid w:val="00FE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1698"/>
  <w15:docId w15:val="{A13A1B7B-C927-4B98-A58D-D9B6D082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A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1831">
      <w:bodyDiv w:val="1"/>
      <w:marLeft w:val="0"/>
      <w:marRight w:val="0"/>
      <w:marTop w:val="0"/>
      <w:marBottom w:val="0"/>
      <w:divBdr>
        <w:top w:val="none" w:sz="0" w:space="0" w:color="auto"/>
        <w:left w:val="none" w:sz="0" w:space="0" w:color="auto"/>
        <w:bottom w:val="none" w:sz="0" w:space="0" w:color="auto"/>
        <w:right w:val="none" w:sz="0" w:space="0" w:color="auto"/>
      </w:divBdr>
    </w:div>
    <w:div w:id="218057187">
      <w:bodyDiv w:val="1"/>
      <w:marLeft w:val="0"/>
      <w:marRight w:val="0"/>
      <w:marTop w:val="0"/>
      <w:marBottom w:val="0"/>
      <w:divBdr>
        <w:top w:val="none" w:sz="0" w:space="0" w:color="auto"/>
        <w:left w:val="none" w:sz="0" w:space="0" w:color="auto"/>
        <w:bottom w:val="none" w:sz="0" w:space="0" w:color="auto"/>
        <w:right w:val="none" w:sz="0" w:space="0" w:color="auto"/>
      </w:divBdr>
    </w:div>
    <w:div w:id="1406798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Harris</dc:creator>
  <cp:lastModifiedBy>J Harris</cp:lastModifiedBy>
  <cp:revision>2</cp:revision>
  <dcterms:created xsi:type="dcterms:W3CDTF">2018-10-07T08:21:00Z</dcterms:created>
  <dcterms:modified xsi:type="dcterms:W3CDTF">2018-10-07T08:21:00Z</dcterms:modified>
</cp:coreProperties>
</file>