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Pr="00FB749C" w:rsidR="008C5092" w:rsidTr="4C2E51A1" w14:paraId="335DBFDF" w14:textId="77777777">
        <w:tc>
          <w:tcPr>
            <w:tcW w:w="5382" w:type="dxa"/>
            <w:shd w:val="clear" w:color="auto" w:fill="BDD6EE" w:themeFill="accent1" w:themeFillTint="66"/>
            <w:tcMar/>
          </w:tcPr>
          <w:p w:rsidRPr="00FB749C" w:rsidR="008C5092" w:rsidP="4C2E51A1" w:rsidRDefault="00FB749C" w14:paraId="425E38D5" w14:textId="1DA7CFF8">
            <w:pPr>
              <w:jc w:val="center"/>
              <w:rPr>
                <w:rFonts w:ascii="Calibri Light" w:hAnsi="Calibri Light" w:cs="Calibri Light" w:asciiTheme="majorAscii" w:hAnsiTheme="majorAscii" w:cstheme="majorAscii"/>
                <w:sz w:val="48"/>
                <w:szCs w:val="48"/>
              </w:rPr>
            </w:pPr>
            <w:r w:rsidRPr="4C2E51A1" w:rsidR="00FB749C">
              <w:rPr>
                <w:rFonts w:ascii="Calibri Light" w:hAnsi="Calibri Light" w:cs="Calibri Light" w:asciiTheme="majorAscii" w:hAnsiTheme="majorAscii" w:cstheme="majorAscii"/>
                <w:sz w:val="48"/>
                <w:szCs w:val="48"/>
              </w:rPr>
              <w:t>Year 7</w:t>
            </w:r>
          </w:p>
        </w:tc>
        <w:tc>
          <w:tcPr>
            <w:tcW w:w="5670" w:type="dxa"/>
            <w:shd w:val="clear" w:color="auto" w:fill="BDD6EE" w:themeFill="accent1" w:themeFillTint="66"/>
            <w:tcMar/>
          </w:tcPr>
          <w:p w:rsidRPr="00FB749C" w:rsidR="00FB749C" w:rsidP="4C2E51A1" w:rsidRDefault="00FB749C" w14:paraId="33B70C49" w14:textId="0F9B53D4">
            <w:pPr>
              <w:rPr>
                <w:rFonts w:ascii="Calibri Light" w:hAnsi="Calibri Light" w:cs="Calibri Light" w:asciiTheme="majorAscii" w:hAnsiTheme="majorAscii" w:cstheme="majorAscii"/>
                <w:sz w:val="28"/>
                <w:szCs w:val="28"/>
              </w:rPr>
            </w:pPr>
            <w:r w:rsidRPr="4C2E51A1" w:rsidR="00FB749C">
              <w:rPr>
                <w:rFonts w:ascii="Calibri Light" w:hAnsi="Calibri Light" w:cs="Calibri Light" w:asciiTheme="majorAscii" w:hAnsiTheme="majorAscii" w:cstheme="majorAscii"/>
                <w:b w:val="1"/>
                <w:bCs w:val="1"/>
                <w:sz w:val="28"/>
                <w:szCs w:val="28"/>
              </w:rPr>
              <w:t xml:space="preserve">Topic: B1 – Cells, Tissues and Organs </w:t>
            </w:r>
          </w:p>
          <w:p w:rsidR="4C2E51A1" w:rsidP="4C2E51A1" w:rsidRDefault="4C2E51A1" w14:paraId="04D99FE2" w14:textId="5AF63AF4">
            <w:pPr>
              <w:pStyle w:val="Normal"/>
              <w:rPr>
                <w:rFonts w:ascii="Calibri Light" w:hAnsi="Calibri Light" w:cs="Calibri Light" w:asciiTheme="majorAscii" w:hAnsiTheme="majorAscii" w:cstheme="majorAscii"/>
                <w:b w:val="1"/>
                <w:bCs w:val="1"/>
                <w:sz w:val="28"/>
                <w:szCs w:val="28"/>
              </w:rPr>
            </w:pPr>
            <w:r w:rsidRPr="4C2E51A1" w:rsidR="4C2E51A1">
              <w:rPr>
                <w:rFonts w:ascii="Calibri Light" w:hAnsi="Calibri Light" w:cs="Calibri Light" w:asciiTheme="majorAscii" w:hAnsiTheme="majorAscii" w:cstheme="majorAscii"/>
                <w:b w:val="1"/>
                <w:bCs w:val="1"/>
                <w:sz w:val="28"/>
                <w:szCs w:val="28"/>
              </w:rPr>
              <w:t xml:space="preserve">            C1 – Materials and the Earth</w:t>
            </w:r>
          </w:p>
          <w:p w:rsidRPr="00FB749C" w:rsidR="00FB749C" w:rsidP="4C2E51A1" w:rsidRDefault="00FB749C" w14:paraId="2BCB5A8E" w14:textId="16AB70D6">
            <w:pPr>
              <w:rPr>
                <w:rFonts w:ascii="Calibri Light" w:hAnsi="Calibri Light" w:cs="Calibri Light" w:asciiTheme="majorAscii" w:hAnsiTheme="majorAscii" w:cstheme="majorAscii"/>
                <w:sz w:val="28"/>
                <w:szCs w:val="28"/>
              </w:rPr>
            </w:pPr>
            <w:r w:rsidRPr="4C2E51A1" w:rsidR="00FB749C">
              <w:rPr>
                <w:rFonts w:ascii="Calibri Light" w:hAnsi="Calibri Light" w:cs="Calibri Light" w:asciiTheme="majorAscii" w:hAnsiTheme="majorAscii" w:cstheme="majorAscii"/>
                <w:b w:val="1"/>
                <w:bCs w:val="1"/>
                <w:sz w:val="28"/>
                <w:szCs w:val="28"/>
              </w:rPr>
              <w:t xml:space="preserve">Period: </w:t>
            </w:r>
            <w:r w:rsidRPr="4C2E51A1" w:rsidR="00FB749C">
              <w:rPr>
                <w:rFonts w:ascii="Calibri Light" w:hAnsi="Calibri Light" w:cs="Calibri Light" w:asciiTheme="majorAscii" w:hAnsiTheme="majorAscii" w:cstheme="majorAscii"/>
                <w:sz w:val="28"/>
                <w:szCs w:val="28"/>
              </w:rPr>
              <w:t>Autumn 1</w:t>
            </w:r>
          </w:p>
        </w:tc>
      </w:tr>
      <w:tr w:rsidRPr="00FB749C" w:rsidR="008C5092" w:rsidTr="4C2E51A1"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00FB749C">
              <w:rPr>
                <w:rFonts w:asciiTheme="majorHAnsi" w:hAnsiTheme="majorHAnsi" w:cstheme="majorHAnsi"/>
                <w:b/>
              </w:rPr>
              <w:t>Overview of topic:</w:t>
            </w:r>
          </w:p>
          <w:p w:rsidRPr="00FB749C" w:rsidR="00D12D6D" w:rsidP="4C2E51A1" w:rsidRDefault="008C5092" w14:paraId="3CB34F93" w14:textId="7C56F498">
            <w:pPr>
              <w:rPr>
                <w:rFonts w:ascii="Calibri Light" w:hAnsi="Calibri Light" w:cs="Calibri Light" w:asciiTheme="majorAscii" w:hAnsiTheme="majorAscii" w:cstheme="majorAscii"/>
                <w:color w:val="7B7B7B" w:themeColor="accent3" w:themeShade="BF"/>
              </w:rPr>
            </w:pPr>
            <w:r w:rsidRPr="4C2E51A1" w:rsidR="4C2E51A1">
              <w:rPr>
                <w:rFonts w:ascii="Calibri Light" w:hAnsi="Calibri Light" w:cs="Calibri Light" w:asciiTheme="majorAscii" w:hAnsiTheme="majorAscii" w:cstheme="majorAscii"/>
                <w:color w:val="7B7B7B" w:themeColor="accent3" w:themeTint="FF" w:themeShade="BF"/>
              </w:rPr>
              <w:t xml:space="preserve">B1 – Animal and plant cells will be explored in this topic </w:t>
            </w:r>
            <w:bookmarkStart w:name="_Int_P2yRkRcw" w:id="1967943510"/>
            <w:r w:rsidRPr="4C2E51A1" w:rsidR="4C2E51A1">
              <w:rPr>
                <w:rFonts w:ascii="Calibri Light" w:hAnsi="Calibri Light" w:cs="Calibri Light" w:asciiTheme="majorAscii" w:hAnsiTheme="majorAscii" w:cstheme="majorAscii"/>
                <w:color w:val="7B7B7B" w:themeColor="accent3" w:themeTint="FF" w:themeShade="BF"/>
              </w:rPr>
              <w:t>through the use of</w:t>
            </w:r>
            <w:bookmarkEnd w:id="1967943510"/>
            <w:r w:rsidRPr="4C2E51A1" w:rsidR="4C2E51A1">
              <w:rPr>
                <w:rFonts w:ascii="Calibri Light" w:hAnsi="Calibri Light" w:cs="Calibri Light" w:asciiTheme="majorAscii" w:hAnsiTheme="majorAscii" w:cstheme="majorAscii"/>
                <w:color w:val="7B7B7B" w:themeColor="accent3" w:themeTint="FF" w:themeShade="BF"/>
              </w:rPr>
              <w:t xml:space="preserve"> microscopes.  Processes including diffusion will be learnt and then this will come together to ensure that students can describe animals as organisms. Students will then learn about the different systems in organisms such as the respiratory system and the digestive system. </w:t>
            </w:r>
          </w:p>
          <w:p w:rsidRPr="00FB749C" w:rsidR="008C5092" w:rsidP="4C2E51A1" w:rsidRDefault="008C5092" w14:paraId="63508655" w14:textId="680F317F">
            <w:pPr>
              <w:pStyle w:val="Normal"/>
              <w:rPr>
                <w:rFonts w:ascii="Calibri Light" w:hAnsi="Calibri Light" w:cs="Calibri Light" w:asciiTheme="majorAscii" w:hAnsiTheme="majorAscii" w:cstheme="majorAscii"/>
                <w:color w:val="7B7B7B" w:themeColor="accent3" w:themeTint="FF" w:themeShade="BF"/>
              </w:rPr>
            </w:pPr>
            <w:r w:rsidRPr="4C2E51A1" w:rsidR="4C2E51A1">
              <w:rPr>
                <w:rFonts w:ascii="Calibri Light" w:hAnsi="Calibri Light" w:cs="Calibri Light" w:asciiTheme="majorAscii" w:hAnsiTheme="majorAscii" w:cstheme="majorAscii"/>
                <w:color w:val="7B7B7B" w:themeColor="accent3" w:themeTint="FF" w:themeShade="BF"/>
              </w:rPr>
              <w:t xml:space="preserve">C1 – This topic will begin with learning about the structure of the Earth.  Learning about different rock types; metamorphic, igneous and sedimentary will come next.  Moving through this topic, students will also learn about important topics such as the greenhouse effect and the carbon cycle.  This topic culminates in learning about types of materials and recycling. </w:t>
            </w:r>
          </w:p>
        </w:tc>
      </w:tr>
      <w:tr w:rsidRPr="00FB749C" w:rsidR="008C5092" w:rsidTr="4C2E51A1" w14:paraId="46F94713" w14:textId="77777777">
        <w:tc>
          <w:tcPr>
            <w:tcW w:w="5382" w:type="dxa"/>
            <w:shd w:val="clear" w:color="auto" w:fill="BDD6EE" w:themeFill="accent1" w:themeFillTint="66"/>
            <w:tcMar/>
          </w:tcPr>
          <w:p w:rsidRPr="00FB749C" w:rsidR="008C5092" w:rsidRDefault="008C5092" w14:paraId="2965DB6B" w14:textId="77777777">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rsidRPr="00FB749C" w:rsidR="008C5092" w:rsidP="4C2E51A1" w:rsidRDefault="008C5092" w14:paraId="439F6ABE" w14:textId="1F8A500A">
            <w:pPr>
              <w:rPr>
                <w:rFonts w:ascii="Calibri Light" w:hAnsi="Calibri Light" w:cs="Calibri Light" w:asciiTheme="majorAscii" w:hAnsiTheme="majorAscii" w:cstheme="majorAscii"/>
              </w:rPr>
            </w:pPr>
            <w:r w:rsidRPr="4C2E51A1" w:rsidR="4C2E51A1">
              <w:rPr>
                <w:rFonts w:ascii="Calibri Light" w:hAnsi="Calibri Light" w:cs="Calibri Light" w:asciiTheme="majorAscii" w:hAnsiTheme="majorAscii" w:cstheme="majorAscii"/>
              </w:rPr>
              <w:t xml:space="preserve">B1 – Types of cells and organ systems within an organism. C1 – Types of rocks and the impact on the Earth e.g., greenhouse effect and recycling. </w:t>
            </w:r>
          </w:p>
          <w:p w:rsidRPr="00FB749C" w:rsidR="008C5092" w:rsidRDefault="008C5092" w14:paraId="55CED0D1" w14:textId="77777777">
            <w:pPr>
              <w:rPr>
                <w:rFonts w:asciiTheme="majorHAnsi" w:hAnsiTheme="majorHAnsi" w:cstheme="majorHAnsi"/>
              </w:rPr>
            </w:pPr>
            <w:bookmarkStart w:name="_GoBack" w:id="0"/>
            <w:bookmarkEnd w:id="0"/>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4C2E51A1" w14:paraId="2AFF7F64" w14:textId="77777777">
              <w:tc>
                <w:tcPr>
                  <w:tcW w:w="2578" w:type="dxa"/>
                  <w:shd w:val="clear" w:color="auto" w:fill="2E74B5" w:themeFill="accent1" w:themeFillShade="BF"/>
                  <w:tcMar/>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Mar/>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4C2E51A1" w:rsidTr="4C2E51A1" w14:paraId="2160F95F">
              <w:tc>
                <w:tcPr>
                  <w:tcW w:w="2578" w:type="dxa"/>
                  <w:shd w:val="clear" w:color="auto" w:fill="auto"/>
                  <w:tcMar/>
                </w:tcPr>
                <w:p w:rsidR="4C2E51A1" w:rsidP="4C2E51A1" w:rsidRDefault="4C2E51A1" w14:paraId="1638DC5B" w14:textId="0CAECBB1">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Concentration </w:t>
                  </w:r>
                </w:p>
                <w:p w:rsidR="4C2E51A1" w:rsidP="4C2E51A1" w:rsidRDefault="4C2E51A1" w14:paraId="6B4D942B" w14:textId="068779C7">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Plant </w:t>
                  </w:r>
                </w:p>
                <w:p w:rsidR="4C2E51A1" w:rsidP="4C2E51A1" w:rsidRDefault="4C2E51A1" w14:paraId="341CFAF4" w14:textId="3C528B15">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Animal </w:t>
                  </w:r>
                </w:p>
                <w:p w:rsidR="4C2E51A1" w:rsidP="4C2E51A1" w:rsidRDefault="4C2E51A1" w14:paraId="494D8A72" w14:textId="15EBCDEB">
                  <w:pPr>
                    <w:pStyle w:val="Normal"/>
                    <w:rPr>
                      <w:rFonts w:ascii="Calibri Light" w:hAnsi="Calibri Light" w:cs="Calibri Light" w:asciiTheme="majorAscii" w:hAnsiTheme="majorAscii" w:cstheme="majorAscii"/>
                      <w:b w:val="1"/>
                      <w:bCs w:val="1"/>
                    </w:rPr>
                  </w:pPr>
                </w:p>
              </w:tc>
              <w:tc>
                <w:tcPr>
                  <w:tcW w:w="2578" w:type="dxa"/>
                  <w:shd w:val="clear" w:color="auto" w:fill="auto"/>
                  <w:tcMar/>
                </w:tcPr>
                <w:p w:rsidR="4C2E51A1" w:rsidP="4C2E51A1" w:rsidRDefault="4C2E51A1" w14:paraId="10B8526E" w14:textId="6ABD3250">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Magnification</w:t>
                  </w:r>
                </w:p>
                <w:p w:rsidR="4C2E51A1" w:rsidP="4C2E51A1" w:rsidRDefault="4C2E51A1" w14:paraId="744BF137" w14:textId="19FE80F4">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Unicellular </w:t>
                  </w:r>
                </w:p>
                <w:p w:rsidR="4C2E51A1" w:rsidP="4C2E51A1" w:rsidRDefault="4C2E51A1" w14:paraId="4A7AC54E" w14:textId="519BBCE5">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Organ </w:t>
                  </w:r>
                </w:p>
                <w:p w:rsidR="4C2E51A1" w:rsidP="4C2E51A1" w:rsidRDefault="4C2E51A1" w14:paraId="597D163E" w14:textId="73D8ADC2">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Digestion </w:t>
                  </w:r>
                </w:p>
                <w:p w:rsidR="4C2E51A1" w:rsidP="4C2E51A1" w:rsidRDefault="4C2E51A1" w14:paraId="698BCCB8" w14:textId="555A890F">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Asthma </w:t>
                  </w:r>
                </w:p>
              </w:tc>
            </w:tr>
            <w:tr w:rsidR="00B978BF" w:rsidTr="4C2E51A1" w14:paraId="3B92C02F" w14:textId="77777777">
              <w:tc>
                <w:tcPr>
                  <w:tcW w:w="2578" w:type="dxa"/>
                  <w:shd w:val="clear" w:color="auto" w:fill="auto"/>
                  <w:tcMar/>
                </w:tcPr>
                <w:p w:rsidR="00B978BF" w:rsidP="4C2E51A1" w:rsidRDefault="00B978BF" w14:paraId="733AF234" w14:textId="57F8FE60">
                  <w:pPr>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Composition</w:t>
                  </w:r>
                </w:p>
                <w:p w:rsidR="4C2E51A1" w:rsidP="4C2E51A1" w:rsidRDefault="4C2E51A1" w14:paraId="524D7B99" w14:textId="218D363F">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Cycle </w:t>
                  </w:r>
                </w:p>
                <w:p w:rsidR="4C2E51A1" w:rsidP="4C2E51A1" w:rsidRDefault="4C2E51A1" w14:paraId="77E22C18" w14:textId="0AB7D15A">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Responsible</w:t>
                  </w:r>
                </w:p>
                <w:p w:rsidR="00BE6CC9" w:rsidRDefault="00BE6CC9" w14:paraId="773F7010" w14:textId="77777777">
                  <w:pPr>
                    <w:rPr>
                      <w:rFonts w:asciiTheme="majorHAnsi" w:hAnsiTheme="majorHAnsi" w:cstheme="majorHAnsi"/>
                      <w:b/>
                    </w:rPr>
                  </w:pPr>
                </w:p>
                <w:p w:rsidR="001624EF" w:rsidRDefault="001624EF" w14:paraId="26C6DCB2" w14:textId="2707F49A">
                  <w:pPr>
                    <w:rPr>
                      <w:rFonts w:asciiTheme="majorHAnsi" w:hAnsiTheme="majorHAnsi" w:cstheme="majorHAnsi"/>
                      <w:b/>
                    </w:rPr>
                  </w:pPr>
                </w:p>
              </w:tc>
              <w:tc>
                <w:tcPr>
                  <w:tcW w:w="2578" w:type="dxa"/>
                  <w:shd w:val="clear" w:color="auto" w:fill="auto"/>
                  <w:tcMar/>
                </w:tcPr>
                <w:p w:rsidR="00B978BF" w:rsidP="4C2E51A1" w:rsidRDefault="00B978BF" w14:paraId="735B6236" w14:textId="3B3437A2">
                  <w:pPr>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Metamorphic</w:t>
                  </w:r>
                </w:p>
                <w:p w:rsidR="00B978BF" w:rsidP="4C2E51A1" w:rsidRDefault="00B978BF" w14:paraId="7995AD67" w14:textId="2AC9A987">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Weathering </w:t>
                  </w:r>
                </w:p>
                <w:p w:rsidR="00B978BF" w:rsidP="4C2E51A1" w:rsidRDefault="00B978BF" w14:paraId="6EECE3C2" w14:textId="2ACC04FE">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Irregular </w:t>
                  </w:r>
                </w:p>
                <w:p w:rsidR="00B978BF" w:rsidP="4C2E51A1" w:rsidRDefault="00B978BF" w14:paraId="4FAC8B0A" w14:textId="4EBBF5DB">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Greenhouse</w:t>
                  </w:r>
                </w:p>
                <w:p w:rsidR="00B978BF" w:rsidP="4C2E51A1" w:rsidRDefault="00B978BF" w14:paraId="23A6BC22" w14:textId="482376ED">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Brittle </w:t>
                  </w:r>
                </w:p>
                <w:p w:rsidR="00B978BF" w:rsidP="4C2E51A1" w:rsidRDefault="00B978BF" w14:paraId="360D6970" w14:textId="7F53DC8F">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Upcycling</w:t>
                  </w:r>
                </w:p>
              </w:tc>
            </w:tr>
          </w:tbl>
          <w:p w:rsidRPr="00FB749C" w:rsidR="008C5092" w:rsidP="4C2E51A1" w:rsidRDefault="008C5092" w14:paraId="420A7412" w14:textId="7BF062B3">
            <w:pPr>
              <w:pStyle w:val="Normal"/>
              <w:rPr>
                <w:rFonts w:ascii="Calibri Light" w:hAnsi="Calibri Light" w:cs="Calibri Light" w:asciiTheme="majorAscii" w:hAnsiTheme="majorAscii" w:cstheme="majorAscii"/>
                <w:b w:val="1"/>
                <w:bCs w:val="1"/>
              </w:rPr>
            </w:pPr>
          </w:p>
        </w:tc>
        <w:tc>
          <w:tcPr>
            <w:tcW w:w="5670" w:type="dxa"/>
            <w:shd w:val="clear" w:color="auto" w:fill="BDD6EE" w:themeFill="accent1" w:themeFillTint="66"/>
            <w:tcMar/>
          </w:tcPr>
          <w:p w:rsidRPr="00FB749C" w:rsidR="008C5092" w:rsidP="4C2E51A1" w:rsidRDefault="008C5092" w14:paraId="59B629B0" w14:textId="7AF81F4B">
            <w:pPr>
              <w:rPr>
                <w:rFonts w:ascii="Calibri Light" w:hAnsi="Calibri Light" w:cs="Calibri Light" w:asciiTheme="majorAscii" w:hAnsiTheme="majorAscii" w:cstheme="majorAscii"/>
                <w:b w:val="1"/>
                <w:bCs w:val="1"/>
              </w:rPr>
            </w:pPr>
            <w:r w:rsidRPr="4C2E51A1" w:rsidR="008C5092">
              <w:rPr>
                <w:rFonts w:ascii="Calibri Light" w:hAnsi="Calibri Light" w:cs="Calibri Light" w:asciiTheme="majorAscii" w:hAnsiTheme="majorAscii" w:cstheme="majorAscii"/>
                <w:b w:val="1"/>
                <w:bCs w:val="1"/>
              </w:rPr>
              <w:t>Key skills:</w:t>
            </w:r>
            <w:r w:rsidRPr="4C2E51A1" w:rsidR="008F43BF">
              <w:rPr>
                <w:rFonts w:ascii="Calibri Light" w:hAnsi="Calibri Light" w:cs="Calibri Light" w:asciiTheme="majorAscii" w:hAnsiTheme="majorAscii" w:cstheme="majorAscii"/>
                <w:b w:val="1"/>
                <w:bCs w:val="1"/>
              </w:rPr>
              <w:t xml:space="preserve"> </w:t>
            </w:r>
          </w:p>
          <w:p w:rsidRPr="00FB749C" w:rsidR="008C5092" w:rsidP="4C2E51A1" w:rsidRDefault="008C5092" w14:paraId="3C6A340F" w14:textId="1BB6C5A1">
            <w:pPr>
              <w:rPr>
                <w:rFonts w:ascii="Calibri Light" w:hAnsi="Calibri Light" w:cs="Calibri Light" w:asciiTheme="majorAscii" w:hAnsiTheme="majorAscii" w:cstheme="majorAscii"/>
                <w:b w:val="1"/>
                <w:bCs w:val="1"/>
                <w:i w:val="1"/>
                <w:iCs w:val="1"/>
              </w:rPr>
            </w:pPr>
            <w:r w:rsidRPr="4C2E51A1" w:rsidR="008C5092">
              <w:rPr>
                <w:rFonts w:ascii="Calibri Light" w:hAnsi="Calibri Light" w:cs="Calibri Light" w:asciiTheme="majorAscii" w:hAnsiTheme="majorAscii" w:cstheme="majorAscii"/>
                <w:b w:val="1"/>
                <w:bCs w:val="1"/>
                <w:i w:val="1"/>
                <w:iCs w:val="1"/>
              </w:rPr>
              <w:t>Know how to…</w:t>
            </w:r>
          </w:p>
          <w:p w:rsidR="4C2E51A1" w:rsidP="4C2E51A1" w:rsidRDefault="4C2E51A1" w14:paraId="692C7F29" w14:textId="7637739A">
            <w:pPr>
              <w:pStyle w:val="Normal"/>
              <w:rPr>
                <w:rFonts w:ascii="Calibri Light" w:hAnsi="Calibri Light" w:cs="Calibri Light" w:asciiTheme="majorAscii" w:hAnsiTheme="majorAscii" w:cstheme="majorAscii"/>
                <w:b w:val="1"/>
                <w:bCs w:val="1"/>
                <w:i w:val="1"/>
                <w:iCs w:val="1"/>
              </w:rPr>
            </w:pPr>
            <w:r w:rsidRPr="4C2E51A1" w:rsidR="4C2E51A1">
              <w:rPr>
                <w:rFonts w:ascii="Calibri Light" w:hAnsi="Calibri Light" w:cs="Calibri Light" w:asciiTheme="majorAscii" w:hAnsiTheme="majorAscii" w:cstheme="majorAscii"/>
                <w:b w:val="1"/>
                <w:bCs w:val="1"/>
                <w:i w:val="1"/>
                <w:iCs w:val="1"/>
              </w:rPr>
              <w:t xml:space="preserve">B1 – Use a microscope including making slides and changing the focus of a microscope. </w:t>
            </w:r>
          </w:p>
          <w:p w:rsidR="4C2E51A1" w:rsidP="4C2E51A1" w:rsidRDefault="4C2E51A1" w14:paraId="3716212C" w14:textId="7FD71A9E">
            <w:pPr>
              <w:pStyle w:val="Normal"/>
              <w:rPr>
                <w:rFonts w:ascii="Calibri Light" w:hAnsi="Calibri Light" w:cs="Calibri Light" w:asciiTheme="majorAscii" w:hAnsiTheme="majorAscii" w:cstheme="majorAscii"/>
                <w:b w:val="1"/>
                <w:bCs w:val="1"/>
                <w:i w:val="1"/>
                <w:iCs w:val="1"/>
              </w:rPr>
            </w:pPr>
            <w:r w:rsidRPr="4C2E51A1" w:rsidR="4C2E51A1">
              <w:rPr>
                <w:rFonts w:ascii="Calibri Light" w:hAnsi="Calibri Light" w:cs="Calibri Light" w:asciiTheme="majorAscii" w:hAnsiTheme="majorAscii" w:cstheme="majorAscii"/>
                <w:b w:val="1"/>
                <w:bCs w:val="1"/>
                <w:i w:val="1"/>
                <w:iCs w:val="1"/>
              </w:rPr>
              <w:t xml:space="preserve">C1 – Interpret data. </w:t>
            </w:r>
          </w:p>
          <w:p w:rsidRPr="00FB749C" w:rsidR="008C5092" w:rsidRDefault="008C5092" w14:paraId="515BE53C" w14:textId="77777777">
            <w:pPr>
              <w:rPr>
                <w:rFonts w:asciiTheme="majorHAnsi" w:hAnsiTheme="majorHAnsi" w:cstheme="majorHAnsi"/>
              </w:rPr>
            </w:pPr>
          </w:p>
          <w:p w:rsidRPr="00FB749C" w:rsidR="008C5092" w:rsidRDefault="008C5092" w14:paraId="4D761B11" w14:textId="77777777">
            <w:pPr>
              <w:rPr>
                <w:rFonts w:asciiTheme="majorHAnsi" w:hAnsiTheme="majorHAnsi" w:cstheme="majorHAnsi"/>
              </w:rPr>
            </w:pPr>
          </w:p>
        </w:tc>
      </w:tr>
      <w:tr w:rsidRPr="00FB749C" w:rsidR="008C5092" w:rsidTr="4C2E51A1" w14:paraId="598C0350" w14:textId="77777777">
        <w:tc>
          <w:tcPr>
            <w:tcW w:w="5382" w:type="dxa"/>
            <w:tcMar/>
          </w:tcPr>
          <w:p w:rsidRPr="00FB053D" w:rsidR="008C5092" w:rsidP="4C2E51A1" w:rsidRDefault="008C5092" w14:paraId="64286CF5" w14:textId="0AFA44A1">
            <w:pPr>
              <w:rPr>
                <w:rFonts w:ascii="Calibri Light" w:hAnsi="Calibri Light" w:cs="Calibri Light" w:asciiTheme="majorAscii" w:hAnsiTheme="majorAscii" w:cstheme="majorAscii"/>
                <w:b w:val="1"/>
                <w:bCs w:val="1"/>
                <w:i w:val="1"/>
                <w:iCs w:val="1"/>
                <w:color w:val="A6A6A6" w:themeColor="background1" w:themeShade="A6"/>
              </w:rPr>
            </w:pPr>
            <w:r w:rsidRPr="4C2E51A1" w:rsidR="008C5092">
              <w:rPr>
                <w:rFonts w:ascii="Calibri Light" w:hAnsi="Calibri Light" w:cs="Calibri Light" w:asciiTheme="majorAscii" w:hAnsiTheme="majorAscii" w:cstheme="majorAscii"/>
                <w:b w:val="1"/>
                <w:bCs w:val="1"/>
              </w:rPr>
              <w:t>Co-curricular opportunities:</w:t>
            </w:r>
            <w:r w:rsidRPr="4C2E51A1" w:rsidR="008F43BF">
              <w:rPr>
                <w:rFonts w:ascii="Calibri Light" w:hAnsi="Calibri Light" w:cs="Calibri Light" w:asciiTheme="majorAscii" w:hAnsiTheme="majorAscii" w:cstheme="majorAscii"/>
                <w:b w:val="1"/>
                <w:bCs w:val="1"/>
              </w:rPr>
              <w:t xml:space="preserve"> Links to the impact of recycling and material uses on the environment. </w:t>
            </w:r>
          </w:p>
          <w:p w:rsidRPr="00FB749C" w:rsidR="008C5092" w:rsidRDefault="008C5092" w14:paraId="7DE8D0A9" w14:textId="77777777">
            <w:pPr>
              <w:rPr>
                <w:rFonts w:asciiTheme="majorHAnsi" w:hAnsiTheme="majorHAnsi" w:cstheme="majorHAnsi"/>
              </w:rPr>
            </w:pPr>
          </w:p>
          <w:p w:rsidRPr="00FB749C" w:rsidR="008C5092" w:rsidRDefault="008C5092" w14:paraId="6799E58B" w14:textId="77777777">
            <w:pPr>
              <w:rPr>
                <w:rFonts w:asciiTheme="majorHAnsi" w:hAnsiTheme="majorHAnsi" w:cstheme="majorHAnsi"/>
              </w:rPr>
            </w:pPr>
          </w:p>
          <w:p w:rsidRPr="00FB749C" w:rsidR="008C5092" w:rsidRDefault="008C5092" w14:paraId="1607F2F8" w14:textId="77777777">
            <w:pPr>
              <w:rPr>
                <w:rFonts w:asciiTheme="majorHAnsi" w:hAnsiTheme="majorHAnsi" w:cstheme="majorHAnsi"/>
              </w:rPr>
            </w:pPr>
          </w:p>
        </w:tc>
        <w:tc>
          <w:tcPr>
            <w:tcW w:w="5670" w:type="dxa"/>
            <w:tcMar/>
          </w:tcPr>
          <w:p w:rsidR="008C5092" w:rsidP="4C2E51A1" w:rsidRDefault="008C5092" w14:paraId="4A00D608" w14:textId="217F5417">
            <w:pPr>
              <w:rPr>
                <w:rFonts w:ascii="Calibri Light" w:hAnsi="Calibri Light" w:cs="Calibri Light" w:asciiTheme="majorAscii" w:hAnsiTheme="majorAscii" w:cstheme="majorAscii"/>
                <w:b w:val="1"/>
                <w:bCs w:val="1"/>
              </w:rPr>
            </w:pPr>
            <w:r w:rsidRPr="4C2E51A1" w:rsidR="008C5092">
              <w:rPr>
                <w:rFonts w:ascii="Calibri Light" w:hAnsi="Calibri Light" w:cs="Calibri Light" w:asciiTheme="majorAscii" w:hAnsiTheme="majorAscii" w:cstheme="majorAscii"/>
                <w:b w:val="1"/>
                <w:bCs w:val="1"/>
              </w:rPr>
              <w:t xml:space="preserve">Key reading skills taught </w:t>
            </w:r>
            <w:r w:rsidRPr="4C2E51A1" w:rsidR="008C5092">
              <w:rPr>
                <w:rFonts w:ascii="Calibri Light" w:hAnsi="Calibri Light" w:cs="Calibri Light" w:asciiTheme="majorAscii" w:hAnsiTheme="majorAscii" w:cstheme="majorAscii"/>
                <w:b w:val="1"/>
                <w:bCs w:val="1"/>
                <w:i w:val="1"/>
                <w:iCs w:val="1"/>
                <w:color w:val="7B7B7B" w:themeColor="accent3" w:themeTint="FF" w:themeShade="BF"/>
              </w:rPr>
              <w:t>(clarify, question, summarise, predict)</w:t>
            </w:r>
            <w:r w:rsidRPr="4C2E51A1" w:rsidR="008C5092">
              <w:rPr>
                <w:rFonts w:ascii="Calibri Light" w:hAnsi="Calibri Light" w:cs="Calibri Light" w:asciiTheme="majorAscii" w:hAnsiTheme="majorAscii" w:cstheme="majorAscii"/>
                <w:b w:val="1"/>
                <w:bCs w:val="1"/>
              </w:rPr>
              <w:t xml:space="preserve"> and key texts: Microscope Methods and Recycling. </w:t>
            </w:r>
          </w:p>
          <w:p w:rsidR="00FB053D" w:rsidRDefault="00FB053D" w14:paraId="5C9635A9" w14:textId="09956A1E">
            <w:pPr>
              <w:rPr>
                <w:rFonts w:asciiTheme="majorHAnsi" w:hAnsiTheme="majorHAnsi" w:cstheme="majorHAnsi"/>
                <w:b/>
              </w:rPr>
            </w:pPr>
          </w:p>
          <w:p w:rsidRPr="00FB749C" w:rsidR="00FB053D" w:rsidP="4C2E51A1" w:rsidRDefault="00FB053D" w14:paraId="4414B80C" w14:textId="10F696FC">
            <w:pPr>
              <w:rPr>
                <w:rFonts w:ascii="Calibri Light" w:hAnsi="Calibri Light" w:cs="Calibri Light" w:asciiTheme="majorAscii" w:hAnsiTheme="majorAscii" w:cstheme="majorAscii"/>
                <w:b w:val="1"/>
                <w:bCs w:val="1"/>
              </w:rPr>
            </w:pPr>
            <w:r w:rsidRPr="4C2E51A1" w:rsidR="00FB053D">
              <w:rPr>
                <w:rFonts w:ascii="Calibri Light" w:hAnsi="Calibri Light" w:cs="Calibri Light" w:asciiTheme="majorAscii" w:hAnsiTheme="majorAscii" w:cstheme="majorAscii"/>
                <w:b w:val="1"/>
                <w:bCs w:val="1"/>
              </w:rPr>
              <w:t xml:space="preserve">Wider Reading Opportunities/Links: </w:t>
            </w:r>
          </w:p>
          <w:p w:rsidRPr="00FB749C" w:rsidR="008C5092" w:rsidP="4C2E51A1" w:rsidRDefault="008C5092" w14:paraId="35DA7494" w14:textId="61A44853">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B1 - </w:t>
            </w:r>
            <w:hyperlink r:id="Rf832bdfe3bd24cd4">
              <w:r w:rsidRPr="4C2E51A1" w:rsidR="4C2E51A1">
                <w:rPr>
                  <w:rStyle w:val="Hyperlink"/>
                  <w:rFonts w:ascii="Calibri Light" w:hAnsi="Calibri Light" w:cs="Calibri Light" w:asciiTheme="majorAscii" w:hAnsiTheme="majorAscii" w:cstheme="majorAscii"/>
                  <w:b w:val="1"/>
                  <w:bCs w:val="1"/>
                </w:rPr>
                <w:t>http://www.biology4kids.com/files/systems_main.html</w:t>
              </w:r>
            </w:hyperlink>
            <w:r w:rsidRPr="4C2E51A1" w:rsidR="4C2E51A1">
              <w:rPr>
                <w:rFonts w:ascii="Calibri Light" w:hAnsi="Calibri Light" w:cs="Calibri Light" w:asciiTheme="majorAscii" w:hAnsiTheme="majorAscii" w:cstheme="majorAscii"/>
                <w:b w:val="1"/>
                <w:bCs w:val="1"/>
              </w:rPr>
              <w:t xml:space="preserve"> </w:t>
            </w:r>
          </w:p>
          <w:p w:rsidRPr="00FB749C" w:rsidR="008C5092" w:rsidP="4C2E51A1" w:rsidRDefault="008C5092" w14:paraId="3EF8601D" w14:textId="2310EA84">
            <w:pPr>
              <w:pStyle w:val="Normal"/>
              <w:rPr>
                <w:rFonts w:ascii="Calibri Light" w:hAnsi="Calibri Light" w:cs="Calibri Light" w:asciiTheme="majorAscii" w:hAnsiTheme="majorAscii" w:cstheme="majorAscii"/>
                <w:b w:val="1"/>
                <w:bCs w:val="1"/>
              </w:rPr>
            </w:pPr>
            <w:r w:rsidRPr="4C2E51A1" w:rsidR="4C2E51A1">
              <w:rPr>
                <w:rFonts w:ascii="Calibri Light" w:hAnsi="Calibri Light" w:cs="Calibri Light" w:asciiTheme="majorAscii" w:hAnsiTheme="majorAscii" w:cstheme="majorAscii"/>
                <w:b w:val="1"/>
                <w:bCs w:val="1"/>
              </w:rPr>
              <w:t xml:space="preserve">C1 - </w:t>
            </w:r>
            <w:hyperlink r:id="Reb9b72c6a93846a1">
              <w:r w:rsidRPr="4C2E51A1" w:rsidR="4C2E51A1">
                <w:rPr>
                  <w:rStyle w:val="Hyperlink"/>
                  <w:rFonts w:ascii="Calibri Light" w:hAnsi="Calibri Light" w:cs="Calibri Light" w:asciiTheme="majorAscii" w:hAnsiTheme="majorAscii" w:cstheme="majorAscii"/>
                  <w:b w:val="1"/>
                  <w:bCs w:val="1"/>
                </w:rPr>
                <w:t>https://climatekids.nasa.gov/greenhouse-effect/</w:t>
              </w:r>
            </w:hyperlink>
            <w:r w:rsidRPr="4C2E51A1" w:rsidR="4C2E51A1">
              <w:rPr>
                <w:rFonts w:ascii="Calibri Light" w:hAnsi="Calibri Light" w:cs="Calibri Light" w:asciiTheme="majorAscii" w:hAnsiTheme="majorAscii" w:cstheme="majorAscii"/>
                <w:b w:val="1"/>
                <w:bCs w:val="1"/>
              </w:rPr>
              <w:t xml:space="preserve"> </w:t>
            </w:r>
          </w:p>
        </w:tc>
      </w:tr>
      <w:tr w:rsidRPr="00FB749C" w:rsidR="008C5092" w:rsidTr="4C2E51A1"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2yRkRcw" int2:invalidationBookmarkName="" int2:hashCode="O30PzcGzgilo0B" int2:id="Is5OWGA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1624EF"/>
    <w:rsid w:val="00242B8E"/>
    <w:rsid w:val="008C5092"/>
    <w:rsid w:val="008F43BF"/>
    <w:rsid w:val="009C5D23"/>
    <w:rsid w:val="00B978BF"/>
    <w:rsid w:val="00BE6CC9"/>
    <w:rsid w:val="00D12D6D"/>
    <w:rsid w:val="00FB053D"/>
    <w:rsid w:val="00FB749C"/>
    <w:rsid w:val="014C5817"/>
    <w:rsid w:val="02E82878"/>
    <w:rsid w:val="0AAF725E"/>
    <w:rsid w:val="0CD374CD"/>
    <w:rsid w:val="0E5944FA"/>
    <w:rsid w:val="0F82E381"/>
    <w:rsid w:val="1637BE04"/>
    <w:rsid w:val="1FA7EFD5"/>
    <w:rsid w:val="202926DF"/>
    <w:rsid w:val="22FD18AF"/>
    <w:rsid w:val="2360C7A1"/>
    <w:rsid w:val="2498E910"/>
    <w:rsid w:val="25FDFE64"/>
    <w:rsid w:val="3707EFB9"/>
    <w:rsid w:val="3C772BA1"/>
    <w:rsid w:val="4C2E51A1"/>
    <w:rsid w:val="4DB0F9A5"/>
    <w:rsid w:val="546BF0AE"/>
    <w:rsid w:val="55BC0B8A"/>
    <w:rsid w:val="5696A620"/>
    <w:rsid w:val="58327681"/>
    <w:rsid w:val="5B6A1743"/>
    <w:rsid w:val="62A38D67"/>
    <w:rsid w:val="6D61A46D"/>
    <w:rsid w:val="729F7785"/>
    <w:rsid w:val="770F4549"/>
    <w:rsid w:val="7759C04B"/>
    <w:rsid w:val="7794AA38"/>
    <w:rsid w:val="7892201E"/>
    <w:rsid w:val="7892201E"/>
    <w:rsid w:val="7C2D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www.biology4kids.com/files/systems_main.html" TargetMode="External" Id="Rf832bdfe3bd24cd4" /><Relationship Type="http://schemas.openxmlformats.org/officeDocument/2006/relationships/hyperlink" Target="https://climatekids.nasa.gov/greenhouse-effect/" TargetMode="External" Id="Reb9b72c6a93846a1" /><Relationship Type="http://schemas.microsoft.com/office/2020/10/relationships/intelligence" Target="intelligence2.xml" Id="Rcecf0bb03faa4e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E.Balmforth</cp:lastModifiedBy>
  <cp:revision>2</cp:revision>
  <dcterms:created xsi:type="dcterms:W3CDTF">2022-05-01T06:08:00Z</dcterms:created>
  <dcterms:modified xsi:type="dcterms:W3CDTF">2022-07-18T09:28:26Z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