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Look w:val="04A0" w:firstRow="1" w:lastRow="0" w:firstColumn="1" w:lastColumn="0" w:noHBand="0" w:noVBand="1"/>
      </w:tblPr>
      <w:tblGrid>
        <w:gridCol w:w="5382"/>
        <w:gridCol w:w="5670"/>
      </w:tblGrid>
      <w:tr w:rsidR="008C5092" w:rsidRPr="00FB749C" w14:paraId="335DBFDF" w14:textId="77777777" w:rsidTr="66D3F8FA">
        <w:tc>
          <w:tcPr>
            <w:tcW w:w="5382" w:type="dxa"/>
            <w:shd w:val="clear" w:color="auto" w:fill="BDD6EE" w:themeFill="accent1" w:themeFillTint="66"/>
          </w:tcPr>
          <w:p w14:paraId="425E38D5" w14:textId="7345546F" w:rsidR="008C5092" w:rsidRPr="00FB749C" w:rsidRDefault="00FB749C" w:rsidP="66D3F8FA">
            <w:pPr>
              <w:jc w:val="center"/>
              <w:rPr>
                <w:rFonts w:asciiTheme="majorHAnsi" w:hAnsiTheme="majorHAnsi" w:cstheme="majorBidi"/>
                <w:sz w:val="48"/>
                <w:szCs w:val="48"/>
              </w:rPr>
            </w:pPr>
            <w:r w:rsidRPr="66D3F8FA">
              <w:rPr>
                <w:rFonts w:asciiTheme="majorHAnsi" w:hAnsiTheme="majorHAnsi" w:cstheme="majorBidi"/>
                <w:sz w:val="48"/>
                <w:szCs w:val="48"/>
              </w:rPr>
              <w:t>Year 8</w:t>
            </w:r>
          </w:p>
        </w:tc>
        <w:tc>
          <w:tcPr>
            <w:tcW w:w="5670" w:type="dxa"/>
            <w:shd w:val="clear" w:color="auto" w:fill="BDD6EE" w:themeFill="accent1" w:themeFillTint="66"/>
          </w:tcPr>
          <w:p w14:paraId="63434ADA" w14:textId="456259E4" w:rsidR="00B775C7" w:rsidRDefault="00FB749C" w:rsidP="005440DB">
            <w:pPr>
              <w:rPr>
                <w:rFonts w:asciiTheme="majorHAnsi" w:hAnsiTheme="majorHAnsi" w:cstheme="majorBidi"/>
                <w:b/>
                <w:bCs/>
                <w:sz w:val="28"/>
                <w:szCs w:val="28"/>
              </w:rPr>
            </w:pPr>
            <w:r w:rsidRPr="66D3F8FA">
              <w:rPr>
                <w:rFonts w:asciiTheme="majorHAnsi" w:hAnsiTheme="majorHAnsi" w:cstheme="majorBidi"/>
                <w:b/>
                <w:bCs/>
                <w:sz w:val="28"/>
                <w:szCs w:val="28"/>
              </w:rPr>
              <w:t xml:space="preserve">Topic: </w:t>
            </w:r>
            <w:r w:rsidR="00B775C7">
              <w:rPr>
                <w:rFonts w:asciiTheme="majorHAnsi" w:hAnsiTheme="majorHAnsi" w:cstheme="majorBidi"/>
                <w:b/>
                <w:bCs/>
                <w:sz w:val="28"/>
                <w:szCs w:val="28"/>
              </w:rPr>
              <w:t>C5 – Chemical Reactions</w:t>
            </w:r>
          </w:p>
          <w:p w14:paraId="79517780" w14:textId="48AC73D9" w:rsidR="00A932CA" w:rsidRDefault="00A932CA" w:rsidP="005440DB">
            <w:pPr>
              <w:rPr>
                <w:rFonts w:asciiTheme="majorHAnsi" w:hAnsiTheme="majorHAnsi" w:cstheme="majorBidi"/>
                <w:b/>
                <w:bCs/>
                <w:sz w:val="28"/>
                <w:szCs w:val="28"/>
              </w:rPr>
            </w:pPr>
            <w:r>
              <w:rPr>
                <w:rFonts w:asciiTheme="majorHAnsi" w:hAnsiTheme="majorHAnsi" w:cstheme="majorBidi"/>
                <w:b/>
                <w:bCs/>
                <w:sz w:val="28"/>
                <w:szCs w:val="28"/>
              </w:rPr>
              <w:t xml:space="preserve">            P5 – Electricity </w:t>
            </w:r>
          </w:p>
          <w:p w14:paraId="051A5BDA" w14:textId="77777777" w:rsidR="005440DB" w:rsidRDefault="005440DB" w:rsidP="005440DB">
            <w:pPr>
              <w:rPr>
                <w:rFonts w:asciiTheme="majorHAnsi" w:hAnsiTheme="majorHAnsi" w:cstheme="majorBidi"/>
                <w:b/>
                <w:bCs/>
                <w:sz w:val="28"/>
                <w:szCs w:val="28"/>
              </w:rPr>
            </w:pPr>
          </w:p>
          <w:p w14:paraId="2BCB5A8E" w14:textId="552CBB85" w:rsidR="00FB749C" w:rsidRPr="005440DB" w:rsidRDefault="00FB749C" w:rsidP="005440DB">
            <w:pPr>
              <w:rPr>
                <w:rFonts w:asciiTheme="majorHAnsi" w:hAnsiTheme="majorHAnsi" w:cstheme="majorHAnsi"/>
                <w:sz w:val="28"/>
              </w:rPr>
            </w:pPr>
            <w:r w:rsidRPr="00FB749C">
              <w:rPr>
                <w:rFonts w:asciiTheme="majorHAnsi" w:hAnsiTheme="majorHAnsi" w:cstheme="majorHAnsi"/>
                <w:b/>
                <w:sz w:val="28"/>
              </w:rPr>
              <w:t xml:space="preserve">Period: </w:t>
            </w:r>
            <w:r w:rsidR="00B775C7">
              <w:rPr>
                <w:rFonts w:asciiTheme="majorHAnsi" w:hAnsiTheme="majorHAnsi" w:cstheme="majorHAnsi"/>
                <w:sz w:val="28"/>
              </w:rPr>
              <w:t>Spring</w:t>
            </w:r>
            <w:r w:rsidRPr="00FB749C">
              <w:rPr>
                <w:rFonts w:asciiTheme="majorHAnsi" w:hAnsiTheme="majorHAnsi" w:cstheme="majorHAnsi"/>
                <w:sz w:val="28"/>
              </w:rPr>
              <w:t xml:space="preserve"> </w:t>
            </w:r>
            <w:r w:rsidR="0083763A">
              <w:rPr>
                <w:rFonts w:asciiTheme="majorHAnsi" w:hAnsiTheme="majorHAnsi" w:cstheme="majorHAnsi"/>
                <w:sz w:val="28"/>
              </w:rPr>
              <w:t>2</w:t>
            </w:r>
          </w:p>
        </w:tc>
      </w:tr>
      <w:tr w:rsidR="008C5092" w:rsidRPr="00FB749C" w14:paraId="233E5594" w14:textId="77777777" w:rsidTr="66D3F8FA">
        <w:tc>
          <w:tcPr>
            <w:tcW w:w="11052" w:type="dxa"/>
            <w:gridSpan w:val="2"/>
          </w:tcPr>
          <w:p w14:paraId="2E969006" w14:textId="77777777" w:rsidR="008C5092" w:rsidRPr="00FB749C" w:rsidRDefault="008C5092">
            <w:pPr>
              <w:rPr>
                <w:rFonts w:asciiTheme="majorHAnsi" w:hAnsiTheme="majorHAnsi" w:cstheme="majorHAnsi"/>
                <w:b/>
              </w:rPr>
            </w:pPr>
            <w:r w:rsidRPr="66D3F8FA">
              <w:rPr>
                <w:rFonts w:asciiTheme="majorHAnsi" w:hAnsiTheme="majorHAnsi" w:cstheme="majorBidi"/>
                <w:b/>
                <w:bCs/>
              </w:rPr>
              <w:t>Overview of topic:</w:t>
            </w:r>
          </w:p>
          <w:p w14:paraId="65D452C8" w14:textId="77777777" w:rsidR="008C5092" w:rsidRDefault="00A10BD7" w:rsidP="00A10BD7">
            <w:pPr>
              <w:spacing w:line="259" w:lineRule="auto"/>
              <w:rPr>
                <w:rFonts w:asciiTheme="majorHAnsi" w:hAnsiTheme="majorHAnsi" w:cstheme="majorBidi"/>
                <w:color w:val="7B7B7B" w:themeColor="accent3" w:themeShade="BF"/>
              </w:rPr>
            </w:pPr>
            <w:r>
              <w:rPr>
                <w:rFonts w:asciiTheme="majorHAnsi" w:hAnsiTheme="majorHAnsi" w:cstheme="majorBidi"/>
                <w:color w:val="7B7B7B" w:themeColor="accent3" w:themeShade="BF"/>
              </w:rPr>
              <w:t xml:space="preserve">C5 – This topic will begin with the basic knowledge of how we know a chemical reaction has occurred.  Students will then learn about different types of chemical reactions including oxidation, acids, alkalis and neutralisation and metals and acids.  They will also learn about how the pH scale can measure the acidity and alkalinity of different substances.  Students will then use this knowledge to support their practical skills of learning how to perform a simple titration and then investigate antacids.  </w:t>
            </w:r>
          </w:p>
          <w:p w14:paraId="63508655" w14:textId="2B3CA91E" w:rsidR="00A932CA" w:rsidRPr="00FB749C" w:rsidRDefault="00A932CA" w:rsidP="00A10BD7">
            <w:pPr>
              <w:spacing w:line="259" w:lineRule="auto"/>
              <w:rPr>
                <w:rFonts w:asciiTheme="majorHAnsi" w:hAnsiTheme="majorHAnsi" w:cstheme="majorBidi"/>
                <w:color w:val="7B7B7B" w:themeColor="accent3" w:themeShade="BF"/>
              </w:rPr>
            </w:pPr>
            <w:r>
              <w:rPr>
                <w:rFonts w:asciiTheme="majorHAnsi" w:hAnsiTheme="majorHAnsi" w:cstheme="majorBidi"/>
                <w:color w:val="7B7B7B" w:themeColor="accent3" w:themeShade="BF"/>
              </w:rPr>
              <w:t xml:space="preserve">P5 </w:t>
            </w:r>
            <w:r w:rsidR="0083763A">
              <w:rPr>
                <w:rFonts w:asciiTheme="majorHAnsi" w:hAnsiTheme="majorHAnsi" w:cstheme="majorBidi"/>
                <w:color w:val="7B7B7B" w:themeColor="accent3" w:themeShade="BF"/>
              </w:rPr>
              <w:t>–</w:t>
            </w:r>
            <w:r>
              <w:rPr>
                <w:rFonts w:asciiTheme="majorHAnsi" w:hAnsiTheme="majorHAnsi" w:cstheme="majorBidi"/>
                <w:color w:val="7B7B7B" w:themeColor="accent3" w:themeShade="BF"/>
              </w:rPr>
              <w:t xml:space="preserve"> </w:t>
            </w:r>
            <w:r w:rsidR="0083763A">
              <w:rPr>
                <w:rFonts w:asciiTheme="majorHAnsi" w:hAnsiTheme="majorHAnsi" w:cstheme="majorBidi"/>
                <w:color w:val="7B7B7B" w:themeColor="accent3" w:themeShade="BF"/>
              </w:rPr>
              <w:t xml:space="preserve">This topic will introduce students to electricity.  They will look at circuits and how they are built.  They will then gain an understanding of the differences between current, voltage and resistance within a circuit.  Students will then learn about static electricity before moving onto magnetic fields and then they will lean how to investigate these. Finally students will learn about electromagnets and electric motors. </w:t>
            </w:r>
          </w:p>
        </w:tc>
      </w:tr>
      <w:tr w:rsidR="008C5092" w:rsidRPr="00FB749C" w14:paraId="46F94713" w14:textId="77777777" w:rsidTr="66D3F8FA">
        <w:tc>
          <w:tcPr>
            <w:tcW w:w="5382" w:type="dxa"/>
            <w:shd w:val="clear" w:color="auto" w:fill="BDD6EE" w:themeFill="accent1" w:themeFillTint="66"/>
          </w:tcPr>
          <w:p w14:paraId="2965DB6B" w14:textId="77777777" w:rsidR="008C5092" w:rsidRPr="00FB749C" w:rsidRDefault="008C5092">
            <w:pPr>
              <w:rPr>
                <w:rFonts w:asciiTheme="majorHAnsi" w:hAnsiTheme="majorHAnsi" w:cstheme="majorHAnsi"/>
              </w:rPr>
            </w:pPr>
            <w:r w:rsidRPr="00FB749C">
              <w:rPr>
                <w:rFonts w:asciiTheme="majorHAnsi" w:hAnsiTheme="majorHAnsi" w:cstheme="majorHAnsi"/>
                <w:b/>
              </w:rPr>
              <w:t>Key</w:t>
            </w:r>
            <w:r w:rsidRPr="00FB749C">
              <w:rPr>
                <w:rFonts w:asciiTheme="majorHAnsi" w:hAnsiTheme="majorHAnsi" w:cstheme="majorHAnsi"/>
              </w:rPr>
              <w:t xml:space="preserve"> </w:t>
            </w:r>
            <w:r w:rsidRPr="00FB749C">
              <w:rPr>
                <w:rFonts w:asciiTheme="majorHAnsi" w:hAnsiTheme="majorHAnsi" w:cstheme="majorHAnsi"/>
                <w:b/>
              </w:rPr>
              <w:t>knowledge:</w:t>
            </w:r>
          </w:p>
          <w:p w14:paraId="728A9FD9" w14:textId="172CD87F" w:rsidR="002E5D52" w:rsidRDefault="0083763A">
            <w:pPr>
              <w:rPr>
                <w:rFonts w:asciiTheme="majorHAnsi" w:hAnsiTheme="majorHAnsi" w:cstheme="majorBidi"/>
              </w:rPr>
            </w:pPr>
            <w:r>
              <w:rPr>
                <w:rFonts w:asciiTheme="majorHAnsi" w:hAnsiTheme="majorHAnsi" w:cstheme="majorBidi"/>
              </w:rPr>
              <w:t xml:space="preserve">How electricity works. </w:t>
            </w:r>
          </w:p>
          <w:p w14:paraId="2E7A4C7D" w14:textId="323316EE" w:rsidR="0083763A" w:rsidRDefault="0083763A">
            <w:pPr>
              <w:rPr>
                <w:rFonts w:asciiTheme="majorHAnsi" w:hAnsiTheme="majorHAnsi" w:cstheme="majorBidi"/>
              </w:rPr>
            </w:pPr>
            <w:r>
              <w:rPr>
                <w:rFonts w:asciiTheme="majorHAnsi" w:hAnsiTheme="majorHAnsi" w:cstheme="majorBidi"/>
              </w:rPr>
              <w:t xml:space="preserve">How to use magnets and make electromagnets and motors. </w:t>
            </w:r>
          </w:p>
          <w:p w14:paraId="0BE80B13" w14:textId="77777777" w:rsidR="00F30BC2" w:rsidRDefault="00F30BC2">
            <w:pPr>
              <w:rPr>
                <w:rFonts w:asciiTheme="majorHAnsi" w:hAnsiTheme="majorHAnsi" w:cstheme="majorBidi"/>
              </w:rPr>
            </w:pPr>
          </w:p>
          <w:p w14:paraId="7A2DBAF0" w14:textId="5C725075" w:rsidR="008C5092" w:rsidRDefault="008C5092">
            <w:pPr>
              <w:rPr>
                <w:rFonts w:asciiTheme="majorHAnsi" w:hAnsiTheme="majorHAnsi" w:cstheme="majorHAnsi"/>
                <w:b/>
              </w:rPr>
            </w:pPr>
            <w:r w:rsidRPr="00FB749C">
              <w:rPr>
                <w:rFonts w:asciiTheme="majorHAnsi" w:hAnsiTheme="majorHAnsi" w:cstheme="majorHAnsi"/>
                <w:b/>
              </w:rPr>
              <w:t>Key vocabulary:</w:t>
            </w:r>
          </w:p>
          <w:p w14:paraId="51F8FD92" w14:textId="77777777" w:rsidR="00B978BF" w:rsidRDefault="00B978BF">
            <w:pPr>
              <w:rPr>
                <w:rFonts w:asciiTheme="majorHAnsi" w:hAnsiTheme="majorHAnsi" w:cstheme="majorHAnsi"/>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14:paraId="2AFF7F64" w14:textId="77777777" w:rsidTr="66D3F8FA">
              <w:tc>
                <w:tcPr>
                  <w:tcW w:w="2578" w:type="dxa"/>
                  <w:shd w:val="clear" w:color="auto" w:fill="2E74B5" w:themeFill="accent1" w:themeFillShade="BF"/>
                </w:tcPr>
                <w:p w14:paraId="26C6FB79" w14:textId="66710CE4"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578" w:type="dxa"/>
                  <w:shd w:val="clear" w:color="auto" w:fill="2E74B5" w:themeFill="accent1" w:themeFillShade="BF"/>
                </w:tcPr>
                <w:p w14:paraId="3AAA1BF6" w14:textId="60B07A4E"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14:paraId="3B92C02F" w14:textId="77777777" w:rsidTr="66D3F8FA">
              <w:tc>
                <w:tcPr>
                  <w:tcW w:w="2578" w:type="dxa"/>
                  <w:shd w:val="clear" w:color="auto" w:fill="auto"/>
                </w:tcPr>
                <w:p w14:paraId="48FBFFB9" w14:textId="77777777" w:rsidR="003471A8" w:rsidRDefault="0083763A" w:rsidP="00F30BC2">
                  <w:pPr>
                    <w:rPr>
                      <w:rFonts w:asciiTheme="majorHAnsi" w:hAnsiTheme="majorHAnsi" w:cstheme="majorHAnsi"/>
                      <w:b/>
                    </w:rPr>
                  </w:pPr>
                  <w:r>
                    <w:rPr>
                      <w:rFonts w:asciiTheme="majorHAnsi" w:hAnsiTheme="majorHAnsi" w:cstheme="majorHAnsi"/>
                      <w:b/>
                    </w:rPr>
                    <w:t>Motor</w:t>
                  </w:r>
                  <w:r w:rsidR="00271CB6">
                    <w:rPr>
                      <w:rFonts w:asciiTheme="majorHAnsi" w:hAnsiTheme="majorHAnsi" w:cstheme="majorHAnsi"/>
                      <w:b/>
                    </w:rPr>
                    <w:t xml:space="preserve"> </w:t>
                  </w:r>
                </w:p>
                <w:p w14:paraId="26C6DCB2" w14:textId="226C1218" w:rsidR="0083763A" w:rsidRDefault="0083763A" w:rsidP="00F30BC2">
                  <w:pPr>
                    <w:rPr>
                      <w:rFonts w:asciiTheme="majorHAnsi" w:hAnsiTheme="majorHAnsi" w:cstheme="majorHAnsi"/>
                      <w:b/>
                    </w:rPr>
                  </w:pPr>
                  <w:r>
                    <w:rPr>
                      <w:rFonts w:asciiTheme="majorHAnsi" w:hAnsiTheme="majorHAnsi" w:cstheme="majorHAnsi"/>
                      <w:b/>
                    </w:rPr>
                    <w:t>Circuit</w:t>
                  </w:r>
                </w:p>
              </w:tc>
              <w:tc>
                <w:tcPr>
                  <w:tcW w:w="2578" w:type="dxa"/>
                  <w:shd w:val="clear" w:color="auto" w:fill="auto"/>
                </w:tcPr>
                <w:p w14:paraId="5D50F6D5" w14:textId="77777777" w:rsidR="0083763A" w:rsidRDefault="0083763A" w:rsidP="66D3F8FA">
                  <w:pPr>
                    <w:rPr>
                      <w:rFonts w:asciiTheme="majorHAnsi" w:hAnsiTheme="majorHAnsi" w:cstheme="majorBidi"/>
                      <w:b/>
                      <w:bCs/>
                    </w:rPr>
                  </w:pPr>
                  <w:r>
                    <w:rPr>
                      <w:rFonts w:asciiTheme="majorHAnsi" w:hAnsiTheme="majorHAnsi" w:cstheme="majorBidi"/>
                      <w:b/>
                      <w:bCs/>
                    </w:rPr>
                    <w:t xml:space="preserve">Electromagnet </w:t>
                  </w:r>
                </w:p>
                <w:p w14:paraId="00BAF72B" w14:textId="77777777" w:rsidR="0083763A" w:rsidRDefault="0083763A" w:rsidP="66D3F8FA">
                  <w:pPr>
                    <w:rPr>
                      <w:rFonts w:asciiTheme="majorHAnsi" w:hAnsiTheme="majorHAnsi" w:cstheme="majorBidi"/>
                      <w:b/>
                      <w:bCs/>
                    </w:rPr>
                  </w:pPr>
                  <w:r>
                    <w:rPr>
                      <w:rFonts w:asciiTheme="majorHAnsi" w:hAnsiTheme="majorHAnsi" w:cstheme="majorBidi"/>
                      <w:b/>
                      <w:bCs/>
                    </w:rPr>
                    <w:t xml:space="preserve">Pole </w:t>
                  </w:r>
                </w:p>
                <w:p w14:paraId="2D085B75" w14:textId="77777777" w:rsidR="0083763A" w:rsidRDefault="0083763A" w:rsidP="66D3F8FA">
                  <w:pPr>
                    <w:rPr>
                      <w:rFonts w:asciiTheme="majorHAnsi" w:hAnsiTheme="majorHAnsi" w:cstheme="majorBidi"/>
                      <w:b/>
                      <w:bCs/>
                    </w:rPr>
                  </w:pPr>
                  <w:r>
                    <w:rPr>
                      <w:rFonts w:asciiTheme="majorHAnsi" w:hAnsiTheme="majorHAnsi" w:cstheme="majorBidi"/>
                      <w:b/>
                      <w:bCs/>
                    </w:rPr>
                    <w:t xml:space="preserve">Static </w:t>
                  </w:r>
                </w:p>
                <w:p w14:paraId="34105997" w14:textId="77777777" w:rsidR="0083763A" w:rsidRDefault="0083763A" w:rsidP="66D3F8FA">
                  <w:pPr>
                    <w:rPr>
                      <w:rFonts w:asciiTheme="majorHAnsi" w:hAnsiTheme="majorHAnsi" w:cstheme="majorBidi"/>
                      <w:b/>
                      <w:bCs/>
                    </w:rPr>
                  </w:pPr>
                  <w:r>
                    <w:rPr>
                      <w:rFonts w:asciiTheme="majorHAnsi" w:hAnsiTheme="majorHAnsi" w:cstheme="majorBidi"/>
                      <w:b/>
                      <w:bCs/>
                    </w:rPr>
                    <w:t xml:space="preserve">Resistance </w:t>
                  </w:r>
                </w:p>
                <w:p w14:paraId="18B8DA96" w14:textId="77777777" w:rsidR="0083763A" w:rsidRDefault="0083763A" w:rsidP="66D3F8FA">
                  <w:pPr>
                    <w:rPr>
                      <w:rFonts w:asciiTheme="majorHAnsi" w:hAnsiTheme="majorHAnsi" w:cstheme="majorBidi"/>
                      <w:b/>
                      <w:bCs/>
                    </w:rPr>
                  </w:pPr>
                  <w:r>
                    <w:rPr>
                      <w:rFonts w:asciiTheme="majorHAnsi" w:hAnsiTheme="majorHAnsi" w:cstheme="majorBidi"/>
                      <w:b/>
                      <w:bCs/>
                    </w:rPr>
                    <w:t xml:space="preserve">Potential difference </w:t>
                  </w:r>
                </w:p>
                <w:p w14:paraId="360D6970" w14:textId="71E5990F" w:rsidR="00271CB6" w:rsidRDefault="0083763A" w:rsidP="66D3F8FA">
                  <w:pPr>
                    <w:rPr>
                      <w:rFonts w:asciiTheme="majorHAnsi" w:hAnsiTheme="majorHAnsi" w:cstheme="majorBidi"/>
                      <w:b/>
                      <w:bCs/>
                    </w:rPr>
                  </w:pPr>
                  <w:r>
                    <w:rPr>
                      <w:rFonts w:asciiTheme="majorHAnsi" w:hAnsiTheme="majorHAnsi" w:cstheme="majorBidi"/>
                      <w:b/>
                      <w:bCs/>
                    </w:rPr>
                    <w:t xml:space="preserve">Current </w:t>
                  </w:r>
                  <w:r w:rsidR="002E5D52">
                    <w:rPr>
                      <w:rFonts w:asciiTheme="majorHAnsi" w:hAnsiTheme="majorHAnsi" w:cstheme="majorBidi"/>
                      <w:b/>
                      <w:bCs/>
                    </w:rPr>
                    <w:t xml:space="preserve"> </w:t>
                  </w:r>
                </w:p>
              </w:tc>
            </w:tr>
          </w:tbl>
          <w:p w14:paraId="420A7412" w14:textId="2D88EB17" w:rsidR="008C5092" w:rsidRPr="00FB749C" w:rsidRDefault="008C5092" w:rsidP="66D3F8FA">
            <w:pPr>
              <w:rPr>
                <w:rFonts w:asciiTheme="majorHAnsi" w:hAnsiTheme="majorHAnsi" w:cstheme="majorBidi"/>
                <w:b/>
                <w:bCs/>
              </w:rPr>
            </w:pPr>
          </w:p>
        </w:tc>
        <w:tc>
          <w:tcPr>
            <w:tcW w:w="5670" w:type="dxa"/>
            <w:shd w:val="clear" w:color="auto" w:fill="BDD6EE" w:themeFill="accent1" w:themeFillTint="66"/>
          </w:tcPr>
          <w:p w14:paraId="26139E8C" w14:textId="489AA460" w:rsidR="008C5092" w:rsidRPr="00FB749C" w:rsidRDefault="008C5092">
            <w:pPr>
              <w:rPr>
                <w:rFonts w:asciiTheme="majorHAnsi" w:hAnsiTheme="majorHAnsi" w:cstheme="majorHAnsi"/>
                <w:b/>
              </w:rPr>
            </w:pPr>
            <w:r w:rsidRPr="66D3F8FA">
              <w:rPr>
                <w:rFonts w:asciiTheme="majorHAnsi" w:hAnsiTheme="majorHAnsi" w:cstheme="majorBidi"/>
                <w:b/>
                <w:bCs/>
              </w:rPr>
              <w:t>Key skills:</w:t>
            </w:r>
            <w:r w:rsidR="008F43BF" w:rsidRPr="66D3F8FA">
              <w:rPr>
                <w:rFonts w:asciiTheme="majorHAnsi" w:hAnsiTheme="majorHAnsi" w:cstheme="majorBidi"/>
                <w:b/>
                <w:bCs/>
              </w:rPr>
              <w:t xml:space="preserve"> </w:t>
            </w:r>
          </w:p>
          <w:p w14:paraId="3C6A340F" w14:textId="77777777" w:rsidR="008C5092" w:rsidRPr="00FB749C" w:rsidRDefault="008C5092">
            <w:pPr>
              <w:rPr>
                <w:rFonts w:asciiTheme="majorHAnsi" w:hAnsiTheme="majorHAnsi" w:cstheme="majorHAnsi"/>
                <w:b/>
                <w:i/>
              </w:rPr>
            </w:pPr>
            <w:r w:rsidRPr="00FB749C">
              <w:rPr>
                <w:rFonts w:asciiTheme="majorHAnsi" w:hAnsiTheme="majorHAnsi" w:cstheme="majorHAnsi"/>
                <w:b/>
                <w:i/>
              </w:rPr>
              <w:t>Know how to…</w:t>
            </w:r>
          </w:p>
          <w:p w14:paraId="56F1ECEF" w14:textId="4C73B59A" w:rsidR="002E5D52" w:rsidRPr="0083763A" w:rsidRDefault="0083763A" w:rsidP="002E5D52">
            <w:pPr>
              <w:pStyle w:val="ListParagraph"/>
              <w:numPr>
                <w:ilvl w:val="0"/>
                <w:numId w:val="3"/>
              </w:numPr>
              <w:rPr>
                <w:rFonts w:asciiTheme="majorHAnsi" w:hAnsiTheme="majorHAnsi" w:cstheme="majorHAnsi"/>
              </w:rPr>
            </w:pPr>
            <w:r>
              <w:rPr>
                <w:rFonts w:asciiTheme="majorHAnsi" w:hAnsiTheme="majorHAnsi" w:cstheme="majorBidi"/>
              </w:rPr>
              <w:t xml:space="preserve">Make circuits </w:t>
            </w:r>
          </w:p>
          <w:p w14:paraId="0E0AA19A" w14:textId="26518D70" w:rsidR="0083763A" w:rsidRPr="0083763A" w:rsidRDefault="0083763A" w:rsidP="002E5D52">
            <w:pPr>
              <w:pStyle w:val="ListParagraph"/>
              <w:numPr>
                <w:ilvl w:val="0"/>
                <w:numId w:val="3"/>
              </w:numPr>
              <w:rPr>
                <w:rFonts w:asciiTheme="majorHAnsi" w:hAnsiTheme="majorHAnsi" w:cstheme="majorHAnsi"/>
              </w:rPr>
            </w:pPr>
            <w:r>
              <w:rPr>
                <w:rFonts w:asciiTheme="majorHAnsi" w:hAnsiTheme="majorHAnsi" w:cstheme="majorBidi"/>
              </w:rPr>
              <w:t xml:space="preserve">Use iron filings to investigate magnetic fields </w:t>
            </w:r>
          </w:p>
          <w:p w14:paraId="21ABBD55" w14:textId="77777777" w:rsidR="0083763A" w:rsidRPr="002E5D52" w:rsidRDefault="0083763A" w:rsidP="002E5D52">
            <w:pPr>
              <w:pStyle w:val="ListParagraph"/>
              <w:numPr>
                <w:ilvl w:val="0"/>
                <w:numId w:val="3"/>
              </w:numPr>
              <w:rPr>
                <w:rFonts w:asciiTheme="majorHAnsi" w:hAnsiTheme="majorHAnsi" w:cstheme="majorHAnsi"/>
              </w:rPr>
            </w:pPr>
          </w:p>
          <w:p w14:paraId="4D761B11" w14:textId="53A93B78" w:rsidR="002F556A" w:rsidRPr="002F556A" w:rsidRDefault="002F556A" w:rsidP="00F30BC2">
            <w:pPr>
              <w:pStyle w:val="ListParagraph"/>
              <w:rPr>
                <w:rFonts w:asciiTheme="majorHAnsi" w:hAnsiTheme="majorHAnsi" w:cstheme="majorHAnsi"/>
              </w:rPr>
            </w:pPr>
          </w:p>
        </w:tc>
      </w:tr>
      <w:tr w:rsidR="008C5092" w:rsidRPr="00FB749C" w14:paraId="598C0350" w14:textId="77777777" w:rsidTr="66D3F8FA">
        <w:tc>
          <w:tcPr>
            <w:tcW w:w="5382" w:type="dxa"/>
          </w:tcPr>
          <w:p w14:paraId="71A313FD" w14:textId="245F3DC9" w:rsidR="005C2C6D" w:rsidRDefault="008C5092" w:rsidP="66D3F8FA">
            <w:pPr>
              <w:rPr>
                <w:rFonts w:asciiTheme="majorHAnsi" w:hAnsiTheme="majorHAnsi" w:cstheme="majorBidi"/>
                <w:b/>
                <w:bCs/>
              </w:rPr>
            </w:pPr>
            <w:r w:rsidRPr="66D3F8FA">
              <w:rPr>
                <w:rFonts w:asciiTheme="majorHAnsi" w:hAnsiTheme="majorHAnsi" w:cstheme="majorBidi"/>
                <w:b/>
                <w:bCs/>
              </w:rPr>
              <w:t>Co-curricular opportunities:</w:t>
            </w:r>
            <w:r w:rsidR="008F43BF" w:rsidRPr="66D3F8FA">
              <w:rPr>
                <w:rFonts w:asciiTheme="majorHAnsi" w:hAnsiTheme="majorHAnsi" w:cstheme="majorBidi"/>
                <w:b/>
                <w:bCs/>
              </w:rPr>
              <w:t xml:space="preserve"> </w:t>
            </w:r>
          </w:p>
          <w:p w14:paraId="64286CF5" w14:textId="1B0032A1" w:rsidR="008C5092" w:rsidRPr="00FB053D" w:rsidRDefault="00271CB6" w:rsidP="66D3F8FA">
            <w:pPr>
              <w:rPr>
                <w:rFonts w:asciiTheme="majorHAnsi" w:hAnsiTheme="majorHAnsi" w:cstheme="majorBidi"/>
                <w:b/>
                <w:bCs/>
                <w:i/>
                <w:iCs/>
                <w:color w:val="A6A6A6" w:themeColor="background1" w:themeShade="A6"/>
              </w:rPr>
            </w:pPr>
            <w:r>
              <w:rPr>
                <w:rFonts w:asciiTheme="majorHAnsi" w:hAnsiTheme="majorHAnsi" w:cstheme="majorBidi"/>
                <w:b/>
                <w:bCs/>
              </w:rPr>
              <w:t>Maths skills are practiced throughout.</w:t>
            </w:r>
          </w:p>
          <w:p w14:paraId="40B033E3" w14:textId="77777777" w:rsidR="008C5092" w:rsidRDefault="008C5092">
            <w:pPr>
              <w:rPr>
                <w:rFonts w:asciiTheme="majorHAnsi" w:hAnsiTheme="majorHAnsi" w:cstheme="majorHAnsi"/>
              </w:rPr>
            </w:pPr>
          </w:p>
          <w:p w14:paraId="1607F2F8" w14:textId="7D765BE4" w:rsidR="007A105C" w:rsidRPr="00FB749C" w:rsidRDefault="007A105C">
            <w:pPr>
              <w:rPr>
                <w:rFonts w:asciiTheme="majorHAnsi" w:hAnsiTheme="majorHAnsi" w:cstheme="majorHAnsi"/>
              </w:rPr>
            </w:pPr>
          </w:p>
        </w:tc>
        <w:tc>
          <w:tcPr>
            <w:tcW w:w="5670" w:type="dxa"/>
          </w:tcPr>
          <w:p w14:paraId="5C9635A9" w14:textId="1842D862" w:rsidR="00FB053D" w:rsidRDefault="008C5092" w:rsidP="66D3F8FA">
            <w:pPr>
              <w:rPr>
                <w:rFonts w:asciiTheme="majorHAnsi" w:hAnsiTheme="majorHAnsi" w:cstheme="majorBidi"/>
                <w:b/>
                <w:bCs/>
              </w:rPr>
            </w:pPr>
            <w:r w:rsidRPr="66D3F8FA">
              <w:rPr>
                <w:rFonts w:asciiTheme="majorHAnsi" w:hAnsiTheme="majorHAnsi" w:cstheme="majorBidi"/>
                <w:b/>
                <w:bCs/>
              </w:rPr>
              <w:t xml:space="preserve">Key reading skills taught </w:t>
            </w:r>
            <w:r w:rsidRPr="66D3F8FA">
              <w:rPr>
                <w:rFonts w:asciiTheme="majorHAnsi" w:hAnsiTheme="majorHAnsi" w:cstheme="majorBidi"/>
                <w:b/>
                <w:bCs/>
                <w:i/>
                <w:iCs/>
                <w:color w:val="7B7B7B" w:themeColor="accent3" w:themeShade="BF"/>
              </w:rPr>
              <w:t xml:space="preserve">summarise </w:t>
            </w:r>
            <w:r w:rsidRPr="66D3F8FA">
              <w:rPr>
                <w:rFonts w:asciiTheme="majorHAnsi" w:hAnsiTheme="majorHAnsi" w:cstheme="majorBidi"/>
                <w:b/>
                <w:bCs/>
              </w:rPr>
              <w:t xml:space="preserve">and key texts: </w:t>
            </w:r>
          </w:p>
          <w:p w14:paraId="322F483A" w14:textId="77777777" w:rsidR="002E5D52" w:rsidRDefault="002E5D52">
            <w:pPr>
              <w:rPr>
                <w:rFonts w:asciiTheme="majorHAnsi" w:hAnsiTheme="majorHAnsi" w:cstheme="majorBidi"/>
                <w:b/>
                <w:bCs/>
              </w:rPr>
            </w:pPr>
            <w:r>
              <w:rPr>
                <w:rFonts w:asciiTheme="majorHAnsi" w:hAnsiTheme="majorHAnsi" w:cstheme="majorBidi"/>
                <w:b/>
                <w:bCs/>
              </w:rPr>
              <w:t xml:space="preserve">DART activities </w:t>
            </w:r>
          </w:p>
          <w:p w14:paraId="4414B80C" w14:textId="3AA04978" w:rsidR="00FB053D" w:rsidRPr="00FB749C" w:rsidRDefault="00FB053D">
            <w:pPr>
              <w:rPr>
                <w:rFonts w:asciiTheme="majorHAnsi" w:hAnsiTheme="majorHAnsi" w:cstheme="majorHAnsi"/>
                <w:b/>
              </w:rPr>
            </w:pPr>
            <w:r>
              <w:rPr>
                <w:rFonts w:asciiTheme="majorHAnsi" w:hAnsiTheme="majorHAnsi" w:cstheme="majorHAnsi"/>
                <w:b/>
              </w:rPr>
              <w:t>Wider Reading Opportunities/Links:</w:t>
            </w:r>
          </w:p>
          <w:p w14:paraId="3EF8601D" w14:textId="311CBD33" w:rsidR="008C5092" w:rsidRPr="007A105C" w:rsidRDefault="0083763A" w:rsidP="002E5D52">
            <w:pPr>
              <w:rPr>
                <w:rFonts w:asciiTheme="majorHAnsi" w:hAnsiTheme="majorHAnsi" w:cstheme="majorBidi"/>
              </w:rPr>
            </w:pPr>
            <w:hyperlink r:id="rId8" w:history="1">
              <w:r w:rsidRPr="0024530C">
                <w:rPr>
                  <w:rStyle w:val="Hyperlink"/>
                </w:rPr>
                <w:t>https://electronics.howstuffworks.com/motor.htm</w:t>
              </w:r>
            </w:hyperlink>
            <w:r>
              <w:t xml:space="preserve"> </w:t>
            </w:r>
            <w:bookmarkStart w:id="0" w:name="_GoBack"/>
            <w:bookmarkEnd w:id="0"/>
          </w:p>
        </w:tc>
      </w:tr>
      <w:tr w:rsidR="008C5092" w:rsidRPr="00FB749C" w14:paraId="5112E56F" w14:textId="77777777" w:rsidTr="66D3F8FA">
        <w:tc>
          <w:tcPr>
            <w:tcW w:w="11052"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77777777" w:rsidR="00242B8E" w:rsidRDefault="00242B8E"/>
    <w:sectPr w:rsidR="00242B8E"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519C1"/>
    <w:multiLevelType w:val="hybridMultilevel"/>
    <w:tmpl w:val="60F0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0D1F69"/>
    <w:rsid w:val="001624EF"/>
    <w:rsid w:val="00176C0C"/>
    <w:rsid w:val="00242B8E"/>
    <w:rsid w:val="00271CB6"/>
    <w:rsid w:val="002E5D52"/>
    <w:rsid w:val="002F556A"/>
    <w:rsid w:val="003471A8"/>
    <w:rsid w:val="005440DB"/>
    <w:rsid w:val="00554F6F"/>
    <w:rsid w:val="005C2C6D"/>
    <w:rsid w:val="00655904"/>
    <w:rsid w:val="006764C6"/>
    <w:rsid w:val="007A105C"/>
    <w:rsid w:val="0083763A"/>
    <w:rsid w:val="008A37F9"/>
    <w:rsid w:val="008C5092"/>
    <w:rsid w:val="008F43BF"/>
    <w:rsid w:val="0097144E"/>
    <w:rsid w:val="00A10BD7"/>
    <w:rsid w:val="00A932CA"/>
    <w:rsid w:val="00AC0B7D"/>
    <w:rsid w:val="00B3422A"/>
    <w:rsid w:val="00B775C7"/>
    <w:rsid w:val="00B978BF"/>
    <w:rsid w:val="00BE6CC9"/>
    <w:rsid w:val="00D12D6D"/>
    <w:rsid w:val="00D15E14"/>
    <w:rsid w:val="00F30BC2"/>
    <w:rsid w:val="00F53440"/>
    <w:rsid w:val="00FB053D"/>
    <w:rsid w:val="00FB749C"/>
    <w:rsid w:val="03F055AA"/>
    <w:rsid w:val="0CAB6283"/>
    <w:rsid w:val="0E76B584"/>
    <w:rsid w:val="0F7DF38D"/>
    <w:rsid w:val="13B2CCCC"/>
    <w:rsid w:val="17179DE1"/>
    <w:rsid w:val="20B039AD"/>
    <w:rsid w:val="292AB04D"/>
    <w:rsid w:val="2AC58F27"/>
    <w:rsid w:val="39060AED"/>
    <w:rsid w:val="3BCF75E4"/>
    <w:rsid w:val="4152E1FB"/>
    <w:rsid w:val="428A9EC3"/>
    <w:rsid w:val="4AC516A2"/>
    <w:rsid w:val="504882B9"/>
    <w:rsid w:val="5CF316D8"/>
    <w:rsid w:val="61D45E3B"/>
    <w:rsid w:val="63BBBCE3"/>
    <w:rsid w:val="65562B83"/>
    <w:rsid w:val="65578D44"/>
    <w:rsid w:val="66D3F8FA"/>
    <w:rsid w:val="67614A74"/>
    <w:rsid w:val="7048C8EA"/>
    <w:rsid w:val="738069AC"/>
    <w:rsid w:val="7765CEC0"/>
    <w:rsid w:val="7EF9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7A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ronics.howstuffworks.com/motor.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2.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06FF6-D855-42A5-ABF1-2E090649B947}">
  <ds:schemaRefs>
    <ds:schemaRef ds:uri="http://purl.org/dc/terms/"/>
    <ds:schemaRef ds:uri="http://www.w3.org/XML/1998/namespace"/>
    <ds:schemaRef ds:uri="http://schemas.microsoft.com/office/2006/metadata/properties"/>
    <ds:schemaRef ds:uri="http://schemas.openxmlformats.org/package/2006/metadata/core-properties"/>
    <ds:schemaRef ds:uri="ec36fff7-63ed-43ef-9e4f-2d37d750b7db"/>
    <ds:schemaRef ds:uri="http://schemas.microsoft.com/office/2006/documentManagement/types"/>
    <ds:schemaRef ds:uri="http://schemas.microsoft.com/office/infopath/2007/PartnerControls"/>
    <ds:schemaRef ds:uri="86eb32c4-3dad-45d5-a9f3-4978cb78417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E.Balmforth</cp:lastModifiedBy>
  <cp:revision>2</cp:revision>
  <dcterms:created xsi:type="dcterms:W3CDTF">2023-02-09T13:36:00Z</dcterms:created>
  <dcterms:modified xsi:type="dcterms:W3CDTF">2023-02-09T13:36:00Z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