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0" w:type="dxa"/>
        <w:tblLook w:val="04A0" w:firstRow="1" w:lastRow="0" w:firstColumn="1" w:lastColumn="0" w:noHBand="0" w:noVBand="1"/>
      </w:tblPr>
      <w:tblGrid>
        <w:gridCol w:w="5382"/>
        <w:gridCol w:w="5528"/>
      </w:tblGrid>
      <w:tr w:rsidR="008C5092" w:rsidRPr="00FB749C" w14:paraId="335DBFDF" w14:textId="77777777" w:rsidTr="2604DCF4">
        <w:tc>
          <w:tcPr>
            <w:tcW w:w="5382" w:type="dxa"/>
            <w:shd w:val="clear" w:color="auto" w:fill="BDD6EE" w:themeFill="accent1" w:themeFillTint="66"/>
          </w:tcPr>
          <w:p w14:paraId="425E38D5" w14:textId="50E67DCD" w:rsidR="008C5092" w:rsidRPr="00FB749C" w:rsidRDefault="00FB749C" w:rsidP="00021E8C">
            <w:pPr>
              <w:jc w:val="center"/>
              <w:rPr>
                <w:rFonts w:asciiTheme="majorHAnsi" w:hAnsiTheme="majorHAnsi" w:cstheme="majorHAnsi"/>
                <w:sz w:val="48"/>
              </w:rPr>
            </w:pPr>
            <w:r w:rsidRPr="00FB749C">
              <w:rPr>
                <w:rFonts w:asciiTheme="majorHAnsi" w:hAnsiTheme="majorHAnsi" w:cstheme="majorHAnsi"/>
                <w:sz w:val="48"/>
              </w:rPr>
              <w:t xml:space="preserve">Year </w:t>
            </w:r>
            <w:r w:rsidR="00581430">
              <w:rPr>
                <w:rFonts w:asciiTheme="majorHAnsi" w:hAnsiTheme="majorHAnsi" w:cstheme="majorHAnsi"/>
                <w:sz w:val="48"/>
              </w:rPr>
              <w:t>8</w:t>
            </w:r>
          </w:p>
        </w:tc>
        <w:tc>
          <w:tcPr>
            <w:tcW w:w="5528" w:type="dxa"/>
            <w:shd w:val="clear" w:color="auto" w:fill="BDD6EE" w:themeFill="accent1" w:themeFillTint="66"/>
          </w:tcPr>
          <w:p w14:paraId="615EC6A9" w14:textId="6F7E5182" w:rsidR="00777921" w:rsidRDefault="00FB749C" w:rsidP="2604DCF4">
            <w:pPr>
              <w:widowControl w:val="0"/>
              <w:rPr>
                <w:rFonts w:asciiTheme="majorHAnsi" w:hAnsiTheme="majorHAnsi" w:cstheme="majorBidi"/>
                <w:b/>
                <w:bCs/>
                <w:sz w:val="28"/>
                <w:szCs w:val="28"/>
              </w:rPr>
            </w:pPr>
            <w:r w:rsidRPr="2604DCF4">
              <w:rPr>
                <w:rFonts w:asciiTheme="majorHAnsi" w:hAnsiTheme="majorHAnsi" w:cstheme="majorBidi"/>
                <w:b/>
                <w:bCs/>
                <w:sz w:val="28"/>
                <w:szCs w:val="28"/>
              </w:rPr>
              <w:t>Topic:</w:t>
            </w:r>
            <w:r w:rsidR="00777921" w:rsidRPr="2604DCF4">
              <w:rPr>
                <w:rFonts w:asciiTheme="majorHAnsi" w:hAnsiTheme="majorHAnsi" w:cstheme="majorBidi"/>
                <w:b/>
                <w:bCs/>
                <w:sz w:val="28"/>
                <w:szCs w:val="28"/>
              </w:rPr>
              <w:t xml:space="preserve"> </w:t>
            </w:r>
            <w:r w:rsidR="00912ED9">
              <w:rPr>
                <w:rFonts w:asciiTheme="majorHAnsi" w:hAnsiTheme="majorHAnsi" w:cstheme="majorBidi"/>
                <w:b/>
                <w:bCs/>
                <w:sz w:val="28"/>
                <w:szCs w:val="28"/>
              </w:rPr>
              <w:t xml:space="preserve">Early exploration, trade and empire. </w:t>
            </w:r>
            <w:r w:rsidRPr="2604DCF4">
              <w:rPr>
                <w:rFonts w:asciiTheme="majorHAnsi" w:hAnsiTheme="majorHAnsi" w:cstheme="majorBidi"/>
                <w:b/>
                <w:bCs/>
                <w:sz w:val="28"/>
                <w:szCs w:val="28"/>
              </w:rPr>
              <w:t xml:space="preserve"> </w:t>
            </w:r>
          </w:p>
          <w:p w14:paraId="0FF1C45D" w14:textId="2691B0ED" w:rsidR="009722F8" w:rsidRPr="009722F8" w:rsidRDefault="00F5377B" w:rsidP="0085556C">
            <w:pPr>
              <w:widowControl w:val="0"/>
              <w:rPr>
                <w:rFonts w:asciiTheme="majorHAnsi" w:hAnsiTheme="majorHAnsi" w:cstheme="majorHAnsi"/>
                <w:b/>
                <w:sz w:val="28"/>
              </w:rPr>
            </w:pPr>
            <w:r>
              <w:rPr>
                <w:rFonts w:asciiTheme="majorHAnsi" w:hAnsiTheme="majorHAnsi" w:cstheme="majorHAnsi"/>
                <w:b/>
                <w:sz w:val="28"/>
              </w:rPr>
              <w:t>(</w:t>
            </w:r>
            <w:r w:rsidR="00912ED9">
              <w:rPr>
                <w:rFonts w:asciiTheme="majorHAnsi" w:hAnsiTheme="majorHAnsi" w:cstheme="majorHAnsi"/>
                <w:b/>
                <w:sz w:val="28"/>
              </w:rPr>
              <w:t>Early Modern History</w:t>
            </w:r>
            <w:r>
              <w:rPr>
                <w:rFonts w:asciiTheme="majorHAnsi" w:hAnsiTheme="majorHAnsi" w:cstheme="majorHAnsi"/>
                <w:b/>
                <w:sz w:val="28"/>
              </w:rPr>
              <w:t>)</w:t>
            </w:r>
          </w:p>
          <w:p w14:paraId="2BCB5A8E" w14:textId="1CA7D1CE" w:rsidR="00FB749C" w:rsidRPr="00FB749C" w:rsidRDefault="0085556C" w:rsidP="00F5377B">
            <w:pPr>
              <w:widowControl w:val="0"/>
              <w:rPr>
                <w:rFonts w:asciiTheme="majorHAnsi" w:hAnsiTheme="majorHAnsi" w:cstheme="majorHAnsi"/>
                <w:sz w:val="48"/>
              </w:rPr>
            </w:pPr>
            <w:r>
              <w:t> </w:t>
            </w:r>
            <w:r w:rsidR="00FB749C" w:rsidRPr="00FB749C">
              <w:rPr>
                <w:rFonts w:asciiTheme="majorHAnsi" w:hAnsiTheme="majorHAnsi" w:cstheme="majorHAnsi"/>
                <w:b/>
                <w:sz w:val="28"/>
              </w:rPr>
              <w:t xml:space="preserve">Period: </w:t>
            </w:r>
            <w:r w:rsidR="00AB6BBA">
              <w:rPr>
                <w:rFonts w:asciiTheme="majorHAnsi" w:hAnsiTheme="majorHAnsi" w:cstheme="majorHAnsi"/>
                <w:b/>
                <w:sz w:val="28"/>
              </w:rPr>
              <w:t>Spring 2</w:t>
            </w:r>
            <w:bookmarkStart w:id="0" w:name="_GoBack"/>
            <w:bookmarkEnd w:id="0"/>
            <w:r w:rsidR="00581430">
              <w:rPr>
                <w:rFonts w:asciiTheme="majorHAnsi" w:hAnsiTheme="majorHAnsi" w:cstheme="majorHAnsi"/>
                <w:b/>
                <w:sz w:val="28"/>
              </w:rPr>
              <w:t xml:space="preserve"> </w:t>
            </w:r>
          </w:p>
        </w:tc>
      </w:tr>
      <w:tr w:rsidR="008C5092" w:rsidRPr="00FB749C" w14:paraId="233E5594" w14:textId="77777777" w:rsidTr="2604DCF4">
        <w:tc>
          <w:tcPr>
            <w:tcW w:w="10910" w:type="dxa"/>
            <w:gridSpan w:val="2"/>
          </w:tcPr>
          <w:p w14:paraId="2E969006" w14:textId="3166C672" w:rsidR="008C5092" w:rsidRDefault="008C5092">
            <w:pPr>
              <w:rPr>
                <w:rFonts w:asciiTheme="majorHAnsi" w:hAnsiTheme="majorHAnsi" w:cstheme="majorHAnsi"/>
                <w:b/>
                <w:sz w:val="24"/>
                <w:szCs w:val="24"/>
              </w:rPr>
            </w:pPr>
            <w:r w:rsidRPr="0091572B">
              <w:rPr>
                <w:rFonts w:asciiTheme="majorHAnsi" w:hAnsiTheme="majorHAnsi" w:cstheme="majorHAnsi"/>
                <w:b/>
                <w:sz w:val="24"/>
                <w:szCs w:val="24"/>
              </w:rPr>
              <w:t>Overview of topic:</w:t>
            </w:r>
          </w:p>
          <w:p w14:paraId="110A6FDA" w14:textId="50557923" w:rsidR="00581430" w:rsidRDefault="00581430" w:rsidP="009D09CD">
            <w:pPr>
              <w:rPr>
                <w:rFonts w:ascii="OpenDyslexic" w:hAnsi="OpenDyslexic"/>
                <w:sz w:val="16"/>
                <w:szCs w:val="16"/>
              </w:rPr>
            </w:pPr>
            <w:r w:rsidRPr="00C104BA">
              <w:rPr>
                <w:rFonts w:ascii="OpenDyslexic" w:hAnsi="OpenDyslexic"/>
                <w:sz w:val="16"/>
                <w:szCs w:val="16"/>
              </w:rPr>
              <w:t>This unit provide students with an understanding about the foundations of the British Empire under Elizabeth I and the development of the Empire over time. Links are made with Geography with push and pull factors for immigration to America, including; religion, economy and government. Students will consider the diverse history of the indigenous peoples of the Americas and the impact colonisation had on them. We will then move on to Britain’s transatlantic slave trade: its effects and its eventual abolition. Students will gain a sense of Britain’s pivotal role in the slave trade and its efforts – along with those of slaves themselves – to abolish it in the early 19</w:t>
            </w:r>
            <w:r w:rsidRPr="00C104BA">
              <w:rPr>
                <w:rFonts w:ascii="OpenDyslexic" w:hAnsi="OpenDyslexic"/>
                <w:sz w:val="16"/>
                <w:szCs w:val="16"/>
                <w:vertAlign w:val="superscript"/>
              </w:rPr>
              <w:t>th</w:t>
            </w:r>
            <w:r w:rsidRPr="00C104BA">
              <w:rPr>
                <w:rFonts w:ascii="OpenDyslexic" w:hAnsi="OpenDyslexic"/>
                <w:sz w:val="16"/>
                <w:szCs w:val="16"/>
              </w:rPr>
              <w:t xml:space="preserve"> Century. Links will be made with RE and students will be given time and space to express what they feel about what they are learning. The themes, concepts, skills and knowledge in this unit will be revisited in Year 9 – the </w:t>
            </w:r>
            <w:r>
              <w:rPr>
                <w:rFonts w:ascii="OpenDyslexic" w:hAnsi="OpenDyslexic"/>
                <w:sz w:val="16"/>
                <w:szCs w:val="16"/>
              </w:rPr>
              <w:t>end of Empire and Civil Rights.</w:t>
            </w:r>
          </w:p>
          <w:p w14:paraId="7A1518CA" w14:textId="1664FEDD" w:rsidR="00D47C85" w:rsidRDefault="00D47C85" w:rsidP="009D09CD">
            <w:pPr>
              <w:rPr>
                <w:rFonts w:ascii="OpenDyslexic" w:hAnsi="OpenDyslexic"/>
                <w:sz w:val="16"/>
                <w:szCs w:val="16"/>
              </w:rPr>
            </w:pPr>
          </w:p>
          <w:p w14:paraId="6DEE6DC9" w14:textId="77777777" w:rsidR="00D47C85" w:rsidRPr="00C104BA" w:rsidRDefault="00D47C85" w:rsidP="00D47C85">
            <w:pPr>
              <w:rPr>
                <w:rFonts w:ascii="OpenDyslexic" w:hAnsi="OpenDyslexic"/>
                <w:b/>
                <w:sz w:val="16"/>
                <w:szCs w:val="16"/>
                <w:u w:val="single"/>
              </w:rPr>
            </w:pPr>
            <w:r w:rsidRPr="00C104BA">
              <w:rPr>
                <w:rFonts w:ascii="OpenDyslexic" w:hAnsi="OpenDyslexic"/>
                <w:b/>
                <w:sz w:val="16"/>
                <w:szCs w:val="16"/>
                <w:u w:val="single"/>
              </w:rPr>
              <w:t xml:space="preserve">Links to </w:t>
            </w:r>
            <w:r>
              <w:rPr>
                <w:rFonts w:ascii="OpenDyslexic" w:hAnsi="OpenDyslexic"/>
                <w:b/>
                <w:sz w:val="16"/>
                <w:szCs w:val="16"/>
                <w:u w:val="single"/>
              </w:rPr>
              <w:t xml:space="preserve">AQA </w:t>
            </w:r>
            <w:r w:rsidRPr="00C104BA">
              <w:rPr>
                <w:rFonts w:ascii="OpenDyslexic" w:hAnsi="OpenDyslexic"/>
                <w:b/>
                <w:sz w:val="16"/>
                <w:szCs w:val="16"/>
                <w:u w:val="single"/>
              </w:rPr>
              <w:t>GCSE</w:t>
            </w:r>
            <w:r>
              <w:rPr>
                <w:rFonts w:ascii="OpenDyslexic" w:hAnsi="OpenDyslexic"/>
                <w:b/>
                <w:sz w:val="16"/>
                <w:szCs w:val="16"/>
                <w:u w:val="single"/>
              </w:rPr>
              <w:t xml:space="preserve"> History</w:t>
            </w:r>
            <w:r w:rsidRPr="00C104BA">
              <w:rPr>
                <w:rFonts w:ascii="OpenDyslexic" w:hAnsi="OpenDyslexic"/>
                <w:b/>
                <w:sz w:val="16"/>
                <w:szCs w:val="16"/>
                <w:u w:val="single"/>
              </w:rPr>
              <w:t>:</w:t>
            </w:r>
          </w:p>
          <w:p w14:paraId="6EF6B2F9" w14:textId="77777777" w:rsidR="00D47C85" w:rsidRPr="00C104BA" w:rsidRDefault="00D47C85" w:rsidP="00D47C85">
            <w:pPr>
              <w:pStyle w:val="ListParagraph"/>
              <w:numPr>
                <w:ilvl w:val="0"/>
                <w:numId w:val="18"/>
              </w:numPr>
              <w:rPr>
                <w:rFonts w:ascii="OpenDyslexic" w:hAnsi="OpenDyslexic"/>
                <w:sz w:val="16"/>
                <w:szCs w:val="16"/>
              </w:rPr>
            </w:pPr>
            <w:r w:rsidRPr="00C104BA">
              <w:rPr>
                <w:rFonts w:ascii="OpenDyslexic" w:hAnsi="OpenDyslexic"/>
                <w:sz w:val="16"/>
                <w:szCs w:val="16"/>
              </w:rPr>
              <w:t>Elizabethan England - English sailors: Hawkins and Drake; circumnavigation 1577–1580, voyages and trade; the role of Raleigh.</w:t>
            </w:r>
          </w:p>
          <w:p w14:paraId="63508655" w14:textId="72334F80" w:rsidR="00581430" w:rsidRPr="00D47C85" w:rsidRDefault="00D47C85" w:rsidP="009D09CD">
            <w:pPr>
              <w:pStyle w:val="ListParagraph"/>
              <w:numPr>
                <w:ilvl w:val="0"/>
                <w:numId w:val="17"/>
              </w:numPr>
              <w:rPr>
                <w:rFonts w:ascii="OpenDyslexic" w:hAnsi="OpenDyslexic"/>
                <w:sz w:val="16"/>
                <w:szCs w:val="16"/>
              </w:rPr>
            </w:pPr>
            <w:r>
              <w:rPr>
                <w:rFonts w:ascii="OpenDyslexic" w:hAnsi="OpenDyslexic"/>
                <w:sz w:val="16"/>
                <w:szCs w:val="16"/>
              </w:rPr>
              <w:t xml:space="preserve">Health and the People – The beginnings of change exploration and new medicines. </w:t>
            </w:r>
          </w:p>
        </w:tc>
      </w:tr>
      <w:tr w:rsidR="008C5092" w:rsidRPr="00FB749C" w14:paraId="46F94713" w14:textId="77777777" w:rsidTr="2604DCF4">
        <w:tc>
          <w:tcPr>
            <w:tcW w:w="5382" w:type="dxa"/>
            <w:shd w:val="clear" w:color="auto" w:fill="BDD6EE" w:themeFill="accent1" w:themeFillTint="66"/>
          </w:tcPr>
          <w:p w14:paraId="5EA4B813" w14:textId="69090CA8" w:rsidR="009722F8" w:rsidRDefault="008C5092">
            <w:pPr>
              <w:rPr>
                <w:rFonts w:asciiTheme="majorHAnsi" w:hAnsiTheme="majorHAnsi" w:cstheme="majorHAnsi"/>
                <w:b/>
                <w:sz w:val="24"/>
                <w:szCs w:val="24"/>
              </w:rPr>
            </w:pPr>
            <w:r w:rsidRPr="0091572B">
              <w:rPr>
                <w:rFonts w:asciiTheme="majorHAnsi" w:hAnsiTheme="majorHAnsi" w:cstheme="majorHAnsi"/>
                <w:b/>
                <w:sz w:val="24"/>
                <w:szCs w:val="24"/>
              </w:rPr>
              <w:t>Key</w:t>
            </w:r>
            <w:r w:rsidRPr="0091572B">
              <w:rPr>
                <w:rFonts w:asciiTheme="majorHAnsi" w:hAnsiTheme="majorHAnsi" w:cstheme="majorHAnsi"/>
                <w:sz w:val="24"/>
                <w:szCs w:val="24"/>
              </w:rPr>
              <w:t xml:space="preserve"> </w:t>
            </w:r>
            <w:r w:rsidRPr="0091572B">
              <w:rPr>
                <w:rFonts w:asciiTheme="majorHAnsi" w:hAnsiTheme="majorHAnsi" w:cstheme="majorHAnsi"/>
                <w:b/>
                <w:sz w:val="24"/>
                <w:szCs w:val="24"/>
              </w:rPr>
              <w:t>knowledge:</w:t>
            </w:r>
          </w:p>
          <w:p w14:paraId="25C29FDD" w14:textId="0E288E0B" w:rsidR="00D11714" w:rsidRPr="00202FC1" w:rsidRDefault="00D11714" w:rsidP="00202FC1">
            <w:pPr>
              <w:pStyle w:val="ListParagraph"/>
              <w:numPr>
                <w:ilvl w:val="0"/>
                <w:numId w:val="15"/>
              </w:numPr>
              <w:rPr>
                <w:rFonts w:ascii="OpenDyslexic" w:hAnsi="OpenDyslexic" w:cstheme="majorHAnsi"/>
                <w:sz w:val="16"/>
                <w:szCs w:val="16"/>
              </w:rPr>
            </w:pPr>
            <w:r w:rsidRPr="00202FC1">
              <w:rPr>
                <w:rFonts w:ascii="OpenDyslexic" w:hAnsi="OpenDyslexic" w:cstheme="majorHAnsi"/>
                <w:sz w:val="16"/>
                <w:szCs w:val="16"/>
              </w:rPr>
              <w:t>Democracy and dictatorship</w:t>
            </w:r>
          </w:p>
          <w:p w14:paraId="44DDE56E" w14:textId="5951D637" w:rsidR="00D11714" w:rsidRPr="00202FC1" w:rsidRDefault="00D11714" w:rsidP="00202FC1">
            <w:pPr>
              <w:pStyle w:val="ListParagraph"/>
              <w:numPr>
                <w:ilvl w:val="0"/>
                <w:numId w:val="15"/>
              </w:numPr>
              <w:rPr>
                <w:rFonts w:ascii="OpenDyslexic" w:hAnsi="OpenDyslexic" w:cstheme="majorHAnsi"/>
                <w:sz w:val="16"/>
                <w:szCs w:val="16"/>
              </w:rPr>
            </w:pPr>
            <w:r w:rsidRPr="00202FC1">
              <w:rPr>
                <w:rFonts w:ascii="OpenDyslexic" w:hAnsi="OpenDyslexic" w:cstheme="majorHAnsi"/>
                <w:sz w:val="16"/>
                <w:szCs w:val="16"/>
              </w:rPr>
              <w:t>Two types of dictatorship – Communism and Fascism</w:t>
            </w:r>
          </w:p>
          <w:p w14:paraId="121A7B2C" w14:textId="50D1FB2F" w:rsidR="00D11714" w:rsidRPr="00202FC1" w:rsidRDefault="00D11714" w:rsidP="00202FC1">
            <w:pPr>
              <w:pStyle w:val="ListParagraph"/>
              <w:numPr>
                <w:ilvl w:val="0"/>
                <w:numId w:val="15"/>
              </w:numPr>
              <w:rPr>
                <w:rFonts w:ascii="OpenDyslexic" w:hAnsi="OpenDyslexic" w:cstheme="majorHAnsi"/>
                <w:sz w:val="16"/>
                <w:szCs w:val="16"/>
              </w:rPr>
            </w:pPr>
            <w:r w:rsidRPr="00202FC1">
              <w:rPr>
                <w:rFonts w:ascii="OpenDyslexic" w:hAnsi="OpenDyslexic" w:cstheme="majorHAnsi"/>
                <w:sz w:val="16"/>
                <w:szCs w:val="16"/>
              </w:rPr>
              <w:t>What was Germany like in the 192Os?</w:t>
            </w:r>
          </w:p>
          <w:p w14:paraId="229E09E0" w14:textId="752FF46F" w:rsidR="00D11714" w:rsidRDefault="00D11714" w:rsidP="00202FC1">
            <w:pPr>
              <w:pStyle w:val="ListParagraph"/>
              <w:numPr>
                <w:ilvl w:val="0"/>
                <w:numId w:val="15"/>
              </w:numPr>
              <w:rPr>
                <w:rFonts w:ascii="OpenDyslexic" w:hAnsi="OpenDyslexic" w:cstheme="majorHAnsi"/>
                <w:sz w:val="16"/>
                <w:szCs w:val="16"/>
              </w:rPr>
            </w:pPr>
            <w:r w:rsidRPr="00202FC1">
              <w:rPr>
                <w:rFonts w:ascii="OpenDyslexic" w:hAnsi="OpenDyslexic" w:cstheme="majorHAnsi"/>
                <w:sz w:val="16"/>
                <w:szCs w:val="16"/>
              </w:rPr>
              <w:t xml:space="preserve">Why did Hitler become popular? </w:t>
            </w:r>
          </w:p>
          <w:p w14:paraId="4BC12B67" w14:textId="0E8DAFDC" w:rsidR="0067756F" w:rsidRDefault="0067756F" w:rsidP="00202FC1">
            <w:pPr>
              <w:pStyle w:val="ListParagraph"/>
              <w:numPr>
                <w:ilvl w:val="0"/>
                <w:numId w:val="15"/>
              </w:numPr>
              <w:rPr>
                <w:rFonts w:ascii="OpenDyslexic" w:hAnsi="OpenDyslexic" w:cstheme="majorHAnsi"/>
                <w:sz w:val="16"/>
                <w:szCs w:val="16"/>
              </w:rPr>
            </w:pPr>
            <w:r>
              <w:rPr>
                <w:rFonts w:ascii="OpenDyslexic" w:hAnsi="OpenDyslexic" w:cstheme="majorHAnsi"/>
                <w:sz w:val="16"/>
                <w:szCs w:val="16"/>
              </w:rPr>
              <w:t xml:space="preserve">What was life like in Nazi Germany – for different groups of people? </w:t>
            </w:r>
          </w:p>
          <w:p w14:paraId="6CA04164" w14:textId="14E6BE66" w:rsidR="0067756F" w:rsidRPr="00202FC1" w:rsidRDefault="0067756F" w:rsidP="00202FC1">
            <w:pPr>
              <w:pStyle w:val="ListParagraph"/>
              <w:numPr>
                <w:ilvl w:val="0"/>
                <w:numId w:val="15"/>
              </w:numPr>
              <w:rPr>
                <w:rFonts w:ascii="OpenDyslexic" w:hAnsi="OpenDyslexic" w:cstheme="majorHAnsi"/>
                <w:sz w:val="16"/>
                <w:szCs w:val="16"/>
              </w:rPr>
            </w:pPr>
            <w:r>
              <w:rPr>
                <w:rFonts w:ascii="OpenDyslexic" w:hAnsi="OpenDyslexic" w:cstheme="majorHAnsi"/>
                <w:sz w:val="16"/>
                <w:szCs w:val="16"/>
              </w:rPr>
              <w:t>Why did the Second World War start?</w:t>
            </w:r>
          </w:p>
          <w:p w14:paraId="18F2E931" w14:textId="77777777" w:rsidR="006A2087" w:rsidRDefault="006A2087" w:rsidP="009722F8">
            <w:pPr>
              <w:rPr>
                <w:rFonts w:asciiTheme="majorHAnsi" w:hAnsiTheme="majorHAnsi" w:cstheme="majorHAnsi"/>
                <w:b/>
                <w:sz w:val="24"/>
                <w:szCs w:val="24"/>
              </w:rPr>
            </w:pPr>
          </w:p>
          <w:p w14:paraId="58CD14DD" w14:textId="0C9503C5" w:rsidR="009722F8" w:rsidRDefault="008C5092" w:rsidP="009722F8">
            <w:pPr>
              <w:rPr>
                <w:rFonts w:ascii="OpenDyslexic" w:hAnsi="OpenDyslexic"/>
                <w:sz w:val="16"/>
                <w:szCs w:val="16"/>
              </w:rPr>
            </w:pPr>
            <w:r w:rsidRPr="0091572B">
              <w:rPr>
                <w:rFonts w:asciiTheme="majorHAnsi" w:hAnsiTheme="majorHAnsi" w:cstheme="majorHAnsi"/>
                <w:b/>
                <w:sz w:val="24"/>
                <w:szCs w:val="24"/>
              </w:rPr>
              <w:t>Key vocabulary:</w:t>
            </w:r>
            <w:r w:rsidR="009722F8" w:rsidRPr="00314122">
              <w:rPr>
                <w:rFonts w:ascii="OpenDyslexic" w:hAnsi="OpenDyslexic"/>
                <w:sz w:val="16"/>
                <w:szCs w:val="16"/>
              </w:rPr>
              <w:t xml:space="preserve"> </w:t>
            </w:r>
          </w:p>
          <w:p w14:paraId="4BBE574F" w14:textId="77777777" w:rsidR="009722F8" w:rsidRPr="00314122" w:rsidRDefault="009722F8" w:rsidP="009722F8">
            <w:pPr>
              <w:rPr>
                <w:rFonts w:ascii="OpenDyslexic" w:hAnsi="OpenDyslexic"/>
                <w:sz w:val="16"/>
                <w:szCs w:val="16"/>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78"/>
              <w:gridCol w:w="2578"/>
            </w:tblGrid>
            <w:tr w:rsidR="00B978BF" w:rsidRPr="0091572B" w14:paraId="2AFF7F64" w14:textId="77777777" w:rsidTr="001624EF">
              <w:tc>
                <w:tcPr>
                  <w:tcW w:w="2578" w:type="dxa"/>
                  <w:shd w:val="clear" w:color="auto" w:fill="2E74B5" w:themeFill="accent1" w:themeFillShade="BF"/>
                </w:tcPr>
                <w:p w14:paraId="26C6FB79" w14:textId="7C8FB138" w:rsidR="00B978BF" w:rsidRPr="0091572B" w:rsidRDefault="00B978BF">
                  <w:pPr>
                    <w:rPr>
                      <w:rFonts w:asciiTheme="majorHAnsi" w:hAnsiTheme="majorHAnsi" w:cstheme="majorHAnsi"/>
                      <w:b/>
                      <w:color w:val="FFFFFF" w:themeColor="background1"/>
                      <w:sz w:val="24"/>
                      <w:szCs w:val="24"/>
                    </w:rPr>
                  </w:pPr>
                  <w:r w:rsidRPr="0091572B">
                    <w:rPr>
                      <w:rFonts w:asciiTheme="majorHAnsi" w:hAnsiTheme="majorHAnsi" w:cstheme="majorHAnsi"/>
                      <w:b/>
                      <w:color w:val="FFFFFF" w:themeColor="background1"/>
                      <w:sz w:val="24"/>
                      <w:szCs w:val="24"/>
                    </w:rPr>
                    <w:t>Tier 2</w:t>
                  </w:r>
                </w:p>
              </w:tc>
              <w:tc>
                <w:tcPr>
                  <w:tcW w:w="2578" w:type="dxa"/>
                  <w:shd w:val="clear" w:color="auto" w:fill="2E74B5" w:themeFill="accent1" w:themeFillShade="BF"/>
                </w:tcPr>
                <w:p w14:paraId="3AAA1BF6" w14:textId="60B07A4E" w:rsidR="00B978BF" w:rsidRPr="0091572B" w:rsidRDefault="00B978BF">
                  <w:pPr>
                    <w:rPr>
                      <w:rFonts w:asciiTheme="majorHAnsi" w:hAnsiTheme="majorHAnsi" w:cstheme="majorHAnsi"/>
                      <w:b/>
                      <w:color w:val="FFFFFF" w:themeColor="background1"/>
                      <w:sz w:val="24"/>
                      <w:szCs w:val="24"/>
                    </w:rPr>
                  </w:pPr>
                  <w:r w:rsidRPr="0091572B">
                    <w:rPr>
                      <w:rFonts w:asciiTheme="majorHAnsi" w:hAnsiTheme="majorHAnsi" w:cstheme="majorHAnsi"/>
                      <w:b/>
                      <w:color w:val="FFFFFF" w:themeColor="background1"/>
                      <w:sz w:val="24"/>
                      <w:szCs w:val="24"/>
                    </w:rPr>
                    <w:t>Tier 3</w:t>
                  </w:r>
                </w:p>
              </w:tc>
            </w:tr>
            <w:tr w:rsidR="00B978BF" w:rsidRPr="0091572B" w14:paraId="3B92C02F" w14:textId="77777777" w:rsidTr="00BE6CC9">
              <w:tc>
                <w:tcPr>
                  <w:tcW w:w="2578" w:type="dxa"/>
                  <w:shd w:val="clear" w:color="auto" w:fill="auto"/>
                </w:tcPr>
                <w:p w14:paraId="4C157E13" w14:textId="36FE3748" w:rsidR="001624EF" w:rsidRPr="00D254F0" w:rsidRDefault="00D254F0">
                  <w:pPr>
                    <w:rPr>
                      <w:rFonts w:ascii="OpenDyslexic" w:hAnsi="OpenDyslexic" w:cstheme="majorHAnsi"/>
                      <w:b/>
                      <w:sz w:val="16"/>
                      <w:szCs w:val="16"/>
                    </w:rPr>
                  </w:pPr>
                  <w:r w:rsidRPr="00D254F0">
                    <w:rPr>
                      <w:rFonts w:ascii="OpenDyslexic" w:hAnsi="OpenDyslexic" w:cstheme="majorHAnsi"/>
                      <w:b/>
                      <w:sz w:val="16"/>
                      <w:szCs w:val="16"/>
                    </w:rPr>
                    <w:t>Analyse</w:t>
                  </w:r>
                </w:p>
                <w:p w14:paraId="519B8DD6" w14:textId="4950E6DE"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Biased</w:t>
                  </w:r>
                </w:p>
                <w:p w14:paraId="2CDCF019" w14:textId="6C604CA0"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Cause</w:t>
                  </w:r>
                </w:p>
                <w:p w14:paraId="2F344957" w14:textId="0DDF2DFC"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Contrast</w:t>
                  </w:r>
                </w:p>
                <w:p w14:paraId="6F4A78AA" w14:textId="525664EC"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Evidence</w:t>
                  </w:r>
                </w:p>
                <w:p w14:paraId="6F50F770" w14:textId="33C9CB02"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Explain</w:t>
                  </w:r>
                </w:p>
                <w:p w14:paraId="3CCFF0F7" w14:textId="23BFB8B7"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Infer</w:t>
                  </w:r>
                </w:p>
                <w:p w14:paraId="32E8DC23" w14:textId="4203D645"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Interpretation</w:t>
                  </w:r>
                </w:p>
                <w:p w14:paraId="561A08FA" w14:textId="11EA153F"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Justify</w:t>
                  </w:r>
                </w:p>
                <w:p w14:paraId="3A3640FF" w14:textId="0423CD8C"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Opinion</w:t>
                  </w:r>
                </w:p>
                <w:p w14:paraId="2DD4F908" w14:textId="6D4C8AF6"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Provenance</w:t>
                  </w:r>
                </w:p>
                <w:p w14:paraId="2C7BFED2" w14:textId="022FA651"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Purpose</w:t>
                  </w:r>
                </w:p>
                <w:p w14:paraId="790C11F1" w14:textId="74220AD5"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 xml:space="preserve">Significance </w:t>
                  </w:r>
                </w:p>
                <w:p w14:paraId="2D091ABD" w14:textId="1724F3AC"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Source</w:t>
                  </w:r>
                </w:p>
                <w:p w14:paraId="7B442ED5" w14:textId="5935500B" w:rsidR="00D254F0" w:rsidRPr="00D254F0" w:rsidRDefault="00D254F0">
                  <w:pPr>
                    <w:rPr>
                      <w:rFonts w:ascii="OpenDyslexic" w:hAnsi="OpenDyslexic" w:cstheme="majorHAnsi"/>
                      <w:b/>
                      <w:sz w:val="16"/>
                      <w:szCs w:val="16"/>
                    </w:rPr>
                  </w:pPr>
                  <w:r w:rsidRPr="00D254F0">
                    <w:rPr>
                      <w:rFonts w:ascii="OpenDyslexic" w:hAnsi="OpenDyslexic" w:cstheme="majorHAnsi"/>
                      <w:b/>
                      <w:sz w:val="16"/>
                      <w:szCs w:val="16"/>
                    </w:rPr>
                    <w:t xml:space="preserve">Useful </w:t>
                  </w:r>
                </w:p>
                <w:p w14:paraId="26C6DCB2" w14:textId="77607FD8" w:rsidR="00D254F0" w:rsidRPr="0091572B" w:rsidRDefault="00D254F0">
                  <w:pPr>
                    <w:rPr>
                      <w:rFonts w:asciiTheme="majorHAnsi" w:hAnsiTheme="majorHAnsi" w:cstheme="majorHAnsi"/>
                      <w:b/>
                      <w:sz w:val="24"/>
                      <w:szCs w:val="24"/>
                    </w:rPr>
                  </w:pPr>
                </w:p>
              </w:tc>
              <w:tc>
                <w:tcPr>
                  <w:tcW w:w="2578" w:type="dxa"/>
                  <w:shd w:val="clear" w:color="auto" w:fill="auto"/>
                </w:tcPr>
                <w:p w14:paraId="688A4120" w14:textId="5C6271D9" w:rsidR="00581430" w:rsidRDefault="00581430" w:rsidP="006A2087">
                  <w:pPr>
                    <w:rPr>
                      <w:rFonts w:ascii="OpenDyslexic" w:hAnsi="OpenDyslexic"/>
                      <w:sz w:val="16"/>
                      <w:szCs w:val="16"/>
                    </w:rPr>
                  </w:pPr>
                  <w:r>
                    <w:rPr>
                      <w:rFonts w:ascii="OpenDyslexic" w:hAnsi="OpenDyslexic"/>
                      <w:sz w:val="16"/>
                      <w:szCs w:val="16"/>
                    </w:rPr>
                    <w:t>abolish</w:t>
                  </w:r>
                </w:p>
                <w:p w14:paraId="360E4642" w14:textId="4E490488" w:rsidR="00581430" w:rsidRDefault="00581430" w:rsidP="006A2087">
                  <w:pPr>
                    <w:rPr>
                      <w:rFonts w:ascii="OpenDyslexic" w:hAnsi="OpenDyslexic"/>
                      <w:sz w:val="16"/>
                      <w:szCs w:val="16"/>
                    </w:rPr>
                  </w:pPr>
                  <w:r>
                    <w:rPr>
                      <w:rFonts w:ascii="OpenDyslexic" w:hAnsi="OpenDyslexic"/>
                      <w:sz w:val="16"/>
                      <w:szCs w:val="16"/>
                    </w:rPr>
                    <w:t>abolitionist</w:t>
                  </w:r>
                </w:p>
                <w:p w14:paraId="5B24794C" w14:textId="77777777" w:rsidR="00581430" w:rsidRDefault="00581430" w:rsidP="006A2087">
                  <w:pPr>
                    <w:rPr>
                      <w:rFonts w:ascii="OpenDyslexic" w:hAnsi="OpenDyslexic"/>
                      <w:sz w:val="16"/>
                      <w:szCs w:val="16"/>
                    </w:rPr>
                  </w:pPr>
                  <w:r>
                    <w:rPr>
                      <w:rFonts w:ascii="OpenDyslexic" w:hAnsi="OpenDyslexic"/>
                      <w:sz w:val="16"/>
                      <w:szCs w:val="16"/>
                    </w:rPr>
                    <w:t>anti-slavery</w:t>
                  </w:r>
                </w:p>
                <w:p w14:paraId="6D6735CE" w14:textId="77777777" w:rsidR="004A528D" w:rsidRDefault="004A528D" w:rsidP="006A2087">
                  <w:pPr>
                    <w:rPr>
                      <w:rFonts w:ascii="OpenDyslexic" w:hAnsi="OpenDyslexic"/>
                      <w:sz w:val="16"/>
                      <w:szCs w:val="16"/>
                    </w:rPr>
                  </w:pPr>
                  <w:r>
                    <w:rPr>
                      <w:rFonts w:ascii="OpenDyslexic" w:hAnsi="OpenDyslexic"/>
                      <w:sz w:val="16"/>
                      <w:szCs w:val="16"/>
                    </w:rPr>
                    <w:t>auction</w:t>
                  </w:r>
                </w:p>
                <w:p w14:paraId="7B84CFFE" w14:textId="77777777" w:rsidR="004A528D" w:rsidRDefault="004A528D" w:rsidP="004A528D">
                  <w:pPr>
                    <w:rPr>
                      <w:rFonts w:ascii="OpenDyslexic" w:hAnsi="OpenDyslexic"/>
                      <w:sz w:val="16"/>
                      <w:szCs w:val="16"/>
                    </w:rPr>
                  </w:pPr>
                  <w:r>
                    <w:rPr>
                      <w:rFonts w:ascii="OpenDyslexic" w:hAnsi="OpenDyslexic"/>
                      <w:sz w:val="16"/>
                      <w:szCs w:val="16"/>
                    </w:rPr>
                    <w:t>boycott</w:t>
                  </w:r>
                </w:p>
                <w:p w14:paraId="071FC8B7" w14:textId="77777777" w:rsidR="004A528D" w:rsidRDefault="00581430" w:rsidP="004A528D">
                  <w:pPr>
                    <w:rPr>
                      <w:rFonts w:ascii="OpenDyslexic" w:hAnsi="OpenDyslexic"/>
                      <w:sz w:val="16"/>
                      <w:szCs w:val="16"/>
                    </w:rPr>
                  </w:pPr>
                  <w:r w:rsidRPr="000E25C3">
                    <w:rPr>
                      <w:rFonts w:ascii="OpenDyslexic" w:hAnsi="OpenDyslexic"/>
                      <w:sz w:val="16"/>
                      <w:szCs w:val="16"/>
                    </w:rPr>
                    <w:t>circumnavigate</w:t>
                  </w:r>
                </w:p>
                <w:p w14:paraId="247DE8DF" w14:textId="77777777" w:rsidR="004A528D" w:rsidRDefault="004A528D" w:rsidP="004A528D">
                  <w:pPr>
                    <w:rPr>
                      <w:rFonts w:ascii="OpenDyslexic" w:hAnsi="OpenDyslexic"/>
                      <w:sz w:val="16"/>
                      <w:szCs w:val="16"/>
                    </w:rPr>
                  </w:pPr>
                  <w:r>
                    <w:rPr>
                      <w:rFonts w:ascii="OpenDyslexic" w:hAnsi="OpenDyslexic"/>
                      <w:sz w:val="16"/>
                      <w:szCs w:val="16"/>
                    </w:rPr>
                    <w:t>colonies</w:t>
                  </w:r>
                </w:p>
                <w:p w14:paraId="4139E5D7" w14:textId="77777777" w:rsidR="004A528D" w:rsidRDefault="004A528D" w:rsidP="004A528D">
                  <w:pPr>
                    <w:rPr>
                      <w:rFonts w:ascii="OpenDyslexic" w:hAnsi="OpenDyslexic"/>
                      <w:sz w:val="16"/>
                      <w:szCs w:val="16"/>
                    </w:rPr>
                  </w:pPr>
                  <w:r>
                    <w:rPr>
                      <w:rFonts w:ascii="OpenDyslexic" w:hAnsi="OpenDyslexic"/>
                      <w:sz w:val="16"/>
                      <w:szCs w:val="16"/>
                    </w:rPr>
                    <w:t>colonisation</w:t>
                  </w:r>
                </w:p>
                <w:p w14:paraId="67918131" w14:textId="77777777" w:rsidR="004A528D" w:rsidRDefault="004A528D" w:rsidP="004A528D">
                  <w:pPr>
                    <w:rPr>
                      <w:rFonts w:ascii="OpenDyslexic" w:hAnsi="OpenDyslexic"/>
                      <w:sz w:val="16"/>
                      <w:szCs w:val="16"/>
                    </w:rPr>
                  </w:pPr>
                  <w:r>
                    <w:rPr>
                      <w:rFonts w:ascii="OpenDyslexic" w:hAnsi="OpenDyslexic"/>
                      <w:sz w:val="16"/>
                      <w:szCs w:val="16"/>
                    </w:rPr>
                    <w:t>conquest</w:t>
                  </w:r>
                </w:p>
                <w:p w14:paraId="222B3FDB" w14:textId="77777777" w:rsidR="004A528D" w:rsidRDefault="004A528D" w:rsidP="004A528D">
                  <w:pPr>
                    <w:rPr>
                      <w:rFonts w:ascii="OpenDyslexic" w:hAnsi="OpenDyslexic"/>
                      <w:sz w:val="16"/>
                      <w:szCs w:val="16"/>
                    </w:rPr>
                  </w:pPr>
                  <w:r>
                    <w:rPr>
                      <w:rFonts w:ascii="OpenDyslexic" w:hAnsi="OpenDyslexic"/>
                      <w:sz w:val="16"/>
                      <w:szCs w:val="16"/>
                    </w:rPr>
                    <w:t>cotton</w:t>
                  </w:r>
                </w:p>
                <w:p w14:paraId="49C3FD8C" w14:textId="77777777" w:rsidR="004A528D" w:rsidRDefault="004A528D" w:rsidP="004A528D">
                  <w:pPr>
                    <w:rPr>
                      <w:rFonts w:ascii="OpenDyslexic" w:hAnsi="OpenDyslexic"/>
                      <w:sz w:val="16"/>
                      <w:szCs w:val="16"/>
                    </w:rPr>
                  </w:pPr>
                  <w:r>
                    <w:rPr>
                      <w:rFonts w:ascii="OpenDyslexic" w:hAnsi="OpenDyslexic"/>
                      <w:sz w:val="16"/>
                      <w:szCs w:val="16"/>
                    </w:rPr>
                    <w:t>e</w:t>
                  </w:r>
                  <w:r w:rsidR="00581430" w:rsidRPr="000E25C3">
                    <w:rPr>
                      <w:rFonts w:ascii="OpenDyslexic" w:hAnsi="OpenDyslexic"/>
                      <w:sz w:val="16"/>
                      <w:szCs w:val="16"/>
                    </w:rPr>
                    <w:t>conomic</w:t>
                  </w:r>
                </w:p>
                <w:p w14:paraId="187E8C7B" w14:textId="77777777" w:rsidR="004A528D" w:rsidRDefault="004A528D" w:rsidP="004A528D">
                  <w:pPr>
                    <w:rPr>
                      <w:rFonts w:ascii="OpenDyslexic" w:hAnsi="OpenDyslexic"/>
                      <w:sz w:val="16"/>
                      <w:szCs w:val="16"/>
                    </w:rPr>
                  </w:pPr>
                  <w:r>
                    <w:rPr>
                      <w:rFonts w:ascii="OpenDyslexic" w:hAnsi="OpenDyslexic"/>
                      <w:sz w:val="16"/>
                      <w:szCs w:val="16"/>
                    </w:rPr>
                    <w:t>empire</w:t>
                  </w:r>
                </w:p>
                <w:p w14:paraId="40A481C5" w14:textId="77777777" w:rsidR="004A528D" w:rsidRDefault="004A528D" w:rsidP="004A528D">
                  <w:pPr>
                    <w:rPr>
                      <w:rFonts w:ascii="OpenDyslexic" w:hAnsi="OpenDyslexic"/>
                      <w:sz w:val="16"/>
                      <w:szCs w:val="16"/>
                    </w:rPr>
                  </w:pPr>
                  <w:r>
                    <w:rPr>
                      <w:rFonts w:ascii="OpenDyslexic" w:hAnsi="OpenDyslexic"/>
                      <w:sz w:val="16"/>
                      <w:szCs w:val="16"/>
                    </w:rPr>
                    <w:t>enslaved peoples</w:t>
                  </w:r>
                </w:p>
                <w:p w14:paraId="552FC2C9" w14:textId="77777777" w:rsidR="004A528D" w:rsidRDefault="004A528D" w:rsidP="004A528D">
                  <w:pPr>
                    <w:rPr>
                      <w:rFonts w:ascii="OpenDyslexic" w:hAnsi="OpenDyslexic"/>
                      <w:sz w:val="16"/>
                      <w:szCs w:val="16"/>
                    </w:rPr>
                  </w:pPr>
                  <w:r>
                    <w:rPr>
                      <w:rFonts w:ascii="OpenDyslexic" w:hAnsi="OpenDyslexic"/>
                      <w:sz w:val="16"/>
                      <w:szCs w:val="16"/>
                    </w:rPr>
                    <w:t>exploration</w:t>
                  </w:r>
                </w:p>
                <w:p w14:paraId="4B6E978A" w14:textId="77777777" w:rsidR="004A528D" w:rsidRDefault="004A528D" w:rsidP="004A528D">
                  <w:pPr>
                    <w:rPr>
                      <w:rFonts w:ascii="OpenDyslexic" w:hAnsi="OpenDyslexic"/>
                      <w:sz w:val="16"/>
                      <w:szCs w:val="16"/>
                    </w:rPr>
                  </w:pPr>
                  <w:r>
                    <w:rPr>
                      <w:rFonts w:ascii="OpenDyslexic" w:hAnsi="OpenDyslexic"/>
                      <w:sz w:val="16"/>
                      <w:szCs w:val="16"/>
                    </w:rPr>
                    <w:t>explorers</w:t>
                  </w:r>
                </w:p>
                <w:p w14:paraId="47EEE511" w14:textId="77777777" w:rsidR="004A528D" w:rsidRDefault="004A528D" w:rsidP="004A528D">
                  <w:pPr>
                    <w:rPr>
                      <w:rFonts w:ascii="OpenDyslexic" w:hAnsi="OpenDyslexic"/>
                      <w:sz w:val="16"/>
                      <w:szCs w:val="16"/>
                    </w:rPr>
                  </w:pPr>
                  <w:r>
                    <w:rPr>
                      <w:rFonts w:ascii="OpenDyslexic" w:hAnsi="OpenDyslexic"/>
                      <w:sz w:val="16"/>
                      <w:szCs w:val="16"/>
                    </w:rPr>
                    <w:t>indigenous</w:t>
                  </w:r>
                </w:p>
                <w:p w14:paraId="1499AD2C" w14:textId="77777777" w:rsidR="004A528D" w:rsidRDefault="004A528D" w:rsidP="004A528D">
                  <w:pPr>
                    <w:rPr>
                      <w:rFonts w:ascii="OpenDyslexic" w:hAnsi="OpenDyslexic"/>
                      <w:sz w:val="16"/>
                      <w:szCs w:val="16"/>
                    </w:rPr>
                  </w:pPr>
                  <w:proofErr w:type="spellStart"/>
                  <w:r>
                    <w:rPr>
                      <w:rFonts w:ascii="OpenDyslexic" w:hAnsi="OpenDyslexic"/>
                      <w:sz w:val="16"/>
                      <w:szCs w:val="16"/>
                    </w:rPr>
                    <w:t>Membersof</w:t>
                  </w:r>
                  <w:proofErr w:type="spellEnd"/>
                  <w:r>
                    <w:rPr>
                      <w:rFonts w:ascii="OpenDyslexic" w:hAnsi="OpenDyslexic"/>
                      <w:sz w:val="16"/>
                      <w:szCs w:val="16"/>
                    </w:rPr>
                    <w:t xml:space="preserve"> Parliament (MP)</w:t>
                  </w:r>
                  <w:r w:rsidR="00581430" w:rsidRPr="000E25C3">
                    <w:rPr>
                      <w:rFonts w:ascii="OpenDyslexic" w:hAnsi="OpenDyslexic"/>
                      <w:sz w:val="16"/>
                      <w:szCs w:val="16"/>
                    </w:rPr>
                    <w:t xml:space="preserve"> Middle Passage</w:t>
                  </w:r>
                </w:p>
                <w:p w14:paraId="1AE9C3F9" w14:textId="77777777" w:rsidR="004A528D" w:rsidRDefault="00581430" w:rsidP="004A528D">
                  <w:pPr>
                    <w:rPr>
                      <w:rFonts w:ascii="OpenDyslexic" w:hAnsi="OpenDyslexic"/>
                      <w:sz w:val="16"/>
                      <w:szCs w:val="16"/>
                    </w:rPr>
                  </w:pPr>
                  <w:r w:rsidRPr="000E25C3">
                    <w:rPr>
                      <w:rFonts w:ascii="OpenDyslexic" w:hAnsi="OpenDyslexic"/>
                      <w:sz w:val="16"/>
                      <w:szCs w:val="16"/>
                    </w:rPr>
                    <w:t>Native Americans</w:t>
                  </w:r>
                </w:p>
                <w:p w14:paraId="0A67622A" w14:textId="77777777" w:rsidR="004A528D" w:rsidRDefault="004A528D" w:rsidP="004A528D">
                  <w:pPr>
                    <w:rPr>
                      <w:rFonts w:ascii="OpenDyslexic" w:hAnsi="OpenDyslexic"/>
                      <w:sz w:val="16"/>
                      <w:szCs w:val="16"/>
                    </w:rPr>
                  </w:pPr>
                  <w:r>
                    <w:rPr>
                      <w:rFonts w:ascii="OpenDyslexic" w:hAnsi="OpenDyslexic"/>
                      <w:sz w:val="16"/>
                      <w:szCs w:val="16"/>
                    </w:rPr>
                    <w:t>New World</w:t>
                  </w:r>
                </w:p>
                <w:p w14:paraId="541966B8" w14:textId="77777777" w:rsidR="004A528D" w:rsidRDefault="00581430" w:rsidP="004A528D">
                  <w:pPr>
                    <w:rPr>
                      <w:rFonts w:ascii="OpenDyslexic" w:hAnsi="OpenDyslexic"/>
                      <w:sz w:val="16"/>
                      <w:szCs w:val="16"/>
                    </w:rPr>
                  </w:pPr>
                  <w:r w:rsidRPr="000E25C3">
                    <w:rPr>
                      <w:rFonts w:ascii="OpenDyslexic" w:hAnsi="OpenDyslexic"/>
                      <w:sz w:val="16"/>
                      <w:szCs w:val="16"/>
                    </w:rPr>
                    <w:t>Parliament</w:t>
                  </w:r>
                </w:p>
                <w:p w14:paraId="660E6FB7" w14:textId="131AEEC4" w:rsidR="004A528D" w:rsidRDefault="004A528D" w:rsidP="004A528D">
                  <w:pPr>
                    <w:rPr>
                      <w:rFonts w:ascii="OpenDyslexic" w:hAnsi="OpenDyslexic"/>
                      <w:sz w:val="16"/>
                      <w:szCs w:val="16"/>
                    </w:rPr>
                  </w:pPr>
                  <w:r w:rsidRPr="000E25C3">
                    <w:rPr>
                      <w:rFonts w:ascii="OpenDyslexic" w:hAnsi="OpenDyslexic"/>
                      <w:sz w:val="16"/>
                      <w:szCs w:val="16"/>
                    </w:rPr>
                    <w:t>P</w:t>
                  </w:r>
                  <w:r w:rsidR="00581430" w:rsidRPr="000E25C3">
                    <w:rPr>
                      <w:rFonts w:ascii="OpenDyslexic" w:hAnsi="OpenDyslexic"/>
                      <w:sz w:val="16"/>
                      <w:szCs w:val="16"/>
                    </w:rPr>
                    <w:t>irates</w:t>
                  </w:r>
                </w:p>
                <w:p w14:paraId="7D1BEFB7" w14:textId="2282624B" w:rsidR="004A528D" w:rsidRDefault="004A528D" w:rsidP="004A528D">
                  <w:pPr>
                    <w:rPr>
                      <w:rFonts w:ascii="OpenDyslexic" w:hAnsi="OpenDyslexic"/>
                      <w:sz w:val="16"/>
                      <w:szCs w:val="16"/>
                    </w:rPr>
                  </w:pPr>
                  <w:r w:rsidRPr="000E25C3">
                    <w:rPr>
                      <w:rFonts w:ascii="OpenDyslexic" w:hAnsi="OpenDyslexic"/>
                      <w:sz w:val="16"/>
                      <w:szCs w:val="16"/>
                    </w:rPr>
                    <w:t>P</w:t>
                  </w:r>
                  <w:r w:rsidR="00581430" w:rsidRPr="000E25C3">
                    <w:rPr>
                      <w:rFonts w:ascii="OpenDyslexic" w:hAnsi="OpenDyslexic"/>
                      <w:sz w:val="16"/>
                      <w:szCs w:val="16"/>
                    </w:rPr>
                    <w:t>lantation</w:t>
                  </w:r>
                </w:p>
                <w:p w14:paraId="60C36227" w14:textId="133B7E65" w:rsidR="004A528D" w:rsidRDefault="004A528D" w:rsidP="004A528D">
                  <w:pPr>
                    <w:rPr>
                      <w:rFonts w:ascii="OpenDyslexic" w:hAnsi="OpenDyslexic"/>
                      <w:sz w:val="16"/>
                      <w:szCs w:val="16"/>
                    </w:rPr>
                  </w:pPr>
                  <w:r w:rsidRPr="000E25C3">
                    <w:rPr>
                      <w:rFonts w:ascii="OpenDyslexic" w:hAnsi="OpenDyslexic"/>
                      <w:sz w:val="16"/>
                      <w:szCs w:val="16"/>
                    </w:rPr>
                    <w:t>P</w:t>
                  </w:r>
                  <w:r w:rsidR="00581430" w:rsidRPr="000E25C3">
                    <w:rPr>
                      <w:rFonts w:ascii="OpenDyslexic" w:hAnsi="OpenDyslexic"/>
                      <w:sz w:val="16"/>
                      <w:szCs w:val="16"/>
                    </w:rPr>
                    <w:t>rivateers</w:t>
                  </w:r>
                </w:p>
                <w:p w14:paraId="6F7890B9" w14:textId="0C85FA40" w:rsidR="004A528D" w:rsidRDefault="004A528D" w:rsidP="004A528D">
                  <w:pPr>
                    <w:rPr>
                      <w:rFonts w:ascii="OpenDyslexic" w:hAnsi="OpenDyslexic"/>
                      <w:sz w:val="16"/>
                      <w:szCs w:val="16"/>
                    </w:rPr>
                  </w:pPr>
                  <w:r>
                    <w:rPr>
                      <w:rFonts w:ascii="OpenDyslexic" w:hAnsi="OpenDyslexic"/>
                      <w:sz w:val="16"/>
                      <w:szCs w:val="16"/>
                    </w:rPr>
                    <w:lastRenderedPageBreak/>
                    <w:t xml:space="preserve">Racism </w:t>
                  </w:r>
                </w:p>
                <w:p w14:paraId="67CE45B2" w14:textId="1B929E0C" w:rsidR="004A528D" w:rsidRDefault="004A528D" w:rsidP="004A528D">
                  <w:pPr>
                    <w:rPr>
                      <w:rFonts w:ascii="OpenDyslexic" w:hAnsi="OpenDyslexic"/>
                      <w:sz w:val="16"/>
                      <w:szCs w:val="16"/>
                    </w:rPr>
                  </w:pPr>
                  <w:r w:rsidRPr="000E25C3">
                    <w:rPr>
                      <w:rFonts w:ascii="OpenDyslexic" w:hAnsi="OpenDyslexic"/>
                      <w:sz w:val="16"/>
                      <w:szCs w:val="16"/>
                    </w:rPr>
                    <w:t>S</w:t>
                  </w:r>
                  <w:r>
                    <w:rPr>
                      <w:rFonts w:ascii="OpenDyslexic" w:hAnsi="OpenDyslexic"/>
                      <w:sz w:val="16"/>
                      <w:szCs w:val="16"/>
                    </w:rPr>
                    <w:t>ettlers</w:t>
                  </w:r>
                </w:p>
                <w:p w14:paraId="3E09FA3F" w14:textId="77777777" w:rsidR="004A528D" w:rsidRDefault="00581430" w:rsidP="004A528D">
                  <w:pPr>
                    <w:rPr>
                      <w:rFonts w:ascii="OpenDyslexic" w:hAnsi="OpenDyslexic"/>
                      <w:sz w:val="16"/>
                      <w:szCs w:val="16"/>
                    </w:rPr>
                  </w:pPr>
                  <w:r w:rsidRPr="000E25C3">
                    <w:rPr>
                      <w:rFonts w:ascii="OpenDyslexic" w:hAnsi="OpenDyslexic"/>
                      <w:sz w:val="16"/>
                      <w:szCs w:val="16"/>
                    </w:rPr>
                    <w:t>trade,</w:t>
                  </w:r>
                </w:p>
                <w:p w14:paraId="05B1F353" w14:textId="77777777" w:rsidR="004A528D" w:rsidRDefault="004A528D" w:rsidP="004A528D">
                  <w:pPr>
                    <w:rPr>
                      <w:rFonts w:ascii="OpenDyslexic" w:hAnsi="OpenDyslexic"/>
                      <w:sz w:val="16"/>
                      <w:szCs w:val="16"/>
                    </w:rPr>
                  </w:pPr>
                  <w:r>
                    <w:rPr>
                      <w:rFonts w:ascii="OpenDyslexic" w:hAnsi="OpenDyslexic"/>
                      <w:sz w:val="16"/>
                      <w:szCs w:val="16"/>
                    </w:rPr>
                    <w:t>t</w:t>
                  </w:r>
                  <w:r w:rsidR="00581430" w:rsidRPr="000E25C3">
                    <w:rPr>
                      <w:rFonts w:ascii="OpenDyslexic" w:hAnsi="OpenDyslexic"/>
                      <w:sz w:val="16"/>
                      <w:szCs w:val="16"/>
                    </w:rPr>
                    <w:t>ransatlantic</w:t>
                  </w:r>
                </w:p>
                <w:p w14:paraId="556E6517" w14:textId="77777777" w:rsidR="004A528D" w:rsidRDefault="004A528D" w:rsidP="004A528D">
                  <w:pPr>
                    <w:rPr>
                      <w:rFonts w:ascii="OpenDyslexic" w:hAnsi="OpenDyslexic"/>
                      <w:sz w:val="16"/>
                      <w:szCs w:val="16"/>
                    </w:rPr>
                  </w:pPr>
                  <w:r>
                    <w:rPr>
                      <w:rFonts w:ascii="OpenDyslexic" w:hAnsi="OpenDyslexic"/>
                      <w:sz w:val="16"/>
                      <w:szCs w:val="16"/>
                    </w:rPr>
                    <w:t>T</w:t>
                  </w:r>
                  <w:r w:rsidR="00581430" w:rsidRPr="000E25C3">
                    <w:rPr>
                      <w:rFonts w:ascii="OpenDyslexic" w:hAnsi="OpenDyslexic"/>
                      <w:sz w:val="16"/>
                      <w:szCs w:val="16"/>
                    </w:rPr>
                    <w:t>riangular Trade,</w:t>
                  </w:r>
                </w:p>
                <w:p w14:paraId="360D6970" w14:textId="4BB9CAFF" w:rsidR="00EF2DB5" w:rsidRPr="004A528D" w:rsidRDefault="00581430" w:rsidP="004A528D">
                  <w:pPr>
                    <w:rPr>
                      <w:rFonts w:ascii="OpenDyslexic" w:hAnsi="OpenDyslexic"/>
                      <w:sz w:val="16"/>
                      <w:szCs w:val="16"/>
                    </w:rPr>
                  </w:pPr>
                  <w:r w:rsidRPr="000E25C3">
                    <w:rPr>
                      <w:rFonts w:ascii="OpenDyslexic" w:hAnsi="OpenDyslexic"/>
                      <w:sz w:val="16"/>
                      <w:szCs w:val="16"/>
                    </w:rPr>
                    <w:t>tribes</w:t>
                  </w:r>
                </w:p>
              </w:tc>
            </w:tr>
          </w:tbl>
          <w:p w14:paraId="420A7412" w14:textId="77777777" w:rsidR="008C5092" w:rsidRPr="0091572B" w:rsidRDefault="008C5092">
            <w:pPr>
              <w:rPr>
                <w:rFonts w:asciiTheme="majorHAnsi" w:hAnsiTheme="majorHAnsi" w:cstheme="majorHAnsi"/>
                <w:sz w:val="24"/>
                <w:szCs w:val="24"/>
              </w:rPr>
            </w:pPr>
          </w:p>
        </w:tc>
        <w:tc>
          <w:tcPr>
            <w:tcW w:w="5528" w:type="dxa"/>
            <w:shd w:val="clear" w:color="auto" w:fill="BDD6EE" w:themeFill="accent1" w:themeFillTint="66"/>
          </w:tcPr>
          <w:p w14:paraId="26139E8C" w14:textId="0A3E1533" w:rsidR="008C5092" w:rsidRPr="0091572B" w:rsidRDefault="008C5092">
            <w:pPr>
              <w:rPr>
                <w:rFonts w:asciiTheme="majorHAnsi" w:hAnsiTheme="majorHAnsi" w:cstheme="majorHAnsi"/>
                <w:b/>
                <w:sz w:val="24"/>
                <w:szCs w:val="24"/>
              </w:rPr>
            </w:pPr>
            <w:r w:rsidRPr="0091572B">
              <w:rPr>
                <w:rFonts w:asciiTheme="majorHAnsi" w:hAnsiTheme="majorHAnsi" w:cstheme="majorHAnsi"/>
                <w:b/>
                <w:sz w:val="24"/>
                <w:szCs w:val="24"/>
              </w:rPr>
              <w:lastRenderedPageBreak/>
              <w:t>Key skills:</w:t>
            </w:r>
            <w:r w:rsidR="008F43BF" w:rsidRPr="0091572B">
              <w:rPr>
                <w:rFonts w:asciiTheme="majorHAnsi" w:hAnsiTheme="majorHAnsi" w:cstheme="majorHAnsi"/>
                <w:b/>
                <w:sz w:val="24"/>
                <w:szCs w:val="24"/>
              </w:rPr>
              <w:t xml:space="preserve"> </w:t>
            </w:r>
          </w:p>
          <w:p w14:paraId="476733D6" w14:textId="77777777" w:rsidR="00AA708B" w:rsidRPr="00323E04" w:rsidRDefault="00AA708B" w:rsidP="00AA708B">
            <w:pPr>
              <w:pStyle w:val="ListParagraph"/>
              <w:numPr>
                <w:ilvl w:val="0"/>
                <w:numId w:val="5"/>
              </w:numPr>
              <w:rPr>
                <w:rFonts w:ascii="OpenDyslexic" w:hAnsi="OpenDyslexic"/>
                <w:sz w:val="16"/>
                <w:szCs w:val="16"/>
              </w:rPr>
            </w:pPr>
            <w:r w:rsidRPr="00323E04">
              <w:rPr>
                <w:rFonts w:ascii="OpenDyslexic" w:hAnsi="OpenDyslexic"/>
                <w:sz w:val="16"/>
                <w:szCs w:val="16"/>
              </w:rPr>
              <w:t xml:space="preserve">Chronological understanding. </w:t>
            </w:r>
          </w:p>
          <w:p w14:paraId="5D3C7667" w14:textId="77777777" w:rsidR="00AA708B" w:rsidRPr="00323E04" w:rsidRDefault="00AA708B" w:rsidP="00AA708B">
            <w:pPr>
              <w:pStyle w:val="ListParagraph"/>
              <w:numPr>
                <w:ilvl w:val="0"/>
                <w:numId w:val="5"/>
              </w:numPr>
              <w:rPr>
                <w:rFonts w:ascii="OpenDyslexic" w:hAnsi="OpenDyslexic"/>
                <w:sz w:val="16"/>
                <w:szCs w:val="16"/>
              </w:rPr>
            </w:pPr>
            <w:r w:rsidRPr="00323E04">
              <w:rPr>
                <w:rFonts w:ascii="OpenDyslexic" w:hAnsi="OpenDyslexic"/>
                <w:sz w:val="16"/>
                <w:szCs w:val="16"/>
              </w:rPr>
              <w:t xml:space="preserve">Historical time periods. </w:t>
            </w:r>
          </w:p>
          <w:p w14:paraId="73972934" w14:textId="094AB2E3" w:rsidR="00AA708B" w:rsidRPr="00323E04" w:rsidRDefault="001C5E50" w:rsidP="00AA708B">
            <w:pPr>
              <w:pStyle w:val="ListParagraph"/>
              <w:numPr>
                <w:ilvl w:val="0"/>
                <w:numId w:val="5"/>
              </w:numPr>
              <w:rPr>
                <w:rFonts w:ascii="OpenDyslexic" w:hAnsi="OpenDyslexic"/>
                <w:sz w:val="16"/>
                <w:szCs w:val="16"/>
              </w:rPr>
            </w:pPr>
            <w:r>
              <w:rPr>
                <w:rFonts w:ascii="OpenDyslexic" w:hAnsi="OpenDyslexic"/>
                <w:sz w:val="16"/>
                <w:szCs w:val="16"/>
              </w:rPr>
              <w:t xml:space="preserve">Cause and consequence.  </w:t>
            </w:r>
          </w:p>
          <w:p w14:paraId="09149D4A" w14:textId="77777777" w:rsidR="00AA708B" w:rsidRPr="00323E04" w:rsidRDefault="00AA708B" w:rsidP="00AA708B">
            <w:pPr>
              <w:pStyle w:val="ListParagraph"/>
              <w:numPr>
                <w:ilvl w:val="0"/>
                <w:numId w:val="5"/>
              </w:numPr>
              <w:rPr>
                <w:rFonts w:ascii="OpenDyslexic" w:hAnsi="OpenDyslexic"/>
                <w:sz w:val="16"/>
                <w:szCs w:val="16"/>
              </w:rPr>
            </w:pPr>
            <w:r w:rsidRPr="00323E04">
              <w:rPr>
                <w:rFonts w:ascii="OpenDyslexic" w:hAnsi="OpenDyslexic"/>
                <w:sz w:val="16"/>
                <w:szCs w:val="16"/>
              </w:rPr>
              <w:t>The use of historical evidence (sources)</w:t>
            </w:r>
          </w:p>
          <w:p w14:paraId="76E2DAD9" w14:textId="77777777" w:rsidR="00AA708B" w:rsidRDefault="00AA708B" w:rsidP="00AA708B">
            <w:pPr>
              <w:pStyle w:val="ListParagraph"/>
              <w:numPr>
                <w:ilvl w:val="0"/>
                <w:numId w:val="5"/>
              </w:numPr>
              <w:rPr>
                <w:rFonts w:ascii="OpenDyslexic" w:hAnsi="OpenDyslexic"/>
                <w:sz w:val="16"/>
                <w:szCs w:val="16"/>
              </w:rPr>
            </w:pPr>
            <w:r w:rsidRPr="00323E04">
              <w:rPr>
                <w:rFonts w:ascii="OpenDyslexic" w:hAnsi="OpenDyslexic"/>
                <w:sz w:val="16"/>
                <w:szCs w:val="16"/>
              </w:rPr>
              <w:t xml:space="preserve">Developing the ability to communicate in writing about the past. </w:t>
            </w:r>
          </w:p>
          <w:p w14:paraId="4D92361F" w14:textId="77777777" w:rsidR="0085556C" w:rsidRPr="0091572B" w:rsidRDefault="0085556C">
            <w:pPr>
              <w:rPr>
                <w:rFonts w:asciiTheme="majorHAnsi" w:hAnsiTheme="majorHAnsi" w:cstheme="majorHAnsi"/>
                <w:b/>
                <w:i/>
                <w:sz w:val="24"/>
                <w:szCs w:val="24"/>
              </w:rPr>
            </w:pPr>
          </w:p>
          <w:p w14:paraId="071B4E91" w14:textId="491A2E3A" w:rsidR="0089073D" w:rsidRDefault="008C5092">
            <w:pPr>
              <w:rPr>
                <w:rFonts w:asciiTheme="majorHAnsi" w:hAnsiTheme="majorHAnsi" w:cstheme="majorHAnsi"/>
                <w:b/>
                <w:sz w:val="24"/>
                <w:szCs w:val="24"/>
              </w:rPr>
            </w:pPr>
            <w:r w:rsidRPr="00AA708B">
              <w:rPr>
                <w:rFonts w:asciiTheme="majorHAnsi" w:hAnsiTheme="majorHAnsi" w:cstheme="majorHAnsi"/>
                <w:b/>
                <w:sz w:val="24"/>
                <w:szCs w:val="24"/>
              </w:rPr>
              <w:t>Know how to…</w:t>
            </w:r>
          </w:p>
          <w:p w14:paraId="0C6C3DD7" w14:textId="3973F7E9" w:rsidR="00202FC1" w:rsidRPr="006D4573" w:rsidRDefault="000A1155" w:rsidP="000A1155">
            <w:pPr>
              <w:pStyle w:val="ListParagraph"/>
              <w:numPr>
                <w:ilvl w:val="0"/>
                <w:numId w:val="16"/>
              </w:numPr>
              <w:rPr>
                <w:rFonts w:ascii="OpenDyslexic" w:hAnsi="OpenDyslexic" w:cstheme="majorHAnsi"/>
                <w:sz w:val="16"/>
                <w:szCs w:val="16"/>
              </w:rPr>
            </w:pPr>
            <w:r w:rsidRPr="006D4573">
              <w:rPr>
                <w:rFonts w:ascii="OpenDyslexic" w:hAnsi="OpenDyslexic" w:cstheme="majorHAnsi"/>
                <w:sz w:val="16"/>
                <w:szCs w:val="16"/>
              </w:rPr>
              <w:t xml:space="preserve">Make inferences and evaluate the utility of sources. </w:t>
            </w:r>
          </w:p>
          <w:p w14:paraId="5612A171" w14:textId="77777777" w:rsidR="006D4573" w:rsidRDefault="006D4573" w:rsidP="000A1155">
            <w:pPr>
              <w:pStyle w:val="ListParagraph"/>
              <w:numPr>
                <w:ilvl w:val="0"/>
                <w:numId w:val="16"/>
              </w:numPr>
              <w:rPr>
                <w:rFonts w:ascii="OpenDyslexic" w:hAnsi="OpenDyslexic" w:cstheme="majorHAnsi"/>
                <w:sz w:val="16"/>
                <w:szCs w:val="16"/>
              </w:rPr>
            </w:pPr>
            <w:r w:rsidRPr="006D4573">
              <w:rPr>
                <w:rFonts w:ascii="OpenDyslexic" w:hAnsi="OpenDyslexic" w:cstheme="majorHAnsi"/>
                <w:sz w:val="16"/>
                <w:szCs w:val="16"/>
              </w:rPr>
              <w:t xml:space="preserve">Assess the diverse range of experiences during the First World War, the 20s and the 30s. </w:t>
            </w:r>
          </w:p>
          <w:p w14:paraId="30FA8122" w14:textId="2A12CBC3" w:rsidR="000A1155" w:rsidRDefault="006D4573" w:rsidP="000A1155">
            <w:pPr>
              <w:pStyle w:val="ListParagraph"/>
              <w:numPr>
                <w:ilvl w:val="0"/>
                <w:numId w:val="16"/>
              </w:numPr>
              <w:rPr>
                <w:rFonts w:ascii="OpenDyslexic" w:hAnsi="OpenDyslexic" w:cstheme="majorHAnsi"/>
                <w:sz w:val="16"/>
                <w:szCs w:val="16"/>
              </w:rPr>
            </w:pPr>
            <w:r>
              <w:rPr>
                <w:rFonts w:ascii="OpenDyslexic" w:hAnsi="OpenDyslexic" w:cstheme="majorHAnsi"/>
                <w:sz w:val="16"/>
                <w:szCs w:val="16"/>
              </w:rPr>
              <w:t xml:space="preserve">Analyse interpretations of history. </w:t>
            </w:r>
          </w:p>
          <w:p w14:paraId="2E1FC5B1" w14:textId="3743136A" w:rsidR="006D4573" w:rsidRDefault="006D4573" w:rsidP="000A1155">
            <w:pPr>
              <w:pStyle w:val="ListParagraph"/>
              <w:numPr>
                <w:ilvl w:val="0"/>
                <w:numId w:val="16"/>
              </w:numPr>
              <w:rPr>
                <w:rFonts w:ascii="OpenDyslexic" w:hAnsi="OpenDyslexic" w:cstheme="majorHAnsi"/>
                <w:sz w:val="16"/>
                <w:szCs w:val="16"/>
              </w:rPr>
            </w:pPr>
            <w:r>
              <w:rPr>
                <w:rFonts w:ascii="OpenDyslexic" w:hAnsi="OpenDyslexic" w:cstheme="majorHAnsi"/>
                <w:sz w:val="16"/>
                <w:szCs w:val="16"/>
              </w:rPr>
              <w:t xml:space="preserve">Write developed explanations. </w:t>
            </w:r>
          </w:p>
          <w:p w14:paraId="128FBA40" w14:textId="77777777" w:rsidR="006D4573" w:rsidRPr="006D4573" w:rsidRDefault="006D4573" w:rsidP="006D4573">
            <w:pPr>
              <w:pStyle w:val="ListParagraph"/>
              <w:rPr>
                <w:rFonts w:ascii="OpenDyslexic" w:hAnsi="OpenDyslexic" w:cstheme="majorHAnsi"/>
                <w:sz w:val="16"/>
                <w:szCs w:val="16"/>
              </w:rPr>
            </w:pPr>
          </w:p>
          <w:p w14:paraId="42A7CCFC" w14:textId="63EAE39B" w:rsidR="000A1155" w:rsidRPr="000A1155" w:rsidRDefault="000A1155" w:rsidP="000A1155">
            <w:pPr>
              <w:pStyle w:val="ListParagraph"/>
              <w:rPr>
                <w:rFonts w:asciiTheme="majorHAnsi" w:hAnsiTheme="majorHAnsi" w:cstheme="majorHAnsi"/>
                <w:b/>
                <w:sz w:val="24"/>
                <w:szCs w:val="24"/>
              </w:rPr>
            </w:pPr>
          </w:p>
          <w:p w14:paraId="1F18AC87" w14:textId="32E3CD81" w:rsidR="0089073D" w:rsidRDefault="0089073D">
            <w:pPr>
              <w:rPr>
                <w:rFonts w:asciiTheme="majorHAnsi" w:hAnsiTheme="majorHAnsi" w:cstheme="majorHAnsi"/>
                <w:sz w:val="24"/>
                <w:szCs w:val="24"/>
              </w:rPr>
            </w:pPr>
          </w:p>
          <w:p w14:paraId="4D761B11" w14:textId="18B0088F" w:rsidR="00EF2DB5" w:rsidRPr="00AA708B" w:rsidRDefault="0085556C" w:rsidP="00AA708B">
            <w:pPr>
              <w:rPr>
                <w:rFonts w:asciiTheme="majorHAnsi" w:hAnsiTheme="majorHAnsi" w:cstheme="majorHAnsi"/>
                <w:sz w:val="24"/>
                <w:szCs w:val="24"/>
              </w:rPr>
            </w:pPr>
            <w:r w:rsidRPr="00AA708B">
              <w:rPr>
                <w:rFonts w:asciiTheme="majorHAnsi" w:hAnsiTheme="majorHAnsi" w:cstheme="majorHAnsi"/>
                <w:sz w:val="24"/>
                <w:szCs w:val="24"/>
              </w:rPr>
              <w:t xml:space="preserve"> </w:t>
            </w:r>
          </w:p>
        </w:tc>
      </w:tr>
      <w:tr w:rsidR="008C5092" w:rsidRPr="00FB749C" w14:paraId="598C0350" w14:textId="77777777" w:rsidTr="2604DCF4">
        <w:tc>
          <w:tcPr>
            <w:tcW w:w="5382" w:type="dxa"/>
          </w:tcPr>
          <w:p w14:paraId="64286CF5" w14:textId="5A6FC1A6" w:rsidR="008C5092" w:rsidRDefault="008C5092">
            <w:pPr>
              <w:rPr>
                <w:rFonts w:asciiTheme="majorHAnsi" w:hAnsiTheme="majorHAnsi" w:cstheme="majorHAnsi"/>
                <w:b/>
                <w:i/>
                <w:iCs/>
                <w:color w:val="A6A6A6" w:themeColor="background1" w:themeShade="A6"/>
              </w:rPr>
            </w:pPr>
            <w:r w:rsidRPr="00FB749C">
              <w:rPr>
                <w:rFonts w:asciiTheme="majorHAnsi" w:hAnsiTheme="majorHAnsi" w:cstheme="majorHAnsi"/>
                <w:b/>
              </w:rPr>
              <w:t>Co-curricular opportunities:</w:t>
            </w:r>
            <w:r w:rsidR="008F43BF">
              <w:rPr>
                <w:rFonts w:asciiTheme="majorHAnsi" w:hAnsiTheme="majorHAnsi" w:cstheme="majorHAnsi"/>
                <w:b/>
              </w:rPr>
              <w:t xml:space="preserve"> </w:t>
            </w:r>
            <w:r w:rsidR="008F43BF" w:rsidRPr="00FB053D">
              <w:rPr>
                <w:rFonts w:asciiTheme="majorHAnsi" w:hAnsiTheme="majorHAnsi" w:cstheme="majorHAnsi"/>
                <w:b/>
                <w:i/>
                <w:iCs/>
                <w:color w:val="A6A6A6" w:themeColor="background1" w:themeShade="A6"/>
              </w:rPr>
              <w:t xml:space="preserve">(ASPIRE Day, </w:t>
            </w:r>
            <w:r w:rsidR="00FB053D" w:rsidRPr="00FB053D">
              <w:rPr>
                <w:rFonts w:asciiTheme="majorHAnsi" w:hAnsiTheme="majorHAnsi" w:cstheme="majorHAnsi"/>
                <w:b/>
                <w:i/>
                <w:iCs/>
                <w:color w:val="A6A6A6" w:themeColor="background1" w:themeShade="A6"/>
              </w:rPr>
              <w:t>Careers, clubs, competitions etc)</w:t>
            </w:r>
          </w:p>
          <w:p w14:paraId="6D5A0E13" w14:textId="77777777" w:rsidR="006A2087" w:rsidRDefault="006A2087">
            <w:pPr>
              <w:rPr>
                <w:rFonts w:ascii="OpenDyslexic" w:hAnsi="OpenDyslexic" w:cstheme="majorHAnsi"/>
                <w:iCs/>
                <w:sz w:val="16"/>
                <w:szCs w:val="16"/>
              </w:rPr>
            </w:pPr>
          </w:p>
          <w:p w14:paraId="12992869" w14:textId="0B523F7B" w:rsidR="00021E8C" w:rsidRPr="00D254F0" w:rsidRDefault="00D254F0">
            <w:pPr>
              <w:rPr>
                <w:rFonts w:ascii="OpenDyslexic" w:hAnsi="OpenDyslexic" w:cstheme="majorHAnsi"/>
                <w:sz w:val="16"/>
                <w:szCs w:val="16"/>
              </w:rPr>
            </w:pPr>
            <w:r w:rsidRPr="00D254F0">
              <w:rPr>
                <w:rFonts w:ascii="OpenDyslexic" w:hAnsi="OpenDyslexic" w:cstheme="majorHAnsi"/>
                <w:sz w:val="16"/>
                <w:szCs w:val="16"/>
              </w:rPr>
              <w:t>History Film club</w:t>
            </w:r>
            <w:r w:rsidR="00B529C2">
              <w:rPr>
                <w:rFonts w:ascii="OpenDyslexic" w:hAnsi="OpenDyslexic" w:cstheme="majorHAnsi"/>
                <w:sz w:val="16"/>
                <w:szCs w:val="16"/>
              </w:rPr>
              <w:t xml:space="preserve"> – Horrible Histories: The Rotten Romans </w:t>
            </w:r>
          </w:p>
          <w:p w14:paraId="10A41822" w14:textId="77777777" w:rsidR="006A2087" w:rsidRDefault="006A2087">
            <w:pPr>
              <w:rPr>
                <w:rFonts w:ascii="OpenDyslexic" w:hAnsi="OpenDyslexic" w:cstheme="majorHAnsi"/>
                <w:sz w:val="16"/>
                <w:szCs w:val="16"/>
              </w:rPr>
            </w:pPr>
          </w:p>
          <w:p w14:paraId="29620B55" w14:textId="32DAD82D" w:rsidR="00D254F0" w:rsidRPr="00D254F0" w:rsidRDefault="00D254F0">
            <w:pPr>
              <w:rPr>
                <w:rFonts w:ascii="OpenDyslexic" w:hAnsi="OpenDyslexic" w:cstheme="majorHAnsi"/>
                <w:sz w:val="16"/>
                <w:szCs w:val="16"/>
              </w:rPr>
            </w:pPr>
            <w:r w:rsidRPr="00D254F0">
              <w:rPr>
                <w:rFonts w:ascii="OpenDyslexic" w:hAnsi="OpenDyslexic" w:cstheme="majorHAnsi"/>
                <w:sz w:val="16"/>
                <w:szCs w:val="16"/>
              </w:rPr>
              <w:t>History book club</w:t>
            </w:r>
            <w:r w:rsidR="00B529C2">
              <w:rPr>
                <w:rFonts w:ascii="OpenDyslexic" w:hAnsi="OpenDyslexic" w:cstheme="majorHAnsi"/>
                <w:sz w:val="16"/>
                <w:szCs w:val="16"/>
              </w:rPr>
              <w:t xml:space="preserve"> – to be decided. </w:t>
            </w:r>
          </w:p>
          <w:p w14:paraId="6799E58B" w14:textId="77777777" w:rsidR="008C5092" w:rsidRPr="00FB749C" w:rsidRDefault="008C5092">
            <w:pPr>
              <w:rPr>
                <w:rFonts w:asciiTheme="majorHAnsi" w:hAnsiTheme="majorHAnsi" w:cstheme="majorHAnsi"/>
              </w:rPr>
            </w:pPr>
          </w:p>
          <w:p w14:paraId="1607F2F8" w14:textId="77777777" w:rsidR="008C5092" w:rsidRPr="00FB749C" w:rsidRDefault="008C5092">
            <w:pPr>
              <w:rPr>
                <w:rFonts w:asciiTheme="majorHAnsi" w:hAnsiTheme="majorHAnsi" w:cstheme="majorHAnsi"/>
              </w:rPr>
            </w:pPr>
          </w:p>
        </w:tc>
        <w:tc>
          <w:tcPr>
            <w:tcW w:w="5528" w:type="dxa"/>
          </w:tcPr>
          <w:p w14:paraId="4A00D608" w14:textId="3819B472" w:rsidR="008C5092" w:rsidRDefault="008C5092">
            <w:pPr>
              <w:rPr>
                <w:rFonts w:asciiTheme="majorHAnsi" w:hAnsiTheme="majorHAnsi" w:cstheme="majorHAnsi"/>
                <w:b/>
              </w:rPr>
            </w:pPr>
            <w:r w:rsidRPr="00FB749C">
              <w:rPr>
                <w:rFonts w:asciiTheme="majorHAnsi" w:hAnsiTheme="majorHAnsi" w:cstheme="majorHAnsi"/>
                <w:b/>
              </w:rPr>
              <w:t xml:space="preserve">Key reading skills taught </w:t>
            </w:r>
            <w:r w:rsidRPr="00FB749C">
              <w:rPr>
                <w:rFonts w:asciiTheme="majorHAnsi" w:hAnsiTheme="majorHAnsi" w:cstheme="majorHAnsi"/>
                <w:b/>
                <w:i/>
                <w:color w:val="7B7B7B" w:themeColor="accent3" w:themeShade="BF"/>
              </w:rPr>
              <w:t>(clarify, question, summarise, predict)</w:t>
            </w:r>
            <w:r w:rsidRPr="00FB749C">
              <w:rPr>
                <w:rFonts w:asciiTheme="majorHAnsi" w:hAnsiTheme="majorHAnsi" w:cstheme="majorHAnsi"/>
                <w:b/>
              </w:rPr>
              <w:t xml:space="preserve"> and key texts:</w:t>
            </w:r>
          </w:p>
          <w:p w14:paraId="4493A27B" w14:textId="3257FBD9" w:rsidR="00AB19B4" w:rsidRPr="00AB19B4" w:rsidRDefault="009722F8" w:rsidP="009722F8">
            <w:pPr>
              <w:pStyle w:val="ListParagraph"/>
              <w:numPr>
                <w:ilvl w:val="0"/>
                <w:numId w:val="11"/>
              </w:numPr>
              <w:rPr>
                <w:rFonts w:asciiTheme="majorHAnsi" w:hAnsiTheme="majorHAnsi" w:cstheme="majorHAnsi"/>
                <w:b/>
                <w:sz w:val="16"/>
                <w:szCs w:val="16"/>
              </w:rPr>
            </w:pPr>
            <w:r w:rsidRPr="00AB19B4">
              <w:rPr>
                <w:rFonts w:ascii="OpenDyslexic" w:hAnsi="OpenDyslexic"/>
                <w:sz w:val="16"/>
                <w:szCs w:val="16"/>
              </w:rPr>
              <w:t>Teaching subject specific vocabulary</w:t>
            </w:r>
            <w:r w:rsidR="00AB19B4">
              <w:rPr>
                <w:rFonts w:ascii="OpenDyslexic" w:hAnsi="OpenDyslexic"/>
                <w:sz w:val="16"/>
                <w:szCs w:val="16"/>
              </w:rPr>
              <w:t>:</w:t>
            </w:r>
          </w:p>
          <w:p w14:paraId="4D2C4098" w14:textId="59F886F3" w:rsidR="00464EED" w:rsidRPr="00AB19B4" w:rsidRDefault="00AB19B4" w:rsidP="008828DA">
            <w:pPr>
              <w:pStyle w:val="ListParagraph"/>
              <w:numPr>
                <w:ilvl w:val="0"/>
                <w:numId w:val="9"/>
              </w:numPr>
              <w:rPr>
                <w:rFonts w:asciiTheme="majorHAnsi" w:hAnsiTheme="majorHAnsi" w:cstheme="majorHAnsi"/>
                <w:b/>
                <w:sz w:val="16"/>
                <w:szCs w:val="16"/>
              </w:rPr>
            </w:pPr>
            <w:r w:rsidRPr="00AB19B4">
              <w:rPr>
                <w:rFonts w:ascii="OpenDyslexic" w:hAnsi="OpenDyslexic" w:cstheme="majorHAnsi"/>
                <w:sz w:val="16"/>
                <w:szCs w:val="16"/>
              </w:rPr>
              <w:t xml:space="preserve">Spelling and </w:t>
            </w:r>
            <w:r>
              <w:rPr>
                <w:rFonts w:ascii="OpenDyslexic" w:hAnsi="OpenDyslexic" w:cstheme="majorHAnsi"/>
                <w:sz w:val="16"/>
                <w:szCs w:val="16"/>
              </w:rPr>
              <w:t>meaning</w:t>
            </w:r>
            <w:r w:rsidRPr="00AB19B4">
              <w:rPr>
                <w:rFonts w:ascii="OpenDyslexic" w:hAnsi="OpenDyslexic" w:cstheme="majorHAnsi"/>
                <w:sz w:val="16"/>
                <w:szCs w:val="16"/>
              </w:rPr>
              <w:t xml:space="preserve"> tests using the vocabulary on knowledge organisers. </w:t>
            </w:r>
          </w:p>
          <w:p w14:paraId="468669BD" w14:textId="0A343D7C" w:rsidR="00AB19B4" w:rsidRPr="00AB19B4" w:rsidRDefault="00AB19B4" w:rsidP="008828DA">
            <w:pPr>
              <w:pStyle w:val="ListParagraph"/>
              <w:numPr>
                <w:ilvl w:val="0"/>
                <w:numId w:val="9"/>
              </w:numPr>
              <w:rPr>
                <w:rFonts w:asciiTheme="majorHAnsi" w:hAnsiTheme="majorHAnsi" w:cstheme="majorHAnsi"/>
                <w:b/>
                <w:sz w:val="16"/>
                <w:szCs w:val="16"/>
              </w:rPr>
            </w:pPr>
            <w:r w:rsidRPr="00AB19B4">
              <w:rPr>
                <w:rFonts w:ascii="OpenDyslexic" w:hAnsi="OpenDyslexic" w:cstheme="majorHAnsi"/>
                <w:sz w:val="16"/>
                <w:szCs w:val="16"/>
              </w:rPr>
              <w:t xml:space="preserve">Vocabulary games, such as dominoes, bingo, taboo. </w:t>
            </w:r>
          </w:p>
          <w:p w14:paraId="11277652" w14:textId="7DFADDBB" w:rsidR="00AB19B4" w:rsidRPr="00AB19B4" w:rsidRDefault="00AB19B4" w:rsidP="00AB19B4">
            <w:pPr>
              <w:pStyle w:val="ListParagraph"/>
              <w:numPr>
                <w:ilvl w:val="0"/>
                <w:numId w:val="11"/>
              </w:numPr>
              <w:rPr>
                <w:rFonts w:asciiTheme="majorHAnsi" w:hAnsiTheme="majorHAnsi" w:cstheme="majorHAnsi"/>
                <w:b/>
                <w:sz w:val="16"/>
                <w:szCs w:val="16"/>
              </w:rPr>
            </w:pPr>
            <w:r>
              <w:rPr>
                <w:rFonts w:ascii="OpenDyslexic" w:hAnsi="OpenDyslexic" w:cstheme="majorHAnsi"/>
                <w:sz w:val="16"/>
                <w:szCs w:val="16"/>
              </w:rPr>
              <w:t xml:space="preserve">Lifting from the text e.g. keywords in assessment questions. </w:t>
            </w:r>
          </w:p>
          <w:p w14:paraId="1C195B20" w14:textId="007626CD" w:rsidR="00AB19B4" w:rsidRPr="00AB19B4" w:rsidRDefault="00AB19B4" w:rsidP="00AB19B4">
            <w:pPr>
              <w:pStyle w:val="ListParagraph"/>
              <w:numPr>
                <w:ilvl w:val="0"/>
                <w:numId w:val="11"/>
              </w:numPr>
              <w:rPr>
                <w:rFonts w:asciiTheme="majorHAnsi" w:hAnsiTheme="majorHAnsi" w:cstheme="majorHAnsi"/>
                <w:b/>
                <w:sz w:val="16"/>
                <w:szCs w:val="16"/>
              </w:rPr>
            </w:pPr>
            <w:r>
              <w:rPr>
                <w:rFonts w:ascii="OpenDyslexic" w:hAnsi="OpenDyslexic" w:cstheme="majorHAnsi"/>
                <w:sz w:val="16"/>
                <w:szCs w:val="16"/>
              </w:rPr>
              <w:t>Promoting reading fluency:</w:t>
            </w:r>
          </w:p>
          <w:p w14:paraId="4EAAF91B" w14:textId="77777777" w:rsidR="00AB19B4" w:rsidRPr="00AB19B4" w:rsidRDefault="00AB19B4" w:rsidP="00AB19B4">
            <w:pPr>
              <w:pStyle w:val="ListParagraph"/>
              <w:numPr>
                <w:ilvl w:val="0"/>
                <w:numId w:val="13"/>
              </w:numPr>
              <w:rPr>
                <w:rFonts w:ascii="OpenDyslexic" w:hAnsi="OpenDyslexic" w:cstheme="majorHAnsi"/>
                <w:sz w:val="16"/>
                <w:szCs w:val="16"/>
              </w:rPr>
            </w:pPr>
            <w:r w:rsidRPr="00AB19B4">
              <w:rPr>
                <w:rFonts w:ascii="OpenDyslexic" w:hAnsi="OpenDyslexic" w:cstheme="majorHAnsi"/>
                <w:sz w:val="16"/>
                <w:szCs w:val="16"/>
              </w:rPr>
              <w:t>Teacher modelling</w:t>
            </w:r>
          </w:p>
          <w:p w14:paraId="5D576930" w14:textId="77777777" w:rsidR="00AB19B4" w:rsidRDefault="00AB19B4" w:rsidP="00AB19B4">
            <w:pPr>
              <w:pStyle w:val="ListParagraph"/>
              <w:numPr>
                <w:ilvl w:val="0"/>
                <w:numId w:val="13"/>
              </w:numPr>
              <w:rPr>
                <w:rFonts w:ascii="OpenDyslexic" w:hAnsi="OpenDyslexic" w:cstheme="majorHAnsi"/>
                <w:sz w:val="16"/>
                <w:szCs w:val="16"/>
              </w:rPr>
            </w:pPr>
            <w:r w:rsidRPr="00AB19B4">
              <w:rPr>
                <w:rFonts w:ascii="OpenDyslexic" w:hAnsi="OpenDyslexic" w:cstheme="majorHAnsi"/>
                <w:sz w:val="16"/>
                <w:szCs w:val="16"/>
              </w:rPr>
              <w:t>Whole class reading</w:t>
            </w:r>
          </w:p>
          <w:p w14:paraId="1D4CC258" w14:textId="77777777" w:rsidR="00AB19B4" w:rsidRDefault="00AB19B4" w:rsidP="00AB19B4">
            <w:pPr>
              <w:pStyle w:val="ListParagraph"/>
              <w:numPr>
                <w:ilvl w:val="0"/>
                <w:numId w:val="13"/>
              </w:numPr>
              <w:rPr>
                <w:rFonts w:ascii="OpenDyslexic" w:hAnsi="OpenDyslexic" w:cstheme="majorHAnsi"/>
                <w:sz w:val="16"/>
                <w:szCs w:val="16"/>
              </w:rPr>
            </w:pPr>
            <w:r>
              <w:rPr>
                <w:rFonts w:ascii="OpenDyslexic" w:hAnsi="OpenDyslexic" w:cstheme="majorHAnsi"/>
                <w:sz w:val="16"/>
                <w:szCs w:val="16"/>
              </w:rPr>
              <w:t xml:space="preserve">Paired reading </w:t>
            </w:r>
          </w:p>
          <w:p w14:paraId="5902DF0C" w14:textId="75F98D70" w:rsidR="00AB19B4" w:rsidRDefault="00AB19B4" w:rsidP="00AB19B4">
            <w:pPr>
              <w:pStyle w:val="ListParagraph"/>
              <w:numPr>
                <w:ilvl w:val="0"/>
                <w:numId w:val="11"/>
              </w:numPr>
              <w:rPr>
                <w:rFonts w:ascii="OpenDyslexic" w:hAnsi="OpenDyslexic" w:cstheme="majorHAnsi"/>
                <w:sz w:val="16"/>
                <w:szCs w:val="16"/>
              </w:rPr>
            </w:pPr>
            <w:r>
              <w:rPr>
                <w:rFonts w:ascii="OpenDyslexic" w:hAnsi="OpenDyslexic" w:cstheme="majorHAnsi"/>
                <w:sz w:val="16"/>
                <w:szCs w:val="16"/>
              </w:rPr>
              <w:t>V</w:t>
            </w:r>
            <w:r w:rsidRPr="00AB19B4">
              <w:rPr>
                <w:rFonts w:ascii="OpenDyslexic" w:hAnsi="OpenDyslexic" w:cstheme="majorHAnsi"/>
                <w:sz w:val="16"/>
                <w:szCs w:val="16"/>
              </w:rPr>
              <w:t>ariety of texts – textbook</w:t>
            </w:r>
            <w:r>
              <w:rPr>
                <w:rFonts w:ascii="OpenDyslexic" w:hAnsi="OpenDyslexic" w:cstheme="majorHAnsi"/>
                <w:sz w:val="16"/>
                <w:szCs w:val="16"/>
              </w:rPr>
              <w:t>s</w:t>
            </w:r>
            <w:r w:rsidRPr="00AB19B4">
              <w:rPr>
                <w:rFonts w:ascii="OpenDyslexic" w:hAnsi="OpenDyslexic" w:cstheme="majorHAnsi"/>
                <w:sz w:val="16"/>
                <w:szCs w:val="16"/>
              </w:rPr>
              <w:t xml:space="preserve">, plays, sources, historical fiction, scholarship, etc.  </w:t>
            </w:r>
          </w:p>
          <w:p w14:paraId="01B40B8F" w14:textId="77F2B528" w:rsidR="00AB19B4" w:rsidRPr="00AB19B4" w:rsidRDefault="00AB19B4" w:rsidP="00AB19B4">
            <w:pPr>
              <w:pStyle w:val="ListParagraph"/>
              <w:numPr>
                <w:ilvl w:val="0"/>
                <w:numId w:val="11"/>
              </w:numPr>
              <w:rPr>
                <w:rFonts w:ascii="OpenDyslexic" w:hAnsi="OpenDyslexic" w:cstheme="majorHAnsi"/>
                <w:sz w:val="16"/>
                <w:szCs w:val="16"/>
              </w:rPr>
            </w:pPr>
            <w:r>
              <w:rPr>
                <w:rFonts w:ascii="OpenDyslexic" w:hAnsi="OpenDyslexic" w:cstheme="majorHAnsi"/>
                <w:sz w:val="16"/>
                <w:szCs w:val="16"/>
              </w:rPr>
              <w:t>Guided reading to help students to develop</w:t>
            </w:r>
            <w:r w:rsidR="00AA708B">
              <w:rPr>
                <w:rFonts w:ascii="OpenDyslexic" w:hAnsi="OpenDyslexic" w:cstheme="majorHAnsi"/>
                <w:sz w:val="16"/>
                <w:szCs w:val="16"/>
              </w:rPr>
              <w:t>:</w:t>
            </w:r>
            <w:r>
              <w:rPr>
                <w:rFonts w:ascii="OpenDyslexic" w:hAnsi="OpenDyslexic" w:cstheme="majorHAnsi"/>
                <w:sz w:val="16"/>
                <w:szCs w:val="16"/>
              </w:rPr>
              <w:t xml:space="preserve"> note-taking skills, read for meaning, summarise and analyse text. </w:t>
            </w:r>
          </w:p>
          <w:p w14:paraId="471AE922" w14:textId="77777777" w:rsidR="00464EED" w:rsidRDefault="00464EED">
            <w:pPr>
              <w:rPr>
                <w:rFonts w:asciiTheme="majorHAnsi" w:hAnsiTheme="majorHAnsi" w:cstheme="majorHAnsi"/>
                <w:b/>
              </w:rPr>
            </w:pPr>
          </w:p>
          <w:p w14:paraId="4414B80C" w14:textId="3A16B1BD" w:rsidR="00FB053D" w:rsidRDefault="00FB053D">
            <w:pPr>
              <w:rPr>
                <w:rFonts w:asciiTheme="majorHAnsi" w:hAnsiTheme="majorHAnsi" w:cstheme="majorHAnsi"/>
                <w:b/>
              </w:rPr>
            </w:pPr>
            <w:r>
              <w:rPr>
                <w:rFonts w:asciiTheme="majorHAnsi" w:hAnsiTheme="majorHAnsi" w:cstheme="majorHAnsi"/>
                <w:b/>
              </w:rPr>
              <w:t>Wider Reading Opportunities/Links:</w:t>
            </w:r>
          </w:p>
          <w:p w14:paraId="13AD7FCC" w14:textId="40AA13AC" w:rsidR="00D254F0" w:rsidRDefault="00D254F0">
            <w:pPr>
              <w:rPr>
                <w:rFonts w:ascii="OpenDyslexic" w:hAnsi="OpenDyslexic" w:cstheme="majorHAnsi"/>
                <w:sz w:val="18"/>
                <w:u w:val="single"/>
              </w:rPr>
            </w:pPr>
            <w:r w:rsidRPr="00363487">
              <w:rPr>
                <w:rFonts w:ascii="OpenDyslexic" w:hAnsi="OpenDyslexic" w:cstheme="majorHAnsi"/>
                <w:sz w:val="18"/>
                <w:u w:val="single"/>
              </w:rPr>
              <w:t>Historical fiction:</w:t>
            </w:r>
          </w:p>
          <w:p w14:paraId="7E4F717D" w14:textId="4E1D16A4" w:rsidR="006C3C39" w:rsidRPr="006C3C39" w:rsidRDefault="006C3C39" w:rsidP="006C3C39">
            <w:pPr>
              <w:rPr>
                <w:rFonts w:ascii="OpenDyslexic" w:hAnsi="OpenDyslexic" w:cstheme="majorHAnsi"/>
                <w:bCs/>
                <w:sz w:val="16"/>
                <w:szCs w:val="16"/>
              </w:rPr>
            </w:pPr>
            <w:r w:rsidRPr="006C3C39">
              <w:rPr>
                <w:rFonts w:ascii="OpenDyslexic" w:hAnsi="OpenDyslexic" w:cstheme="majorHAnsi"/>
                <w:bCs/>
                <w:i/>
                <w:sz w:val="16"/>
                <w:szCs w:val="16"/>
              </w:rPr>
              <w:t>Passing for White</w:t>
            </w:r>
            <w:r w:rsidRPr="006C3C39">
              <w:rPr>
                <w:rFonts w:ascii="OpenDyslexic" w:hAnsi="OpenDyslexic" w:cstheme="majorHAnsi"/>
                <w:bCs/>
                <w:sz w:val="16"/>
                <w:szCs w:val="16"/>
              </w:rPr>
              <w:t xml:space="preserve"> by Tanya Landman </w:t>
            </w:r>
          </w:p>
          <w:p w14:paraId="0EE7667E" w14:textId="77777777" w:rsidR="006C3C39" w:rsidRPr="006C3C39" w:rsidRDefault="006C3C39" w:rsidP="006C3C39">
            <w:pPr>
              <w:rPr>
                <w:rFonts w:ascii="OpenDyslexic" w:hAnsi="OpenDyslexic"/>
                <w:bCs/>
                <w:sz w:val="16"/>
                <w:szCs w:val="16"/>
              </w:rPr>
            </w:pPr>
            <w:r w:rsidRPr="006C3C39">
              <w:rPr>
                <w:rFonts w:ascii="OpenDyslexic" w:hAnsi="OpenDyslexic" w:cstheme="majorHAnsi"/>
                <w:bCs/>
                <w:i/>
                <w:sz w:val="16"/>
                <w:szCs w:val="16"/>
              </w:rPr>
              <w:t xml:space="preserve">Crow Mountain </w:t>
            </w:r>
            <w:r w:rsidRPr="006C3C39">
              <w:rPr>
                <w:rFonts w:ascii="OpenDyslexic" w:hAnsi="OpenDyslexic" w:cstheme="majorHAnsi"/>
                <w:bCs/>
                <w:sz w:val="16"/>
                <w:szCs w:val="16"/>
              </w:rPr>
              <w:t xml:space="preserve">by Lucy Inglis </w:t>
            </w:r>
          </w:p>
          <w:p w14:paraId="68E4C345" w14:textId="599C6FEC" w:rsidR="004A528D" w:rsidRPr="006C3C39" w:rsidRDefault="006C3C39">
            <w:pPr>
              <w:rPr>
                <w:rFonts w:ascii="OpenDyslexic" w:hAnsi="OpenDyslexic" w:cstheme="majorHAnsi"/>
                <w:bCs/>
                <w:sz w:val="16"/>
                <w:szCs w:val="16"/>
              </w:rPr>
            </w:pPr>
            <w:r w:rsidRPr="006C3C39">
              <w:rPr>
                <w:rFonts w:ascii="OpenDyslexic" w:hAnsi="OpenDyslexic" w:cstheme="majorHAnsi"/>
                <w:bCs/>
                <w:i/>
                <w:sz w:val="16"/>
                <w:szCs w:val="16"/>
              </w:rPr>
              <w:t>Buffalo Soldier</w:t>
            </w:r>
            <w:r w:rsidRPr="006C3C39">
              <w:rPr>
                <w:rFonts w:ascii="OpenDyslexic" w:hAnsi="OpenDyslexic" w:cstheme="majorHAnsi"/>
                <w:bCs/>
                <w:sz w:val="16"/>
                <w:szCs w:val="16"/>
              </w:rPr>
              <w:t xml:space="preserve"> by Tanya Landman </w:t>
            </w:r>
          </w:p>
          <w:p w14:paraId="24F90B49" w14:textId="77777777" w:rsidR="004A528D" w:rsidRDefault="004A528D">
            <w:pPr>
              <w:rPr>
                <w:rFonts w:ascii="OpenDyslexic" w:hAnsi="OpenDyslexic" w:cstheme="majorHAnsi"/>
                <w:b/>
                <w:sz w:val="18"/>
              </w:rPr>
            </w:pPr>
          </w:p>
          <w:p w14:paraId="64A6F56A" w14:textId="6FAD8C21" w:rsidR="00D254F0" w:rsidRDefault="00D254F0" w:rsidP="00D254F0">
            <w:pPr>
              <w:rPr>
                <w:rFonts w:ascii="OpenDyslexic" w:hAnsi="OpenDyslexic"/>
                <w:b/>
                <w:color w:val="010101"/>
                <w:sz w:val="16"/>
                <w:szCs w:val="16"/>
                <w:u w:val="single"/>
              </w:rPr>
            </w:pPr>
            <w:r w:rsidRPr="00D254F0">
              <w:rPr>
                <w:rFonts w:ascii="OpenDyslexic" w:hAnsi="OpenDyslexic"/>
                <w:b/>
                <w:color w:val="010101"/>
                <w:sz w:val="16"/>
                <w:szCs w:val="16"/>
                <w:u w:val="single"/>
              </w:rPr>
              <w:t>Non-fiction:</w:t>
            </w:r>
          </w:p>
          <w:p w14:paraId="6FE5B802" w14:textId="245F8D8F" w:rsidR="00E21045" w:rsidRPr="00E21045" w:rsidRDefault="00E21045" w:rsidP="00D254F0">
            <w:pPr>
              <w:rPr>
                <w:rFonts w:ascii="OpenDyslexic" w:hAnsi="OpenDyslexic"/>
                <w:color w:val="010101"/>
                <w:sz w:val="16"/>
                <w:szCs w:val="16"/>
              </w:rPr>
            </w:pPr>
            <w:r w:rsidRPr="00E21045">
              <w:rPr>
                <w:rFonts w:ascii="OpenDyslexic" w:hAnsi="OpenDyslexic"/>
                <w:color w:val="010101"/>
                <w:sz w:val="16"/>
                <w:szCs w:val="16"/>
              </w:rPr>
              <w:t xml:space="preserve">The school library has a wide choice of history non-fiction books. For example: </w:t>
            </w:r>
          </w:p>
          <w:p w14:paraId="29E47655" w14:textId="77777777" w:rsidR="00D254F0" w:rsidRPr="00E21045" w:rsidRDefault="00D254F0" w:rsidP="00D254F0">
            <w:pPr>
              <w:rPr>
                <w:rFonts w:ascii="OpenDyslexic" w:hAnsi="OpenDyslexic" w:cstheme="majorHAnsi"/>
                <w:sz w:val="16"/>
                <w:szCs w:val="16"/>
              </w:rPr>
            </w:pPr>
            <w:r w:rsidRPr="00E21045">
              <w:rPr>
                <w:rFonts w:ascii="OpenDyslexic" w:hAnsi="OpenDyslexic" w:cstheme="majorHAnsi"/>
                <w:sz w:val="16"/>
                <w:szCs w:val="16"/>
              </w:rPr>
              <w:t>Greg Jenner, You are history!</w:t>
            </w:r>
          </w:p>
          <w:p w14:paraId="7BA1CA56" w14:textId="77777777" w:rsidR="00D254F0" w:rsidRDefault="00D254F0" w:rsidP="00D254F0">
            <w:pPr>
              <w:rPr>
                <w:rFonts w:ascii="OpenDyslexic" w:hAnsi="OpenDyslexic" w:cstheme="majorHAnsi"/>
                <w:sz w:val="16"/>
                <w:szCs w:val="16"/>
              </w:rPr>
            </w:pPr>
            <w:r w:rsidRPr="00E21045">
              <w:rPr>
                <w:rFonts w:ascii="OpenDyslexic" w:hAnsi="OpenDyslexic" w:cstheme="majorHAnsi"/>
                <w:sz w:val="16"/>
                <w:szCs w:val="16"/>
              </w:rPr>
              <w:t xml:space="preserve">David </w:t>
            </w:r>
            <w:proofErr w:type="spellStart"/>
            <w:r w:rsidRPr="00E21045">
              <w:rPr>
                <w:rFonts w:ascii="OpenDyslexic" w:hAnsi="OpenDyslexic" w:cstheme="majorHAnsi"/>
                <w:sz w:val="16"/>
                <w:szCs w:val="16"/>
              </w:rPr>
              <w:t>Olusoga</w:t>
            </w:r>
            <w:proofErr w:type="spellEnd"/>
            <w:r w:rsidRPr="00E21045">
              <w:rPr>
                <w:rFonts w:ascii="OpenDyslexic" w:hAnsi="OpenDyslexic" w:cstheme="majorHAnsi"/>
                <w:sz w:val="16"/>
                <w:szCs w:val="16"/>
              </w:rPr>
              <w:t>, Black and British</w:t>
            </w:r>
          </w:p>
          <w:p w14:paraId="1B1DDC9A" w14:textId="6F7B192A" w:rsidR="00E21045" w:rsidRDefault="00E21045" w:rsidP="00A7269D">
            <w:pPr>
              <w:rPr>
                <w:rFonts w:ascii="OpenDyslexic" w:hAnsi="OpenDyslexic" w:cstheme="majorHAnsi"/>
                <w:sz w:val="16"/>
                <w:szCs w:val="16"/>
              </w:rPr>
            </w:pPr>
            <w:r>
              <w:rPr>
                <w:rFonts w:ascii="OpenDyslexic" w:hAnsi="OpenDyslexic" w:cstheme="majorHAnsi"/>
                <w:sz w:val="16"/>
                <w:szCs w:val="16"/>
              </w:rPr>
              <w:t xml:space="preserve">Horrible Histories – </w:t>
            </w:r>
            <w:r w:rsidR="001C6700">
              <w:rPr>
                <w:rFonts w:ascii="OpenDyslexic" w:hAnsi="OpenDyslexic" w:cstheme="majorHAnsi"/>
                <w:sz w:val="16"/>
                <w:szCs w:val="16"/>
              </w:rPr>
              <w:t xml:space="preserve">Frightful First World War, Woeful Second World War. </w:t>
            </w:r>
          </w:p>
          <w:p w14:paraId="3FE8CEE4" w14:textId="77777777" w:rsidR="001C6700" w:rsidRDefault="001C6700" w:rsidP="00A7269D">
            <w:pPr>
              <w:rPr>
                <w:rFonts w:ascii="OpenDyslexic" w:hAnsi="OpenDyslexic" w:cstheme="majorHAnsi"/>
                <w:sz w:val="16"/>
                <w:szCs w:val="16"/>
              </w:rPr>
            </w:pPr>
          </w:p>
          <w:p w14:paraId="3EF8601D" w14:textId="5048BF4F" w:rsidR="001C6700" w:rsidRPr="00FB749C" w:rsidRDefault="001C6700" w:rsidP="004A528D">
            <w:pPr>
              <w:rPr>
                <w:rFonts w:asciiTheme="majorHAnsi" w:hAnsiTheme="majorHAnsi" w:cstheme="majorHAnsi"/>
              </w:rPr>
            </w:pPr>
          </w:p>
        </w:tc>
      </w:tr>
      <w:tr w:rsidR="008C5092" w:rsidRPr="00FB749C" w14:paraId="5112E56F" w14:textId="77777777" w:rsidTr="2604DCF4">
        <w:tc>
          <w:tcPr>
            <w:tcW w:w="10910" w:type="dxa"/>
            <w:gridSpan w:val="2"/>
            <w:shd w:val="clear" w:color="auto" w:fill="BDD6EE" w:themeFill="accent1" w:themeFillTint="66"/>
          </w:tcPr>
          <w:p w14:paraId="6B67F88A" w14:textId="77777777" w:rsidR="008C5092" w:rsidRPr="00FB749C" w:rsidRDefault="008C5092">
            <w:pPr>
              <w:rPr>
                <w:rFonts w:asciiTheme="majorHAnsi" w:hAnsiTheme="majorHAnsi" w:cstheme="majorHAnsi"/>
                <w:b/>
              </w:rPr>
            </w:pPr>
            <w:r w:rsidRPr="00FB749C">
              <w:rPr>
                <w:rFonts w:asciiTheme="majorHAnsi" w:hAnsiTheme="majorHAnsi" w:cstheme="majorHAnsi"/>
                <w:b/>
              </w:rPr>
              <w:t>How can I use this information at home?</w:t>
            </w:r>
          </w:p>
          <w:p w14:paraId="0EB6B63B"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Conversation starters with your children to discuss their learning</w:t>
            </w:r>
          </w:p>
          <w:p w14:paraId="12799EB9"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Support your child in carry</w:t>
            </w:r>
            <w:r w:rsidR="00FB749C">
              <w:rPr>
                <w:rFonts w:asciiTheme="majorHAnsi" w:hAnsiTheme="majorHAnsi" w:cstheme="majorHAnsi"/>
              </w:rPr>
              <w:t>i</w:t>
            </w:r>
            <w:r w:rsidRPr="00FB749C">
              <w:rPr>
                <w:rFonts w:asciiTheme="majorHAnsi" w:hAnsiTheme="majorHAnsi" w:cstheme="majorHAnsi"/>
              </w:rPr>
              <w:t>ng out independent research around the topic</w:t>
            </w:r>
          </w:p>
          <w:p w14:paraId="5ECAD5E7"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 xml:space="preserve">Visit your local library (or </w:t>
            </w:r>
            <w:proofErr w:type="spellStart"/>
            <w:r w:rsidRPr="00FB749C">
              <w:rPr>
                <w:rFonts w:asciiTheme="majorHAnsi" w:hAnsiTheme="majorHAnsi" w:cstheme="majorHAnsi"/>
              </w:rPr>
              <w:t>BorrowBox</w:t>
            </w:r>
            <w:proofErr w:type="spellEnd"/>
            <w:r w:rsidRPr="00FB749C">
              <w:rPr>
                <w:rFonts w:asciiTheme="majorHAnsi" w:hAnsiTheme="majorHAnsi" w:cstheme="majorHAnsi"/>
              </w:rPr>
              <w:t>), museums, or other locations to explore the topic</w:t>
            </w:r>
          </w:p>
          <w:p w14:paraId="267CEFB0"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Promote books/other texts that explore this topic (see reading section)</w:t>
            </w:r>
          </w:p>
          <w:p w14:paraId="2203F494"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Help your child to learn the key vocabulary</w:t>
            </w:r>
          </w:p>
          <w:p w14:paraId="0CCA89BE" w14:textId="77777777" w:rsidR="008C5092" w:rsidRPr="00FB749C" w:rsidRDefault="008C5092">
            <w:pPr>
              <w:rPr>
                <w:rFonts w:asciiTheme="majorHAnsi" w:hAnsiTheme="majorHAnsi" w:cstheme="majorHAnsi"/>
              </w:rPr>
            </w:pPr>
          </w:p>
        </w:tc>
      </w:tr>
    </w:tbl>
    <w:p w14:paraId="5CF8C1FE" w14:textId="3D38E14C" w:rsidR="00242B8E" w:rsidRDefault="00242B8E"/>
    <w:p w14:paraId="4A27F773" w14:textId="7A4CE49E" w:rsidR="00EF2DB5" w:rsidRDefault="00EF2DB5"/>
    <w:p w14:paraId="72EB8C8A" w14:textId="75A97382" w:rsidR="00EF2DB5" w:rsidRDefault="00EF2DB5"/>
    <w:sectPr w:rsidR="00EF2DB5" w:rsidSect="008C509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Dyslexic">
    <w:panose1 w:val="00000500000000000000"/>
    <w:charset w:val="00"/>
    <w:family w:val="modern"/>
    <w:notTrueType/>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0904"/>
    <w:multiLevelType w:val="hybridMultilevel"/>
    <w:tmpl w:val="BD62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B73D8"/>
    <w:multiLevelType w:val="hybridMultilevel"/>
    <w:tmpl w:val="C9C4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041E3"/>
    <w:multiLevelType w:val="hybridMultilevel"/>
    <w:tmpl w:val="C45C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1222F"/>
    <w:multiLevelType w:val="hybridMultilevel"/>
    <w:tmpl w:val="5B96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3331C"/>
    <w:multiLevelType w:val="hybridMultilevel"/>
    <w:tmpl w:val="D4E6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B1766"/>
    <w:multiLevelType w:val="hybridMultilevel"/>
    <w:tmpl w:val="B366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27C24"/>
    <w:multiLevelType w:val="hybridMultilevel"/>
    <w:tmpl w:val="A8C8B06A"/>
    <w:lvl w:ilvl="0" w:tplc="01289BC0">
      <w:start w:val="1"/>
      <w:numFmt w:val="decimal"/>
      <w:lvlText w:val="%1."/>
      <w:lvlJc w:val="left"/>
      <w:pPr>
        <w:ind w:left="720" w:hanging="360"/>
      </w:pPr>
      <w:rPr>
        <w:rFonts w:ascii="OpenDyslexic" w:hAnsi="OpenDyslexic" w:cstheme="minorBidi" w:hint="default"/>
        <w:b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250983"/>
    <w:multiLevelType w:val="hybridMultilevel"/>
    <w:tmpl w:val="5400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A6202"/>
    <w:multiLevelType w:val="hybridMultilevel"/>
    <w:tmpl w:val="5216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631B8"/>
    <w:multiLevelType w:val="hybridMultilevel"/>
    <w:tmpl w:val="2CE46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ED31FF"/>
    <w:multiLevelType w:val="hybridMultilevel"/>
    <w:tmpl w:val="82B847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E41950"/>
    <w:multiLevelType w:val="hybridMultilevel"/>
    <w:tmpl w:val="8114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330321"/>
    <w:multiLevelType w:val="hybridMultilevel"/>
    <w:tmpl w:val="8E746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22E5590"/>
    <w:multiLevelType w:val="hybridMultilevel"/>
    <w:tmpl w:val="7E226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1D6079"/>
    <w:multiLevelType w:val="hybridMultilevel"/>
    <w:tmpl w:val="904E7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4E5F09"/>
    <w:multiLevelType w:val="hybridMultilevel"/>
    <w:tmpl w:val="3AC8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544F8F"/>
    <w:multiLevelType w:val="multilevel"/>
    <w:tmpl w:val="C240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9211D9"/>
    <w:multiLevelType w:val="hybridMultilevel"/>
    <w:tmpl w:val="C1E4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4"/>
  </w:num>
  <w:num w:numId="4">
    <w:abstractNumId w:val="9"/>
  </w:num>
  <w:num w:numId="5">
    <w:abstractNumId w:val="17"/>
  </w:num>
  <w:num w:numId="6">
    <w:abstractNumId w:val="1"/>
  </w:num>
  <w:num w:numId="7">
    <w:abstractNumId w:val="15"/>
  </w:num>
  <w:num w:numId="8">
    <w:abstractNumId w:val="16"/>
  </w:num>
  <w:num w:numId="9">
    <w:abstractNumId w:val="11"/>
  </w:num>
  <w:num w:numId="10">
    <w:abstractNumId w:val="3"/>
  </w:num>
  <w:num w:numId="11">
    <w:abstractNumId w:val="6"/>
  </w:num>
  <w:num w:numId="12">
    <w:abstractNumId w:val="12"/>
  </w:num>
  <w:num w:numId="13">
    <w:abstractNumId w:val="2"/>
  </w:num>
  <w:num w:numId="14">
    <w:abstractNumId w:val="5"/>
  </w:num>
  <w:num w:numId="15">
    <w:abstractNumId w:val="7"/>
  </w:num>
  <w:num w:numId="16">
    <w:abstractNumId w:val="4"/>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92"/>
    <w:rsid w:val="00020E66"/>
    <w:rsid w:val="00021E8C"/>
    <w:rsid w:val="00092A92"/>
    <w:rsid w:val="000A1155"/>
    <w:rsid w:val="001624EF"/>
    <w:rsid w:val="00171004"/>
    <w:rsid w:val="001C5E50"/>
    <w:rsid w:val="001C6700"/>
    <w:rsid w:val="00202FC1"/>
    <w:rsid w:val="00242B8E"/>
    <w:rsid w:val="002A089D"/>
    <w:rsid w:val="002A3948"/>
    <w:rsid w:val="00301DA0"/>
    <w:rsid w:val="003260C0"/>
    <w:rsid w:val="00363487"/>
    <w:rsid w:val="003A3069"/>
    <w:rsid w:val="00432D58"/>
    <w:rsid w:val="00464EED"/>
    <w:rsid w:val="004A528D"/>
    <w:rsid w:val="00581430"/>
    <w:rsid w:val="00582717"/>
    <w:rsid w:val="005963AC"/>
    <w:rsid w:val="0059758B"/>
    <w:rsid w:val="0067756F"/>
    <w:rsid w:val="006A2087"/>
    <w:rsid w:val="006C3C39"/>
    <w:rsid w:val="006D4573"/>
    <w:rsid w:val="006E6151"/>
    <w:rsid w:val="006F2457"/>
    <w:rsid w:val="00761490"/>
    <w:rsid w:val="00770EB3"/>
    <w:rsid w:val="00777921"/>
    <w:rsid w:val="008128FF"/>
    <w:rsid w:val="0085556C"/>
    <w:rsid w:val="00886390"/>
    <w:rsid w:val="0089073D"/>
    <w:rsid w:val="008C5092"/>
    <w:rsid w:val="008F43BF"/>
    <w:rsid w:val="00912ED9"/>
    <w:rsid w:val="0091572B"/>
    <w:rsid w:val="009722F8"/>
    <w:rsid w:val="009D09CD"/>
    <w:rsid w:val="00A7269D"/>
    <w:rsid w:val="00AA708B"/>
    <w:rsid w:val="00AB19B4"/>
    <w:rsid w:val="00AB6BBA"/>
    <w:rsid w:val="00AE6F8D"/>
    <w:rsid w:val="00B529C2"/>
    <w:rsid w:val="00B978BF"/>
    <w:rsid w:val="00BE6CC9"/>
    <w:rsid w:val="00D11714"/>
    <w:rsid w:val="00D12D6D"/>
    <w:rsid w:val="00D254F0"/>
    <w:rsid w:val="00D37572"/>
    <w:rsid w:val="00D47C85"/>
    <w:rsid w:val="00E21045"/>
    <w:rsid w:val="00E726FF"/>
    <w:rsid w:val="00EC2261"/>
    <w:rsid w:val="00EF2DB5"/>
    <w:rsid w:val="00F5377B"/>
    <w:rsid w:val="00FB053D"/>
    <w:rsid w:val="00FB749C"/>
    <w:rsid w:val="00FE3664"/>
    <w:rsid w:val="2080D348"/>
    <w:rsid w:val="21B9420E"/>
    <w:rsid w:val="2604DCF4"/>
    <w:rsid w:val="419FE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6C01"/>
  <w15:chartTrackingRefBased/>
  <w15:docId w15:val="{B599A31F-C878-41FC-80DB-78EDE48E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C50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5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C509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C50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5092"/>
    <w:pPr>
      <w:ind w:left="720"/>
      <w:contextualSpacing/>
    </w:pPr>
  </w:style>
  <w:style w:type="paragraph" w:customStyle="1" w:styleId="paragraph">
    <w:name w:val="paragraph"/>
    <w:basedOn w:val="Normal"/>
    <w:rsid w:val="00464E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64EED"/>
  </w:style>
  <w:style w:type="character" w:customStyle="1" w:styleId="eop">
    <w:name w:val="eop"/>
    <w:basedOn w:val="DefaultParagraphFont"/>
    <w:rsid w:val="00464EED"/>
  </w:style>
  <w:style w:type="paragraph" w:styleId="BalloonText">
    <w:name w:val="Balloon Text"/>
    <w:basedOn w:val="Normal"/>
    <w:link w:val="BalloonTextChar"/>
    <w:uiPriority w:val="99"/>
    <w:semiHidden/>
    <w:unhideWhenUsed/>
    <w:rsid w:val="00021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8C"/>
    <w:rPr>
      <w:rFonts w:ascii="Segoe UI" w:hAnsi="Segoe UI" w:cs="Segoe UI"/>
      <w:sz w:val="18"/>
      <w:szCs w:val="18"/>
    </w:rPr>
  </w:style>
  <w:style w:type="character" w:styleId="Hyperlink">
    <w:name w:val="Hyperlink"/>
    <w:basedOn w:val="DefaultParagraphFont"/>
    <w:uiPriority w:val="99"/>
    <w:semiHidden/>
    <w:unhideWhenUsed/>
    <w:rsid w:val="00597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7284">
      <w:bodyDiv w:val="1"/>
      <w:marLeft w:val="0"/>
      <w:marRight w:val="0"/>
      <w:marTop w:val="0"/>
      <w:marBottom w:val="0"/>
      <w:divBdr>
        <w:top w:val="none" w:sz="0" w:space="0" w:color="auto"/>
        <w:left w:val="none" w:sz="0" w:space="0" w:color="auto"/>
        <w:bottom w:val="none" w:sz="0" w:space="0" w:color="auto"/>
        <w:right w:val="none" w:sz="0" w:space="0" w:color="auto"/>
      </w:divBdr>
    </w:div>
    <w:div w:id="243733546">
      <w:bodyDiv w:val="1"/>
      <w:marLeft w:val="0"/>
      <w:marRight w:val="0"/>
      <w:marTop w:val="0"/>
      <w:marBottom w:val="0"/>
      <w:divBdr>
        <w:top w:val="none" w:sz="0" w:space="0" w:color="auto"/>
        <w:left w:val="none" w:sz="0" w:space="0" w:color="auto"/>
        <w:bottom w:val="none" w:sz="0" w:space="0" w:color="auto"/>
        <w:right w:val="none" w:sz="0" w:space="0" w:color="auto"/>
      </w:divBdr>
    </w:div>
    <w:div w:id="333074199">
      <w:bodyDiv w:val="1"/>
      <w:marLeft w:val="0"/>
      <w:marRight w:val="0"/>
      <w:marTop w:val="0"/>
      <w:marBottom w:val="0"/>
      <w:divBdr>
        <w:top w:val="none" w:sz="0" w:space="0" w:color="auto"/>
        <w:left w:val="none" w:sz="0" w:space="0" w:color="auto"/>
        <w:bottom w:val="none" w:sz="0" w:space="0" w:color="auto"/>
        <w:right w:val="none" w:sz="0" w:space="0" w:color="auto"/>
      </w:divBdr>
    </w:div>
    <w:div w:id="397752085">
      <w:bodyDiv w:val="1"/>
      <w:marLeft w:val="0"/>
      <w:marRight w:val="0"/>
      <w:marTop w:val="0"/>
      <w:marBottom w:val="0"/>
      <w:divBdr>
        <w:top w:val="none" w:sz="0" w:space="0" w:color="auto"/>
        <w:left w:val="none" w:sz="0" w:space="0" w:color="auto"/>
        <w:bottom w:val="none" w:sz="0" w:space="0" w:color="auto"/>
        <w:right w:val="none" w:sz="0" w:space="0" w:color="auto"/>
      </w:divBdr>
      <w:divsChild>
        <w:div w:id="138350184">
          <w:marLeft w:val="0"/>
          <w:marRight w:val="0"/>
          <w:marTop w:val="0"/>
          <w:marBottom w:val="0"/>
          <w:divBdr>
            <w:top w:val="none" w:sz="0" w:space="0" w:color="auto"/>
            <w:left w:val="none" w:sz="0" w:space="0" w:color="auto"/>
            <w:bottom w:val="none" w:sz="0" w:space="0" w:color="auto"/>
            <w:right w:val="none" w:sz="0" w:space="0" w:color="auto"/>
          </w:divBdr>
        </w:div>
        <w:div w:id="1074856449">
          <w:marLeft w:val="0"/>
          <w:marRight w:val="0"/>
          <w:marTop w:val="0"/>
          <w:marBottom w:val="0"/>
          <w:divBdr>
            <w:top w:val="none" w:sz="0" w:space="0" w:color="auto"/>
            <w:left w:val="none" w:sz="0" w:space="0" w:color="auto"/>
            <w:bottom w:val="none" w:sz="0" w:space="0" w:color="auto"/>
            <w:right w:val="none" w:sz="0" w:space="0" w:color="auto"/>
          </w:divBdr>
        </w:div>
        <w:div w:id="1479765067">
          <w:marLeft w:val="0"/>
          <w:marRight w:val="0"/>
          <w:marTop w:val="0"/>
          <w:marBottom w:val="0"/>
          <w:divBdr>
            <w:top w:val="none" w:sz="0" w:space="0" w:color="auto"/>
            <w:left w:val="none" w:sz="0" w:space="0" w:color="auto"/>
            <w:bottom w:val="none" w:sz="0" w:space="0" w:color="auto"/>
            <w:right w:val="none" w:sz="0" w:space="0" w:color="auto"/>
          </w:divBdr>
        </w:div>
      </w:divsChild>
    </w:div>
    <w:div w:id="438336399">
      <w:bodyDiv w:val="1"/>
      <w:marLeft w:val="0"/>
      <w:marRight w:val="0"/>
      <w:marTop w:val="0"/>
      <w:marBottom w:val="0"/>
      <w:divBdr>
        <w:top w:val="none" w:sz="0" w:space="0" w:color="auto"/>
        <w:left w:val="none" w:sz="0" w:space="0" w:color="auto"/>
        <w:bottom w:val="none" w:sz="0" w:space="0" w:color="auto"/>
        <w:right w:val="none" w:sz="0" w:space="0" w:color="auto"/>
      </w:divBdr>
    </w:div>
    <w:div w:id="614210436">
      <w:bodyDiv w:val="1"/>
      <w:marLeft w:val="0"/>
      <w:marRight w:val="0"/>
      <w:marTop w:val="0"/>
      <w:marBottom w:val="0"/>
      <w:divBdr>
        <w:top w:val="none" w:sz="0" w:space="0" w:color="auto"/>
        <w:left w:val="none" w:sz="0" w:space="0" w:color="auto"/>
        <w:bottom w:val="none" w:sz="0" w:space="0" w:color="auto"/>
        <w:right w:val="none" w:sz="0" w:space="0" w:color="auto"/>
      </w:divBdr>
    </w:div>
    <w:div w:id="621805627">
      <w:bodyDiv w:val="1"/>
      <w:marLeft w:val="0"/>
      <w:marRight w:val="0"/>
      <w:marTop w:val="0"/>
      <w:marBottom w:val="0"/>
      <w:divBdr>
        <w:top w:val="none" w:sz="0" w:space="0" w:color="auto"/>
        <w:left w:val="none" w:sz="0" w:space="0" w:color="auto"/>
        <w:bottom w:val="none" w:sz="0" w:space="0" w:color="auto"/>
        <w:right w:val="none" w:sz="0" w:space="0" w:color="auto"/>
      </w:divBdr>
    </w:div>
    <w:div w:id="986009751">
      <w:bodyDiv w:val="1"/>
      <w:marLeft w:val="0"/>
      <w:marRight w:val="0"/>
      <w:marTop w:val="0"/>
      <w:marBottom w:val="0"/>
      <w:divBdr>
        <w:top w:val="none" w:sz="0" w:space="0" w:color="auto"/>
        <w:left w:val="none" w:sz="0" w:space="0" w:color="auto"/>
        <w:bottom w:val="none" w:sz="0" w:space="0" w:color="auto"/>
        <w:right w:val="none" w:sz="0" w:space="0" w:color="auto"/>
      </w:divBdr>
      <w:divsChild>
        <w:div w:id="1849783453">
          <w:marLeft w:val="0"/>
          <w:marRight w:val="0"/>
          <w:marTop w:val="0"/>
          <w:marBottom w:val="0"/>
          <w:divBdr>
            <w:top w:val="none" w:sz="0" w:space="0" w:color="auto"/>
            <w:left w:val="none" w:sz="0" w:space="0" w:color="auto"/>
            <w:bottom w:val="none" w:sz="0" w:space="0" w:color="auto"/>
            <w:right w:val="none" w:sz="0" w:space="0" w:color="auto"/>
          </w:divBdr>
        </w:div>
        <w:div w:id="1385105413">
          <w:marLeft w:val="0"/>
          <w:marRight w:val="0"/>
          <w:marTop w:val="0"/>
          <w:marBottom w:val="0"/>
          <w:divBdr>
            <w:top w:val="none" w:sz="0" w:space="0" w:color="auto"/>
            <w:left w:val="none" w:sz="0" w:space="0" w:color="auto"/>
            <w:bottom w:val="none" w:sz="0" w:space="0" w:color="auto"/>
            <w:right w:val="none" w:sz="0" w:space="0" w:color="auto"/>
          </w:divBdr>
        </w:div>
        <w:div w:id="880291204">
          <w:marLeft w:val="0"/>
          <w:marRight w:val="0"/>
          <w:marTop w:val="0"/>
          <w:marBottom w:val="0"/>
          <w:divBdr>
            <w:top w:val="none" w:sz="0" w:space="0" w:color="auto"/>
            <w:left w:val="none" w:sz="0" w:space="0" w:color="auto"/>
            <w:bottom w:val="none" w:sz="0" w:space="0" w:color="auto"/>
            <w:right w:val="none" w:sz="0" w:space="0" w:color="auto"/>
          </w:divBdr>
        </w:div>
      </w:divsChild>
    </w:div>
    <w:div w:id="1211501130">
      <w:bodyDiv w:val="1"/>
      <w:marLeft w:val="0"/>
      <w:marRight w:val="0"/>
      <w:marTop w:val="0"/>
      <w:marBottom w:val="0"/>
      <w:divBdr>
        <w:top w:val="none" w:sz="0" w:space="0" w:color="auto"/>
        <w:left w:val="none" w:sz="0" w:space="0" w:color="auto"/>
        <w:bottom w:val="none" w:sz="0" w:space="0" w:color="auto"/>
        <w:right w:val="none" w:sz="0" w:space="0" w:color="auto"/>
      </w:divBdr>
    </w:div>
    <w:div w:id="152058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FF985E831F14AB564F09E3FFDF8D0" ma:contentTypeVersion="12" ma:contentTypeDescription="Create a new document." ma:contentTypeScope="" ma:versionID="c43342a50b9e2b3ff6ee34109396cf68">
  <xsd:schema xmlns:xsd="http://www.w3.org/2001/XMLSchema" xmlns:xs="http://www.w3.org/2001/XMLSchema" xmlns:p="http://schemas.microsoft.com/office/2006/metadata/properties" xmlns:ns2="ec36fff7-63ed-43ef-9e4f-2d37d750b7db" xmlns:ns3="86eb32c4-3dad-45d5-a9f3-4978cb784179" targetNamespace="http://schemas.microsoft.com/office/2006/metadata/properties" ma:root="true" ma:fieldsID="3409d8f79b289e9f1da002e3d820b453" ns2:_="" ns3:_="">
    <xsd:import namespace="ec36fff7-63ed-43ef-9e4f-2d37d750b7db"/>
    <xsd:import namespace="86eb32c4-3dad-45d5-a9f3-4978cb7841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6fff7-63ed-43ef-9e4f-2d37d750b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eb32c4-3dad-45d5-a9f3-4978cb7841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345ED-E82B-4EB2-AB04-29C055047045}">
  <ds:schemaRefs>
    <ds:schemaRef ds:uri="http://schemas.microsoft.com/sharepoint/v3/contenttype/forms"/>
  </ds:schemaRefs>
</ds:datastoreItem>
</file>

<file path=customXml/itemProps2.xml><?xml version="1.0" encoding="utf-8"?>
<ds:datastoreItem xmlns:ds="http://schemas.openxmlformats.org/officeDocument/2006/customXml" ds:itemID="{7E606FF6-D855-42A5-ABF1-2E090649B947}">
  <ds:schemaRefs>
    <ds:schemaRef ds:uri="http://www.w3.org/XML/1998/namespace"/>
    <ds:schemaRef ds:uri="http://purl.org/dc/elements/1.1/"/>
    <ds:schemaRef ds:uri="http://schemas.microsoft.com/office/2006/documentManagement/types"/>
    <ds:schemaRef ds:uri="http://purl.org/dc/dcmitype/"/>
    <ds:schemaRef ds:uri="http://purl.org/dc/terms/"/>
    <ds:schemaRef ds:uri="ec36fff7-63ed-43ef-9e4f-2d37d750b7db"/>
    <ds:schemaRef ds:uri="http://schemas.microsoft.com/office/infopath/2007/PartnerControls"/>
    <ds:schemaRef ds:uri="http://schemas.openxmlformats.org/package/2006/metadata/core-properties"/>
    <ds:schemaRef ds:uri="86eb32c4-3dad-45d5-a9f3-4978cb784179"/>
    <ds:schemaRef ds:uri="http://schemas.microsoft.com/office/2006/metadata/properties"/>
  </ds:schemaRefs>
</ds:datastoreItem>
</file>

<file path=customXml/itemProps3.xml><?xml version="1.0" encoding="utf-8"?>
<ds:datastoreItem xmlns:ds="http://schemas.openxmlformats.org/officeDocument/2006/customXml" ds:itemID="{ACE19171-186D-4FC5-9B2B-AC33C310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6fff7-63ed-43ef-9e4f-2d37d750b7db"/>
    <ds:schemaRef ds:uri="86eb32c4-3dad-45d5-a9f3-4978cb784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Rachel</dc:creator>
  <cp:keywords/>
  <dc:description/>
  <cp:lastModifiedBy>Jennifer Main</cp:lastModifiedBy>
  <cp:revision>2</cp:revision>
  <cp:lastPrinted>2022-10-19T08:35:00Z</cp:lastPrinted>
  <dcterms:created xsi:type="dcterms:W3CDTF">2023-02-18T14:10:00Z</dcterms:created>
  <dcterms:modified xsi:type="dcterms:W3CDTF">2023-02-18T14:10:00Z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0x0101005D9FF985E831F14AB564F09E3FFDF8D0</vt:lpwstr>
  </property>
</Properties>
</file>