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0" w:type="dxa"/>
        <w:tblLook w:val="04A0" w:firstRow="1" w:lastRow="0" w:firstColumn="1" w:lastColumn="0" w:noHBand="0" w:noVBand="1"/>
      </w:tblPr>
      <w:tblGrid>
        <w:gridCol w:w="5382"/>
        <w:gridCol w:w="5528"/>
      </w:tblGrid>
      <w:tr w:rsidR="008C5092" w:rsidRPr="00FB749C" w14:paraId="335DBFDF" w14:textId="77777777" w:rsidTr="2604DCF4">
        <w:tc>
          <w:tcPr>
            <w:tcW w:w="5382" w:type="dxa"/>
            <w:shd w:val="clear" w:color="auto" w:fill="BDD6EE" w:themeFill="accent1" w:themeFillTint="66"/>
          </w:tcPr>
          <w:p w14:paraId="425E38D5" w14:textId="2609FD9D" w:rsidR="008C5092" w:rsidRPr="00FB749C" w:rsidRDefault="00FB749C" w:rsidP="00021E8C">
            <w:pPr>
              <w:jc w:val="center"/>
              <w:rPr>
                <w:rFonts w:asciiTheme="majorHAnsi" w:hAnsiTheme="majorHAnsi" w:cstheme="majorHAnsi"/>
                <w:sz w:val="48"/>
              </w:rPr>
            </w:pPr>
            <w:r w:rsidRPr="00FB749C">
              <w:rPr>
                <w:rFonts w:asciiTheme="majorHAnsi" w:hAnsiTheme="majorHAnsi" w:cstheme="majorHAnsi"/>
                <w:sz w:val="48"/>
              </w:rPr>
              <w:t xml:space="preserve">Year </w:t>
            </w:r>
            <w:r w:rsidR="00E726FF">
              <w:rPr>
                <w:rFonts w:asciiTheme="majorHAnsi" w:hAnsiTheme="majorHAnsi" w:cstheme="majorHAnsi"/>
                <w:sz w:val="48"/>
              </w:rPr>
              <w:t>9</w:t>
            </w:r>
          </w:p>
        </w:tc>
        <w:tc>
          <w:tcPr>
            <w:tcW w:w="5528" w:type="dxa"/>
            <w:shd w:val="clear" w:color="auto" w:fill="BDD6EE" w:themeFill="accent1" w:themeFillTint="66"/>
          </w:tcPr>
          <w:p w14:paraId="615EC6A9" w14:textId="78FA42E9" w:rsidR="00777921" w:rsidRDefault="00FB749C" w:rsidP="2604DCF4">
            <w:pPr>
              <w:widowControl w:val="0"/>
              <w:rPr>
                <w:rFonts w:asciiTheme="majorHAnsi" w:hAnsiTheme="majorHAnsi" w:cstheme="majorBidi"/>
                <w:b/>
                <w:bCs/>
                <w:sz w:val="28"/>
                <w:szCs w:val="28"/>
              </w:rPr>
            </w:pPr>
            <w:r w:rsidRPr="2604DCF4">
              <w:rPr>
                <w:rFonts w:asciiTheme="majorHAnsi" w:hAnsiTheme="majorHAnsi" w:cstheme="majorBidi"/>
                <w:b/>
                <w:bCs/>
                <w:sz w:val="28"/>
                <w:szCs w:val="28"/>
              </w:rPr>
              <w:t>Topic:</w:t>
            </w:r>
            <w:r w:rsidR="00777921" w:rsidRPr="2604DCF4">
              <w:rPr>
                <w:rFonts w:asciiTheme="majorHAnsi" w:hAnsiTheme="majorHAnsi" w:cstheme="majorBidi"/>
                <w:b/>
                <w:bCs/>
                <w:sz w:val="28"/>
                <w:szCs w:val="28"/>
              </w:rPr>
              <w:t xml:space="preserve"> </w:t>
            </w:r>
            <w:r w:rsidR="21B9420E" w:rsidRPr="2604DCF4">
              <w:rPr>
                <w:rFonts w:asciiTheme="majorHAnsi" w:hAnsiTheme="majorHAnsi" w:cstheme="majorBidi"/>
                <w:b/>
                <w:bCs/>
                <w:sz w:val="28"/>
                <w:szCs w:val="28"/>
              </w:rPr>
              <w:t>The r</w:t>
            </w:r>
            <w:r w:rsidR="002A089D" w:rsidRPr="2604DCF4">
              <w:rPr>
                <w:rFonts w:asciiTheme="majorHAnsi" w:hAnsiTheme="majorHAnsi" w:cstheme="majorBidi"/>
                <w:b/>
                <w:bCs/>
                <w:sz w:val="28"/>
                <w:szCs w:val="28"/>
              </w:rPr>
              <w:t>ise of the Hitler</w:t>
            </w:r>
            <w:r w:rsidR="2080D348" w:rsidRPr="2604DCF4">
              <w:rPr>
                <w:rFonts w:asciiTheme="majorHAnsi" w:hAnsiTheme="majorHAnsi" w:cstheme="majorBidi"/>
                <w:b/>
                <w:bCs/>
                <w:sz w:val="28"/>
                <w:szCs w:val="28"/>
              </w:rPr>
              <w:t>, life in Nazi Germany and the causes of World War II</w:t>
            </w:r>
            <w:r w:rsidRPr="2604DCF4">
              <w:rPr>
                <w:rFonts w:asciiTheme="majorHAnsi" w:hAnsiTheme="majorHAnsi" w:cstheme="majorBidi"/>
                <w:b/>
                <w:bCs/>
                <w:sz w:val="28"/>
                <w:szCs w:val="28"/>
              </w:rPr>
              <w:t xml:space="preserve"> </w:t>
            </w:r>
          </w:p>
          <w:p w14:paraId="0FF1C45D" w14:textId="67A5DEBC" w:rsidR="009722F8" w:rsidRPr="009722F8" w:rsidRDefault="00F5377B" w:rsidP="0085556C">
            <w:pPr>
              <w:widowControl w:val="0"/>
              <w:rPr>
                <w:rFonts w:asciiTheme="majorHAnsi" w:hAnsiTheme="majorHAnsi" w:cstheme="majorHAnsi"/>
                <w:b/>
                <w:sz w:val="28"/>
              </w:rPr>
            </w:pPr>
            <w:r>
              <w:rPr>
                <w:rFonts w:asciiTheme="majorHAnsi" w:hAnsiTheme="majorHAnsi" w:cstheme="majorHAnsi"/>
                <w:b/>
                <w:sz w:val="28"/>
              </w:rPr>
              <w:t>(</w:t>
            </w:r>
            <w:r w:rsidR="008128FF">
              <w:rPr>
                <w:rFonts w:asciiTheme="majorHAnsi" w:hAnsiTheme="majorHAnsi" w:cstheme="majorHAnsi"/>
                <w:b/>
                <w:sz w:val="28"/>
              </w:rPr>
              <w:t>Modern History</w:t>
            </w:r>
            <w:r>
              <w:rPr>
                <w:rFonts w:asciiTheme="majorHAnsi" w:hAnsiTheme="majorHAnsi" w:cstheme="majorHAnsi"/>
                <w:b/>
                <w:sz w:val="28"/>
              </w:rPr>
              <w:t>)</w:t>
            </w:r>
          </w:p>
          <w:p w14:paraId="2BCB5A8E" w14:textId="4958DC15" w:rsidR="00FB749C" w:rsidRPr="00FB749C" w:rsidRDefault="0085556C" w:rsidP="00F5377B">
            <w:pPr>
              <w:widowControl w:val="0"/>
              <w:rPr>
                <w:rFonts w:asciiTheme="majorHAnsi" w:hAnsiTheme="majorHAnsi" w:cstheme="majorHAnsi"/>
                <w:sz w:val="48"/>
              </w:rPr>
            </w:pPr>
            <w:r>
              <w:t> </w:t>
            </w:r>
            <w:r w:rsidR="00FB749C" w:rsidRPr="00FB749C">
              <w:rPr>
                <w:rFonts w:asciiTheme="majorHAnsi" w:hAnsiTheme="majorHAnsi" w:cstheme="majorHAnsi"/>
                <w:b/>
                <w:sz w:val="28"/>
              </w:rPr>
              <w:t xml:space="preserve">Period: </w:t>
            </w:r>
            <w:r w:rsidR="00F5377B">
              <w:rPr>
                <w:rFonts w:asciiTheme="majorHAnsi" w:hAnsiTheme="majorHAnsi" w:cstheme="majorHAnsi"/>
                <w:b/>
                <w:sz w:val="28"/>
              </w:rPr>
              <w:t xml:space="preserve">Autumn 2 </w:t>
            </w:r>
            <w:r w:rsidR="009722F8">
              <w:rPr>
                <w:rFonts w:asciiTheme="majorHAnsi" w:hAnsiTheme="majorHAnsi" w:cstheme="majorHAnsi"/>
                <w:b/>
                <w:sz w:val="28"/>
              </w:rPr>
              <w:t xml:space="preserve"> </w:t>
            </w:r>
          </w:p>
        </w:tc>
      </w:tr>
      <w:tr w:rsidR="008C5092" w:rsidRPr="00FB749C" w14:paraId="233E5594" w14:textId="77777777" w:rsidTr="2604DCF4">
        <w:tc>
          <w:tcPr>
            <w:tcW w:w="10910" w:type="dxa"/>
            <w:gridSpan w:val="2"/>
          </w:tcPr>
          <w:p w14:paraId="79AD2A75" w14:textId="77777777" w:rsidR="009D09CD" w:rsidRDefault="008C5092" w:rsidP="00F6137A">
            <w:pPr>
              <w:rPr>
                <w:rFonts w:asciiTheme="majorHAnsi" w:hAnsiTheme="majorHAnsi" w:cstheme="majorHAnsi"/>
                <w:b/>
                <w:sz w:val="24"/>
                <w:szCs w:val="24"/>
              </w:rPr>
            </w:pPr>
            <w:r w:rsidRPr="0091572B">
              <w:rPr>
                <w:rFonts w:asciiTheme="majorHAnsi" w:hAnsiTheme="majorHAnsi" w:cstheme="majorHAnsi"/>
                <w:b/>
                <w:sz w:val="24"/>
                <w:szCs w:val="24"/>
              </w:rPr>
              <w:t>Overview of topic:</w:t>
            </w:r>
          </w:p>
          <w:p w14:paraId="035174C3" w14:textId="7ABA7331" w:rsidR="00F6137A" w:rsidRDefault="00F6137A" w:rsidP="00F6137A">
            <w:pPr>
              <w:rPr>
                <w:rFonts w:ascii="OpenDyslexic" w:hAnsi="OpenDyslexic"/>
                <w:sz w:val="16"/>
                <w:szCs w:val="16"/>
              </w:rPr>
            </w:pPr>
            <w:r>
              <w:rPr>
                <w:rFonts w:ascii="OpenDyslexic" w:hAnsi="OpenDyslexic"/>
                <w:sz w:val="16"/>
                <w:szCs w:val="16"/>
              </w:rPr>
              <w:t xml:space="preserve">There are events and people in this unit that students may already know about from KS2 but the SOW does add ‘meat on the bones’ to allow students to explore further. Students will gain an understanding of chronology and an overview. They will also look at key events and people in more depth.  They will examine the work of cartoonists like David Low, make inferences, consider the utility of sources, consider cause and consequence, and make judgements and compare and contrast. This unit will also place the history of Britain within the context of the wider world and they will see the global nature of the Second World War and this will help them to understand the post-war world. </w:t>
            </w:r>
          </w:p>
          <w:p w14:paraId="63508655" w14:textId="0C537B48" w:rsidR="00F6137A" w:rsidRPr="00F6137A" w:rsidRDefault="00F6137A" w:rsidP="00F6137A">
            <w:pPr>
              <w:rPr>
                <w:rFonts w:asciiTheme="majorHAnsi" w:hAnsiTheme="majorHAnsi" w:cstheme="majorHAnsi"/>
                <w:b/>
                <w:sz w:val="24"/>
                <w:szCs w:val="24"/>
              </w:rPr>
            </w:pPr>
          </w:p>
        </w:tc>
      </w:tr>
      <w:tr w:rsidR="008C5092" w:rsidRPr="00FB749C" w14:paraId="46F94713" w14:textId="77777777" w:rsidTr="2604DCF4">
        <w:tc>
          <w:tcPr>
            <w:tcW w:w="5382" w:type="dxa"/>
            <w:shd w:val="clear" w:color="auto" w:fill="BDD6EE" w:themeFill="accent1" w:themeFillTint="66"/>
          </w:tcPr>
          <w:p w14:paraId="5EA4B813" w14:textId="41A0655D" w:rsidR="009722F8" w:rsidRDefault="008C5092">
            <w:pPr>
              <w:rPr>
                <w:rFonts w:asciiTheme="majorHAnsi" w:hAnsiTheme="majorHAnsi" w:cstheme="majorHAnsi"/>
                <w:b/>
                <w:sz w:val="24"/>
                <w:szCs w:val="24"/>
              </w:rPr>
            </w:pPr>
            <w:r w:rsidRPr="0091572B">
              <w:rPr>
                <w:rFonts w:asciiTheme="majorHAnsi" w:hAnsiTheme="majorHAnsi" w:cstheme="majorHAnsi"/>
                <w:b/>
                <w:sz w:val="24"/>
                <w:szCs w:val="24"/>
              </w:rPr>
              <w:t>Key</w:t>
            </w:r>
            <w:r w:rsidRPr="0091572B">
              <w:rPr>
                <w:rFonts w:asciiTheme="majorHAnsi" w:hAnsiTheme="majorHAnsi" w:cstheme="majorHAnsi"/>
                <w:sz w:val="24"/>
                <w:szCs w:val="24"/>
              </w:rPr>
              <w:t xml:space="preserve"> </w:t>
            </w:r>
            <w:r w:rsidRPr="0091572B">
              <w:rPr>
                <w:rFonts w:asciiTheme="majorHAnsi" w:hAnsiTheme="majorHAnsi" w:cstheme="majorHAnsi"/>
                <w:b/>
                <w:sz w:val="24"/>
                <w:szCs w:val="24"/>
              </w:rPr>
              <w:t>knowledge:</w:t>
            </w:r>
          </w:p>
          <w:p w14:paraId="2B1757EF" w14:textId="15EE62F8" w:rsidR="00F6137A" w:rsidRPr="00F6137A" w:rsidRDefault="00F6137A" w:rsidP="00F6137A">
            <w:pPr>
              <w:rPr>
                <w:rFonts w:ascii="OpenDyslexic" w:hAnsi="OpenDyslexic"/>
                <w:sz w:val="18"/>
                <w:szCs w:val="18"/>
              </w:rPr>
            </w:pPr>
            <w:r w:rsidRPr="00F6137A">
              <w:rPr>
                <w:rFonts w:ascii="OpenDyslexic" w:hAnsi="OpenDyslexic"/>
                <w:sz w:val="18"/>
                <w:szCs w:val="18"/>
              </w:rPr>
              <w:t>The causes and key events of the Second World War</w:t>
            </w:r>
          </w:p>
          <w:p w14:paraId="3C722410" w14:textId="0C4E18BA" w:rsidR="00F6137A" w:rsidRDefault="00F6137A" w:rsidP="00F6137A">
            <w:pPr>
              <w:pStyle w:val="ListParagraph"/>
              <w:numPr>
                <w:ilvl w:val="0"/>
                <w:numId w:val="18"/>
              </w:numPr>
            </w:pPr>
            <w:r w:rsidRPr="00F6137A">
              <w:rPr>
                <w:rFonts w:ascii="OpenDyslexic" w:hAnsi="OpenDyslexic"/>
                <w:sz w:val="16"/>
                <w:szCs w:val="16"/>
              </w:rPr>
              <w:t xml:space="preserve">Why was there another World War? </w:t>
            </w:r>
          </w:p>
          <w:p w14:paraId="01DE44BF" w14:textId="77777777" w:rsidR="00F6137A" w:rsidRDefault="00F6137A" w:rsidP="00F6137A">
            <w:pPr>
              <w:pStyle w:val="ListParagraph"/>
              <w:numPr>
                <w:ilvl w:val="0"/>
                <w:numId w:val="18"/>
              </w:numPr>
            </w:pPr>
            <w:r w:rsidRPr="00F6137A">
              <w:rPr>
                <w:rFonts w:ascii="OpenDyslexic" w:hAnsi="OpenDyslexic"/>
                <w:sz w:val="16"/>
                <w:szCs w:val="16"/>
              </w:rPr>
              <w:t xml:space="preserve">Why didn’t the League of Nations stop Hitler? </w:t>
            </w:r>
          </w:p>
          <w:p w14:paraId="46FFF913" w14:textId="77777777" w:rsidR="00F6137A" w:rsidRDefault="00F6137A" w:rsidP="00F6137A">
            <w:pPr>
              <w:pStyle w:val="ListParagraph"/>
              <w:numPr>
                <w:ilvl w:val="0"/>
                <w:numId w:val="18"/>
              </w:numPr>
              <w:rPr>
                <w:rFonts w:ascii="OpenDyslexic" w:hAnsi="OpenDyslexic"/>
                <w:sz w:val="16"/>
                <w:szCs w:val="16"/>
              </w:rPr>
            </w:pPr>
            <w:r>
              <w:rPr>
                <w:rFonts w:ascii="OpenDyslexic" w:hAnsi="OpenDyslexic"/>
                <w:sz w:val="16"/>
                <w:szCs w:val="16"/>
              </w:rPr>
              <w:t>Why was there another World War?</w:t>
            </w:r>
          </w:p>
          <w:p w14:paraId="650335C1" w14:textId="4E8CF87F" w:rsidR="00F6137A" w:rsidRDefault="00F6137A" w:rsidP="00F6137A">
            <w:pPr>
              <w:pStyle w:val="ListParagraph"/>
              <w:numPr>
                <w:ilvl w:val="0"/>
                <w:numId w:val="18"/>
              </w:numPr>
              <w:rPr>
                <w:rFonts w:ascii="OpenDyslexic" w:hAnsi="OpenDyslexic"/>
                <w:sz w:val="16"/>
                <w:szCs w:val="16"/>
              </w:rPr>
            </w:pPr>
            <w:r>
              <w:rPr>
                <w:rFonts w:ascii="OpenDyslexic" w:hAnsi="OpenDyslexic"/>
                <w:sz w:val="16"/>
                <w:szCs w:val="16"/>
              </w:rPr>
              <w:t xml:space="preserve">Was Appeasement a mistake?  </w:t>
            </w:r>
          </w:p>
          <w:p w14:paraId="52F91388" w14:textId="77777777" w:rsidR="00F6137A" w:rsidRPr="00F6137A" w:rsidRDefault="00F6137A" w:rsidP="00F6137A">
            <w:pPr>
              <w:pStyle w:val="ListParagraph"/>
              <w:numPr>
                <w:ilvl w:val="0"/>
                <w:numId w:val="18"/>
              </w:numPr>
              <w:rPr>
                <w:rFonts w:ascii="OpenDyslexic" w:hAnsi="OpenDyslexic"/>
                <w:sz w:val="16"/>
                <w:szCs w:val="16"/>
              </w:rPr>
            </w:pPr>
            <w:r w:rsidRPr="00F6137A">
              <w:rPr>
                <w:rFonts w:ascii="OpenDyslexic" w:hAnsi="OpenDyslexic"/>
                <w:sz w:val="16"/>
                <w:szCs w:val="16"/>
              </w:rPr>
              <w:t xml:space="preserve">How </w:t>
            </w:r>
            <w:r w:rsidRPr="00F6137A">
              <w:rPr>
                <w:rFonts w:ascii="OpenDyslexic" w:hAnsi="OpenDyslexic"/>
                <w:sz w:val="16"/>
                <w:szCs w:val="16"/>
              </w:rPr>
              <w:t>should we remember Dunkirk as a triumph or a disaster?</w:t>
            </w:r>
            <w:r>
              <w:rPr>
                <w:noProof/>
                <w:lang w:eastAsia="en-GB"/>
              </w:rPr>
              <w:t xml:space="preserve"> </w:t>
            </w:r>
          </w:p>
          <w:p w14:paraId="0F1CBB44" w14:textId="77777777" w:rsidR="00F6137A" w:rsidRPr="00F6137A" w:rsidRDefault="00F6137A" w:rsidP="00F6137A">
            <w:pPr>
              <w:pStyle w:val="ListParagraph"/>
              <w:numPr>
                <w:ilvl w:val="0"/>
                <w:numId w:val="18"/>
              </w:numPr>
            </w:pPr>
            <w:r w:rsidRPr="00F6137A">
              <w:rPr>
                <w:rFonts w:ascii="OpenDyslexic" w:hAnsi="OpenDyslexic"/>
                <w:sz w:val="16"/>
                <w:szCs w:val="16"/>
              </w:rPr>
              <w:t xml:space="preserve">Who were the few? The Battle of Britain </w:t>
            </w:r>
          </w:p>
          <w:p w14:paraId="49306DB0" w14:textId="2A1A8FD3" w:rsidR="00F6137A" w:rsidRDefault="00F6137A" w:rsidP="00F6137A">
            <w:pPr>
              <w:pStyle w:val="ListParagraph"/>
              <w:numPr>
                <w:ilvl w:val="0"/>
                <w:numId w:val="18"/>
              </w:numPr>
            </w:pPr>
            <w:r w:rsidRPr="00F6137A">
              <w:rPr>
                <w:rFonts w:ascii="OpenDyslexic" w:hAnsi="OpenDyslexic"/>
                <w:sz w:val="16"/>
                <w:szCs w:val="16"/>
              </w:rPr>
              <w:t xml:space="preserve">Did Britain really stand alone? What role did the British Empire play in the Second World War? </w:t>
            </w:r>
          </w:p>
          <w:p w14:paraId="61ECE2F6" w14:textId="77777777" w:rsidR="00F6137A" w:rsidRPr="00F6137A" w:rsidRDefault="00F6137A" w:rsidP="00F6137A">
            <w:pPr>
              <w:pStyle w:val="ListParagraph"/>
              <w:numPr>
                <w:ilvl w:val="0"/>
                <w:numId w:val="18"/>
              </w:numPr>
              <w:rPr>
                <w:rFonts w:ascii="OpenDyslexic" w:hAnsi="OpenDyslexic"/>
                <w:sz w:val="16"/>
                <w:szCs w:val="16"/>
              </w:rPr>
            </w:pPr>
            <w:r w:rsidRPr="00F6137A">
              <w:rPr>
                <w:rFonts w:ascii="OpenDyslexic" w:hAnsi="OpenDyslexic"/>
                <w:sz w:val="16"/>
                <w:szCs w:val="16"/>
              </w:rPr>
              <w:t xml:space="preserve">How far did war change health and medicine? </w:t>
            </w:r>
          </w:p>
          <w:p w14:paraId="57CBD207" w14:textId="77777777" w:rsidR="00F6137A" w:rsidRDefault="00F6137A" w:rsidP="00F6137A">
            <w:pPr>
              <w:pStyle w:val="ListParagraph"/>
              <w:numPr>
                <w:ilvl w:val="0"/>
                <w:numId w:val="18"/>
              </w:numPr>
            </w:pPr>
            <w:r w:rsidRPr="00F6137A">
              <w:rPr>
                <w:rFonts w:ascii="OpenDyslexic" w:hAnsi="OpenDyslexic"/>
                <w:sz w:val="16"/>
                <w:szCs w:val="16"/>
              </w:rPr>
              <w:t>‘Tearing the heart out of the German army’. Why did Hitler invade the USSR?</w:t>
            </w:r>
          </w:p>
          <w:p w14:paraId="642D98CD" w14:textId="77777777" w:rsidR="00F6137A" w:rsidRDefault="00F6137A" w:rsidP="00F6137A">
            <w:pPr>
              <w:rPr>
                <w:rFonts w:ascii="OpenDyslexic" w:hAnsi="OpenDyslexic"/>
                <w:sz w:val="16"/>
                <w:szCs w:val="16"/>
              </w:rPr>
            </w:pPr>
            <w:r>
              <w:rPr>
                <w:rFonts w:ascii="OpenDyslexic" w:hAnsi="OpenDyslexic"/>
                <w:sz w:val="16"/>
                <w:szCs w:val="16"/>
              </w:rPr>
              <w:t>The Holocaust:</w:t>
            </w:r>
          </w:p>
          <w:p w14:paraId="41454E81" w14:textId="2796EDCD" w:rsidR="00F6137A" w:rsidRDefault="00F6137A" w:rsidP="00F6137A">
            <w:pPr>
              <w:pStyle w:val="ListParagraph"/>
              <w:numPr>
                <w:ilvl w:val="0"/>
                <w:numId w:val="19"/>
              </w:numPr>
            </w:pPr>
            <w:r w:rsidRPr="00F6137A">
              <w:rPr>
                <w:rFonts w:ascii="OpenDyslexic" w:hAnsi="OpenDyslexic"/>
                <w:sz w:val="16"/>
                <w:szCs w:val="16"/>
              </w:rPr>
              <w:t>No true witnesses</w:t>
            </w:r>
          </w:p>
          <w:p w14:paraId="1AE17D49" w14:textId="77777777" w:rsidR="00F6137A" w:rsidRDefault="00F6137A" w:rsidP="00F6137A">
            <w:pPr>
              <w:pStyle w:val="ListParagraph"/>
              <w:numPr>
                <w:ilvl w:val="0"/>
                <w:numId w:val="19"/>
              </w:numPr>
            </w:pPr>
            <w:r w:rsidRPr="00F6137A">
              <w:rPr>
                <w:rFonts w:ascii="OpenDyslexic" w:hAnsi="OpenDyslexic"/>
                <w:sz w:val="16"/>
                <w:szCs w:val="16"/>
              </w:rPr>
              <w:t xml:space="preserve">The demolition of man     </w:t>
            </w:r>
          </w:p>
          <w:p w14:paraId="57902BDD" w14:textId="77777777" w:rsidR="00F6137A" w:rsidRDefault="00F6137A" w:rsidP="00F6137A">
            <w:pPr>
              <w:pStyle w:val="ListParagraph"/>
              <w:numPr>
                <w:ilvl w:val="0"/>
                <w:numId w:val="19"/>
              </w:numPr>
            </w:pPr>
            <w:r w:rsidRPr="00F6137A">
              <w:rPr>
                <w:rFonts w:ascii="OpenDyslexic" w:hAnsi="OpenDyslexic"/>
                <w:sz w:val="16"/>
                <w:szCs w:val="16"/>
              </w:rPr>
              <w:t xml:space="preserve">How did the atomic bombs end the war in the Pacific? </w:t>
            </w:r>
          </w:p>
          <w:p w14:paraId="50EFAF07" w14:textId="77777777" w:rsidR="00F6137A" w:rsidRDefault="00F6137A" w:rsidP="00F6137A">
            <w:pPr>
              <w:pStyle w:val="ListParagraph"/>
              <w:numPr>
                <w:ilvl w:val="0"/>
                <w:numId w:val="19"/>
              </w:numPr>
            </w:pPr>
            <w:r w:rsidRPr="00F6137A">
              <w:rPr>
                <w:rFonts w:ascii="OpenDyslexic" w:hAnsi="OpenDyslexic"/>
                <w:sz w:val="16"/>
                <w:szCs w:val="16"/>
              </w:rPr>
              <w:t>Can the dropping of the atomic bombs be justified?</w:t>
            </w:r>
          </w:p>
          <w:p w14:paraId="415D8989" w14:textId="77777777" w:rsidR="00F6137A" w:rsidRDefault="00F6137A">
            <w:pPr>
              <w:rPr>
                <w:rFonts w:asciiTheme="majorHAnsi" w:hAnsiTheme="majorHAnsi" w:cstheme="majorHAnsi"/>
                <w:b/>
                <w:sz w:val="24"/>
                <w:szCs w:val="24"/>
              </w:rPr>
            </w:pPr>
          </w:p>
          <w:p w14:paraId="18F2E931" w14:textId="77777777" w:rsidR="006A2087" w:rsidRDefault="006A2087" w:rsidP="009722F8">
            <w:pPr>
              <w:rPr>
                <w:rFonts w:asciiTheme="majorHAnsi" w:hAnsiTheme="majorHAnsi" w:cstheme="majorHAnsi"/>
                <w:b/>
                <w:sz w:val="24"/>
                <w:szCs w:val="24"/>
              </w:rPr>
            </w:pPr>
          </w:p>
          <w:p w14:paraId="58CD14DD" w14:textId="0C9503C5" w:rsidR="009722F8" w:rsidRDefault="008C5092" w:rsidP="009722F8">
            <w:pPr>
              <w:rPr>
                <w:rFonts w:ascii="OpenDyslexic" w:hAnsi="OpenDyslexic"/>
                <w:sz w:val="16"/>
                <w:szCs w:val="16"/>
              </w:rPr>
            </w:pPr>
            <w:r w:rsidRPr="0091572B">
              <w:rPr>
                <w:rFonts w:asciiTheme="majorHAnsi" w:hAnsiTheme="majorHAnsi" w:cstheme="majorHAnsi"/>
                <w:b/>
                <w:sz w:val="24"/>
                <w:szCs w:val="24"/>
              </w:rPr>
              <w:t>Key vocabulary:</w:t>
            </w:r>
            <w:r w:rsidR="009722F8" w:rsidRPr="00314122">
              <w:rPr>
                <w:rFonts w:ascii="OpenDyslexic" w:hAnsi="OpenDyslexic"/>
                <w:sz w:val="16"/>
                <w:szCs w:val="16"/>
              </w:rPr>
              <w:t xml:space="preserve"> </w:t>
            </w:r>
          </w:p>
          <w:p w14:paraId="4BBE574F" w14:textId="77777777" w:rsidR="009722F8" w:rsidRPr="00314122" w:rsidRDefault="009722F8" w:rsidP="009722F8">
            <w:pPr>
              <w:rPr>
                <w:rFonts w:ascii="OpenDyslexic" w:hAnsi="OpenDyslexic"/>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8"/>
              <w:gridCol w:w="2578"/>
            </w:tblGrid>
            <w:tr w:rsidR="00B978BF" w:rsidRPr="0091572B" w14:paraId="2AFF7F64" w14:textId="77777777" w:rsidTr="001624EF">
              <w:tc>
                <w:tcPr>
                  <w:tcW w:w="2578" w:type="dxa"/>
                  <w:shd w:val="clear" w:color="auto" w:fill="2E74B5" w:themeFill="accent1" w:themeFillShade="BF"/>
                </w:tcPr>
                <w:p w14:paraId="26C6FB79" w14:textId="7C8FB138" w:rsidR="00B978BF" w:rsidRPr="0091572B" w:rsidRDefault="00B978BF">
                  <w:pPr>
                    <w:rPr>
                      <w:rFonts w:asciiTheme="majorHAnsi" w:hAnsiTheme="majorHAnsi" w:cstheme="majorHAnsi"/>
                      <w:b/>
                      <w:color w:val="FFFFFF" w:themeColor="background1"/>
                      <w:sz w:val="24"/>
                      <w:szCs w:val="24"/>
                    </w:rPr>
                  </w:pPr>
                  <w:r w:rsidRPr="0091572B">
                    <w:rPr>
                      <w:rFonts w:asciiTheme="majorHAnsi" w:hAnsiTheme="majorHAnsi" w:cstheme="majorHAnsi"/>
                      <w:b/>
                      <w:color w:val="FFFFFF" w:themeColor="background1"/>
                      <w:sz w:val="24"/>
                      <w:szCs w:val="24"/>
                    </w:rPr>
                    <w:t>Tier 2</w:t>
                  </w:r>
                </w:p>
              </w:tc>
              <w:tc>
                <w:tcPr>
                  <w:tcW w:w="2578" w:type="dxa"/>
                  <w:shd w:val="clear" w:color="auto" w:fill="2E74B5" w:themeFill="accent1" w:themeFillShade="BF"/>
                </w:tcPr>
                <w:p w14:paraId="3AAA1BF6" w14:textId="60B07A4E" w:rsidR="00B978BF" w:rsidRPr="0091572B" w:rsidRDefault="00B978BF">
                  <w:pPr>
                    <w:rPr>
                      <w:rFonts w:asciiTheme="majorHAnsi" w:hAnsiTheme="majorHAnsi" w:cstheme="majorHAnsi"/>
                      <w:b/>
                      <w:color w:val="FFFFFF" w:themeColor="background1"/>
                      <w:sz w:val="24"/>
                      <w:szCs w:val="24"/>
                    </w:rPr>
                  </w:pPr>
                  <w:r w:rsidRPr="0091572B">
                    <w:rPr>
                      <w:rFonts w:asciiTheme="majorHAnsi" w:hAnsiTheme="majorHAnsi" w:cstheme="majorHAnsi"/>
                      <w:b/>
                      <w:color w:val="FFFFFF" w:themeColor="background1"/>
                      <w:sz w:val="24"/>
                      <w:szCs w:val="24"/>
                    </w:rPr>
                    <w:t>Tier 3</w:t>
                  </w:r>
                </w:p>
              </w:tc>
            </w:tr>
            <w:tr w:rsidR="00B978BF" w:rsidRPr="0091572B" w14:paraId="3B92C02F" w14:textId="77777777" w:rsidTr="00BE6CC9">
              <w:tc>
                <w:tcPr>
                  <w:tcW w:w="2578" w:type="dxa"/>
                  <w:shd w:val="clear" w:color="auto" w:fill="auto"/>
                </w:tcPr>
                <w:p w14:paraId="4C157E13" w14:textId="36FE3748" w:rsidR="001624EF" w:rsidRPr="00D254F0" w:rsidRDefault="00D254F0">
                  <w:pPr>
                    <w:rPr>
                      <w:rFonts w:ascii="OpenDyslexic" w:hAnsi="OpenDyslexic" w:cstheme="majorHAnsi"/>
                      <w:b/>
                      <w:sz w:val="16"/>
                      <w:szCs w:val="16"/>
                    </w:rPr>
                  </w:pPr>
                  <w:r w:rsidRPr="00D254F0">
                    <w:rPr>
                      <w:rFonts w:ascii="OpenDyslexic" w:hAnsi="OpenDyslexic" w:cstheme="majorHAnsi"/>
                      <w:b/>
                      <w:sz w:val="16"/>
                      <w:szCs w:val="16"/>
                    </w:rPr>
                    <w:t>Analyse</w:t>
                  </w:r>
                </w:p>
                <w:p w14:paraId="519B8DD6" w14:textId="4950E6DE"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Biased</w:t>
                  </w:r>
                </w:p>
                <w:p w14:paraId="2CDCF019" w14:textId="6C604CA0"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Cause</w:t>
                  </w:r>
                </w:p>
                <w:p w14:paraId="2F344957" w14:textId="0DDF2DF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Contrast</w:t>
                  </w:r>
                </w:p>
                <w:p w14:paraId="6F4A78AA" w14:textId="525664E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Evidence</w:t>
                  </w:r>
                </w:p>
                <w:p w14:paraId="6F50F770" w14:textId="33C9CB02"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Explain</w:t>
                  </w:r>
                </w:p>
                <w:p w14:paraId="3CCFF0F7" w14:textId="23BFB8B7"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Infer</w:t>
                  </w:r>
                </w:p>
                <w:p w14:paraId="32E8DC23" w14:textId="4203D645"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Interpretation</w:t>
                  </w:r>
                </w:p>
                <w:p w14:paraId="561A08FA" w14:textId="11EA153F"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Justify</w:t>
                  </w:r>
                </w:p>
                <w:p w14:paraId="3A3640FF" w14:textId="0423CD8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Opinion</w:t>
                  </w:r>
                </w:p>
                <w:p w14:paraId="2DD4F908" w14:textId="6D4C8AF6"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Provenance</w:t>
                  </w:r>
                </w:p>
                <w:p w14:paraId="2C7BFED2" w14:textId="022FA651"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Purpose</w:t>
                  </w:r>
                </w:p>
                <w:p w14:paraId="790C11F1" w14:textId="74220AD5"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 xml:space="preserve">Significance </w:t>
                  </w:r>
                </w:p>
                <w:p w14:paraId="2D091ABD" w14:textId="1724F3A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Source</w:t>
                  </w:r>
                </w:p>
                <w:p w14:paraId="7B442ED5" w14:textId="5935500B"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 xml:space="preserve">Useful </w:t>
                  </w:r>
                </w:p>
                <w:p w14:paraId="26C6DCB2" w14:textId="77607FD8" w:rsidR="00D254F0" w:rsidRPr="0091572B" w:rsidRDefault="00D254F0">
                  <w:pPr>
                    <w:rPr>
                      <w:rFonts w:asciiTheme="majorHAnsi" w:hAnsiTheme="majorHAnsi" w:cstheme="majorHAnsi"/>
                      <w:b/>
                      <w:sz w:val="24"/>
                      <w:szCs w:val="24"/>
                    </w:rPr>
                  </w:pPr>
                </w:p>
              </w:tc>
              <w:tc>
                <w:tcPr>
                  <w:tcW w:w="2578" w:type="dxa"/>
                  <w:shd w:val="clear" w:color="auto" w:fill="auto"/>
                </w:tcPr>
                <w:p w14:paraId="32525058" w14:textId="77777777" w:rsidR="00363487" w:rsidRDefault="00363487" w:rsidP="00363487">
                  <w:pPr>
                    <w:rPr>
                      <w:rFonts w:ascii="OpenDyslexic" w:hAnsi="OpenDyslexic"/>
                      <w:sz w:val="20"/>
                      <w:szCs w:val="20"/>
                    </w:rPr>
                  </w:pPr>
                  <w:r>
                    <w:rPr>
                      <w:rFonts w:ascii="OpenDyslexic" w:hAnsi="OpenDyslexic"/>
                      <w:sz w:val="20"/>
                      <w:szCs w:val="20"/>
                    </w:rPr>
                    <w:t>Allies</w:t>
                  </w:r>
                </w:p>
                <w:p w14:paraId="5081ADEE" w14:textId="77777777" w:rsidR="00363487" w:rsidRDefault="00363487" w:rsidP="00363487">
                  <w:pPr>
                    <w:rPr>
                      <w:rFonts w:ascii="OpenDyslexic" w:hAnsi="OpenDyslexic"/>
                      <w:sz w:val="20"/>
                      <w:szCs w:val="20"/>
                    </w:rPr>
                  </w:pPr>
                  <w:r>
                    <w:rPr>
                      <w:rFonts w:ascii="OpenDyslexic" w:hAnsi="OpenDyslexic"/>
                      <w:sz w:val="20"/>
                      <w:szCs w:val="20"/>
                    </w:rPr>
                    <w:t>Appeasement, Armistice</w:t>
                  </w:r>
                </w:p>
                <w:p w14:paraId="173489F5" w14:textId="77777777" w:rsidR="00363487" w:rsidRDefault="00363487" w:rsidP="00363487">
                  <w:pPr>
                    <w:rPr>
                      <w:rFonts w:ascii="OpenDyslexic" w:hAnsi="OpenDyslexic"/>
                      <w:sz w:val="20"/>
                      <w:szCs w:val="20"/>
                    </w:rPr>
                  </w:pPr>
                  <w:r>
                    <w:rPr>
                      <w:rFonts w:ascii="OpenDyslexic" w:hAnsi="OpenDyslexic"/>
                      <w:sz w:val="20"/>
                      <w:szCs w:val="20"/>
                    </w:rPr>
                    <w:t>Aryan</w:t>
                  </w:r>
                </w:p>
                <w:p w14:paraId="190142D1" w14:textId="606D1AF9" w:rsidR="00363487" w:rsidRDefault="00363487" w:rsidP="00363487">
                  <w:pPr>
                    <w:rPr>
                      <w:rFonts w:ascii="OpenDyslexic" w:hAnsi="OpenDyslexic"/>
                      <w:sz w:val="20"/>
                      <w:szCs w:val="20"/>
                    </w:rPr>
                  </w:pPr>
                  <w:r>
                    <w:rPr>
                      <w:rFonts w:ascii="OpenDyslexic" w:hAnsi="OpenDyslexic"/>
                      <w:sz w:val="20"/>
                      <w:szCs w:val="20"/>
                    </w:rPr>
                    <w:t>capitalist</w:t>
                  </w:r>
                </w:p>
                <w:p w14:paraId="03A8DA95" w14:textId="77777777" w:rsidR="00363487" w:rsidRDefault="00363487" w:rsidP="00363487">
                  <w:pPr>
                    <w:rPr>
                      <w:rFonts w:ascii="OpenDyslexic" w:hAnsi="OpenDyslexic"/>
                      <w:sz w:val="20"/>
                      <w:szCs w:val="20"/>
                    </w:rPr>
                  </w:pPr>
                  <w:r>
                    <w:rPr>
                      <w:rFonts w:ascii="OpenDyslexic" w:hAnsi="OpenDyslexic"/>
                      <w:sz w:val="20"/>
                      <w:szCs w:val="20"/>
                    </w:rPr>
                    <w:t>censor</w:t>
                  </w:r>
                </w:p>
                <w:p w14:paraId="71958F7B" w14:textId="77777777" w:rsidR="00363487" w:rsidRDefault="00363487" w:rsidP="00363487">
                  <w:pPr>
                    <w:rPr>
                      <w:rFonts w:ascii="OpenDyslexic" w:hAnsi="OpenDyslexic"/>
                      <w:sz w:val="20"/>
                      <w:szCs w:val="20"/>
                    </w:rPr>
                  </w:pPr>
                  <w:r>
                    <w:rPr>
                      <w:rFonts w:ascii="OpenDyslexic" w:hAnsi="OpenDyslexic"/>
                      <w:sz w:val="20"/>
                      <w:szCs w:val="20"/>
                    </w:rPr>
                    <w:t>censorship communism democracy</w:t>
                  </w:r>
                </w:p>
                <w:p w14:paraId="4E8FDD36" w14:textId="77777777" w:rsidR="00363487" w:rsidRDefault="00363487" w:rsidP="00363487">
                  <w:pPr>
                    <w:rPr>
                      <w:rFonts w:ascii="OpenDyslexic" w:hAnsi="OpenDyslexic"/>
                      <w:sz w:val="20"/>
                      <w:szCs w:val="20"/>
                    </w:rPr>
                  </w:pPr>
                  <w:r>
                    <w:rPr>
                      <w:rFonts w:ascii="OpenDyslexic" w:hAnsi="OpenDyslexic"/>
                      <w:sz w:val="20"/>
                      <w:szCs w:val="20"/>
                    </w:rPr>
                    <w:t>democratic demilitarise</w:t>
                  </w:r>
                </w:p>
                <w:p w14:paraId="7394446E" w14:textId="77777777" w:rsidR="00363487" w:rsidRDefault="00363487" w:rsidP="00363487">
                  <w:pPr>
                    <w:rPr>
                      <w:rFonts w:ascii="OpenDyslexic" w:hAnsi="OpenDyslexic"/>
                      <w:sz w:val="20"/>
                      <w:szCs w:val="20"/>
                    </w:rPr>
                  </w:pPr>
                  <w:r>
                    <w:rPr>
                      <w:rFonts w:ascii="OpenDyslexic" w:hAnsi="OpenDyslexic"/>
                      <w:sz w:val="20"/>
                      <w:szCs w:val="20"/>
                    </w:rPr>
                    <w:t>dictator</w:t>
                  </w:r>
                </w:p>
                <w:p w14:paraId="042A0AAE" w14:textId="77777777" w:rsidR="00363487" w:rsidRDefault="00363487" w:rsidP="00363487">
                  <w:pPr>
                    <w:rPr>
                      <w:rFonts w:ascii="OpenDyslexic" w:hAnsi="OpenDyslexic"/>
                      <w:sz w:val="20"/>
                      <w:szCs w:val="20"/>
                    </w:rPr>
                  </w:pPr>
                  <w:r>
                    <w:rPr>
                      <w:rFonts w:ascii="OpenDyslexic" w:hAnsi="OpenDyslexic"/>
                      <w:sz w:val="20"/>
                      <w:szCs w:val="20"/>
                    </w:rPr>
                    <w:lastRenderedPageBreak/>
                    <w:t>dictatorship disarmament</w:t>
                  </w:r>
                </w:p>
                <w:p w14:paraId="55BF7F53" w14:textId="77777777" w:rsidR="00363487" w:rsidRDefault="00363487" w:rsidP="00363487">
                  <w:pPr>
                    <w:rPr>
                      <w:rFonts w:ascii="OpenDyslexic" w:hAnsi="OpenDyslexic"/>
                      <w:sz w:val="20"/>
                      <w:szCs w:val="20"/>
                    </w:rPr>
                  </w:pPr>
                  <w:r>
                    <w:rPr>
                      <w:rFonts w:ascii="OpenDyslexic" w:hAnsi="OpenDyslexic"/>
                      <w:sz w:val="20"/>
                      <w:szCs w:val="20"/>
                    </w:rPr>
                    <w:t>empire</w:t>
                  </w:r>
                </w:p>
                <w:p w14:paraId="331D46FF" w14:textId="77777777" w:rsidR="00363487" w:rsidRDefault="00363487" w:rsidP="00363487">
                  <w:pPr>
                    <w:rPr>
                      <w:rFonts w:ascii="OpenDyslexic" w:hAnsi="OpenDyslexic"/>
                      <w:sz w:val="20"/>
                      <w:szCs w:val="20"/>
                    </w:rPr>
                  </w:pPr>
                  <w:r>
                    <w:rPr>
                      <w:rFonts w:ascii="OpenDyslexic" w:hAnsi="OpenDyslexic"/>
                      <w:sz w:val="20"/>
                      <w:szCs w:val="20"/>
                    </w:rPr>
                    <w:t>fascism</w:t>
                  </w:r>
                </w:p>
                <w:p w14:paraId="4BDB3B8D" w14:textId="77777777" w:rsidR="00363487" w:rsidRDefault="00363487" w:rsidP="00363487">
                  <w:pPr>
                    <w:rPr>
                      <w:rFonts w:ascii="OpenDyslexic" w:hAnsi="OpenDyslexic"/>
                      <w:sz w:val="20"/>
                      <w:szCs w:val="20"/>
                    </w:rPr>
                  </w:pPr>
                  <w:r>
                    <w:rPr>
                      <w:rFonts w:ascii="OpenDyslexic" w:hAnsi="OpenDyslexic"/>
                      <w:sz w:val="20"/>
                      <w:szCs w:val="20"/>
                    </w:rPr>
                    <w:t>foreign policy</w:t>
                  </w:r>
                </w:p>
                <w:p w14:paraId="65D9BBFC" w14:textId="77777777" w:rsidR="00363487" w:rsidRDefault="00363487" w:rsidP="00363487">
                  <w:pPr>
                    <w:rPr>
                      <w:rFonts w:ascii="OpenDyslexic" w:hAnsi="OpenDyslexic"/>
                      <w:sz w:val="20"/>
                      <w:szCs w:val="20"/>
                    </w:rPr>
                  </w:pPr>
                  <w:r>
                    <w:rPr>
                      <w:rFonts w:ascii="OpenDyslexic" w:hAnsi="OpenDyslexic"/>
                      <w:sz w:val="20"/>
                      <w:szCs w:val="20"/>
                    </w:rPr>
                    <w:t>Fuhrer</w:t>
                  </w:r>
                </w:p>
                <w:p w14:paraId="21F1988B" w14:textId="5C7AC351" w:rsidR="00363487" w:rsidRDefault="00363487" w:rsidP="00363487">
                  <w:pPr>
                    <w:rPr>
                      <w:rFonts w:ascii="OpenDyslexic" w:hAnsi="OpenDyslexic"/>
                      <w:sz w:val="20"/>
                      <w:szCs w:val="20"/>
                    </w:rPr>
                  </w:pPr>
                  <w:r>
                    <w:rPr>
                      <w:rFonts w:ascii="OpenDyslexic" w:hAnsi="OpenDyslexic"/>
                      <w:sz w:val="20"/>
                      <w:szCs w:val="20"/>
                    </w:rPr>
                    <w:t>Gestapo</w:t>
                  </w:r>
                </w:p>
                <w:p w14:paraId="5D77A42A" w14:textId="77777777" w:rsidR="00363487" w:rsidRDefault="00363487" w:rsidP="00363487">
                  <w:pPr>
                    <w:rPr>
                      <w:rFonts w:ascii="OpenDyslexic" w:hAnsi="OpenDyslexic"/>
                      <w:sz w:val="20"/>
                      <w:szCs w:val="20"/>
                    </w:rPr>
                  </w:pPr>
                  <w:r>
                    <w:rPr>
                      <w:rFonts w:ascii="OpenDyslexic" w:hAnsi="OpenDyslexic"/>
                      <w:sz w:val="20"/>
                      <w:szCs w:val="20"/>
                    </w:rPr>
                    <w:t>Great Depression, hyperinflation isolationism</w:t>
                  </w:r>
                </w:p>
                <w:p w14:paraId="4C3898C2" w14:textId="77777777" w:rsidR="00363487" w:rsidRDefault="00363487" w:rsidP="00363487">
                  <w:pPr>
                    <w:rPr>
                      <w:rFonts w:ascii="OpenDyslexic" w:hAnsi="OpenDyslexic"/>
                      <w:sz w:val="20"/>
                      <w:szCs w:val="20"/>
                    </w:rPr>
                  </w:pPr>
                  <w:r>
                    <w:rPr>
                      <w:rFonts w:ascii="OpenDyslexic" w:hAnsi="OpenDyslexic"/>
                      <w:sz w:val="20"/>
                      <w:szCs w:val="20"/>
                    </w:rPr>
                    <w:t>League of Nations</w:t>
                  </w:r>
                </w:p>
                <w:p w14:paraId="322267AE" w14:textId="77777777" w:rsidR="00363487" w:rsidRDefault="00363487" w:rsidP="00363487">
                  <w:pPr>
                    <w:rPr>
                      <w:rFonts w:ascii="OpenDyslexic" w:hAnsi="OpenDyslexic"/>
                      <w:sz w:val="20"/>
                      <w:szCs w:val="20"/>
                    </w:rPr>
                  </w:pPr>
                  <w:r>
                    <w:rPr>
                      <w:rFonts w:ascii="OpenDyslexic" w:hAnsi="OpenDyslexic"/>
                      <w:sz w:val="20"/>
                      <w:szCs w:val="20"/>
                    </w:rPr>
                    <w:t>Lebensraum</w:t>
                  </w:r>
                </w:p>
                <w:p w14:paraId="7B0BC566" w14:textId="6E29EFFF" w:rsidR="00363487" w:rsidRDefault="00363487" w:rsidP="00363487">
                  <w:pPr>
                    <w:rPr>
                      <w:rFonts w:ascii="OpenDyslexic" w:hAnsi="OpenDyslexic"/>
                      <w:sz w:val="20"/>
                      <w:szCs w:val="20"/>
                    </w:rPr>
                  </w:pPr>
                  <w:r>
                    <w:rPr>
                      <w:rFonts w:ascii="OpenDyslexic" w:hAnsi="OpenDyslexic"/>
                      <w:sz w:val="20"/>
                      <w:szCs w:val="20"/>
                    </w:rPr>
                    <w:t>Nationalist</w:t>
                  </w:r>
                </w:p>
                <w:p w14:paraId="37F6D231" w14:textId="77777777" w:rsidR="00363487" w:rsidRDefault="00363487" w:rsidP="00363487">
                  <w:pPr>
                    <w:rPr>
                      <w:rFonts w:ascii="OpenDyslexic" w:hAnsi="OpenDyslexic"/>
                      <w:sz w:val="20"/>
                      <w:szCs w:val="20"/>
                    </w:rPr>
                  </w:pPr>
                  <w:r>
                    <w:rPr>
                      <w:rFonts w:ascii="OpenDyslexic" w:hAnsi="OpenDyslexic"/>
                      <w:sz w:val="20"/>
                      <w:szCs w:val="20"/>
                    </w:rPr>
                    <w:t>Nazi</w:t>
                  </w:r>
                </w:p>
                <w:p w14:paraId="6BF82A87" w14:textId="77777777" w:rsidR="00363487" w:rsidRDefault="00363487" w:rsidP="00363487">
                  <w:pPr>
                    <w:rPr>
                      <w:rFonts w:ascii="OpenDyslexic" w:hAnsi="OpenDyslexic"/>
                      <w:sz w:val="20"/>
                      <w:szCs w:val="20"/>
                    </w:rPr>
                  </w:pPr>
                  <w:r>
                    <w:rPr>
                      <w:rFonts w:ascii="OpenDyslexic" w:hAnsi="OpenDyslexic"/>
                      <w:sz w:val="20"/>
                      <w:szCs w:val="20"/>
                    </w:rPr>
                    <w:t xml:space="preserve">persecution propaganda rearmament, reparations </w:t>
                  </w:r>
                </w:p>
                <w:p w14:paraId="799393B3" w14:textId="77777777" w:rsidR="00363487" w:rsidRDefault="00363487" w:rsidP="00363487">
                  <w:pPr>
                    <w:rPr>
                      <w:rFonts w:ascii="OpenDyslexic" w:hAnsi="OpenDyslexic"/>
                      <w:sz w:val="20"/>
                      <w:szCs w:val="20"/>
                    </w:rPr>
                  </w:pPr>
                  <w:r>
                    <w:rPr>
                      <w:rFonts w:ascii="OpenDyslexic" w:hAnsi="OpenDyslexic"/>
                      <w:sz w:val="20"/>
                      <w:szCs w:val="20"/>
                    </w:rPr>
                    <w:t>republic</w:t>
                  </w:r>
                </w:p>
                <w:p w14:paraId="20E9B3A4" w14:textId="77777777" w:rsidR="00363487" w:rsidRDefault="00363487" w:rsidP="00363487">
                  <w:pPr>
                    <w:rPr>
                      <w:rFonts w:ascii="OpenDyslexic" w:hAnsi="OpenDyslexic"/>
                      <w:sz w:val="20"/>
                      <w:szCs w:val="20"/>
                    </w:rPr>
                  </w:pPr>
                  <w:r>
                    <w:rPr>
                      <w:rFonts w:ascii="OpenDyslexic" w:hAnsi="OpenDyslexic"/>
                      <w:sz w:val="20"/>
                      <w:szCs w:val="20"/>
                    </w:rPr>
                    <w:t>satirical</w:t>
                  </w:r>
                </w:p>
                <w:p w14:paraId="72A0804C" w14:textId="77777777" w:rsidR="00363487" w:rsidRDefault="00363487" w:rsidP="00363487">
                  <w:pPr>
                    <w:rPr>
                      <w:rFonts w:ascii="OpenDyslexic" w:hAnsi="OpenDyslexic"/>
                      <w:sz w:val="20"/>
                      <w:szCs w:val="20"/>
                    </w:rPr>
                  </w:pPr>
                  <w:r>
                    <w:rPr>
                      <w:rFonts w:ascii="OpenDyslexic" w:hAnsi="OpenDyslexic"/>
                      <w:sz w:val="20"/>
                      <w:szCs w:val="20"/>
                    </w:rPr>
                    <w:t>scapegoat</w:t>
                  </w:r>
                </w:p>
                <w:p w14:paraId="2CCCE904" w14:textId="77777777" w:rsidR="00363487" w:rsidRDefault="00363487" w:rsidP="00363487">
                  <w:pPr>
                    <w:rPr>
                      <w:rFonts w:ascii="OpenDyslexic" w:hAnsi="OpenDyslexic"/>
                      <w:sz w:val="20"/>
                      <w:szCs w:val="20"/>
                    </w:rPr>
                  </w:pPr>
                  <w:r>
                    <w:rPr>
                      <w:rFonts w:ascii="OpenDyslexic" w:hAnsi="OpenDyslexic"/>
                      <w:sz w:val="20"/>
                      <w:szCs w:val="20"/>
                    </w:rPr>
                    <w:t>SS</w:t>
                  </w:r>
                </w:p>
                <w:p w14:paraId="110BD9B1" w14:textId="44418E5C" w:rsidR="00363487" w:rsidRDefault="00363487" w:rsidP="00363487">
                  <w:pPr>
                    <w:rPr>
                      <w:rFonts w:ascii="OpenDyslexic" w:hAnsi="OpenDyslexic"/>
                      <w:sz w:val="20"/>
                      <w:szCs w:val="20"/>
                    </w:rPr>
                  </w:pPr>
                  <w:r>
                    <w:rPr>
                      <w:rFonts w:ascii="OpenDyslexic" w:hAnsi="OpenDyslexic"/>
                      <w:sz w:val="20"/>
                      <w:szCs w:val="20"/>
                    </w:rPr>
                    <w:t xml:space="preserve">terror </w:t>
                  </w:r>
                </w:p>
                <w:p w14:paraId="21FF3345" w14:textId="09990370" w:rsidR="00363487" w:rsidRDefault="00363487" w:rsidP="00363487">
                  <w:pPr>
                    <w:rPr>
                      <w:rFonts w:ascii="OpenDyslexic" w:hAnsi="OpenDyslexic"/>
                      <w:sz w:val="20"/>
                      <w:szCs w:val="20"/>
                    </w:rPr>
                  </w:pPr>
                  <w:r>
                    <w:rPr>
                      <w:rFonts w:ascii="OpenDyslexic" w:hAnsi="OpenDyslexic"/>
                      <w:sz w:val="20"/>
                      <w:szCs w:val="20"/>
                    </w:rPr>
                    <w:t>treaty</w:t>
                  </w:r>
                </w:p>
                <w:p w14:paraId="360D6970" w14:textId="7D48A032" w:rsidR="00EF2DB5" w:rsidRPr="0091572B" w:rsidRDefault="00EF2DB5" w:rsidP="006A2087">
                  <w:pPr>
                    <w:rPr>
                      <w:rFonts w:asciiTheme="majorHAnsi" w:hAnsiTheme="majorHAnsi" w:cstheme="majorHAnsi"/>
                      <w:b/>
                      <w:sz w:val="24"/>
                      <w:szCs w:val="24"/>
                    </w:rPr>
                  </w:pPr>
                </w:p>
              </w:tc>
            </w:tr>
          </w:tbl>
          <w:p w14:paraId="420A7412" w14:textId="77777777" w:rsidR="008C5092" w:rsidRPr="0091572B" w:rsidRDefault="008C5092">
            <w:pPr>
              <w:rPr>
                <w:rFonts w:asciiTheme="majorHAnsi" w:hAnsiTheme="majorHAnsi" w:cstheme="majorHAnsi"/>
                <w:sz w:val="24"/>
                <w:szCs w:val="24"/>
              </w:rPr>
            </w:pPr>
          </w:p>
        </w:tc>
        <w:tc>
          <w:tcPr>
            <w:tcW w:w="5528" w:type="dxa"/>
            <w:shd w:val="clear" w:color="auto" w:fill="BDD6EE" w:themeFill="accent1" w:themeFillTint="66"/>
          </w:tcPr>
          <w:p w14:paraId="26139E8C" w14:textId="0A3E1533" w:rsidR="008C5092" w:rsidRPr="0091572B" w:rsidRDefault="008C5092">
            <w:pPr>
              <w:rPr>
                <w:rFonts w:asciiTheme="majorHAnsi" w:hAnsiTheme="majorHAnsi" w:cstheme="majorHAnsi"/>
                <w:b/>
                <w:sz w:val="24"/>
                <w:szCs w:val="24"/>
              </w:rPr>
            </w:pPr>
            <w:r w:rsidRPr="0091572B">
              <w:rPr>
                <w:rFonts w:asciiTheme="majorHAnsi" w:hAnsiTheme="majorHAnsi" w:cstheme="majorHAnsi"/>
                <w:b/>
                <w:sz w:val="24"/>
                <w:szCs w:val="24"/>
              </w:rPr>
              <w:lastRenderedPageBreak/>
              <w:t>Key skills:</w:t>
            </w:r>
            <w:r w:rsidR="008F43BF" w:rsidRPr="0091572B">
              <w:rPr>
                <w:rFonts w:asciiTheme="majorHAnsi" w:hAnsiTheme="majorHAnsi" w:cstheme="majorHAnsi"/>
                <w:b/>
                <w:sz w:val="24"/>
                <w:szCs w:val="24"/>
              </w:rPr>
              <w:t xml:space="preserve"> </w:t>
            </w:r>
          </w:p>
          <w:p w14:paraId="476733D6" w14:textId="77777777" w:rsidR="00AA708B" w:rsidRPr="00323E04"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 xml:space="preserve">Chronological understanding. </w:t>
            </w:r>
          </w:p>
          <w:p w14:paraId="5D3C7667" w14:textId="77777777" w:rsidR="00AA708B" w:rsidRPr="00323E04"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 xml:space="preserve">Historical time periods. </w:t>
            </w:r>
          </w:p>
          <w:p w14:paraId="73972934" w14:textId="094AB2E3" w:rsidR="00AA708B" w:rsidRPr="00323E04" w:rsidRDefault="001C5E50" w:rsidP="00AA708B">
            <w:pPr>
              <w:pStyle w:val="ListParagraph"/>
              <w:numPr>
                <w:ilvl w:val="0"/>
                <w:numId w:val="5"/>
              </w:numPr>
              <w:rPr>
                <w:rFonts w:ascii="OpenDyslexic" w:hAnsi="OpenDyslexic"/>
                <w:sz w:val="16"/>
                <w:szCs w:val="16"/>
              </w:rPr>
            </w:pPr>
            <w:r>
              <w:rPr>
                <w:rFonts w:ascii="OpenDyslexic" w:hAnsi="OpenDyslexic"/>
                <w:sz w:val="16"/>
                <w:szCs w:val="16"/>
              </w:rPr>
              <w:t xml:space="preserve">Cause and consequence.  </w:t>
            </w:r>
          </w:p>
          <w:p w14:paraId="09149D4A" w14:textId="77777777" w:rsidR="00AA708B" w:rsidRPr="00323E04"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The use of historical evidence (sources)</w:t>
            </w:r>
          </w:p>
          <w:p w14:paraId="76E2DAD9" w14:textId="77777777" w:rsidR="00AA708B"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 xml:space="preserve">Developing the ability to communicate in writing about the past. </w:t>
            </w:r>
          </w:p>
          <w:p w14:paraId="4D92361F" w14:textId="77777777" w:rsidR="0085556C" w:rsidRPr="0091572B" w:rsidRDefault="0085556C">
            <w:pPr>
              <w:rPr>
                <w:rFonts w:asciiTheme="majorHAnsi" w:hAnsiTheme="majorHAnsi" w:cstheme="majorHAnsi"/>
                <w:b/>
                <w:i/>
                <w:sz w:val="24"/>
                <w:szCs w:val="24"/>
              </w:rPr>
            </w:pPr>
          </w:p>
          <w:p w14:paraId="071B4E91" w14:textId="491A2E3A" w:rsidR="0089073D" w:rsidRDefault="008C5092">
            <w:pPr>
              <w:rPr>
                <w:rFonts w:asciiTheme="majorHAnsi" w:hAnsiTheme="majorHAnsi" w:cstheme="majorHAnsi"/>
                <w:b/>
                <w:sz w:val="24"/>
                <w:szCs w:val="24"/>
              </w:rPr>
            </w:pPr>
            <w:r w:rsidRPr="00AA708B">
              <w:rPr>
                <w:rFonts w:asciiTheme="majorHAnsi" w:hAnsiTheme="majorHAnsi" w:cstheme="majorHAnsi"/>
                <w:b/>
                <w:sz w:val="24"/>
                <w:szCs w:val="24"/>
              </w:rPr>
              <w:t>Know how to…</w:t>
            </w:r>
          </w:p>
          <w:p w14:paraId="0C6C3DD7" w14:textId="3973F7E9" w:rsidR="00202FC1" w:rsidRPr="006D4573" w:rsidRDefault="000A1155" w:rsidP="000A1155">
            <w:pPr>
              <w:pStyle w:val="ListParagraph"/>
              <w:numPr>
                <w:ilvl w:val="0"/>
                <w:numId w:val="16"/>
              </w:numPr>
              <w:rPr>
                <w:rFonts w:ascii="OpenDyslexic" w:hAnsi="OpenDyslexic" w:cstheme="majorHAnsi"/>
                <w:sz w:val="16"/>
                <w:szCs w:val="16"/>
              </w:rPr>
            </w:pPr>
            <w:r w:rsidRPr="006D4573">
              <w:rPr>
                <w:rFonts w:ascii="OpenDyslexic" w:hAnsi="OpenDyslexic" w:cstheme="majorHAnsi"/>
                <w:sz w:val="16"/>
                <w:szCs w:val="16"/>
              </w:rPr>
              <w:t xml:space="preserve">Make inferences and evaluate the utility of sources. </w:t>
            </w:r>
          </w:p>
          <w:p w14:paraId="5612A171" w14:textId="77777777" w:rsidR="006D4573" w:rsidRDefault="006D4573" w:rsidP="000A1155">
            <w:pPr>
              <w:pStyle w:val="ListParagraph"/>
              <w:numPr>
                <w:ilvl w:val="0"/>
                <w:numId w:val="16"/>
              </w:numPr>
              <w:rPr>
                <w:rFonts w:ascii="OpenDyslexic" w:hAnsi="OpenDyslexic" w:cstheme="majorHAnsi"/>
                <w:sz w:val="16"/>
                <w:szCs w:val="16"/>
              </w:rPr>
            </w:pPr>
            <w:r w:rsidRPr="006D4573">
              <w:rPr>
                <w:rFonts w:ascii="OpenDyslexic" w:hAnsi="OpenDyslexic" w:cstheme="majorHAnsi"/>
                <w:sz w:val="16"/>
                <w:szCs w:val="16"/>
              </w:rPr>
              <w:t xml:space="preserve">Assess the diverse </w:t>
            </w:r>
            <w:bookmarkStart w:id="0" w:name="_GoBack"/>
            <w:bookmarkEnd w:id="0"/>
            <w:r w:rsidRPr="006D4573">
              <w:rPr>
                <w:rFonts w:ascii="OpenDyslexic" w:hAnsi="OpenDyslexic" w:cstheme="majorHAnsi"/>
                <w:sz w:val="16"/>
                <w:szCs w:val="16"/>
              </w:rPr>
              <w:t xml:space="preserve">range of experiences during the First World War, the 20s and the 30s. </w:t>
            </w:r>
          </w:p>
          <w:p w14:paraId="30FA8122" w14:textId="2A12CBC3" w:rsidR="000A1155" w:rsidRDefault="006D4573" w:rsidP="000A1155">
            <w:pPr>
              <w:pStyle w:val="ListParagraph"/>
              <w:numPr>
                <w:ilvl w:val="0"/>
                <w:numId w:val="16"/>
              </w:numPr>
              <w:rPr>
                <w:rFonts w:ascii="OpenDyslexic" w:hAnsi="OpenDyslexic" w:cstheme="majorHAnsi"/>
                <w:sz w:val="16"/>
                <w:szCs w:val="16"/>
              </w:rPr>
            </w:pPr>
            <w:r>
              <w:rPr>
                <w:rFonts w:ascii="OpenDyslexic" w:hAnsi="OpenDyslexic" w:cstheme="majorHAnsi"/>
                <w:sz w:val="16"/>
                <w:szCs w:val="16"/>
              </w:rPr>
              <w:t xml:space="preserve">Analyse interpretations of history. </w:t>
            </w:r>
          </w:p>
          <w:p w14:paraId="2E1FC5B1" w14:textId="3743136A" w:rsidR="006D4573" w:rsidRDefault="006D4573" w:rsidP="000A1155">
            <w:pPr>
              <w:pStyle w:val="ListParagraph"/>
              <w:numPr>
                <w:ilvl w:val="0"/>
                <w:numId w:val="16"/>
              </w:numPr>
              <w:rPr>
                <w:rFonts w:ascii="OpenDyslexic" w:hAnsi="OpenDyslexic" w:cstheme="majorHAnsi"/>
                <w:sz w:val="16"/>
                <w:szCs w:val="16"/>
              </w:rPr>
            </w:pPr>
            <w:r>
              <w:rPr>
                <w:rFonts w:ascii="OpenDyslexic" w:hAnsi="OpenDyslexic" w:cstheme="majorHAnsi"/>
                <w:sz w:val="16"/>
                <w:szCs w:val="16"/>
              </w:rPr>
              <w:t xml:space="preserve">Write developed explanations. </w:t>
            </w:r>
          </w:p>
          <w:p w14:paraId="128FBA40" w14:textId="77777777" w:rsidR="006D4573" w:rsidRPr="006D4573" w:rsidRDefault="006D4573" w:rsidP="006D4573">
            <w:pPr>
              <w:pStyle w:val="ListParagraph"/>
              <w:rPr>
                <w:rFonts w:ascii="OpenDyslexic" w:hAnsi="OpenDyslexic" w:cstheme="majorHAnsi"/>
                <w:sz w:val="16"/>
                <w:szCs w:val="16"/>
              </w:rPr>
            </w:pPr>
          </w:p>
          <w:p w14:paraId="42A7CCFC" w14:textId="63EAE39B" w:rsidR="000A1155" w:rsidRPr="000A1155" w:rsidRDefault="000A1155" w:rsidP="000A1155">
            <w:pPr>
              <w:pStyle w:val="ListParagraph"/>
              <w:rPr>
                <w:rFonts w:asciiTheme="majorHAnsi" w:hAnsiTheme="majorHAnsi" w:cstheme="majorHAnsi"/>
                <w:b/>
                <w:sz w:val="24"/>
                <w:szCs w:val="24"/>
              </w:rPr>
            </w:pPr>
          </w:p>
          <w:p w14:paraId="1F18AC87" w14:textId="32E3CD81" w:rsidR="0089073D" w:rsidRDefault="0089073D">
            <w:pPr>
              <w:rPr>
                <w:rFonts w:asciiTheme="majorHAnsi" w:hAnsiTheme="majorHAnsi" w:cstheme="majorHAnsi"/>
                <w:sz w:val="24"/>
                <w:szCs w:val="24"/>
              </w:rPr>
            </w:pPr>
          </w:p>
          <w:p w14:paraId="4D761B11" w14:textId="18B0088F" w:rsidR="00EF2DB5" w:rsidRPr="00AA708B" w:rsidRDefault="0085556C" w:rsidP="00AA708B">
            <w:pPr>
              <w:rPr>
                <w:rFonts w:asciiTheme="majorHAnsi" w:hAnsiTheme="majorHAnsi" w:cstheme="majorHAnsi"/>
                <w:sz w:val="24"/>
                <w:szCs w:val="24"/>
              </w:rPr>
            </w:pPr>
            <w:r w:rsidRPr="00AA708B">
              <w:rPr>
                <w:rFonts w:asciiTheme="majorHAnsi" w:hAnsiTheme="majorHAnsi" w:cstheme="majorHAnsi"/>
                <w:sz w:val="24"/>
                <w:szCs w:val="24"/>
              </w:rPr>
              <w:t xml:space="preserve"> </w:t>
            </w:r>
          </w:p>
        </w:tc>
      </w:tr>
      <w:tr w:rsidR="008C5092" w:rsidRPr="00FB749C" w14:paraId="598C0350" w14:textId="77777777" w:rsidTr="2604DCF4">
        <w:tc>
          <w:tcPr>
            <w:tcW w:w="5382" w:type="dxa"/>
          </w:tcPr>
          <w:p w14:paraId="64286CF5" w14:textId="5A6FC1A6" w:rsidR="008C5092" w:rsidRDefault="008C5092">
            <w:pPr>
              <w:rPr>
                <w:rFonts w:asciiTheme="majorHAnsi" w:hAnsiTheme="majorHAnsi" w:cstheme="majorHAnsi"/>
                <w:b/>
                <w:i/>
                <w:iCs/>
                <w:color w:val="A6A6A6" w:themeColor="background1" w:themeShade="A6"/>
              </w:rPr>
            </w:pPr>
            <w:r w:rsidRPr="00FB749C">
              <w:rPr>
                <w:rFonts w:asciiTheme="majorHAnsi" w:hAnsiTheme="majorHAnsi" w:cstheme="majorHAnsi"/>
                <w:b/>
              </w:rPr>
              <w:t>Co-curricular opportunities:</w:t>
            </w:r>
            <w:r w:rsidR="008F43BF">
              <w:rPr>
                <w:rFonts w:asciiTheme="majorHAnsi" w:hAnsiTheme="majorHAnsi" w:cstheme="majorHAnsi"/>
                <w:b/>
              </w:rPr>
              <w:t xml:space="preserve"> </w:t>
            </w:r>
            <w:r w:rsidR="008F43BF" w:rsidRPr="00FB053D">
              <w:rPr>
                <w:rFonts w:asciiTheme="majorHAnsi" w:hAnsiTheme="majorHAnsi" w:cstheme="majorHAnsi"/>
                <w:b/>
                <w:i/>
                <w:iCs/>
                <w:color w:val="A6A6A6" w:themeColor="background1" w:themeShade="A6"/>
              </w:rPr>
              <w:t xml:space="preserve">(ASPIRE Day, </w:t>
            </w:r>
            <w:r w:rsidR="00FB053D" w:rsidRPr="00FB053D">
              <w:rPr>
                <w:rFonts w:asciiTheme="majorHAnsi" w:hAnsiTheme="majorHAnsi" w:cstheme="majorHAnsi"/>
                <w:b/>
                <w:i/>
                <w:iCs/>
                <w:color w:val="A6A6A6" w:themeColor="background1" w:themeShade="A6"/>
              </w:rPr>
              <w:t>Careers, clubs, competitions etc)</w:t>
            </w:r>
          </w:p>
          <w:p w14:paraId="6D5A0E13" w14:textId="77777777" w:rsidR="006A2087" w:rsidRDefault="006A2087">
            <w:pPr>
              <w:rPr>
                <w:rFonts w:ascii="OpenDyslexic" w:hAnsi="OpenDyslexic" w:cstheme="majorHAnsi"/>
                <w:iCs/>
                <w:sz w:val="16"/>
                <w:szCs w:val="16"/>
              </w:rPr>
            </w:pPr>
          </w:p>
          <w:p w14:paraId="12992869" w14:textId="0B523F7B" w:rsidR="00021E8C" w:rsidRPr="00D254F0" w:rsidRDefault="00D254F0">
            <w:pPr>
              <w:rPr>
                <w:rFonts w:ascii="OpenDyslexic" w:hAnsi="OpenDyslexic" w:cstheme="majorHAnsi"/>
                <w:sz w:val="16"/>
                <w:szCs w:val="16"/>
              </w:rPr>
            </w:pPr>
            <w:r w:rsidRPr="00D254F0">
              <w:rPr>
                <w:rFonts w:ascii="OpenDyslexic" w:hAnsi="OpenDyslexic" w:cstheme="majorHAnsi"/>
                <w:sz w:val="16"/>
                <w:szCs w:val="16"/>
              </w:rPr>
              <w:t>History Film club</w:t>
            </w:r>
            <w:r w:rsidR="00B529C2">
              <w:rPr>
                <w:rFonts w:ascii="OpenDyslexic" w:hAnsi="OpenDyslexic" w:cstheme="majorHAnsi"/>
                <w:sz w:val="16"/>
                <w:szCs w:val="16"/>
              </w:rPr>
              <w:t xml:space="preserve"> – Horrible Histories: The Rotten Romans </w:t>
            </w:r>
          </w:p>
          <w:p w14:paraId="10A41822" w14:textId="77777777" w:rsidR="006A2087" w:rsidRDefault="006A2087">
            <w:pPr>
              <w:rPr>
                <w:rFonts w:ascii="OpenDyslexic" w:hAnsi="OpenDyslexic" w:cstheme="majorHAnsi"/>
                <w:sz w:val="16"/>
                <w:szCs w:val="16"/>
              </w:rPr>
            </w:pPr>
          </w:p>
          <w:p w14:paraId="29620B55" w14:textId="32DAD82D" w:rsidR="00D254F0" w:rsidRPr="00D254F0" w:rsidRDefault="00D254F0">
            <w:pPr>
              <w:rPr>
                <w:rFonts w:ascii="OpenDyslexic" w:hAnsi="OpenDyslexic" w:cstheme="majorHAnsi"/>
                <w:sz w:val="16"/>
                <w:szCs w:val="16"/>
              </w:rPr>
            </w:pPr>
            <w:r w:rsidRPr="00D254F0">
              <w:rPr>
                <w:rFonts w:ascii="OpenDyslexic" w:hAnsi="OpenDyslexic" w:cstheme="majorHAnsi"/>
                <w:sz w:val="16"/>
                <w:szCs w:val="16"/>
              </w:rPr>
              <w:t>History book club</w:t>
            </w:r>
            <w:r w:rsidR="00B529C2">
              <w:rPr>
                <w:rFonts w:ascii="OpenDyslexic" w:hAnsi="OpenDyslexic" w:cstheme="majorHAnsi"/>
                <w:sz w:val="16"/>
                <w:szCs w:val="16"/>
              </w:rPr>
              <w:t xml:space="preserve"> – to be decided. </w:t>
            </w:r>
          </w:p>
          <w:p w14:paraId="6799E58B" w14:textId="77777777" w:rsidR="008C5092" w:rsidRPr="00FB749C" w:rsidRDefault="008C5092">
            <w:pPr>
              <w:rPr>
                <w:rFonts w:asciiTheme="majorHAnsi" w:hAnsiTheme="majorHAnsi" w:cstheme="majorHAnsi"/>
              </w:rPr>
            </w:pPr>
          </w:p>
          <w:p w14:paraId="1607F2F8" w14:textId="77777777" w:rsidR="008C5092" w:rsidRPr="00FB749C" w:rsidRDefault="008C5092">
            <w:pPr>
              <w:rPr>
                <w:rFonts w:asciiTheme="majorHAnsi" w:hAnsiTheme="majorHAnsi" w:cstheme="majorHAnsi"/>
              </w:rPr>
            </w:pPr>
          </w:p>
        </w:tc>
        <w:tc>
          <w:tcPr>
            <w:tcW w:w="5528" w:type="dxa"/>
          </w:tcPr>
          <w:p w14:paraId="4A00D608" w14:textId="3819B472" w:rsidR="008C5092" w:rsidRDefault="008C5092">
            <w:pPr>
              <w:rPr>
                <w:rFonts w:asciiTheme="majorHAnsi" w:hAnsiTheme="majorHAnsi" w:cstheme="majorHAnsi"/>
                <w:b/>
              </w:rPr>
            </w:pPr>
            <w:r w:rsidRPr="00FB749C">
              <w:rPr>
                <w:rFonts w:asciiTheme="majorHAnsi" w:hAnsiTheme="majorHAnsi" w:cstheme="majorHAnsi"/>
                <w:b/>
              </w:rPr>
              <w:t xml:space="preserve">Key reading skills taught </w:t>
            </w:r>
            <w:r w:rsidRPr="00FB749C">
              <w:rPr>
                <w:rFonts w:asciiTheme="majorHAnsi" w:hAnsiTheme="majorHAnsi" w:cstheme="majorHAnsi"/>
                <w:b/>
                <w:i/>
                <w:color w:val="7B7B7B" w:themeColor="accent3" w:themeShade="BF"/>
              </w:rPr>
              <w:t>(clarify, question, summarise, predict)</w:t>
            </w:r>
            <w:r w:rsidRPr="00FB749C">
              <w:rPr>
                <w:rFonts w:asciiTheme="majorHAnsi" w:hAnsiTheme="majorHAnsi" w:cstheme="majorHAnsi"/>
                <w:b/>
              </w:rPr>
              <w:t xml:space="preserve"> and key texts:</w:t>
            </w:r>
          </w:p>
          <w:p w14:paraId="4493A27B" w14:textId="3257FBD9" w:rsidR="00AB19B4" w:rsidRPr="00AB19B4" w:rsidRDefault="009722F8" w:rsidP="009722F8">
            <w:pPr>
              <w:pStyle w:val="ListParagraph"/>
              <w:numPr>
                <w:ilvl w:val="0"/>
                <w:numId w:val="11"/>
              </w:numPr>
              <w:rPr>
                <w:rFonts w:asciiTheme="majorHAnsi" w:hAnsiTheme="majorHAnsi" w:cstheme="majorHAnsi"/>
                <w:b/>
                <w:sz w:val="16"/>
                <w:szCs w:val="16"/>
              </w:rPr>
            </w:pPr>
            <w:r w:rsidRPr="00AB19B4">
              <w:rPr>
                <w:rFonts w:ascii="OpenDyslexic" w:hAnsi="OpenDyslexic"/>
                <w:sz w:val="16"/>
                <w:szCs w:val="16"/>
              </w:rPr>
              <w:t>Teaching subject specific vocabulary</w:t>
            </w:r>
            <w:r w:rsidR="00AB19B4">
              <w:rPr>
                <w:rFonts w:ascii="OpenDyslexic" w:hAnsi="OpenDyslexic"/>
                <w:sz w:val="16"/>
                <w:szCs w:val="16"/>
              </w:rPr>
              <w:t>:</w:t>
            </w:r>
          </w:p>
          <w:p w14:paraId="4D2C4098" w14:textId="59F886F3" w:rsidR="00464EED" w:rsidRPr="00AB19B4" w:rsidRDefault="00AB19B4" w:rsidP="008828DA">
            <w:pPr>
              <w:pStyle w:val="ListParagraph"/>
              <w:numPr>
                <w:ilvl w:val="0"/>
                <w:numId w:val="9"/>
              </w:numPr>
              <w:rPr>
                <w:rFonts w:asciiTheme="majorHAnsi" w:hAnsiTheme="majorHAnsi" w:cstheme="majorHAnsi"/>
                <w:b/>
                <w:sz w:val="16"/>
                <w:szCs w:val="16"/>
              </w:rPr>
            </w:pPr>
            <w:r w:rsidRPr="00AB19B4">
              <w:rPr>
                <w:rFonts w:ascii="OpenDyslexic" w:hAnsi="OpenDyslexic" w:cstheme="majorHAnsi"/>
                <w:sz w:val="16"/>
                <w:szCs w:val="16"/>
              </w:rPr>
              <w:t xml:space="preserve">Spelling and </w:t>
            </w:r>
            <w:r>
              <w:rPr>
                <w:rFonts w:ascii="OpenDyslexic" w:hAnsi="OpenDyslexic" w:cstheme="majorHAnsi"/>
                <w:sz w:val="16"/>
                <w:szCs w:val="16"/>
              </w:rPr>
              <w:t>meaning</w:t>
            </w:r>
            <w:r w:rsidRPr="00AB19B4">
              <w:rPr>
                <w:rFonts w:ascii="OpenDyslexic" w:hAnsi="OpenDyslexic" w:cstheme="majorHAnsi"/>
                <w:sz w:val="16"/>
                <w:szCs w:val="16"/>
              </w:rPr>
              <w:t xml:space="preserve"> tests using the vocabulary on knowledge organisers. </w:t>
            </w:r>
          </w:p>
          <w:p w14:paraId="468669BD" w14:textId="0A343D7C" w:rsidR="00AB19B4" w:rsidRPr="00AB19B4" w:rsidRDefault="00AB19B4" w:rsidP="008828DA">
            <w:pPr>
              <w:pStyle w:val="ListParagraph"/>
              <w:numPr>
                <w:ilvl w:val="0"/>
                <w:numId w:val="9"/>
              </w:numPr>
              <w:rPr>
                <w:rFonts w:asciiTheme="majorHAnsi" w:hAnsiTheme="majorHAnsi" w:cstheme="majorHAnsi"/>
                <w:b/>
                <w:sz w:val="16"/>
                <w:szCs w:val="16"/>
              </w:rPr>
            </w:pPr>
            <w:r w:rsidRPr="00AB19B4">
              <w:rPr>
                <w:rFonts w:ascii="OpenDyslexic" w:hAnsi="OpenDyslexic" w:cstheme="majorHAnsi"/>
                <w:sz w:val="16"/>
                <w:szCs w:val="16"/>
              </w:rPr>
              <w:t xml:space="preserve">Vocabulary games, such as dominoes, bingo, taboo. </w:t>
            </w:r>
          </w:p>
          <w:p w14:paraId="11277652" w14:textId="7DFADDBB" w:rsidR="00AB19B4" w:rsidRPr="00AB19B4" w:rsidRDefault="00AB19B4" w:rsidP="00AB19B4">
            <w:pPr>
              <w:pStyle w:val="ListParagraph"/>
              <w:numPr>
                <w:ilvl w:val="0"/>
                <w:numId w:val="11"/>
              </w:numPr>
              <w:rPr>
                <w:rFonts w:asciiTheme="majorHAnsi" w:hAnsiTheme="majorHAnsi" w:cstheme="majorHAnsi"/>
                <w:b/>
                <w:sz w:val="16"/>
                <w:szCs w:val="16"/>
              </w:rPr>
            </w:pPr>
            <w:r>
              <w:rPr>
                <w:rFonts w:ascii="OpenDyslexic" w:hAnsi="OpenDyslexic" w:cstheme="majorHAnsi"/>
                <w:sz w:val="16"/>
                <w:szCs w:val="16"/>
              </w:rPr>
              <w:t xml:space="preserve">Lifting from the text e.g. keywords in assessment questions. </w:t>
            </w:r>
          </w:p>
          <w:p w14:paraId="1C195B20" w14:textId="007626CD" w:rsidR="00AB19B4" w:rsidRPr="00AB19B4" w:rsidRDefault="00AB19B4" w:rsidP="00AB19B4">
            <w:pPr>
              <w:pStyle w:val="ListParagraph"/>
              <w:numPr>
                <w:ilvl w:val="0"/>
                <w:numId w:val="11"/>
              </w:numPr>
              <w:rPr>
                <w:rFonts w:asciiTheme="majorHAnsi" w:hAnsiTheme="majorHAnsi" w:cstheme="majorHAnsi"/>
                <w:b/>
                <w:sz w:val="16"/>
                <w:szCs w:val="16"/>
              </w:rPr>
            </w:pPr>
            <w:r>
              <w:rPr>
                <w:rFonts w:ascii="OpenDyslexic" w:hAnsi="OpenDyslexic" w:cstheme="majorHAnsi"/>
                <w:sz w:val="16"/>
                <w:szCs w:val="16"/>
              </w:rPr>
              <w:t>Promoting reading fluency:</w:t>
            </w:r>
          </w:p>
          <w:p w14:paraId="4EAAF91B" w14:textId="77777777" w:rsidR="00AB19B4" w:rsidRPr="00AB19B4" w:rsidRDefault="00AB19B4" w:rsidP="00AB19B4">
            <w:pPr>
              <w:pStyle w:val="ListParagraph"/>
              <w:numPr>
                <w:ilvl w:val="0"/>
                <w:numId w:val="13"/>
              </w:numPr>
              <w:rPr>
                <w:rFonts w:ascii="OpenDyslexic" w:hAnsi="OpenDyslexic" w:cstheme="majorHAnsi"/>
                <w:sz w:val="16"/>
                <w:szCs w:val="16"/>
              </w:rPr>
            </w:pPr>
            <w:r w:rsidRPr="00AB19B4">
              <w:rPr>
                <w:rFonts w:ascii="OpenDyslexic" w:hAnsi="OpenDyslexic" w:cstheme="majorHAnsi"/>
                <w:sz w:val="16"/>
                <w:szCs w:val="16"/>
              </w:rPr>
              <w:t>Teacher modelling</w:t>
            </w:r>
          </w:p>
          <w:p w14:paraId="5D576930" w14:textId="77777777" w:rsidR="00AB19B4" w:rsidRDefault="00AB19B4" w:rsidP="00AB19B4">
            <w:pPr>
              <w:pStyle w:val="ListParagraph"/>
              <w:numPr>
                <w:ilvl w:val="0"/>
                <w:numId w:val="13"/>
              </w:numPr>
              <w:rPr>
                <w:rFonts w:ascii="OpenDyslexic" w:hAnsi="OpenDyslexic" w:cstheme="majorHAnsi"/>
                <w:sz w:val="16"/>
                <w:szCs w:val="16"/>
              </w:rPr>
            </w:pPr>
            <w:r w:rsidRPr="00AB19B4">
              <w:rPr>
                <w:rFonts w:ascii="OpenDyslexic" w:hAnsi="OpenDyslexic" w:cstheme="majorHAnsi"/>
                <w:sz w:val="16"/>
                <w:szCs w:val="16"/>
              </w:rPr>
              <w:t>Whole class reading</w:t>
            </w:r>
          </w:p>
          <w:p w14:paraId="1D4CC258" w14:textId="77777777" w:rsidR="00AB19B4" w:rsidRDefault="00AB19B4" w:rsidP="00AB19B4">
            <w:pPr>
              <w:pStyle w:val="ListParagraph"/>
              <w:numPr>
                <w:ilvl w:val="0"/>
                <w:numId w:val="13"/>
              </w:numPr>
              <w:rPr>
                <w:rFonts w:ascii="OpenDyslexic" w:hAnsi="OpenDyslexic" w:cstheme="majorHAnsi"/>
                <w:sz w:val="16"/>
                <w:szCs w:val="16"/>
              </w:rPr>
            </w:pPr>
            <w:r>
              <w:rPr>
                <w:rFonts w:ascii="OpenDyslexic" w:hAnsi="OpenDyslexic" w:cstheme="majorHAnsi"/>
                <w:sz w:val="16"/>
                <w:szCs w:val="16"/>
              </w:rPr>
              <w:t xml:space="preserve">Paired reading </w:t>
            </w:r>
          </w:p>
          <w:p w14:paraId="5902DF0C" w14:textId="75F98D70" w:rsidR="00AB19B4" w:rsidRDefault="00AB19B4" w:rsidP="00AB19B4">
            <w:pPr>
              <w:pStyle w:val="ListParagraph"/>
              <w:numPr>
                <w:ilvl w:val="0"/>
                <w:numId w:val="11"/>
              </w:numPr>
              <w:rPr>
                <w:rFonts w:ascii="OpenDyslexic" w:hAnsi="OpenDyslexic" w:cstheme="majorHAnsi"/>
                <w:sz w:val="16"/>
                <w:szCs w:val="16"/>
              </w:rPr>
            </w:pPr>
            <w:r>
              <w:rPr>
                <w:rFonts w:ascii="OpenDyslexic" w:hAnsi="OpenDyslexic" w:cstheme="majorHAnsi"/>
                <w:sz w:val="16"/>
                <w:szCs w:val="16"/>
              </w:rPr>
              <w:t>V</w:t>
            </w:r>
            <w:r w:rsidRPr="00AB19B4">
              <w:rPr>
                <w:rFonts w:ascii="OpenDyslexic" w:hAnsi="OpenDyslexic" w:cstheme="majorHAnsi"/>
                <w:sz w:val="16"/>
                <w:szCs w:val="16"/>
              </w:rPr>
              <w:t>ariety of texts – textbook</w:t>
            </w:r>
            <w:r>
              <w:rPr>
                <w:rFonts w:ascii="OpenDyslexic" w:hAnsi="OpenDyslexic" w:cstheme="majorHAnsi"/>
                <w:sz w:val="16"/>
                <w:szCs w:val="16"/>
              </w:rPr>
              <w:t>s</w:t>
            </w:r>
            <w:r w:rsidRPr="00AB19B4">
              <w:rPr>
                <w:rFonts w:ascii="OpenDyslexic" w:hAnsi="OpenDyslexic" w:cstheme="majorHAnsi"/>
                <w:sz w:val="16"/>
                <w:szCs w:val="16"/>
              </w:rPr>
              <w:t xml:space="preserve">, plays, sources, historical fiction, scholarship, etc.  </w:t>
            </w:r>
          </w:p>
          <w:p w14:paraId="01B40B8F" w14:textId="77F2B528" w:rsidR="00AB19B4" w:rsidRPr="00AB19B4" w:rsidRDefault="00AB19B4" w:rsidP="00AB19B4">
            <w:pPr>
              <w:pStyle w:val="ListParagraph"/>
              <w:numPr>
                <w:ilvl w:val="0"/>
                <w:numId w:val="11"/>
              </w:numPr>
              <w:rPr>
                <w:rFonts w:ascii="OpenDyslexic" w:hAnsi="OpenDyslexic" w:cstheme="majorHAnsi"/>
                <w:sz w:val="16"/>
                <w:szCs w:val="16"/>
              </w:rPr>
            </w:pPr>
            <w:r>
              <w:rPr>
                <w:rFonts w:ascii="OpenDyslexic" w:hAnsi="OpenDyslexic" w:cstheme="majorHAnsi"/>
                <w:sz w:val="16"/>
                <w:szCs w:val="16"/>
              </w:rPr>
              <w:t>Guided reading to help students to develop</w:t>
            </w:r>
            <w:r w:rsidR="00AA708B">
              <w:rPr>
                <w:rFonts w:ascii="OpenDyslexic" w:hAnsi="OpenDyslexic" w:cstheme="majorHAnsi"/>
                <w:sz w:val="16"/>
                <w:szCs w:val="16"/>
              </w:rPr>
              <w:t>:</w:t>
            </w:r>
            <w:r>
              <w:rPr>
                <w:rFonts w:ascii="OpenDyslexic" w:hAnsi="OpenDyslexic" w:cstheme="majorHAnsi"/>
                <w:sz w:val="16"/>
                <w:szCs w:val="16"/>
              </w:rPr>
              <w:t xml:space="preserve"> note-taking skills, read for meaning, summarise and analyse text. </w:t>
            </w:r>
          </w:p>
          <w:p w14:paraId="471AE922" w14:textId="77777777" w:rsidR="00464EED" w:rsidRDefault="00464EED">
            <w:pPr>
              <w:rPr>
                <w:rFonts w:asciiTheme="majorHAnsi" w:hAnsiTheme="majorHAnsi" w:cstheme="majorHAnsi"/>
                <w:b/>
              </w:rPr>
            </w:pPr>
          </w:p>
          <w:p w14:paraId="4414B80C" w14:textId="3A16B1BD" w:rsidR="00FB053D" w:rsidRDefault="00FB053D">
            <w:pPr>
              <w:rPr>
                <w:rFonts w:asciiTheme="majorHAnsi" w:hAnsiTheme="majorHAnsi" w:cstheme="majorHAnsi"/>
                <w:b/>
              </w:rPr>
            </w:pPr>
            <w:r>
              <w:rPr>
                <w:rFonts w:asciiTheme="majorHAnsi" w:hAnsiTheme="majorHAnsi" w:cstheme="majorHAnsi"/>
                <w:b/>
              </w:rPr>
              <w:t>Wider Reading Opportunities/Links:</w:t>
            </w:r>
          </w:p>
          <w:p w14:paraId="13AD7FCC" w14:textId="75602FD3" w:rsidR="00D254F0" w:rsidRPr="00363487" w:rsidRDefault="00D254F0">
            <w:pPr>
              <w:rPr>
                <w:rFonts w:ascii="OpenDyslexic" w:hAnsi="OpenDyslexic" w:cstheme="majorHAnsi"/>
                <w:sz w:val="18"/>
                <w:u w:val="single"/>
              </w:rPr>
            </w:pPr>
            <w:r w:rsidRPr="00363487">
              <w:rPr>
                <w:rFonts w:ascii="OpenDyslexic" w:hAnsi="OpenDyslexic" w:cstheme="majorHAnsi"/>
                <w:sz w:val="18"/>
                <w:u w:val="single"/>
              </w:rPr>
              <w:t>Historical fiction:</w:t>
            </w:r>
          </w:p>
          <w:p w14:paraId="0617ACFD" w14:textId="4CC5A5DC" w:rsidR="001C6700" w:rsidRDefault="00363487">
            <w:pPr>
              <w:rPr>
                <w:rFonts w:ascii="OpenDyslexic" w:hAnsi="OpenDyslexic" w:cstheme="majorHAnsi"/>
                <w:sz w:val="18"/>
              </w:rPr>
            </w:pPr>
            <w:r w:rsidRPr="00363487">
              <w:rPr>
                <w:rFonts w:ascii="OpenDyslexic" w:hAnsi="OpenDyslexic" w:cstheme="majorHAnsi"/>
                <w:sz w:val="18"/>
              </w:rPr>
              <w:t xml:space="preserve">The Book Thief by </w:t>
            </w:r>
            <w:r>
              <w:rPr>
                <w:rFonts w:ascii="OpenDyslexic" w:hAnsi="OpenDyslexic" w:cstheme="majorHAnsi"/>
                <w:sz w:val="18"/>
              </w:rPr>
              <w:t xml:space="preserve">Markus </w:t>
            </w:r>
            <w:proofErr w:type="spellStart"/>
            <w:r>
              <w:rPr>
                <w:rFonts w:ascii="OpenDyslexic" w:hAnsi="OpenDyslexic" w:cstheme="majorHAnsi"/>
                <w:sz w:val="18"/>
              </w:rPr>
              <w:t>Susak</w:t>
            </w:r>
            <w:proofErr w:type="spellEnd"/>
            <w:r>
              <w:rPr>
                <w:rFonts w:ascii="OpenDyslexic" w:hAnsi="OpenDyslexic" w:cstheme="majorHAnsi"/>
                <w:sz w:val="18"/>
              </w:rPr>
              <w:t xml:space="preserve"> </w:t>
            </w:r>
          </w:p>
          <w:p w14:paraId="5578C60F" w14:textId="7846BFC2" w:rsidR="00363487" w:rsidRDefault="00363487">
            <w:pPr>
              <w:rPr>
                <w:rFonts w:ascii="OpenDyslexic" w:hAnsi="OpenDyslexic" w:cstheme="majorHAnsi"/>
                <w:sz w:val="18"/>
              </w:rPr>
            </w:pPr>
            <w:r>
              <w:rPr>
                <w:rFonts w:ascii="OpenDyslexic" w:hAnsi="OpenDyslexic" w:cstheme="majorHAnsi"/>
                <w:sz w:val="18"/>
              </w:rPr>
              <w:t xml:space="preserve">A Salt to the Sea by </w:t>
            </w:r>
            <w:proofErr w:type="spellStart"/>
            <w:r>
              <w:rPr>
                <w:rFonts w:ascii="OpenDyslexic" w:hAnsi="OpenDyslexic" w:cstheme="majorHAnsi"/>
                <w:sz w:val="18"/>
              </w:rPr>
              <w:t>Ruta</w:t>
            </w:r>
            <w:proofErr w:type="spellEnd"/>
            <w:r>
              <w:rPr>
                <w:rFonts w:ascii="OpenDyslexic" w:hAnsi="OpenDyslexic" w:cstheme="majorHAnsi"/>
                <w:sz w:val="18"/>
              </w:rPr>
              <w:t xml:space="preserve"> </w:t>
            </w:r>
            <w:proofErr w:type="spellStart"/>
            <w:r>
              <w:rPr>
                <w:rFonts w:ascii="OpenDyslexic" w:hAnsi="OpenDyslexic" w:cstheme="majorHAnsi"/>
                <w:sz w:val="18"/>
              </w:rPr>
              <w:t>Sepetys</w:t>
            </w:r>
            <w:proofErr w:type="spellEnd"/>
          </w:p>
          <w:p w14:paraId="4D3766B1" w14:textId="08DDD116" w:rsidR="00363487" w:rsidRPr="00363487" w:rsidRDefault="00432D58">
            <w:pPr>
              <w:rPr>
                <w:rFonts w:ascii="OpenDyslexic" w:hAnsi="OpenDyslexic" w:cstheme="majorHAnsi"/>
                <w:sz w:val="18"/>
              </w:rPr>
            </w:pPr>
            <w:r>
              <w:rPr>
                <w:rFonts w:ascii="OpenDyslexic" w:hAnsi="OpenDyslexic" w:cstheme="majorHAnsi"/>
                <w:sz w:val="18"/>
              </w:rPr>
              <w:t>The Boy in the Striped Pyjamas by John Boyne</w:t>
            </w:r>
          </w:p>
          <w:p w14:paraId="10217FBD" w14:textId="77777777" w:rsidR="00363487" w:rsidRDefault="00363487">
            <w:pPr>
              <w:rPr>
                <w:rFonts w:ascii="OpenDyslexic" w:hAnsi="OpenDyslexic" w:cstheme="majorHAnsi"/>
                <w:b/>
                <w:sz w:val="18"/>
              </w:rPr>
            </w:pPr>
          </w:p>
          <w:p w14:paraId="64A6F56A" w14:textId="6FAD8C21" w:rsidR="00D254F0" w:rsidRDefault="00D254F0" w:rsidP="00D254F0">
            <w:pPr>
              <w:rPr>
                <w:rFonts w:ascii="OpenDyslexic" w:hAnsi="OpenDyslexic"/>
                <w:b/>
                <w:color w:val="010101"/>
                <w:sz w:val="16"/>
                <w:szCs w:val="16"/>
                <w:u w:val="single"/>
              </w:rPr>
            </w:pPr>
            <w:r w:rsidRPr="00D254F0">
              <w:rPr>
                <w:rFonts w:ascii="OpenDyslexic" w:hAnsi="OpenDyslexic"/>
                <w:b/>
                <w:color w:val="010101"/>
                <w:sz w:val="16"/>
                <w:szCs w:val="16"/>
                <w:u w:val="single"/>
              </w:rPr>
              <w:lastRenderedPageBreak/>
              <w:t>Non-fiction:</w:t>
            </w:r>
          </w:p>
          <w:p w14:paraId="6FE5B802" w14:textId="245F8D8F" w:rsidR="00E21045" w:rsidRPr="00E21045" w:rsidRDefault="00E21045" w:rsidP="00D254F0">
            <w:pPr>
              <w:rPr>
                <w:rFonts w:ascii="OpenDyslexic" w:hAnsi="OpenDyslexic"/>
                <w:color w:val="010101"/>
                <w:sz w:val="16"/>
                <w:szCs w:val="16"/>
              </w:rPr>
            </w:pPr>
            <w:r w:rsidRPr="00E21045">
              <w:rPr>
                <w:rFonts w:ascii="OpenDyslexic" w:hAnsi="OpenDyslexic"/>
                <w:color w:val="010101"/>
                <w:sz w:val="16"/>
                <w:szCs w:val="16"/>
              </w:rPr>
              <w:t xml:space="preserve">The school library has a wide choice of history non-fiction books. For example: </w:t>
            </w:r>
          </w:p>
          <w:p w14:paraId="29E47655" w14:textId="77777777" w:rsidR="00D254F0" w:rsidRPr="00E21045" w:rsidRDefault="00D254F0" w:rsidP="00D254F0">
            <w:pPr>
              <w:rPr>
                <w:rFonts w:ascii="OpenDyslexic" w:hAnsi="OpenDyslexic" w:cstheme="majorHAnsi"/>
                <w:sz w:val="16"/>
                <w:szCs w:val="16"/>
              </w:rPr>
            </w:pPr>
            <w:r w:rsidRPr="00E21045">
              <w:rPr>
                <w:rFonts w:ascii="OpenDyslexic" w:hAnsi="OpenDyslexic" w:cstheme="majorHAnsi"/>
                <w:sz w:val="16"/>
                <w:szCs w:val="16"/>
              </w:rPr>
              <w:t>Greg Jenner, You are history!</w:t>
            </w:r>
          </w:p>
          <w:p w14:paraId="7BA1CA56" w14:textId="77777777" w:rsidR="00D254F0" w:rsidRDefault="00D254F0" w:rsidP="00D254F0">
            <w:pPr>
              <w:rPr>
                <w:rFonts w:ascii="OpenDyslexic" w:hAnsi="OpenDyslexic" w:cstheme="majorHAnsi"/>
                <w:sz w:val="16"/>
                <w:szCs w:val="16"/>
              </w:rPr>
            </w:pPr>
            <w:r w:rsidRPr="00E21045">
              <w:rPr>
                <w:rFonts w:ascii="OpenDyslexic" w:hAnsi="OpenDyslexic" w:cstheme="majorHAnsi"/>
                <w:sz w:val="16"/>
                <w:szCs w:val="16"/>
              </w:rPr>
              <w:t xml:space="preserve">David </w:t>
            </w:r>
            <w:proofErr w:type="spellStart"/>
            <w:r w:rsidRPr="00E21045">
              <w:rPr>
                <w:rFonts w:ascii="OpenDyslexic" w:hAnsi="OpenDyslexic" w:cstheme="majorHAnsi"/>
                <w:sz w:val="16"/>
                <w:szCs w:val="16"/>
              </w:rPr>
              <w:t>Olusoga</w:t>
            </w:r>
            <w:proofErr w:type="spellEnd"/>
            <w:r w:rsidRPr="00E21045">
              <w:rPr>
                <w:rFonts w:ascii="OpenDyslexic" w:hAnsi="OpenDyslexic" w:cstheme="majorHAnsi"/>
                <w:sz w:val="16"/>
                <w:szCs w:val="16"/>
              </w:rPr>
              <w:t>, Black and British</w:t>
            </w:r>
          </w:p>
          <w:p w14:paraId="1B1DDC9A" w14:textId="6F7B192A" w:rsidR="00E21045" w:rsidRDefault="00E21045" w:rsidP="00A7269D">
            <w:pPr>
              <w:rPr>
                <w:rFonts w:ascii="OpenDyslexic" w:hAnsi="OpenDyslexic" w:cstheme="majorHAnsi"/>
                <w:sz w:val="16"/>
                <w:szCs w:val="16"/>
              </w:rPr>
            </w:pPr>
            <w:r>
              <w:rPr>
                <w:rFonts w:ascii="OpenDyslexic" w:hAnsi="OpenDyslexic" w:cstheme="majorHAnsi"/>
                <w:sz w:val="16"/>
                <w:szCs w:val="16"/>
              </w:rPr>
              <w:t xml:space="preserve">Horrible Histories – </w:t>
            </w:r>
            <w:r w:rsidR="001C6700">
              <w:rPr>
                <w:rFonts w:ascii="OpenDyslexic" w:hAnsi="OpenDyslexic" w:cstheme="majorHAnsi"/>
                <w:sz w:val="16"/>
                <w:szCs w:val="16"/>
              </w:rPr>
              <w:t xml:space="preserve">Frightful First World War, Woeful Second World War. </w:t>
            </w:r>
          </w:p>
          <w:p w14:paraId="3FE8CEE4" w14:textId="77777777" w:rsidR="001C6700" w:rsidRDefault="001C6700" w:rsidP="00A7269D">
            <w:pPr>
              <w:rPr>
                <w:rFonts w:ascii="OpenDyslexic" w:hAnsi="OpenDyslexic" w:cstheme="majorHAnsi"/>
                <w:sz w:val="16"/>
                <w:szCs w:val="16"/>
              </w:rPr>
            </w:pPr>
          </w:p>
          <w:p w14:paraId="11E020CE" w14:textId="77777777" w:rsidR="001C6700" w:rsidRPr="001C6700" w:rsidRDefault="001C6700" w:rsidP="00A7269D">
            <w:pPr>
              <w:rPr>
                <w:rFonts w:ascii="OpenDyslexic" w:hAnsi="OpenDyslexic" w:cstheme="majorHAnsi"/>
                <w:b/>
                <w:sz w:val="16"/>
                <w:szCs w:val="16"/>
                <w:u w:val="single"/>
              </w:rPr>
            </w:pPr>
            <w:r w:rsidRPr="001C6700">
              <w:rPr>
                <w:rFonts w:ascii="OpenDyslexic" w:hAnsi="OpenDyslexic" w:cstheme="majorHAnsi"/>
                <w:b/>
                <w:sz w:val="16"/>
                <w:szCs w:val="16"/>
                <w:u w:val="single"/>
              </w:rPr>
              <w:t>Biography:</w:t>
            </w:r>
          </w:p>
          <w:p w14:paraId="5E572FEA" w14:textId="7CCAD22F" w:rsidR="001C6700" w:rsidRDefault="001C6700" w:rsidP="001C6700">
            <w:pPr>
              <w:rPr>
                <w:rFonts w:ascii="OpenDyslexic" w:hAnsi="OpenDyslexic" w:cstheme="majorHAnsi"/>
                <w:sz w:val="16"/>
                <w:szCs w:val="16"/>
              </w:rPr>
            </w:pPr>
            <w:r w:rsidRPr="001C6700">
              <w:rPr>
                <w:rFonts w:ascii="OpenDyslexic" w:hAnsi="OpenDyslexic" w:cstheme="majorHAnsi"/>
                <w:b/>
                <w:i/>
                <w:sz w:val="16"/>
                <w:szCs w:val="16"/>
              </w:rPr>
              <w:t>Testament of Youth</w:t>
            </w:r>
            <w:r w:rsidRPr="001C6700">
              <w:rPr>
                <w:rFonts w:ascii="OpenDyslexic" w:hAnsi="OpenDyslexic" w:cstheme="majorHAnsi"/>
                <w:b/>
                <w:sz w:val="16"/>
                <w:szCs w:val="16"/>
              </w:rPr>
              <w:t xml:space="preserve"> by Vera </w:t>
            </w:r>
            <w:proofErr w:type="spellStart"/>
            <w:proofErr w:type="gramStart"/>
            <w:r w:rsidRPr="001C6700">
              <w:rPr>
                <w:rFonts w:ascii="OpenDyslexic" w:hAnsi="OpenDyslexic" w:cstheme="majorHAnsi"/>
                <w:b/>
                <w:sz w:val="16"/>
                <w:szCs w:val="16"/>
              </w:rPr>
              <w:t>Brittain</w:t>
            </w:r>
            <w:proofErr w:type="spellEnd"/>
            <w:r w:rsidRPr="001C6700">
              <w:rPr>
                <w:rFonts w:ascii="OpenDyslexic" w:hAnsi="OpenDyslexic" w:cstheme="majorHAnsi"/>
                <w:b/>
                <w:sz w:val="16"/>
                <w:szCs w:val="16"/>
              </w:rPr>
              <w:t xml:space="preserve"> </w:t>
            </w:r>
            <w:r w:rsidRPr="001C6700">
              <w:rPr>
                <w:rFonts w:ascii="OpenDyslexic" w:hAnsi="OpenDyslexic" w:cstheme="majorHAnsi"/>
                <w:sz w:val="16"/>
                <w:szCs w:val="16"/>
              </w:rPr>
              <w:t xml:space="preserve"> –</w:t>
            </w:r>
            <w:proofErr w:type="gramEnd"/>
            <w:r w:rsidRPr="001C6700">
              <w:rPr>
                <w:rFonts w:ascii="OpenDyslexic" w:hAnsi="OpenDyslexic" w:cstheme="majorHAnsi"/>
                <w:sz w:val="16"/>
                <w:szCs w:val="16"/>
              </w:rPr>
              <w:t xml:space="preserve">A young woman’s story of love, loss and the struggle to live in and beyond the First World War. </w:t>
            </w:r>
          </w:p>
          <w:p w14:paraId="0BEE55F4" w14:textId="1EA4C223" w:rsidR="003260C0" w:rsidRPr="001C6700" w:rsidRDefault="003260C0" w:rsidP="001C6700">
            <w:pPr>
              <w:rPr>
                <w:rFonts w:ascii="OpenDyslexic" w:hAnsi="OpenDyslexic" w:cstheme="majorHAnsi"/>
                <w:sz w:val="16"/>
                <w:szCs w:val="16"/>
              </w:rPr>
            </w:pPr>
            <w:r>
              <w:rPr>
                <w:rFonts w:ascii="OpenDyslexic" w:hAnsi="OpenDyslexic" w:cstheme="majorHAnsi"/>
                <w:sz w:val="16"/>
                <w:szCs w:val="16"/>
              </w:rPr>
              <w:t xml:space="preserve">The Past is Myself by Christabel </w:t>
            </w:r>
            <w:proofErr w:type="spellStart"/>
            <w:r>
              <w:rPr>
                <w:rFonts w:ascii="OpenDyslexic" w:hAnsi="OpenDyslexic" w:cstheme="majorHAnsi"/>
                <w:sz w:val="16"/>
                <w:szCs w:val="16"/>
              </w:rPr>
              <w:t>Beilenberg</w:t>
            </w:r>
            <w:proofErr w:type="spellEnd"/>
          </w:p>
          <w:p w14:paraId="3EF8601D" w14:textId="5048BF4F" w:rsidR="001C6700" w:rsidRPr="00FB749C" w:rsidRDefault="001C6700" w:rsidP="00A7269D">
            <w:pPr>
              <w:rPr>
                <w:rFonts w:asciiTheme="majorHAnsi" w:hAnsiTheme="majorHAnsi" w:cstheme="majorHAnsi"/>
              </w:rPr>
            </w:pPr>
          </w:p>
        </w:tc>
      </w:tr>
      <w:tr w:rsidR="008C5092" w:rsidRPr="00FB749C" w14:paraId="5112E56F" w14:textId="77777777" w:rsidTr="2604DCF4">
        <w:tc>
          <w:tcPr>
            <w:tcW w:w="10910"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lastRenderedPageBreak/>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5ECAD5E7"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 xml:space="preserve">Visit your local library (or </w:t>
            </w:r>
            <w:proofErr w:type="spellStart"/>
            <w:r w:rsidRPr="00FB749C">
              <w:rPr>
                <w:rFonts w:asciiTheme="majorHAnsi" w:hAnsiTheme="majorHAnsi" w:cstheme="majorHAnsi"/>
              </w:rPr>
              <w:t>BorrowBox</w:t>
            </w:r>
            <w:proofErr w:type="spellEnd"/>
            <w:r w:rsidRPr="00FB749C">
              <w:rPr>
                <w:rFonts w:asciiTheme="majorHAnsi" w:hAnsiTheme="majorHAnsi" w:cstheme="majorHAnsi"/>
              </w:rPr>
              <w:t>), museums, or other locations to explore the topic</w:t>
            </w:r>
          </w:p>
          <w:p w14:paraId="267CEFB0"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2203F494"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14:paraId="0CCA89BE" w14:textId="77777777" w:rsidR="008C5092" w:rsidRPr="00FB749C" w:rsidRDefault="008C5092">
            <w:pPr>
              <w:rPr>
                <w:rFonts w:asciiTheme="majorHAnsi" w:hAnsiTheme="majorHAnsi" w:cstheme="majorHAnsi"/>
              </w:rPr>
            </w:pPr>
          </w:p>
        </w:tc>
      </w:tr>
    </w:tbl>
    <w:p w14:paraId="5CF8C1FE" w14:textId="3D38E14C" w:rsidR="00242B8E" w:rsidRDefault="00242B8E"/>
    <w:p w14:paraId="4A27F773" w14:textId="7A4CE49E" w:rsidR="00EF2DB5" w:rsidRDefault="00EF2DB5"/>
    <w:p w14:paraId="72EB8C8A" w14:textId="75A97382" w:rsidR="00EF2DB5" w:rsidRDefault="00EF2DB5"/>
    <w:sectPr w:rsidR="00EF2DB5"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73D8"/>
    <w:multiLevelType w:val="hybridMultilevel"/>
    <w:tmpl w:val="C9C4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041E3"/>
    <w:multiLevelType w:val="hybridMultilevel"/>
    <w:tmpl w:val="C45C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C7DAE"/>
    <w:multiLevelType w:val="hybridMultilevel"/>
    <w:tmpl w:val="7F44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1222F"/>
    <w:multiLevelType w:val="hybridMultilevel"/>
    <w:tmpl w:val="5B96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331C"/>
    <w:multiLevelType w:val="hybridMultilevel"/>
    <w:tmpl w:val="D4E6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B1766"/>
    <w:multiLevelType w:val="hybridMultilevel"/>
    <w:tmpl w:val="B366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27C24"/>
    <w:multiLevelType w:val="hybridMultilevel"/>
    <w:tmpl w:val="A8C8B06A"/>
    <w:lvl w:ilvl="0" w:tplc="01289BC0">
      <w:start w:val="1"/>
      <w:numFmt w:val="decimal"/>
      <w:lvlText w:val="%1."/>
      <w:lvlJc w:val="left"/>
      <w:pPr>
        <w:ind w:left="720" w:hanging="360"/>
      </w:pPr>
      <w:rPr>
        <w:rFonts w:ascii="OpenDyslexic" w:hAnsi="OpenDyslexic" w:cstheme="minorBidi"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50983"/>
    <w:multiLevelType w:val="hybridMultilevel"/>
    <w:tmpl w:val="5400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B2FE9"/>
    <w:multiLevelType w:val="hybridMultilevel"/>
    <w:tmpl w:val="7A6C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631B8"/>
    <w:multiLevelType w:val="hybridMultilevel"/>
    <w:tmpl w:val="2CE4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E41950"/>
    <w:multiLevelType w:val="hybridMultilevel"/>
    <w:tmpl w:val="8114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30321"/>
    <w:multiLevelType w:val="hybridMultilevel"/>
    <w:tmpl w:val="8E746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B5635"/>
    <w:multiLevelType w:val="hybridMultilevel"/>
    <w:tmpl w:val="6194E74E"/>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701D6079"/>
    <w:multiLevelType w:val="hybridMultilevel"/>
    <w:tmpl w:val="904E7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4E5F09"/>
    <w:multiLevelType w:val="hybridMultilevel"/>
    <w:tmpl w:val="3AC8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44F8F"/>
    <w:multiLevelType w:val="multilevel"/>
    <w:tmpl w:val="C240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211D9"/>
    <w:multiLevelType w:val="hybridMultilevel"/>
    <w:tmpl w:val="C1E4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9"/>
  </w:num>
  <w:num w:numId="5">
    <w:abstractNumId w:val="18"/>
  </w:num>
  <w:num w:numId="6">
    <w:abstractNumId w:val="0"/>
  </w:num>
  <w:num w:numId="7">
    <w:abstractNumId w:val="16"/>
  </w:num>
  <w:num w:numId="8">
    <w:abstractNumId w:val="17"/>
  </w:num>
  <w:num w:numId="9">
    <w:abstractNumId w:val="11"/>
  </w:num>
  <w:num w:numId="10">
    <w:abstractNumId w:val="3"/>
  </w:num>
  <w:num w:numId="11">
    <w:abstractNumId w:val="6"/>
  </w:num>
  <w:num w:numId="12">
    <w:abstractNumId w:val="12"/>
  </w:num>
  <w:num w:numId="13">
    <w:abstractNumId w:val="1"/>
  </w:num>
  <w:num w:numId="14">
    <w:abstractNumId w:val="5"/>
  </w:num>
  <w:num w:numId="15">
    <w:abstractNumId w:val="7"/>
  </w:num>
  <w:num w:numId="16">
    <w:abstractNumId w:val="4"/>
  </w:num>
  <w:num w:numId="17">
    <w:abstractNumId w:val="1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2"/>
    <w:rsid w:val="00021E8C"/>
    <w:rsid w:val="00092A92"/>
    <w:rsid w:val="000A1155"/>
    <w:rsid w:val="001624EF"/>
    <w:rsid w:val="00171004"/>
    <w:rsid w:val="001C5E50"/>
    <w:rsid w:val="001C6700"/>
    <w:rsid w:val="00202FC1"/>
    <w:rsid w:val="00242B8E"/>
    <w:rsid w:val="002A089D"/>
    <w:rsid w:val="002A3948"/>
    <w:rsid w:val="00301DA0"/>
    <w:rsid w:val="003260C0"/>
    <w:rsid w:val="00363487"/>
    <w:rsid w:val="003A3069"/>
    <w:rsid w:val="00432D58"/>
    <w:rsid w:val="00464EED"/>
    <w:rsid w:val="00582717"/>
    <w:rsid w:val="005963AC"/>
    <w:rsid w:val="0059758B"/>
    <w:rsid w:val="0067756F"/>
    <w:rsid w:val="006A2087"/>
    <w:rsid w:val="006D4573"/>
    <w:rsid w:val="006E6151"/>
    <w:rsid w:val="006F2457"/>
    <w:rsid w:val="00761490"/>
    <w:rsid w:val="00770EB3"/>
    <w:rsid w:val="00777921"/>
    <w:rsid w:val="008128FF"/>
    <w:rsid w:val="0085556C"/>
    <w:rsid w:val="00886390"/>
    <w:rsid w:val="0089073D"/>
    <w:rsid w:val="008C5092"/>
    <w:rsid w:val="008F43BF"/>
    <w:rsid w:val="0091572B"/>
    <w:rsid w:val="009722F8"/>
    <w:rsid w:val="009D09CD"/>
    <w:rsid w:val="00A7269D"/>
    <w:rsid w:val="00AA708B"/>
    <w:rsid w:val="00AB19B4"/>
    <w:rsid w:val="00AE6F8D"/>
    <w:rsid w:val="00B529C2"/>
    <w:rsid w:val="00B978BF"/>
    <w:rsid w:val="00BE6CC9"/>
    <w:rsid w:val="00D11714"/>
    <w:rsid w:val="00D12D6D"/>
    <w:rsid w:val="00D254F0"/>
    <w:rsid w:val="00D37572"/>
    <w:rsid w:val="00E21045"/>
    <w:rsid w:val="00E726FF"/>
    <w:rsid w:val="00EC2261"/>
    <w:rsid w:val="00EF2DB5"/>
    <w:rsid w:val="00F5377B"/>
    <w:rsid w:val="00F6137A"/>
    <w:rsid w:val="00FB053D"/>
    <w:rsid w:val="00FB749C"/>
    <w:rsid w:val="00FE3664"/>
    <w:rsid w:val="2080D348"/>
    <w:rsid w:val="21B9420E"/>
    <w:rsid w:val="2604DCF4"/>
    <w:rsid w:val="419FE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w:type="paragraph" w:customStyle="1" w:styleId="paragraph">
    <w:name w:val="paragraph"/>
    <w:basedOn w:val="Normal"/>
    <w:rsid w:val="00464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4EED"/>
  </w:style>
  <w:style w:type="character" w:customStyle="1" w:styleId="eop">
    <w:name w:val="eop"/>
    <w:basedOn w:val="DefaultParagraphFont"/>
    <w:rsid w:val="00464EED"/>
  </w:style>
  <w:style w:type="paragraph" w:styleId="BalloonText">
    <w:name w:val="Balloon Text"/>
    <w:basedOn w:val="Normal"/>
    <w:link w:val="BalloonTextChar"/>
    <w:uiPriority w:val="99"/>
    <w:semiHidden/>
    <w:unhideWhenUsed/>
    <w:rsid w:val="0002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8C"/>
    <w:rPr>
      <w:rFonts w:ascii="Segoe UI" w:hAnsi="Segoe UI" w:cs="Segoe UI"/>
      <w:sz w:val="18"/>
      <w:szCs w:val="18"/>
    </w:rPr>
  </w:style>
  <w:style w:type="character" w:styleId="Hyperlink">
    <w:name w:val="Hyperlink"/>
    <w:basedOn w:val="DefaultParagraphFont"/>
    <w:uiPriority w:val="99"/>
    <w:semiHidden/>
    <w:unhideWhenUsed/>
    <w:rsid w:val="00597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7284">
      <w:bodyDiv w:val="1"/>
      <w:marLeft w:val="0"/>
      <w:marRight w:val="0"/>
      <w:marTop w:val="0"/>
      <w:marBottom w:val="0"/>
      <w:divBdr>
        <w:top w:val="none" w:sz="0" w:space="0" w:color="auto"/>
        <w:left w:val="none" w:sz="0" w:space="0" w:color="auto"/>
        <w:bottom w:val="none" w:sz="0" w:space="0" w:color="auto"/>
        <w:right w:val="none" w:sz="0" w:space="0" w:color="auto"/>
      </w:divBdr>
    </w:div>
    <w:div w:id="243733546">
      <w:bodyDiv w:val="1"/>
      <w:marLeft w:val="0"/>
      <w:marRight w:val="0"/>
      <w:marTop w:val="0"/>
      <w:marBottom w:val="0"/>
      <w:divBdr>
        <w:top w:val="none" w:sz="0" w:space="0" w:color="auto"/>
        <w:left w:val="none" w:sz="0" w:space="0" w:color="auto"/>
        <w:bottom w:val="none" w:sz="0" w:space="0" w:color="auto"/>
        <w:right w:val="none" w:sz="0" w:space="0" w:color="auto"/>
      </w:divBdr>
    </w:div>
    <w:div w:id="333074199">
      <w:bodyDiv w:val="1"/>
      <w:marLeft w:val="0"/>
      <w:marRight w:val="0"/>
      <w:marTop w:val="0"/>
      <w:marBottom w:val="0"/>
      <w:divBdr>
        <w:top w:val="none" w:sz="0" w:space="0" w:color="auto"/>
        <w:left w:val="none" w:sz="0" w:space="0" w:color="auto"/>
        <w:bottom w:val="none" w:sz="0" w:space="0" w:color="auto"/>
        <w:right w:val="none" w:sz="0" w:space="0" w:color="auto"/>
      </w:divBdr>
    </w:div>
    <w:div w:id="397752085">
      <w:bodyDiv w:val="1"/>
      <w:marLeft w:val="0"/>
      <w:marRight w:val="0"/>
      <w:marTop w:val="0"/>
      <w:marBottom w:val="0"/>
      <w:divBdr>
        <w:top w:val="none" w:sz="0" w:space="0" w:color="auto"/>
        <w:left w:val="none" w:sz="0" w:space="0" w:color="auto"/>
        <w:bottom w:val="none" w:sz="0" w:space="0" w:color="auto"/>
        <w:right w:val="none" w:sz="0" w:space="0" w:color="auto"/>
      </w:divBdr>
      <w:divsChild>
        <w:div w:id="138350184">
          <w:marLeft w:val="0"/>
          <w:marRight w:val="0"/>
          <w:marTop w:val="0"/>
          <w:marBottom w:val="0"/>
          <w:divBdr>
            <w:top w:val="none" w:sz="0" w:space="0" w:color="auto"/>
            <w:left w:val="none" w:sz="0" w:space="0" w:color="auto"/>
            <w:bottom w:val="none" w:sz="0" w:space="0" w:color="auto"/>
            <w:right w:val="none" w:sz="0" w:space="0" w:color="auto"/>
          </w:divBdr>
        </w:div>
        <w:div w:id="1074856449">
          <w:marLeft w:val="0"/>
          <w:marRight w:val="0"/>
          <w:marTop w:val="0"/>
          <w:marBottom w:val="0"/>
          <w:divBdr>
            <w:top w:val="none" w:sz="0" w:space="0" w:color="auto"/>
            <w:left w:val="none" w:sz="0" w:space="0" w:color="auto"/>
            <w:bottom w:val="none" w:sz="0" w:space="0" w:color="auto"/>
            <w:right w:val="none" w:sz="0" w:space="0" w:color="auto"/>
          </w:divBdr>
        </w:div>
        <w:div w:id="1479765067">
          <w:marLeft w:val="0"/>
          <w:marRight w:val="0"/>
          <w:marTop w:val="0"/>
          <w:marBottom w:val="0"/>
          <w:divBdr>
            <w:top w:val="none" w:sz="0" w:space="0" w:color="auto"/>
            <w:left w:val="none" w:sz="0" w:space="0" w:color="auto"/>
            <w:bottom w:val="none" w:sz="0" w:space="0" w:color="auto"/>
            <w:right w:val="none" w:sz="0" w:space="0" w:color="auto"/>
          </w:divBdr>
        </w:div>
      </w:divsChild>
    </w:div>
    <w:div w:id="621805627">
      <w:bodyDiv w:val="1"/>
      <w:marLeft w:val="0"/>
      <w:marRight w:val="0"/>
      <w:marTop w:val="0"/>
      <w:marBottom w:val="0"/>
      <w:divBdr>
        <w:top w:val="none" w:sz="0" w:space="0" w:color="auto"/>
        <w:left w:val="none" w:sz="0" w:space="0" w:color="auto"/>
        <w:bottom w:val="none" w:sz="0" w:space="0" w:color="auto"/>
        <w:right w:val="none" w:sz="0" w:space="0" w:color="auto"/>
      </w:divBdr>
    </w:div>
    <w:div w:id="986009751">
      <w:bodyDiv w:val="1"/>
      <w:marLeft w:val="0"/>
      <w:marRight w:val="0"/>
      <w:marTop w:val="0"/>
      <w:marBottom w:val="0"/>
      <w:divBdr>
        <w:top w:val="none" w:sz="0" w:space="0" w:color="auto"/>
        <w:left w:val="none" w:sz="0" w:space="0" w:color="auto"/>
        <w:bottom w:val="none" w:sz="0" w:space="0" w:color="auto"/>
        <w:right w:val="none" w:sz="0" w:space="0" w:color="auto"/>
      </w:divBdr>
      <w:divsChild>
        <w:div w:id="1849783453">
          <w:marLeft w:val="0"/>
          <w:marRight w:val="0"/>
          <w:marTop w:val="0"/>
          <w:marBottom w:val="0"/>
          <w:divBdr>
            <w:top w:val="none" w:sz="0" w:space="0" w:color="auto"/>
            <w:left w:val="none" w:sz="0" w:space="0" w:color="auto"/>
            <w:bottom w:val="none" w:sz="0" w:space="0" w:color="auto"/>
            <w:right w:val="none" w:sz="0" w:space="0" w:color="auto"/>
          </w:divBdr>
        </w:div>
        <w:div w:id="1385105413">
          <w:marLeft w:val="0"/>
          <w:marRight w:val="0"/>
          <w:marTop w:val="0"/>
          <w:marBottom w:val="0"/>
          <w:divBdr>
            <w:top w:val="none" w:sz="0" w:space="0" w:color="auto"/>
            <w:left w:val="none" w:sz="0" w:space="0" w:color="auto"/>
            <w:bottom w:val="none" w:sz="0" w:space="0" w:color="auto"/>
            <w:right w:val="none" w:sz="0" w:space="0" w:color="auto"/>
          </w:divBdr>
        </w:div>
        <w:div w:id="880291204">
          <w:marLeft w:val="0"/>
          <w:marRight w:val="0"/>
          <w:marTop w:val="0"/>
          <w:marBottom w:val="0"/>
          <w:divBdr>
            <w:top w:val="none" w:sz="0" w:space="0" w:color="auto"/>
            <w:left w:val="none" w:sz="0" w:space="0" w:color="auto"/>
            <w:bottom w:val="none" w:sz="0" w:space="0" w:color="auto"/>
            <w:right w:val="none" w:sz="0" w:space="0" w:color="auto"/>
          </w:divBdr>
        </w:div>
      </w:divsChild>
    </w:div>
    <w:div w:id="1211501130">
      <w:bodyDiv w:val="1"/>
      <w:marLeft w:val="0"/>
      <w:marRight w:val="0"/>
      <w:marTop w:val="0"/>
      <w:marBottom w:val="0"/>
      <w:divBdr>
        <w:top w:val="none" w:sz="0" w:space="0" w:color="auto"/>
        <w:left w:val="none" w:sz="0" w:space="0" w:color="auto"/>
        <w:bottom w:val="none" w:sz="0" w:space="0" w:color="auto"/>
        <w:right w:val="none" w:sz="0" w:space="0" w:color="auto"/>
      </w:divBdr>
    </w:div>
    <w:div w:id="15205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2.xml><?xml version="1.0" encoding="utf-8"?>
<ds:datastoreItem xmlns:ds="http://schemas.openxmlformats.org/officeDocument/2006/customXml" ds:itemID="{7E606FF6-D855-42A5-ABF1-2E090649B947}">
  <ds:schemaRefs>
    <ds:schemaRef ds:uri="http://schemas.microsoft.com/office/2006/metadata/properties"/>
    <ds:schemaRef ds:uri="http://schemas.microsoft.com/office/2006/documentManagement/types"/>
    <ds:schemaRef ds:uri="86eb32c4-3dad-45d5-a9f3-4978cb784179"/>
    <ds:schemaRef ds:uri="ec36fff7-63ed-43ef-9e4f-2d37d750b7db"/>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Jennifer Main</cp:lastModifiedBy>
  <cp:revision>2</cp:revision>
  <cp:lastPrinted>2022-10-19T08:35:00Z</cp:lastPrinted>
  <dcterms:created xsi:type="dcterms:W3CDTF">2023-02-18T14:09:00Z</dcterms:created>
  <dcterms:modified xsi:type="dcterms:W3CDTF">2023-02-18T14:09:00Z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