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D1F3" w14:textId="556E8636" w:rsidR="005E644B" w:rsidRDefault="5BAA7C2C">
      <w:pPr>
        <w:pStyle w:val="Heading1"/>
      </w:pPr>
      <w:r>
        <w:t xml:space="preserve">Walton-le-Dale Whole School Self Evaluation </w:t>
      </w:r>
      <w:r w:rsidR="00D836B8">
        <w:tab/>
      </w:r>
      <w:r w:rsidR="00D836B8">
        <w:tab/>
      </w:r>
      <w:r w:rsidR="00D836B8">
        <w:tab/>
      </w:r>
      <w:r w:rsidR="00D836B8">
        <w:tab/>
      </w:r>
      <w:r w:rsidR="00D836B8">
        <w:tab/>
      </w:r>
      <w:r w:rsidR="00D836B8">
        <w:tab/>
      </w:r>
      <w:r w:rsidR="00D836B8">
        <w:tab/>
      </w:r>
      <w:r w:rsidR="00D836B8">
        <w:tab/>
      </w:r>
      <w:r w:rsidR="00D836B8">
        <w:tab/>
      </w:r>
      <w:r w:rsidR="00D836B8">
        <w:tab/>
      </w:r>
      <w:r>
        <w:t xml:space="preserve">Date </w:t>
      </w:r>
      <w:r w:rsidR="00D836B8">
        <w:t>3 October 2021</w:t>
      </w:r>
    </w:p>
    <w:tbl>
      <w:tblPr>
        <w:tblStyle w:val="TableGrid"/>
        <w:tblW w:w="15624" w:type="dxa"/>
        <w:tblLook w:val="04A0" w:firstRow="1" w:lastRow="0" w:firstColumn="1" w:lastColumn="0" w:noHBand="0" w:noVBand="1"/>
      </w:tblPr>
      <w:tblGrid>
        <w:gridCol w:w="1649"/>
        <w:gridCol w:w="3600"/>
        <w:gridCol w:w="3458"/>
        <w:gridCol w:w="3458"/>
        <w:gridCol w:w="3459"/>
      </w:tblGrid>
      <w:tr w:rsidR="005E644B" w14:paraId="7EF9F351" w14:textId="77777777" w:rsidTr="5BAA7C2C">
        <w:trPr>
          <w:trHeight w:hRule="exact" w:val="370"/>
        </w:trPr>
        <w:tc>
          <w:tcPr>
            <w:tcW w:w="1649" w:type="dxa"/>
          </w:tcPr>
          <w:p w14:paraId="672A6659" w14:textId="77777777" w:rsidR="005E644B" w:rsidRDefault="005E644B"/>
        </w:tc>
        <w:tc>
          <w:tcPr>
            <w:tcW w:w="3600" w:type="dxa"/>
          </w:tcPr>
          <w:p w14:paraId="784575CF" w14:textId="77777777" w:rsidR="005E644B" w:rsidRDefault="00D836B8">
            <w:pPr>
              <w:rPr>
                <w:b/>
              </w:rPr>
            </w:pPr>
            <w:r>
              <w:rPr>
                <w:b/>
              </w:rPr>
              <w:t>Quality of Education</w:t>
            </w:r>
          </w:p>
        </w:tc>
        <w:tc>
          <w:tcPr>
            <w:tcW w:w="3458" w:type="dxa"/>
          </w:tcPr>
          <w:p w14:paraId="15D4E2CD" w14:textId="77777777" w:rsidR="005E644B" w:rsidRDefault="00D836B8">
            <w:pPr>
              <w:rPr>
                <w:b/>
              </w:rPr>
            </w:pPr>
            <w:r>
              <w:rPr>
                <w:b/>
              </w:rPr>
              <w:t>Behaviour and Attitudes</w:t>
            </w:r>
          </w:p>
        </w:tc>
        <w:tc>
          <w:tcPr>
            <w:tcW w:w="3458" w:type="dxa"/>
          </w:tcPr>
          <w:p w14:paraId="55247C60" w14:textId="77777777" w:rsidR="005E644B" w:rsidRDefault="00D836B8">
            <w:pPr>
              <w:rPr>
                <w:b/>
              </w:rPr>
            </w:pPr>
            <w:r>
              <w:rPr>
                <w:b/>
              </w:rPr>
              <w:t>Personal Development</w:t>
            </w:r>
          </w:p>
        </w:tc>
        <w:tc>
          <w:tcPr>
            <w:tcW w:w="3459" w:type="dxa"/>
          </w:tcPr>
          <w:p w14:paraId="7A596C45" w14:textId="77777777" w:rsidR="005E644B" w:rsidRDefault="00D836B8">
            <w:pPr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</w:tr>
      <w:tr w:rsidR="005E644B" w14:paraId="7E777B0E" w14:textId="77777777" w:rsidTr="5BAA7C2C">
        <w:tc>
          <w:tcPr>
            <w:tcW w:w="1649" w:type="dxa"/>
          </w:tcPr>
          <w:p w14:paraId="77F1F482" w14:textId="77777777" w:rsidR="005E644B" w:rsidRDefault="00D836B8">
            <w:r>
              <w:t>RAG rating**</w:t>
            </w:r>
          </w:p>
        </w:tc>
        <w:tc>
          <w:tcPr>
            <w:tcW w:w="3600" w:type="dxa"/>
          </w:tcPr>
          <w:p w14:paraId="0A37501D" w14:textId="5D3D2671" w:rsidR="005E644B" w:rsidRDefault="005E644B" w:rsidP="00E64FED">
            <w:pPr>
              <w:shd w:val="clear" w:color="auto" w:fill="92D050"/>
            </w:pPr>
          </w:p>
        </w:tc>
        <w:tc>
          <w:tcPr>
            <w:tcW w:w="3458" w:type="dxa"/>
          </w:tcPr>
          <w:p w14:paraId="5DAB6C7B" w14:textId="0DF8AFC5" w:rsidR="005E644B" w:rsidRDefault="005E644B" w:rsidP="00E64FED">
            <w:pPr>
              <w:shd w:val="clear" w:color="auto" w:fill="92D050"/>
            </w:pPr>
          </w:p>
        </w:tc>
        <w:tc>
          <w:tcPr>
            <w:tcW w:w="3458" w:type="dxa"/>
            <w:shd w:val="clear" w:color="auto" w:fill="92D050"/>
          </w:tcPr>
          <w:p w14:paraId="02EB378F" w14:textId="77777777" w:rsidR="005E644B" w:rsidRDefault="005E644B" w:rsidP="5BAA7C2C"/>
        </w:tc>
        <w:tc>
          <w:tcPr>
            <w:tcW w:w="3459" w:type="dxa"/>
            <w:shd w:val="clear" w:color="auto" w:fill="92D050"/>
          </w:tcPr>
          <w:p w14:paraId="6A05A809" w14:textId="77777777" w:rsidR="005E644B" w:rsidRDefault="005E644B" w:rsidP="5BAA7C2C"/>
        </w:tc>
      </w:tr>
      <w:tr w:rsidR="005E644B" w14:paraId="40CA6A7F" w14:textId="77777777" w:rsidTr="5BAA7C2C">
        <w:tc>
          <w:tcPr>
            <w:tcW w:w="1649" w:type="dxa"/>
          </w:tcPr>
          <w:p w14:paraId="34AD541C" w14:textId="77777777" w:rsidR="005E644B" w:rsidRDefault="00D836B8">
            <w:r>
              <w:t>Key Strengths</w:t>
            </w:r>
          </w:p>
          <w:p w14:paraId="5A39BBE3" w14:textId="77777777" w:rsidR="005E644B" w:rsidRDefault="005E644B"/>
          <w:p w14:paraId="41C8F396" w14:textId="77777777" w:rsidR="005E644B" w:rsidRDefault="005E644B"/>
          <w:p w14:paraId="72A3D3EC" w14:textId="77777777" w:rsidR="005E644B" w:rsidRDefault="005E644B"/>
          <w:p w14:paraId="0D0B940D" w14:textId="77777777" w:rsidR="005E644B" w:rsidRDefault="005E644B"/>
          <w:p w14:paraId="0E27B00A" w14:textId="77777777" w:rsidR="005E644B" w:rsidRDefault="005E644B"/>
          <w:p w14:paraId="60061E4C" w14:textId="77777777" w:rsidR="005E644B" w:rsidRDefault="005E644B"/>
          <w:p w14:paraId="44EAFD9C" w14:textId="77777777" w:rsidR="005E644B" w:rsidRDefault="005E644B"/>
          <w:p w14:paraId="4B94D5A5" w14:textId="77777777" w:rsidR="005E644B" w:rsidRDefault="005E644B"/>
          <w:p w14:paraId="3DEEC669" w14:textId="77777777" w:rsidR="005E644B" w:rsidRDefault="005E644B"/>
          <w:p w14:paraId="3656B9AB" w14:textId="77777777" w:rsidR="005E644B" w:rsidRDefault="005E644B"/>
          <w:p w14:paraId="45FB0818" w14:textId="77777777" w:rsidR="005E644B" w:rsidRDefault="005E644B"/>
          <w:p w14:paraId="049F31CB" w14:textId="77777777" w:rsidR="005E644B" w:rsidRDefault="005E644B"/>
          <w:p w14:paraId="53128261" w14:textId="77777777" w:rsidR="005E644B" w:rsidRDefault="005E644B"/>
        </w:tc>
        <w:tc>
          <w:tcPr>
            <w:tcW w:w="3600" w:type="dxa"/>
          </w:tcPr>
          <w:p w14:paraId="409A4B47" w14:textId="43D26187" w:rsidR="005E644B" w:rsidRDefault="5BAA7C2C" w:rsidP="5BAA7C2C">
            <w:pPr>
              <w:rPr>
                <w:rFonts w:asciiTheme="minorHAnsi" w:hAnsiTheme="minorHAnsi" w:cstheme="minorBidi"/>
              </w:rPr>
            </w:pPr>
            <w:r w:rsidRPr="5BAA7C2C">
              <w:rPr>
                <w:rFonts w:asciiTheme="minorHAnsi" w:hAnsiTheme="minorHAnsi" w:cstheme="minorBidi"/>
              </w:rPr>
              <w:t>Ambitious curriculum with challenging progress ladders linked to schemes of work.  Students able to achieve the highest grades in all subjects.</w:t>
            </w:r>
          </w:p>
          <w:p w14:paraId="5DC41018" w14:textId="3EA25FB6" w:rsidR="005E644B" w:rsidRDefault="5BAA7C2C" w:rsidP="5BAA7C2C">
            <w:pPr>
              <w:rPr>
                <w:rFonts w:asciiTheme="minorHAnsi" w:hAnsiTheme="minorHAnsi" w:cstheme="minorBidi"/>
              </w:rPr>
            </w:pPr>
            <w:r w:rsidRPr="5BAA7C2C">
              <w:rPr>
                <w:rFonts w:asciiTheme="minorHAnsi" w:hAnsiTheme="minorHAnsi" w:cstheme="minorBidi"/>
              </w:rPr>
              <w:t>Open, broad, curriculum with clear statements of entitlement</w:t>
            </w:r>
          </w:p>
          <w:p w14:paraId="1CEBE7A3" w14:textId="496EEC8D" w:rsidR="005E644B" w:rsidRDefault="00D836B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ASPIRE framework for skills an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attributes</w:t>
            </w:r>
            <w:proofErr w:type="gramEnd"/>
            <w:r w:rsidR="00C72444">
              <w:rPr>
                <w:rFonts w:asciiTheme="minorHAnsi" w:hAnsiTheme="minorHAnsi" w:cstheme="minorHAnsi"/>
                <w:bCs/>
              </w:rPr>
              <w:t xml:space="preserve">.  Cultural capital </w:t>
            </w:r>
            <w:r w:rsidR="00BE51FA">
              <w:rPr>
                <w:rFonts w:asciiTheme="minorHAnsi" w:hAnsiTheme="minorHAnsi" w:cstheme="minorHAnsi"/>
                <w:bCs/>
              </w:rPr>
              <w:t>identified in curriculum.</w:t>
            </w:r>
          </w:p>
          <w:p w14:paraId="651EF83E" w14:textId="39EB6649" w:rsidR="005E644B" w:rsidRDefault="5BAA7C2C" w:rsidP="5BAA7C2C">
            <w:pPr>
              <w:rPr>
                <w:rFonts w:asciiTheme="minorHAnsi" w:hAnsiTheme="minorHAnsi" w:cstheme="minorBidi"/>
              </w:rPr>
            </w:pPr>
            <w:r w:rsidRPr="5BAA7C2C">
              <w:rPr>
                <w:rFonts w:asciiTheme="minorHAnsi" w:hAnsiTheme="minorHAnsi" w:cstheme="minorBidi"/>
              </w:rPr>
              <w:t>Strong careers guidance – All 8 Gatsby benchmarks achieved</w:t>
            </w:r>
            <w:r w:rsidR="00E64FED">
              <w:rPr>
                <w:rFonts w:asciiTheme="minorHAnsi" w:hAnsiTheme="minorHAnsi" w:cstheme="minorBidi"/>
              </w:rPr>
              <w:t xml:space="preserve"> (</w:t>
            </w:r>
            <w:r w:rsidR="00E5370F">
              <w:rPr>
                <w:rFonts w:asciiTheme="minorHAnsi" w:hAnsiTheme="minorHAnsi" w:cstheme="minorBidi"/>
              </w:rPr>
              <w:t>now 7 due to work experience impact in pandemic – will be regained this year)</w:t>
            </w:r>
          </w:p>
          <w:p w14:paraId="4F2B0525" w14:textId="293C3C5B" w:rsidR="005E644B" w:rsidRDefault="5BAA7C2C" w:rsidP="5BAA7C2C">
            <w:pPr>
              <w:rPr>
                <w:rFonts w:asciiTheme="minorHAnsi" w:hAnsiTheme="minorHAnsi" w:cstheme="minorBidi"/>
              </w:rPr>
            </w:pPr>
            <w:r w:rsidRPr="5BAA7C2C">
              <w:rPr>
                <w:rFonts w:asciiTheme="minorHAnsi" w:hAnsiTheme="minorHAnsi" w:cstheme="minorBidi"/>
              </w:rPr>
              <w:t>Strong improvement in progress of students with SEND (especially SEN K) and accessible curriculum.  All students able to study the EBacc in the context of an open options system</w:t>
            </w:r>
            <w:r w:rsidR="6A65D739" w:rsidRPr="5BAA7C2C">
              <w:rPr>
                <w:rFonts w:asciiTheme="minorHAnsi" w:hAnsiTheme="minorHAnsi" w:cstheme="minorBidi"/>
              </w:rPr>
              <w:t xml:space="preserve">. Introduction of an additional language at GCSE to address uptake in languages.  introduction of ASDAN </w:t>
            </w:r>
            <w:proofErr w:type="spellStart"/>
            <w:r w:rsidR="6A65D739" w:rsidRPr="5BAA7C2C">
              <w:rPr>
                <w:rFonts w:asciiTheme="minorHAnsi" w:hAnsiTheme="minorHAnsi" w:cstheme="minorBidi"/>
              </w:rPr>
              <w:t>CoPE</w:t>
            </w:r>
            <w:proofErr w:type="spellEnd"/>
            <w:r w:rsidR="6A65D739" w:rsidRPr="5BAA7C2C">
              <w:rPr>
                <w:rFonts w:asciiTheme="minorHAnsi" w:hAnsiTheme="minorHAnsi" w:cstheme="minorBidi"/>
              </w:rPr>
              <w:t xml:space="preserve"> to support those with additional learning needs.</w:t>
            </w:r>
          </w:p>
          <w:p w14:paraId="048EB3EA" w14:textId="4C6C96B4" w:rsidR="005E644B" w:rsidRDefault="5BAA7C2C" w:rsidP="5BAA7C2C">
            <w:pPr>
              <w:rPr>
                <w:rFonts w:asciiTheme="minorHAnsi" w:hAnsiTheme="minorHAnsi" w:cstheme="minorBidi"/>
              </w:rPr>
            </w:pPr>
            <w:r w:rsidRPr="5BAA7C2C">
              <w:rPr>
                <w:rFonts w:asciiTheme="minorHAnsi" w:hAnsiTheme="minorHAnsi" w:cstheme="minorBidi"/>
              </w:rPr>
              <w:t>Considerable development and innovation in teaching and learning</w:t>
            </w:r>
            <w:r w:rsidR="5E6AD2F6" w:rsidRPr="5BAA7C2C">
              <w:rPr>
                <w:rFonts w:asciiTheme="minorHAnsi" w:hAnsiTheme="minorHAnsi" w:cstheme="minorBidi"/>
              </w:rPr>
              <w:t xml:space="preserve">, </w:t>
            </w:r>
            <w:r w:rsidRPr="5BAA7C2C">
              <w:rPr>
                <w:rFonts w:asciiTheme="minorHAnsi" w:hAnsiTheme="minorHAnsi" w:cstheme="minorBidi"/>
              </w:rPr>
              <w:t xml:space="preserve">including teaching for memory and </w:t>
            </w:r>
            <w:r w:rsidRPr="5BAA7C2C">
              <w:rPr>
                <w:rFonts w:asciiTheme="minorHAnsi" w:hAnsiTheme="minorHAnsi" w:cstheme="minorBidi"/>
              </w:rPr>
              <w:lastRenderedPageBreak/>
              <w:t>investment in the learning environment.</w:t>
            </w:r>
            <w:r w:rsidR="529D5A4E" w:rsidRPr="5BAA7C2C">
              <w:rPr>
                <w:rFonts w:asciiTheme="minorHAnsi" w:hAnsiTheme="minorHAnsi" w:cstheme="minorBidi"/>
              </w:rPr>
              <w:t xml:space="preserve">  Pandemic has led to considerable innovation in remote learning</w:t>
            </w:r>
          </w:p>
          <w:p w14:paraId="023CFDE8" w14:textId="77777777" w:rsidR="005E644B" w:rsidRDefault="00D836B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Clear understanding of the role and limitations of assessment</w:t>
            </w:r>
          </w:p>
          <w:p w14:paraId="1E8ABBE1" w14:textId="77777777" w:rsidR="005E644B" w:rsidRDefault="00D836B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High priority given to reading and reading intervention.</w:t>
            </w:r>
          </w:p>
        </w:tc>
        <w:tc>
          <w:tcPr>
            <w:tcW w:w="3458" w:type="dxa"/>
          </w:tcPr>
          <w:p w14:paraId="0D80FAD8" w14:textId="77777777" w:rsidR="005E644B" w:rsidRDefault="00D836B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New systems introduced to enhance consistency across all teachers and subjects</w:t>
            </w:r>
          </w:p>
          <w:p w14:paraId="048F558F" w14:textId="2189B110" w:rsidR="005E644B" w:rsidRDefault="6D9DF1A9" w:rsidP="5BAA7C2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5BAA7C2C">
              <w:rPr>
                <w:rFonts w:asciiTheme="minorHAnsi" w:hAnsiTheme="minorHAnsi" w:cstheme="minorBidi"/>
                <w:sz w:val="22"/>
                <w:szCs w:val="22"/>
              </w:rPr>
              <w:t xml:space="preserve">2019: </w:t>
            </w:r>
            <w:r w:rsidR="5BAA7C2C" w:rsidRPr="5BAA7C2C">
              <w:rPr>
                <w:rFonts w:asciiTheme="minorHAnsi" w:hAnsiTheme="minorHAnsi" w:cstheme="minorBidi"/>
                <w:sz w:val="22"/>
                <w:szCs w:val="22"/>
              </w:rPr>
              <w:t>Attendance (and PA) of students with SEND (E and K) better than national, better than non-SEND and improved from 2018.</w:t>
            </w:r>
          </w:p>
          <w:p w14:paraId="6F630FDD" w14:textId="77777777" w:rsidR="005E644B" w:rsidRDefault="00D836B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PASS survey very positive compared with national data</w:t>
            </w:r>
          </w:p>
          <w:p w14:paraId="5A4AD1A8" w14:textId="77777777" w:rsidR="005E644B" w:rsidRDefault="00D836B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Improving attitude to independent study and resilience to challenge over last 2 to 3 years.  </w:t>
            </w:r>
          </w:p>
          <w:p w14:paraId="6203536C" w14:textId="77777777" w:rsidR="005E644B" w:rsidRDefault="00D836B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Attendance 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 an improving trend and PA has significantly improved.  Appointment of Family Support Worker has helped.</w:t>
            </w:r>
          </w:p>
          <w:p w14:paraId="37FA1BDB" w14:textId="36E17E7B" w:rsidR="005E644B" w:rsidRDefault="5BAA7C2C">
            <w:r w:rsidRPr="5BAA7C2C">
              <w:rPr>
                <w:rFonts w:asciiTheme="minorHAnsi" w:hAnsiTheme="minorHAnsi" w:cstheme="minorBidi"/>
              </w:rPr>
              <w:t>Latest KR survey (March 2019) showed that students considered the control of bullying, for example, was good.  Students felt safe.</w:t>
            </w:r>
          </w:p>
          <w:p w14:paraId="395101DD" w14:textId="5D2767AD" w:rsidR="005E644B" w:rsidRDefault="76E654F4" w:rsidP="5BAA7C2C">
            <w:pPr>
              <w:rPr>
                <w:rFonts w:asciiTheme="minorHAnsi" w:hAnsiTheme="minorHAnsi" w:cstheme="minorBidi"/>
              </w:rPr>
            </w:pPr>
            <w:r w:rsidRPr="5BAA7C2C">
              <w:rPr>
                <w:rFonts w:asciiTheme="minorHAnsi" w:hAnsiTheme="minorHAnsi" w:cstheme="minorBidi"/>
              </w:rPr>
              <w:t>2020:  The pandemic has meant that there has been a key focus on safe and appropriate behaviour, coupled with a supportive individual mentoring system</w:t>
            </w:r>
            <w:r w:rsidR="40178079" w:rsidRPr="5BAA7C2C">
              <w:rPr>
                <w:rFonts w:asciiTheme="minorHAnsi" w:hAnsiTheme="minorHAnsi" w:cstheme="minorBidi"/>
              </w:rPr>
              <w:t xml:space="preserve"> and detailed work with parents, particularly those of students with additional needs.</w:t>
            </w:r>
            <w:r w:rsidR="2F454F25" w:rsidRPr="5BAA7C2C">
              <w:rPr>
                <w:rFonts w:asciiTheme="minorHAnsi" w:hAnsiTheme="minorHAnsi" w:cstheme="minorBidi"/>
              </w:rPr>
              <w:t xml:space="preserve">  This has been very effective during lockdown</w:t>
            </w:r>
            <w:r w:rsidR="40178079" w:rsidRPr="5BAA7C2C">
              <w:rPr>
                <w:rFonts w:asciiTheme="minorHAnsi" w:hAnsiTheme="minorHAnsi" w:cstheme="minorBidi"/>
              </w:rPr>
              <w:t xml:space="preserve">  </w:t>
            </w:r>
          </w:p>
          <w:p w14:paraId="5962AB6D" w14:textId="6837CE2F" w:rsidR="005E644B" w:rsidRDefault="40178079" w:rsidP="5BAA7C2C">
            <w:pPr>
              <w:rPr>
                <w:rFonts w:asciiTheme="minorHAnsi" w:hAnsiTheme="minorHAnsi" w:cstheme="minorBidi"/>
              </w:rPr>
            </w:pPr>
            <w:r w:rsidRPr="5BAA7C2C">
              <w:rPr>
                <w:rFonts w:asciiTheme="minorHAnsi" w:hAnsiTheme="minorHAnsi" w:cstheme="minorBidi"/>
              </w:rPr>
              <w:lastRenderedPageBreak/>
              <w:t>Key focus on ensuring that we know where every child is, even if they c</w:t>
            </w:r>
            <w:r w:rsidR="006D2139">
              <w:rPr>
                <w:rFonts w:asciiTheme="minorHAnsi" w:hAnsiTheme="minorHAnsi" w:cstheme="minorBidi"/>
              </w:rPr>
              <w:t>ould not</w:t>
            </w:r>
            <w:r w:rsidRPr="5BAA7C2C">
              <w:rPr>
                <w:rFonts w:asciiTheme="minorHAnsi" w:hAnsiTheme="minorHAnsi" w:cstheme="minorBidi"/>
              </w:rPr>
              <w:t xml:space="preserve"> be in school</w:t>
            </w:r>
            <w:r w:rsidR="006D2139">
              <w:rPr>
                <w:rFonts w:asciiTheme="minorHAnsi" w:hAnsiTheme="minorHAnsi" w:cstheme="minorBidi"/>
              </w:rPr>
              <w:t xml:space="preserve"> during the pandemic.</w:t>
            </w:r>
          </w:p>
        </w:tc>
        <w:tc>
          <w:tcPr>
            <w:tcW w:w="3458" w:type="dxa"/>
          </w:tcPr>
          <w:p w14:paraId="3A72EF4E" w14:textId="77777777" w:rsidR="005E644B" w:rsidRDefault="00D836B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>Strong focus on students’ wider development – ASPIRE framework, strong focus on SMSC and a wide range of opportunities</w:t>
            </w:r>
          </w:p>
          <w:p w14:paraId="7392A366" w14:textId="77777777" w:rsidR="005E644B" w:rsidRDefault="00D836B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Strong pastoral support for systems </w:t>
            </w:r>
            <w:r>
              <w:rPr>
                <w:rFonts w:asciiTheme="minorHAnsi" w:hAnsiTheme="minorHAnsi" w:cstheme="minorBidi"/>
              </w:rPr>
              <w:t>recognised by external agencies and reviewers (e.g. IQM Flagship review)</w:t>
            </w:r>
          </w:p>
          <w:p w14:paraId="677DAC89" w14:textId="77777777" w:rsidR="005E644B" w:rsidRDefault="00D836B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Clear ethos of respect for diversity</w:t>
            </w:r>
          </w:p>
          <w:p w14:paraId="3D0368ED" w14:textId="3EE58FAB" w:rsidR="005E644B" w:rsidRDefault="5BAA7C2C" w:rsidP="5BAA7C2C">
            <w:pPr>
              <w:rPr>
                <w:rFonts w:asciiTheme="minorHAnsi" w:hAnsiTheme="minorHAnsi" w:cstheme="minorBidi"/>
              </w:rPr>
            </w:pPr>
            <w:r w:rsidRPr="5BAA7C2C">
              <w:rPr>
                <w:rFonts w:asciiTheme="minorHAnsi" w:hAnsiTheme="minorHAnsi" w:cstheme="minorBidi"/>
              </w:rPr>
              <w:t xml:space="preserve">Very wide range of co-curricular activities </w:t>
            </w:r>
            <w:r w:rsidR="1D8FE945" w:rsidRPr="5BAA7C2C">
              <w:rPr>
                <w:rFonts w:asciiTheme="minorHAnsi" w:hAnsiTheme="minorHAnsi" w:cstheme="minorBidi"/>
              </w:rPr>
              <w:t xml:space="preserve">(until the pandemic) </w:t>
            </w:r>
            <w:r w:rsidRPr="5BAA7C2C">
              <w:rPr>
                <w:rFonts w:asciiTheme="minorHAnsi" w:hAnsiTheme="minorHAnsi" w:cstheme="minorBidi"/>
              </w:rPr>
              <w:t xml:space="preserve">and a high </w:t>
            </w:r>
            <w:proofErr w:type="spellStart"/>
            <w:r w:rsidRPr="5BAA7C2C">
              <w:rPr>
                <w:rFonts w:asciiTheme="minorHAnsi" w:hAnsiTheme="minorHAnsi" w:cstheme="minorBidi"/>
              </w:rPr>
              <w:t>takeup</w:t>
            </w:r>
            <w:proofErr w:type="spellEnd"/>
            <w:r w:rsidRPr="5BAA7C2C">
              <w:rPr>
                <w:rFonts w:asciiTheme="minorHAnsi" w:hAnsiTheme="minorHAnsi" w:cstheme="minorBidi"/>
              </w:rPr>
              <w:t>, including 72% of PP students</w:t>
            </w:r>
          </w:p>
          <w:p w14:paraId="74B26D44" w14:textId="55D20968" w:rsidR="00744F22" w:rsidRDefault="00744F22" w:rsidP="5BAA7C2C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Review of food provision carried out and changes made to ensure </w:t>
            </w:r>
            <w:r w:rsidR="00F47953">
              <w:rPr>
                <w:rFonts w:asciiTheme="minorHAnsi" w:hAnsiTheme="minorHAnsi" w:cstheme="minorBidi"/>
              </w:rPr>
              <w:t>a healthy diet is encouraged.</w:t>
            </w:r>
          </w:p>
          <w:p w14:paraId="2A88592D" w14:textId="05FA76F6" w:rsidR="005E644B" w:rsidRDefault="32717DCA" w:rsidP="5BAA7C2C">
            <w:pPr>
              <w:rPr>
                <w:rFonts w:asciiTheme="minorHAnsi" w:hAnsiTheme="minorHAnsi" w:cstheme="minorBidi"/>
              </w:rPr>
            </w:pPr>
            <w:r w:rsidRPr="5BAA7C2C">
              <w:rPr>
                <w:rFonts w:asciiTheme="minorHAnsi" w:hAnsiTheme="minorHAnsi" w:cstheme="minorBidi"/>
              </w:rPr>
              <w:t xml:space="preserve">8 </w:t>
            </w:r>
            <w:r w:rsidR="5BAA7C2C" w:rsidRPr="5BAA7C2C">
              <w:rPr>
                <w:rFonts w:asciiTheme="minorHAnsi" w:hAnsiTheme="minorHAnsi" w:cstheme="minorBidi"/>
              </w:rPr>
              <w:t>Gatsby benchmarks met for careers provision with high quality provision for work-related learning including work experience for all students.</w:t>
            </w:r>
          </w:p>
          <w:p w14:paraId="76F4919F" w14:textId="77777777" w:rsidR="005E644B" w:rsidRDefault="00337B68" w:rsidP="5BAA7C2C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Full RSE provision implemented from September 2021</w:t>
            </w:r>
          </w:p>
          <w:p w14:paraId="7C6CFE6F" w14:textId="238DE834" w:rsidR="001143AD" w:rsidRDefault="001143AD" w:rsidP="5BAA7C2C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Fundamental British Values embedded in</w:t>
            </w:r>
            <w:r w:rsidR="00A91B97">
              <w:rPr>
                <w:rFonts w:asciiTheme="minorHAnsi" w:hAnsiTheme="minorHAnsi" w:cstheme="minorBidi"/>
              </w:rPr>
              <w:t xml:space="preserve"> thought for the week and assemblies</w:t>
            </w:r>
          </w:p>
        </w:tc>
        <w:tc>
          <w:tcPr>
            <w:tcW w:w="3459" w:type="dxa"/>
          </w:tcPr>
          <w:p w14:paraId="668F9DEB" w14:textId="77777777" w:rsidR="005E644B" w:rsidRDefault="00D836B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Clear vision shared through clear improv</w:t>
            </w:r>
            <w:r>
              <w:rPr>
                <w:rFonts w:asciiTheme="minorHAnsi" w:hAnsiTheme="minorHAnsi" w:cstheme="minorBidi"/>
              </w:rPr>
              <w:t xml:space="preserve">ement plan with shared values.  </w:t>
            </w:r>
          </w:p>
          <w:p w14:paraId="245391F9" w14:textId="77777777" w:rsidR="005E644B" w:rsidRDefault="00D836B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Focus on CPD as the means of further improving teaching and learning – change to PM processes, use of study groups…</w:t>
            </w:r>
          </w:p>
          <w:p w14:paraId="4C40D565" w14:textId="77777777" w:rsidR="005E644B" w:rsidRDefault="00D836B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Highly inclusive school focused on every student completing their programme of study</w:t>
            </w:r>
          </w:p>
          <w:p w14:paraId="309313C5" w14:textId="77777777" w:rsidR="005E644B" w:rsidRDefault="00D836B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Good </w:t>
            </w:r>
            <w:r>
              <w:rPr>
                <w:rFonts w:asciiTheme="minorHAnsi" w:hAnsiTheme="minorHAnsi" w:cstheme="minorBidi"/>
              </w:rPr>
              <w:t>attendance at parents’ evenings with the extensive use of email and text to contact parents and carers and an “open door” to parents/carers to discuss issues leads to good communication</w:t>
            </w:r>
          </w:p>
          <w:p w14:paraId="2549CA35" w14:textId="77777777" w:rsidR="005E644B" w:rsidRDefault="00D836B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High quality opportunities for employer engagement</w:t>
            </w:r>
          </w:p>
          <w:p w14:paraId="7336BBD8" w14:textId="77777777" w:rsidR="005E644B" w:rsidRDefault="00D836B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Management of workl</w:t>
            </w:r>
            <w:r>
              <w:rPr>
                <w:rFonts w:asciiTheme="minorHAnsi" w:hAnsiTheme="minorHAnsi" w:cstheme="minorBidi"/>
              </w:rPr>
              <w:t>oad is a high priority – control over marking policy, reduction in data captures…</w:t>
            </w:r>
          </w:p>
          <w:p w14:paraId="1438B158" w14:textId="77777777" w:rsidR="005E644B" w:rsidRDefault="00D836B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Clear lines of communication within the staff</w:t>
            </w:r>
          </w:p>
          <w:p w14:paraId="311EB94A" w14:textId="77777777" w:rsidR="005E644B" w:rsidRDefault="00D836B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Positive review of governance</w:t>
            </w:r>
          </w:p>
        </w:tc>
      </w:tr>
      <w:tr w:rsidR="005E644B" w14:paraId="13BC0ED3" w14:textId="77777777" w:rsidTr="5BAA7C2C">
        <w:tc>
          <w:tcPr>
            <w:tcW w:w="1649" w:type="dxa"/>
          </w:tcPr>
          <w:p w14:paraId="2E98B61F" w14:textId="77777777" w:rsidR="005E644B" w:rsidRDefault="00D836B8">
            <w:r>
              <w:t>Next steps</w:t>
            </w:r>
          </w:p>
          <w:p w14:paraId="62486C05" w14:textId="77777777" w:rsidR="005E644B" w:rsidRDefault="005E644B"/>
          <w:p w14:paraId="4101652C" w14:textId="77777777" w:rsidR="005E644B" w:rsidRDefault="005E644B"/>
          <w:p w14:paraId="4B99056E" w14:textId="77777777" w:rsidR="005E644B" w:rsidRDefault="005E644B"/>
          <w:p w14:paraId="1299C43A" w14:textId="77777777" w:rsidR="005E644B" w:rsidRDefault="005E644B"/>
          <w:p w14:paraId="4DDBEF00" w14:textId="77777777" w:rsidR="005E644B" w:rsidRDefault="005E644B"/>
          <w:p w14:paraId="3461D779" w14:textId="77777777" w:rsidR="005E644B" w:rsidRDefault="005E644B"/>
          <w:p w14:paraId="3CF2D8B6" w14:textId="77777777" w:rsidR="005E644B" w:rsidRDefault="005E644B"/>
          <w:p w14:paraId="0FB78278" w14:textId="77777777" w:rsidR="005E644B" w:rsidRDefault="005E644B"/>
          <w:p w14:paraId="1FC39945" w14:textId="77777777" w:rsidR="005E644B" w:rsidRDefault="005E644B"/>
          <w:p w14:paraId="0562CB0E" w14:textId="77777777" w:rsidR="005E644B" w:rsidRDefault="005E644B"/>
          <w:p w14:paraId="34CE0A41" w14:textId="77777777" w:rsidR="005E644B" w:rsidRDefault="005E644B"/>
        </w:tc>
        <w:tc>
          <w:tcPr>
            <w:tcW w:w="3600" w:type="dxa"/>
          </w:tcPr>
          <w:p w14:paraId="5012DA7C" w14:textId="77777777" w:rsidR="005E644B" w:rsidRDefault="5BAA7C2C" w:rsidP="5BAA7C2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5BAA7C2C">
              <w:rPr>
                <w:rFonts w:asciiTheme="minorHAnsi" w:hAnsiTheme="minorHAnsi" w:cstheme="minorBidi"/>
                <w:sz w:val="22"/>
                <w:szCs w:val="22"/>
              </w:rPr>
              <w:t>Continue to focus on the quality of teaching as this will have the greatest impact on the examination outcomes for all students.</w:t>
            </w:r>
          </w:p>
          <w:p w14:paraId="1C48A947" w14:textId="3858AE1B" w:rsidR="005E644B" w:rsidRDefault="4D68AA99" w:rsidP="5BAA7C2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5BAA7C2C">
              <w:rPr>
                <w:rFonts w:asciiTheme="minorHAnsi" w:hAnsiTheme="minorHAnsi" w:cstheme="minorBidi"/>
                <w:sz w:val="22"/>
                <w:szCs w:val="22"/>
              </w:rPr>
              <w:t>Continue to focus on subject-related pedagogy with a strong focus on CPD</w:t>
            </w:r>
          </w:p>
          <w:p w14:paraId="55E1FAD8" w14:textId="0EA1B461" w:rsidR="00A9051C" w:rsidRDefault="550E49AC" w:rsidP="5BAA7C2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5BAA7C2C">
              <w:rPr>
                <w:rFonts w:asciiTheme="minorHAnsi" w:hAnsiTheme="minorHAnsi" w:cstheme="minorBidi"/>
                <w:sz w:val="22"/>
                <w:szCs w:val="22"/>
              </w:rPr>
              <w:t>Continue to review and evaluate progress ladders and curriculum maps</w:t>
            </w:r>
            <w:r w:rsidR="10FCF941" w:rsidRPr="5BAA7C2C">
              <w:rPr>
                <w:rFonts w:asciiTheme="minorHAnsi" w:hAnsiTheme="minorHAnsi" w:cstheme="minorBidi"/>
                <w:sz w:val="22"/>
                <w:szCs w:val="22"/>
              </w:rPr>
              <w:t xml:space="preserve"> and the links to medium term plans</w:t>
            </w:r>
          </w:p>
          <w:p w14:paraId="396E7A27" w14:textId="0E052AEF" w:rsidR="005E644B" w:rsidRPr="009B39CB" w:rsidRDefault="74B88AA8" w:rsidP="00A9051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5BAA7C2C">
              <w:rPr>
                <w:rFonts w:asciiTheme="minorHAnsi" w:hAnsiTheme="minorHAnsi" w:cstheme="minorBidi"/>
                <w:sz w:val="22"/>
                <w:szCs w:val="22"/>
              </w:rPr>
              <w:t>Ensure SENDCO engaged in review of curriculum with subject leaders</w:t>
            </w:r>
            <w:r w:rsidR="3B3D4BB1" w:rsidRPr="5BAA7C2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A4DD877" w14:textId="7C89960B" w:rsidR="00A9051C" w:rsidRPr="009B39CB" w:rsidRDefault="00A9051C" w:rsidP="5BAA7C2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B39CB">
              <w:rPr>
                <w:rFonts w:asciiTheme="minorHAnsi" w:hAnsiTheme="minorHAnsi" w:cstheme="minorBidi"/>
                <w:sz w:val="22"/>
                <w:szCs w:val="22"/>
              </w:rPr>
              <w:t xml:space="preserve">Further develop the use of questioning and assessment </w:t>
            </w:r>
            <w:r w:rsidR="009B39CB" w:rsidRPr="009B39CB">
              <w:rPr>
                <w:rFonts w:asciiTheme="minorHAnsi" w:hAnsiTheme="minorHAnsi" w:cstheme="minorBidi"/>
                <w:sz w:val="22"/>
                <w:szCs w:val="22"/>
              </w:rPr>
              <w:t>to identify learning gaps as a starting point for the modification of schemes and curriculum plans</w:t>
            </w:r>
          </w:p>
          <w:p w14:paraId="298322B1" w14:textId="297EA7AF" w:rsidR="00A9051C" w:rsidRPr="009B39CB" w:rsidRDefault="00A9051C" w:rsidP="5BAA7C2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B39CB">
              <w:rPr>
                <w:rFonts w:asciiTheme="minorHAnsi" w:hAnsiTheme="minorHAnsi" w:cstheme="minorBidi"/>
                <w:sz w:val="22"/>
                <w:szCs w:val="22"/>
              </w:rPr>
              <w:t>Continue to develop reading across the curriculum</w:t>
            </w:r>
            <w:r w:rsidR="000625B2">
              <w:rPr>
                <w:rFonts w:asciiTheme="minorHAnsi" w:hAnsiTheme="minorHAnsi" w:cstheme="minorBidi"/>
                <w:sz w:val="22"/>
                <w:szCs w:val="22"/>
              </w:rPr>
              <w:t xml:space="preserve">, making use of </w:t>
            </w:r>
            <w:proofErr w:type="gramStart"/>
            <w:r w:rsidR="000625B2">
              <w:rPr>
                <w:rFonts w:asciiTheme="minorHAnsi" w:hAnsiTheme="minorHAnsi" w:cstheme="minorBidi"/>
                <w:sz w:val="22"/>
                <w:szCs w:val="22"/>
              </w:rPr>
              <w:t>twice yearly</w:t>
            </w:r>
            <w:proofErr w:type="gramEnd"/>
            <w:r w:rsidR="000625B2">
              <w:rPr>
                <w:rFonts w:asciiTheme="minorHAnsi" w:hAnsiTheme="minorHAnsi" w:cstheme="minorBidi"/>
                <w:sz w:val="22"/>
                <w:szCs w:val="22"/>
              </w:rPr>
              <w:t xml:space="preserve"> reading age assessments.</w:t>
            </w:r>
          </w:p>
          <w:p w14:paraId="2896EE87" w14:textId="77777777" w:rsidR="005E644B" w:rsidRDefault="00D836B8" w:rsidP="009B39CB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B39CB">
              <w:rPr>
                <w:rFonts w:asciiTheme="minorHAnsi" w:hAnsiTheme="minorHAnsi" w:cstheme="minorBidi"/>
                <w:sz w:val="22"/>
                <w:szCs w:val="22"/>
              </w:rPr>
              <w:t>Continue to exemplify and</w:t>
            </w:r>
            <w:r>
              <w:rPr>
                <w:rFonts w:asciiTheme="minorHAnsi" w:hAnsiTheme="minorHAnsi" w:cstheme="minorHAnsi"/>
                <w:bCs/>
              </w:rPr>
              <w:t xml:space="preserve"> develop high quality student work in each area </w:t>
            </w:r>
          </w:p>
          <w:p w14:paraId="58822F07" w14:textId="1952C2EA" w:rsidR="00981778" w:rsidRDefault="0098177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Develop co-curricular opportunities as </w:t>
            </w:r>
            <w:r w:rsidR="00505DC8">
              <w:rPr>
                <w:rFonts w:asciiTheme="minorHAnsi" w:hAnsiTheme="minorHAnsi" w:cstheme="minorHAnsi"/>
                <w:bCs/>
              </w:rPr>
              <w:t xml:space="preserve">a high priority as </w:t>
            </w:r>
            <w:r>
              <w:rPr>
                <w:rFonts w:asciiTheme="minorHAnsi" w:hAnsiTheme="minorHAnsi" w:cstheme="minorHAnsi"/>
                <w:bCs/>
              </w:rPr>
              <w:t>we return to normal</w:t>
            </w:r>
            <w:r w:rsidR="00505DC8">
              <w:rPr>
                <w:rFonts w:asciiTheme="minorHAnsi" w:hAnsiTheme="minorHAnsi" w:cstheme="minorHAnsi"/>
                <w:bCs/>
              </w:rPr>
              <w:t xml:space="preserve"> following the pandemic/.</w:t>
            </w:r>
          </w:p>
        </w:tc>
        <w:tc>
          <w:tcPr>
            <w:tcW w:w="3458" w:type="dxa"/>
          </w:tcPr>
          <w:p w14:paraId="37E46C43" w14:textId="21D5A0E3" w:rsidR="001B4DBF" w:rsidRDefault="001B4DBF" w:rsidP="5BAA7C2C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Review Classcharts use across the school and ensure it is used effectively</w:t>
            </w:r>
            <w:r w:rsidR="00B92C2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at each level in the school</w:t>
            </w:r>
          </w:p>
          <w:p w14:paraId="182DD2C4" w14:textId="4138B77F" w:rsidR="2FFE988C" w:rsidRDefault="2FFE988C" w:rsidP="5BAA7C2C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Embed bullying Ambassadors in each year group.</w:t>
            </w:r>
            <w:r w:rsidR="43A9E1E6"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4C13FEFF" w14:textId="550542CF" w:rsidR="43A9E1E6" w:rsidRDefault="43A9E1E6" w:rsidP="5BAA7C2C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Use of external standards as benchmarks - </w:t>
            </w:r>
            <w:r w:rsidR="2FFE988C"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Diana Award / Stonewall</w:t>
            </w:r>
            <w:r w:rsidR="69EC8DAB"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/</w:t>
            </w:r>
            <w:r w:rsidR="2FFE988C"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Lancashire Equality Mark</w:t>
            </w:r>
          </w:p>
          <w:p w14:paraId="62EBF3C5" w14:textId="2F35C161" w:rsidR="005E644B" w:rsidRDefault="2962EAE3" w:rsidP="00B00C40">
            <w:pPr>
              <w:pStyle w:val="Default"/>
            </w:pPr>
            <w:r w:rsidRPr="00B00C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Continue to work with each family and individual to ensure attendance</w:t>
            </w:r>
            <w:r w:rsidR="00C3113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particularly those most disadvantaged by the pandemic</w:t>
            </w:r>
          </w:p>
        </w:tc>
        <w:tc>
          <w:tcPr>
            <w:tcW w:w="3458" w:type="dxa"/>
          </w:tcPr>
          <w:p w14:paraId="73D9410F" w14:textId="14F4961B" w:rsidR="005E644B" w:rsidRPr="00B00C40" w:rsidRDefault="5BAA7C2C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00C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To </w:t>
            </w:r>
            <w:r w:rsidR="00FF78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continue to </w:t>
            </w:r>
            <w:r w:rsidRPr="00B00C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train more students as ambassadors</w:t>
            </w:r>
          </w:p>
          <w:p w14:paraId="1311C06D" w14:textId="5FA42C65" w:rsidR="005E644B" w:rsidRPr="00B00C40" w:rsidRDefault="00B00C40" w:rsidP="00B00C40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Develop</w:t>
            </w:r>
            <w:r w:rsidR="5EEB0413" w:rsidRPr="00B00C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co-curricular activities in the light of the pandemic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link them to the ASPIRE </w:t>
            </w:r>
            <w:r w:rsidR="00EC763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days</w:t>
            </w:r>
          </w:p>
          <w:p w14:paraId="621A02B5" w14:textId="77777777" w:rsidR="005E644B" w:rsidRDefault="00744F22" w:rsidP="00B00C40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Continue to e</w:t>
            </w:r>
            <w:r w:rsidR="5EEB0413" w:rsidRPr="00B00C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ngage with the Lancashire Equality Mark</w:t>
            </w:r>
          </w:p>
          <w:p w14:paraId="2946DB82" w14:textId="5B5DA75E" w:rsidR="00A91B97" w:rsidRDefault="00A91B97" w:rsidP="00B00C40">
            <w:pPr>
              <w:pStyle w:val="Default"/>
            </w:pPr>
            <w:r w:rsidRPr="00A91B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Further embed “Votes for Schools” into form time</w:t>
            </w:r>
          </w:p>
        </w:tc>
        <w:tc>
          <w:tcPr>
            <w:tcW w:w="3459" w:type="dxa"/>
          </w:tcPr>
          <w:p w14:paraId="28506025" w14:textId="5D8B9798" w:rsidR="005E644B" w:rsidRDefault="5F60FD1B" w:rsidP="5BAA7C2C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Continue to listen to all staff and ensure lines of communication are open and transparent</w:t>
            </w:r>
          </w:p>
          <w:p w14:paraId="2312EE86" w14:textId="07AAE8F9" w:rsidR="005E644B" w:rsidRDefault="5F60FD1B" w:rsidP="5BAA7C2C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Find effective ways to evaluate and monitor staff wellbeing</w:t>
            </w:r>
          </w:p>
          <w:p w14:paraId="04D12754" w14:textId="52DA01F9" w:rsidR="005E644B" w:rsidRDefault="5F60FD1B" w:rsidP="5BAA7C2C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Further develop innovative ways of engaging parents, </w:t>
            </w:r>
            <w:proofErr w:type="gramStart"/>
            <w:r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carers</w:t>
            </w:r>
            <w:proofErr w:type="gramEnd"/>
            <w:r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the wider community under these pandemic conditions</w:t>
            </w:r>
          </w:p>
          <w:p w14:paraId="2961AEB4" w14:textId="1F62C203" w:rsidR="005E644B" w:rsidRDefault="628D2BC0" w:rsidP="5BAA7C2C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Continue to monitor PM &amp; CPD processes and the links to brilliant T&amp;L, especially curriculum and assessment.</w:t>
            </w:r>
          </w:p>
          <w:p w14:paraId="02323366" w14:textId="0568E276" w:rsidR="005E644B" w:rsidRDefault="628D2BC0" w:rsidP="5BAA7C2C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BAA7C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Focus on improving subject pedagogical knowledge</w:t>
            </w:r>
            <w:r w:rsidR="007F7BA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develop an instructional coaching programme.</w:t>
            </w:r>
          </w:p>
          <w:p w14:paraId="0680E2E5" w14:textId="46FFB8CE" w:rsidR="005E644B" w:rsidRDefault="005E644B" w:rsidP="5BAA7C2C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997CC1D" w14:textId="77777777" w:rsidR="005E644B" w:rsidRDefault="005E644B"/>
    <w:p w14:paraId="203C5E92" w14:textId="77777777" w:rsidR="005E644B" w:rsidRDefault="00D836B8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** RAG rating: Green – </w:t>
      </w:r>
      <w:r>
        <w:rPr>
          <w:sz w:val="18"/>
          <w:szCs w:val="18"/>
        </w:rPr>
        <w:t>securely “good” or better; Amber – at risk of “RI</w:t>
      </w:r>
      <w:proofErr w:type="gramStart"/>
      <w:r>
        <w:rPr>
          <w:sz w:val="18"/>
          <w:szCs w:val="18"/>
        </w:rPr>
        <w:t>”;  Red</w:t>
      </w:r>
      <w:proofErr w:type="gramEnd"/>
      <w:r>
        <w:rPr>
          <w:sz w:val="18"/>
          <w:szCs w:val="18"/>
        </w:rPr>
        <w:t xml:space="preserve"> – at risk of “inadequate”  </w:t>
      </w:r>
    </w:p>
    <w:p w14:paraId="110FFD37" w14:textId="77777777" w:rsidR="005E644B" w:rsidRDefault="005E644B"/>
    <w:sectPr w:rsidR="005E6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8CBD00"/>
    <w:rsid w:val="000625B2"/>
    <w:rsid w:val="001143AD"/>
    <w:rsid w:val="001B4DBF"/>
    <w:rsid w:val="0029589A"/>
    <w:rsid w:val="00337B68"/>
    <w:rsid w:val="00505DC8"/>
    <w:rsid w:val="005E644B"/>
    <w:rsid w:val="006D2139"/>
    <w:rsid w:val="00744F22"/>
    <w:rsid w:val="007F7BAF"/>
    <w:rsid w:val="00981778"/>
    <w:rsid w:val="009B39CB"/>
    <w:rsid w:val="00A9051C"/>
    <w:rsid w:val="00A91B97"/>
    <w:rsid w:val="00B00C40"/>
    <w:rsid w:val="00B92C23"/>
    <w:rsid w:val="00BE51FA"/>
    <w:rsid w:val="00C3113C"/>
    <w:rsid w:val="00C72444"/>
    <w:rsid w:val="00D836B8"/>
    <w:rsid w:val="00E5370F"/>
    <w:rsid w:val="00E64FED"/>
    <w:rsid w:val="00EC7630"/>
    <w:rsid w:val="00EF65BE"/>
    <w:rsid w:val="00F47953"/>
    <w:rsid w:val="00FF78DB"/>
    <w:rsid w:val="018CBD00"/>
    <w:rsid w:val="02942342"/>
    <w:rsid w:val="042FF3A3"/>
    <w:rsid w:val="08B55D7C"/>
    <w:rsid w:val="0A72697B"/>
    <w:rsid w:val="0D8F1C73"/>
    <w:rsid w:val="0DC3329A"/>
    <w:rsid w:val="101EAFC7"/>
    <w:rsid w:val="10FCF941"/>
    <w:rsid w:val="132D7654"/>
    <w:rsid w:val="13565089"/>
    <w:rsid w:val="16BDE32A"/>
    <w:rsid w:val="1C245DA6"/>
    <w:rsid w:val="1D8FE945"/>
    <w:rsid w:val="241E34B4"/>
    <w:rsid w:val="290ABC6B"/>
    <w:rsid w:val="2962EAE3"/>
    <w:rsid w:val="2A9498A4"/>
    <w:rsid w:val="2B927402"/>
    <w:rsid w:val="2C426EF6"/>
    <w:rsid w:val="2F38D7C1"/>
    <w:rsid w:val="2F454F25"/>
    <w:rsid w:val="2F60E75B"/>
    <w:rsid w:val="2FFE988C"/>
    <w:rsid w:val="3079BB45"/>
    <w:rsid w:val="30FCB7BC"/>
    <w:rsid w:val="32717DCA"/>
    <w:rsid w:val="3298881D"/>
    <w:rsid w:val="350D2DA7"/>
    <w:rsid w:val="3B3D4BB1"/>
    <w:rsid w:val="3EB5D55A"/>
    <w:rsid w:val="40178079"/>
    <w:rsid w:val="43A9E1E6"/>
    <w:rsid w:val="4D495120"/>
    <w:rsid w:val="4D68AA99"/>
    <w:rsid w:val="4EE52181"/>
    <w:rsid w:val="5170908D"/>
    <w:rsid w:val="529D5A4E"/>
    <w:rsid w:val="52C346B2"/>
    <w:rsid w:val="550E49AC"/>
    <w:rsid w:val="55FAE774"/>
    <w:rsid w:val="58846DAF"/>
    <w:rsid w:val="5BAA7C2C"/>
    <w:rsid w:val="5BB269B2"/>
    <w:rsid w:val="5E6AD2F6"/>
    <w:rsid w:val="5EEB0413"/>
    <w:rsid w:val="5F4175C2"/>
    <w:rsid w:val="5F60FD1B"/>
    <w:rsid w:val="60D58B6E"/>
    <w:rsid w:val="628D2BC0"/>
    <w:rsid w:val="62D784DB"/>
    <w:rsid w:val="63115DE2"/>
    <w:rsid w:val="63BD7B97"/>
    <w:rsid w:val="647D2863"/>
    <w:rsid w:val="6618F8C4"/>
    <w:rsid w:val="67BDDAB6"/>
    <w:rsid w:val="69EC8DAB"/>
    <w:rsid w:val="6A65D739"/>
    <w:rsid w:val="6BD83F54"/>
    <w:rsid w:val="6C06D06D"/>
    <w:rsid w:val="6D9DF1A9"/>
    <w:rsid w:val="6FBFDB0A"/>
    <w:rsid w:val="704F6BD9"/>
    <w:rsid w:val="715BAB6B"/>
    <w:rsid w:val="74B88AA8"/>
    <w:rsid w:val="76E654F4"/>
    <w:rsid w:val="796882BD"/>
    <w:rsid w:val="79A7F41E"/>
    <w:rsid w:val="7B04531E"/>
    <w:rsid w:val="7B1D7B7B"/>
    <w:rsid w:val="7F54C7CA"/>
    <w:rsid w:val="7FF2F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7943"/>
  <w15:chartTrackingRefBased/>
  <w15:docId w15:val="{0FE5B702-5FBE-4FBB-A799-1B99084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rFonts w:ascii="Calibri Light" w:hAnsi="Calibri Light"/>
      <w:color w:val="2E74B5" w:themeColor="accent1" w:themeShade="BF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Arial" w:hAnsi="Calibri Light" w:cs="Arial"/>
      <w:color w:val="2E74B5" w:themeColor="accent1" w:themeShade="BF"/>
      <w:sz w:val="28"/>
      <w:szCs w:val="40"/>
      <w:lang w:eastAsia="en-GB"/>
    </w:rPr>
  </w:style>
  <w:style w:type="table" w:styleId="TableGrid">
    <w:name w:val="Table Grid"/>
    <w:basedOn w:val="TableNormal"/>
    <w:uiPriority w:val="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line="240" w:lineRule="auto"/>
    </w:pPr>
    <w:rPr>
      <w:rFonts w:eastAsia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44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2F284F82B34EB57E0E93DAE3D9E6" ma:contentTypeVersion="11" ma:contentTypeDescription="Create a new document." ma:contentTypeScope="" ma:versionID="986a77e4c229f28afcde4939406b8b0a">
  <xsd:schema xmlns:xsd="http://www.w3.org/2001/XMLSchema" xmlns:xs="http://www.w3.org/2001/XMLSchema" xmlns:p="http://schemas.microsoft.com/office/2006/metadata/properties" xmlns:ns2="71c63d5e-4ab2-4e16-a261-cf4285093c9b" xmlns:ns3="39607c2a-c1ac-47c5-862c-b224e5b48a4a" targetNamespace="http://schemas.microsoft.com/office/2006/metadata/properties" ma:root="true" ma:fieldsID="6a85c5ccc0459404b6050de4636ff44b" ns2:_="" ns3:_="">
    <xsd:import namespace="71c63d5e-4ab2-4e16-a261-cf4285093c9b"/>
    <xsd:import namespace="39607c2a-c1ac-47c5-862c-b224e5b48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3d5e-4ab2-4e16-a261-cf428509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7c2a-c1ac-47c5-862c-b224e5b4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1CAB1-2B00-499E-B399-0F158D70E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ED350-0DDE-4D7D-AE43-079EA1C6A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DF213-B6B2-4DB8-8ADF-20C07817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3d5e-4ab2-4e16-a261-cf4285093c9b"/>
    <ds:schemaRef ds:uri="39607c2a-c1ac-47c5-862c-b224e5b4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James Harris</cp:lastModifiedBy>
  <cp:revision>34</cp:revision>
  <dcterms:created xsi:type="dcterms:W3CDTF">2019-10-24T16:25:00Z</dcterms:created>
  <dcterms:modified xsi:type="dcterms:W3CDTF">2021-10-03T15:19:00Z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0x0101002F462F284F82B34EB57E0E93DAE3D9E6</vt:lpwstr>
  </property>
</Properties>
</file>