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4CA4" w14:textId="6B0EBC04" w:rsidR="00B5504A" w:rsidRDefault="000748EB">
      <w:pPr>
        <w:pStyle w:val="Heading1"/>
      </w:pPr>
      <w:bookmarkStart w:id="0" w:name="_GoBack"/>
      <w:bookmarkEnd w:id="0"/>
      <w:r>
        <w:t xml:space="preserve">Report to Governors’ Curriculum Committee </w:t>
      </w:r>
      <w:r w:rsidR="008802A1">
        <w:t>11</w:t>
      </w:r>
      <w:r w:rsidR="008802A1" w:rsidRPr="008802A1">
        <w:rPr>
          <w:vertAlign w:val="superscript"/>
        </w:rPr>
        <w:t>th</w:t>
      </w:r>
      <w:r w:rsidR="008802A1">
        <w:t xml:space="preserve"> May 2021</w:t>
      </w:r>
    </w:p>
    <w:p w14:paraId="04A1F9D6" w14:textId="77777777" w:rsidR="00B5504A" w:rsidRDefault="000748EB">
      <w:pPr>
        <w:pStyle w:val="Heading1"/>
      </w:pPr>
      <w:r>
        <w:t>School Improvement Plan Objectives 2020 – 2022</w:t>
      </w:r>
    </w:p>
    <w:p w14:paraId="54FA3A71" w14:textId="77777777" w:rsidR="00B5504A" w:rsidRDefault="00B5504A">
      <w:pPr>
        <w:rPr>
          <w:b/>
          <w:color w:val="FF0000"/>
        </w:rPr>
      </w:pPr>
    </w:p>
    <w:p w14:paraId="1EA0E7A1" w14:textId="77777777" w:rsidR="00B5504A" w:rsidRDefault="000748EB">
      <w:pPr>
        <w:rPr>
          <w:b/>
          <w:color w:val="FF0000"/>
        </w:rPr>
      </w:pPr>
      <w:r>
        <w:rPr>
          <w:b/>
          <w:color w:val="FF0000"/>
          <w:u w:val="single"/>
        </w:rPr>
        <w:t>Ofsted actions</w:t>
      </w:r>
      <w:r>
        <w:rPr>
          <w:b/>
          <w:color w:val="FF0000"/>
        </w:rPr>
        <w:t xml:space="preserve"> highlighted Jan 2021.  Green – securely “Good”, Yellow – not yet securely “Good”, Red – “at risk”</w:t>
      </w:r>
    </w:p>
    <w:p w14:paraId="1DE2D884" w14:textId="77777777" w:rsidR="00B5504A" w:rsidRDefault="000748EB">
      <w:pPr>
        <w:rPr>
          <w:b/>
          <w:color w:val="FF0000"/>
        </w:rPr>
      </w:pPr>
      <w:r>
        <w:rPr>
          <w:b/>
          <w:color w:val="FF0000"/>
        </w:rPr>
        <w:t>In all the cases where the highlights are Yellow this is due to the impact of the pandemic.</w:t>
      </w:r>
    </w:p>
    <w:p w14:paraId="22990F4E" w14:textId="77777777" w:rsidR="00B5504A" w:rsidRDefault="000748EB">
      <w:pPr>
        <w:rPr>
          <w:b/>
          <w:color w:val="FF0000"/>
        </w:rPr>
      </w:pPr>
      <w:r>
        <w:rPr>
          <w:b/>
          <w:color w:val="FF0000"/>
        </w:rPr>
        <w:t xml:space="preserve">All other objectives are underway although some, especially those in the “Commitment to the Wider Community” section </w:t>
      </w:r>
      <w:proofErr w:type="gramStart"/>
      <w:r>
        <w:rPr>
          <w:b/>
          <w:color w:val="FF0000"/>
        </w:rPr>
        <w:t>are</w:t>
      </w:r>
      <w:proofErr w:type="gramEnd"/>
      <w:r>
        <w:rPr>
          <w:b/>
          <w:color w:val="FF0000"/>
        </w:rPr>
        <w:t xml:space="preserve"> paused due to the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0"/>
        <w:gridCol w:w="1887"/>
        <w:gridCol w:w="1884"/>
        <w:gridCol w:w="1911"/>
        <w:gridCol w:w="2219"/>
        <w:gridCol w:w="1844"/>
        <w:gridCol w:w="1876"/>
      </w:tblGrid>
      <w:tr w:rsidR="00B5504A" w14:paraId="0B8E42A6" w14:textId="77777777">
        <w:trPr>
          <w:tblHeader/>
        </w:trPr>
        <w:tc>
          <w:tcPr>
            <w:tcW w:w="1887" w:type="dxa"/>
          </w:tcPr>
          <w:p w14:paraId="64ECE486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great education, including excellent examination results</w:t>
            </w:r>
          </w:p>
        </w:tc>
        <w:tc>
          <w:tcPr>
            <w:tcW w:w="1880" w:type="dxa"/>
          </w:tcPr>
          <w:p w14:paraId="6F07C391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Brilliant teaching and learning</w:t>
            </w:r>
          </w:p>
        </w:tc>
        <w:tc>
          <w:tcPr>
            <w:tcW w:w="1887" w:type="dxa"/>
          </w:tcPr>
          <w:p w14:paraId="17E6782E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Exceptional support for one another</w:t>
            </w:r>
          </w:p>
        </w:tc>
        <w:tc>
          <w:tcPr>
            <w:tcW w:w="1884" w:type="dxa"/>
          </w:tcPr>
          <w:p w14:paraId="7F9D42C4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Consistent hard work</w:t>
            </w:r>
          </w:p>
        </w:tc>
        <w:tc>
          <w:tcPr>
            <w:tcW w:w="1911" w:type="dxa"/>
          </w:tcPr>
          <w:p w14:paraId="4F175309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Intelligent governance and leadership</w:t>
            </w:r>
          </w:p>
        </w:tc>
        <w:tc>
          <w:tcPr>
            <w:tcW w:w="2219" w:type="dxa"/>
          </w:tcPr>
          <w:p w14:paraId="4CD96798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Supportive administration and systems</w:t>
            </w:r>
          </w:p>
        </w:tc>
        <w:tc>
          <w:tcPr>
            <w:tcW w:w="1844" w:type="dxa"/>
          </w:tcPr>
          <w:p w14:paraId="4B681E91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Well-managed facilities</w:t>
            </w:r>
          </w:p>
        </w:tc>
        <w:tc>
          <w:tcPr>
            <w:tcW w:w="1876" w:type="dxa"/>
          </w:tcPr>
          <w:p w14:paraId="74696D2D" w14:textId="77777777" w:rsidR="00B5504A" w:rsidRDefault="00074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Commitment to the wider community</w:t>
            </w:r>
          </w:p>
        </w:tc>
      </w:tr>
      <w:tr w:rsidR="00B5504A" w14:paraId="43982EC2" w14:textId="77777777">
        <w:tc>
          <w:tcPr>
            <w:tcW w:w="1887" w:type="dxa"/>
          </w:tcPr>
          <w:p w14:paraId="6B9F91F9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improve pupils’ outcomes, especially for disadvantaged pupils and those who have SEN and/or disabilities</w:t>
            </w:r>
          </w:p>
          <w:p w14:paraId="63AFFC16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80" w:type="dxa"/>
          </w:tcPr>
          <w:p w14:paraId="7166B0EE" w14:textId="77777777" w:rsidR="00B5504A" w:rsidRDefault="000748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yellow"/>
              </w:rPr>
              <w:t xml:space="preserve">To remove variations in the quality of teaching, especially in mathematics, </w:t>
            </w:r>
            <w:r w:rsidRPr="008802A1">
              <w:rPr>
                <w:rFonts w:cstheme="minorHAnsi"/>
                <w:bCs/>
                <w:color w:val="FF0000"/>
                <w:highlight w:val="green"/>
              </w:rPr>
              <w:t>science</w:t>
            </w:r>
            <w:r>
              <w:rPr>
                <w:rFonts w:cstheme="minorHAnsi"/>
                <w:bCs/>
                <w:color w:val="FF0000"/>
                <w:highlight w:val="yellow"/>
              </w:rPr>
              <w:t xml:space="preserve"> and in pupils’ spiritual, moral, social and cultural development (Opening Minds)</w:t>
            </w:r>
          </w:p>
          <w:p w14:paraId="0B9E8B9B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 w14:paraId="5C5E7793" w14:textId="77777777" w:rsidR="00B5504A" w:rsidRDefault="000748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green"/>
              </w:rPr>
              <w:t>To remove instances of poor behaviour in lessons</w:t>
            </w:r>
          </w:p>
          <w:p w14:paraId="2F1E1A12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30DAEBF2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further develop a growth mindset within the school community </w:t>
            </w:r>
          </w:p>
          <w:p w14:paraId="599A80B9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174922EF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highlight w:val="green"/>
              </w:rPr>
              <w:t>To ensure that senior leaders consistently hold middle leaders to account in the areas for which they have responsibility</w:t>
            </w:r>
          </w:p>
          <w:p w14:paraId="6BCDE99D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55880E1E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online systems (CPOMS, Classcharts…) are used effectively and that the flow of information is effectively accessed and used.</w:t>
            </w:r>
          </w:p>
          <w:p w14:paraId="5F9265E5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E5BE999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>Outside environment for students at break &amp; lunchtime</w:t>
            </w:r>
          </w:p>
          <w:p w14:paraId="771D392B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3727155E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our work with primary schools</w:t>
            </w:r>
          </w:p>
          <w:p w14:paraId="716B7C9B" w14:textId="77777777" w:rsidR="00B5504A" w:rsidRDefault="00B5504A">
            <w:pPr>
              <w:rPr>
                <w:rFonts w:cstheme="minorHAnsi"/>
              </w:rPr>
            </w:pPr>
          </w:p>
        </w:tc>
      </w:tr>
      <w:tr w:rsidR="00B5504A" w14:paraId="5C05B1B9" w14:textId="77777777">
        <w:tc>
          <w:tcPr>
            <w:tcW w:w="1887" w:type="dxa"/>
          </w:tcPr>
          <w:p w14:paraId="4046AA68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the school as a healthy and positive place to be for staff and students</w:t>
            </w:r>
          </w:p>
        </w:tc>
        <w:tc>
          <w:tcPr>
            <w:tcW w:w="1880" w:type="dxa"/>
          </w:tcPr>
          <w:p w14:paraId="72044121" w14:textId="77777777" w:rsidR="00B5504A" w:rsidRDefault="000748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yellow"/>
              </w:rPr>
              <w:t xml:space="preserve">To ensure that teachers consistently set work which promotes pupils’ use of a full range of literacy skill </w:t>
            </w:r>
            <w:r>
              <w:rPr>
                <w:rFonts w:cstheme="minorHAnsi"/>
                <w:bCs/>
                <w:color w:val="FF0000"/>
                <w:highlight w:val="yellow"/>
              </w:rPr>
              <w:lastRenderedPageBreak/>
              <w:t xml:space="preserve">(reading, writing and </w:t>
            </w:r>
            <w:proofErr w:type="spellStart"/>
            <w:r>
              <w:rPr>
                <w:rFonts w:cstheme="minorHAnsi"/>
                <w:bCs/>
                <w:color w:val="FF0000"/>
                <w:highlight w:val="yellow"/>
              </w:rPr>
              <w:t>oracy</w:t>
            </w:r>
            <w:proofErr w:type="spellEnd"/>
            <w:r>
              <w:rPr>
                <w:rFonts w:cstheme="minorHAnsi"/>
                <w:bCs/>
                <w:color w:val="FF0000"/>
                <w:highlight w:val="yellow"/>
              </w:rPr>
              <w:t>).</w:t>
            </w:r>
          </w:p>
          <w:p w14:paraId="284377AA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 w14:paraId="3F528528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yellow"/>
              </w:rPr>
              <w:lastRenderedPageBreak/>
              <w:t>To ensure the regular attendance of disadvantaged pupils</w:t>
            </w:r>
          </w:p>
        </w:tc>
        <w:tc>
          <w:tcPr>
            <w:tcW w:w="1884" w:type="dxa"/>
          </w:tcPr>
          <w:p w14:paraId="5BCB258C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independent hard work and effort amongst the whole school community</w:t>
            </w:r>
          </w:p>
        </w:tc>
        <w:tc>
          <w:tcPr>
            <w:tcW w:w="1911" w:type="dxa"/>
          </w:tcPr>
          <w:p w14:paraId="1B6C59C8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highlight w:val="green"/>
              </w:rPr>
              <w:t xml:space="preserve">To ensure that leaders monitor, evaluate and refine improvement plans routinely, so that rates of </w:t>
            </w:r>
            <w:r>
              <w:rPr>
                <w:rFonts w:cstheme="minorHAnsi"/>
                <w:color w:val="FF0000"/>
                <w:highlight w:val="green"/>
              </w:rPr>
              <w:lastRenderedPageBreak/>
              <w:t>improvement gather pace</w:t>
            </w:r>
          </w:p>
        </w:tc>
        <w:tc>
          <w:tcPr>
            <w:tcW w:w="2219" w:type="dxa"/>
          </w:tcPr>
          <w:p w14:paraId="26BD130B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Ensure that the use of email communication/MS Teams is efficient and does not contribute to staff stress or workload</w:t>
            </w:r>
          </w:p>
        </w:tc>
        <w:tc>
          <w:tcPr>
            <w:tcW w:w="1844" w:type="dxa"/>
          </w:tcPr>
          <w:p w14:paraId="3E90481D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issues presented by the declaration of a Climate Emergency</w:t>
            </w:r>
          </w:p>
        </w:tc>
        <w:tc>
          <w:tcPr>
            <w:tcW w:w="1876" w:type="dxa"/>
          </w:tcPr>
          <w:p w14:paraId="402B6670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continue to develop the marketing of our school</w:t>
            </w:r>
          </w:p>
        </w:tc>
      </w:tr>
      <w:tr w:rsidR="00B5504A" w14:paraId="4C18169B" w14:textId="77777777">
        <w:tc>
          <w:tcPr>
            <w:tcW w:w="1887" w:type="dxa"/>
          </w:tcPr>
          <w:p w14:paraId="617FFAA5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establish an ethos of aspiration for all</w:t>
            </w:r>
          </w:p>
        </w:tc>
        <w:tc>
          <w:tcPr>
            <w:tcW w:w="1880" w:type="dxa"/>
          </w:tcPr>
          <w:p w14:paraId="05BF7020" w14:textId="77777777" w:rsidR="00B5504A" w:rsidRDefault="000748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yellow"/>
              </w:rPr>
              <w:t>To ensure that the most able pupils are routinely set work which stretches their thinking</w:t>
            </w:r>
          </w:p>
        </w:tc>
        <w:tc>
          <w:tcPr>
            <w:tcW w:w="1887" w:type="dxa"/>
          </w:tcPr>
          <w:p w14:paraId="1C3D297C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Mental health support for students and staff</w:t>
            </w:r>
          </w:p>
        </w:tc>
        <w:tc>
          <w:tcPr>
            <w:tcW w:w="1884" w:type="dxa"/>
          </w:tcPr>
          <w:p w14:paraId="716D33D0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academic independent study outside lessons</w:t>
            </w:r>
          </w:p>
        </w:tc>
        <w:tc>
          <w:tcPr>
            <w:tcW w:w="1911" w:type="dxa"/>
          </w:tcPr>
          <w:p w14:paraId="0569B47E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highlight w:val="green"/>
              </w:rPr>
              <w:t>To eradicate variation in the quality of middle and subject leadership</w:t>
            </w:r>
            <w:r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19" w:type="dxa"/>
          </w:tcPr>
          <w:p w14:paraId="433DF80D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Identification of spaces for students at lunchtime with appropriate supervision</w:t>
            </w:r>
          </w:p>
        </w:tc>
        <w:tc>
          <w:tcPr>
            <w:tcW w:w="1844" w:type="dxa"/>
          </w:tcPr>
          <w:p w14:paraId="3B61DFFE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the security within the school site</w:t>
            </w:r>
          </w:p>
        </w:tc>
        <w:tc>
          <w:tcPr>
            <w:tcW w:w="1876" w:type="dxa"/>
          </w:tcPr>
          <w:p w14:paraId="34DAE1E0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establish supportive relationships with local businesses</w:t>
            </w:r>
          </w:p>
        </w:tc>
      </w:tr>
      <w:tr w:rsidR="00B5504A" w14:paraId="65A5CBAE" w14:textId="77777777">
        <w:tc>
          <w:tcPr>
            <w:tcW w:w="1887" w:type="dxa"/>
          </w:tcPr>
          <w:p w14:paraId="5328160B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reinforce the school’s work against discrimination in all forms</w:t>
            </w:r>
          </w:p>
        </w:tc>
        <w:tc>
          <w:tcPr>
            <w:tcW w:w="1880" w:type="dxa"/>
          </w:tcPr>
          <w:p w14:paraId="43E286C0" w14:textId="77777777" w:rsidR="00B5504A" w:rsidRDefault="000748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  <w:highlight w:val="yellow"/>
              </w:rPr>
              <w:t>To ensure that pupils with low starting points are routinely supported and challenged, so that they make the progress they should.</w:t>
            </w:r>
          </w:p>
        </w:tc>
        <w:tc>
          <w:tcPr>
            <w:tcW w:w="1887" w:type="dxa"/>
          </w:tcPr>
          <w:p w14:paraId="64585D06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Establish further effective models of student leadership across the school.</w:t>
            </w:r>
          </w:p>
        </w:tc>
        <w:tc>
          <w:tcPr>
            <w:tcW w:w="1884" w:type="dxa"/>
          </w:tcPr>
          <w:p w14:paraId="2CF590E3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school policies and procedures are followed consistently  </w:t>
            </w:r>
          </w:p>
        </w:tc>
        <w:tc>
          <w:tcPr>
            <w:tcW w:w="1911" w:type="dxa"/>
          </w:tcPr>
          <w:p w14:paraId="63C428E8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highlight w:val="green"/>
              </w:rPr>
              <w:t>To secure consistently good governance, so that school leaders are routinely and effectively held to account</w:t>
            </w:r>
          </w:p>
        </w:tc>
        <w:tc>
          <w:tcPr>
            <w:tcW w:w="2219" w:type="dxa"/>
          </w:tcPr>
          <w:p w14:paraId="77624151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F70B5FE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dining facilities (Dining Room and Canopy) are fit for purpose</w:t>
            </w:r>
          </w:p>
        </w:tc>
        <w:tc>
          <w:tcPr>
            <w:tcW w:w="1876" w:type="dxa"/>
          </w:tcPr>
          <w:p w14:paraId="72028499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develop the shared use of our facilities</w:t>
            </w:r>
          </w:p>
        </w:tc>
      </w:tr>
      <w:tr w:rsidR="00B5504A" w14:paraId="6CCF9445" w14:textId="77777777">
        <w:tc>
          <w:tcPr>
            <w:tcW w:w="1887" w:type="dxa"/>
          </w:tcPr>
          <w:p w14:paraId="2483B3D8" w14:textId="77777777" w:rsidR="00B5504A" w:rsidRDefault="00B5504A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6B9732F1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a model of “Brilliant Teaching in an Inclusive Classroom” and to develop an appropriate curriculum and model of assessment</w:t>
            </w:r>
          </w:p>
        </w:tc>
        <w:tc>
          <w:tcPr>
            <w:tcW w:w="1887" w:type="dxa"/>
          </w:tcPr>
          <w:p w14:paraId="228A40B6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the school encourages staff wellbeing</w:t>
            </w:r>
          </w:p>
        </w:tc>
        <w:tc>
          <w:tcPr>
            <w:tcW w:w="1884" w:type="dxa"/>
          </w:tcPr>
          <w:p w14:paraId="2CE15505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5B875E8E" w14:textId="77777777" w:rsidR="00B5504A" w:rsidRDefault="000748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highlight w:val="green"/>
              </w:rPr>
              <w:t>To strengthen the leadership of the use of Year 7 catch-up funding, the pupil premium, and funding for pupils who have SEN and/or disabilities.</w:t>
            </w:r>
          </w:p>
          <w:p w14:paraId="73436133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7AF4C5C7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B5464FF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the look of the school</w:t>
            </w:r>
          </w:p>
        </w:tc>
        <w:tc>
          <w:tcPr>
            <w:tcW w:w="1876" w:type="dxa"/>
          </w:tcPr>
          <w:p w14:paraId="0FB34E4D" w14:textId="77777777" w:rsidR="00B5504A" w:rsidRDefault="000748EB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promote the good name of the school on </w:t>
            </w:r>
            <w:proofErr w:type="gramStart"/>
            <w:r>
              <w:rPr>
                <w:rFonts w:cstheme="minorHAnsi"/>
                <w:bCs/>
              </w:rPr>
              <w:t>each and every</w:t>
            </w:r>
            <w:proofErr w:type="gramEnd"/>
            <w:r>
              <w:rPr>
                <w:rFonts w:cstheme="minorHAnsi"/>
                <w:bCs/>
              </w:rPr>
              <w:t xml:space="preserve"> opportunity</w:t>
            </w:r>
          </w:p>
        </w:tc>
      </w:tr>
      <w:tr w:rsidR="00B5504A" w14:paraId="0B4E99FE" w14:textId="77777777">
        <w:tc>
          <w:tcPr>
            <w:tcW w:w="1887" w:type="dxa"/>
          </w:tcPr>
          <w:p w14:paraId="72781306" w14:textId="77777777" w:rsidR="00B5504A" w:rsidRDefault="00B5504A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037EC60B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the ASPIRE framework throughout the curriculum</w:t>
            </w:r>
          </w:p>
        </w:tc>
        <w:tc>
          <w:tcPr>
            <w:tcW w:w="1887" w:type="dxa"/>
          </w:tcPr>
          <w:p w14:paraId="31804706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effective engagement with parents/carers – </w:t>
            </w:r>
            <w:r>
              <w:rPr>
                <w:rFonts w:cstheme="minorHAnsi"/>
                <w:bCs/>
              </w:rPr>
              <w:lastRenderedPageBreak/>
              <w:t>particularly those of disadvantaged students</w:t>
            </w:r>
          </w:p>
        </w:tc>
        <w:tc>
          <w:tcPr>
            <w:tcW w:w="1884" w:type="dxa"/>
          </w:tcPr>
          <w:p w14:paraId="21317F68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02F1848A" w14:textId="77777777" w:rsidR="00B5504A" w:rsidRDefault="00074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ensure that the administration, pastoral and learning support </w:t>
            </w:r>
            <w:r>
              <w:rPr>
                <w:rFonts w:cstheme="minorHAnsi"/>
              </w:rPr>
              <w:lastRenderedPageBreak/>
              <w:t>teams are appropriate for the increased size of the school</w:t>
            </w:r>
          </w:p>
        </w:tc>
        <w:tc>
          <w:tcPr>
            <w:tcW w:w="2219" w:type="dxa"/>
          </w:tcPr>
          <w:p w14:paraId="067647C0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2AB4B47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00738195" w14:textId="77777777" w:rsidR="00B5504A" w:rsidRDefault="000748EB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exemplify success through </w:t>
            </w:r>
            <w:r>
              <w:rPr>
                <w:rFonts w:cstheme="minorHAnsi"/>
                <w:bCs/>
              </w:rPr>
              <w:lastRenderedPageBreak/>
              <w:t>the achievements of past students</w:t>
            </w:r>
          </w:p>
          <w:p w14:paraId="6A3EEE73" w14:textId="77777777" w:rsidR="00B5504A" w:rsidRDefault="00B5504A">
            <w:pPr>
              <w:rPr>
                <w:rFonts w:cstheme="minorHAnsi"/>
              </w:rPr>
            </w:pPr>
          </w:p>
        </w:tc>
      </w:tr>
      <w:tr w:rsidR="00B5504A" w14:paraId="3C2ACC75" w14:textId="77777777">
        <w:tc>
          <w:tcPr>
            <w:tcW w:w="1887" w:type="dxa"/>
          </w:tcPr>
          <w:p w14:paraId="61764FC2" w14:textId="77777777" w:rsidR="00B5504A" w:rsidRDefault="00B5504A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12DE9EF2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the PSHE, Careers and “Learning for Life” curricula are the best that they can be </w:t>
            </w:r>
          </w:p>
        </w:tc>
        <w:tc>
          <w:tcPr>
            <w:tcW w:w="1887" w:type="dxa"/>
          </w:tcPr>
          <w:p w14:paraId="018458C0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behaviour around school </w:t>
            </w:r>
            <w:proofErr w:type="gramStart"/>
            <w:r>
              <w:rPr>
                <w:rFonts w:cstheme="minorHAnsi"/>
                <w:bCs/>
              </w:rPr>
              <w:t>at all times</w:t>
            </w:r>
            <w:proofErr w:type="gramEnd"/>
            <w:r>
              <w:rPr>
                <w:rFonts w:cstheme="minorHAnsi"/>
                <w:bCs/>
              </w:rPr>
              <w:t xml:space="preserve"> reflects responsible self-control</w:t>
            </w:r>
          </w:p>
        </w:tc>
        <w:tc>
          <w:tcPr>
            <w:tcW w:w="1884" w:type="dxa"/>
          </w:tcPr>
          <w:p w14:paraId="4D4D5F05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2C430F2C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23A9CD73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43B6CAD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36C4EFA8" w14:textId="77777777" w:rsidR="00B5504A" w:rsidRDefault="00B5504A">
            <w:pPr>
              <w:rPr>
                <w:rFonts w:cstheme="minorHAnsi"/>
              </w:rPr>
            </w:pPr>
          </w:p>
        </w:tc>
      </w:tr>
      <w:tr w:rsidR="00B5504A" w14:paraId="5BD875AA" w14:textId="77777777">
        <w:tc>
          <w:tcPr>
            <w:tcW w:w="1887" w:type="dxa"/>
          </w:tcPr>
          <w:p w14:paraId="50F288D5" w14:textId="77777777" w:rsidR="00B5504A" w:rsidRDefault="00B5504A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0378358A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effective CPD for all </w:t>
            </w:r>
          </w:p>
        </w:tc>
        <w:tc>
          <w:tcPr>
            <w:tcW w:w="1887" w:type="dxa"/>
          </w:tcPr>
          <w:p w14:paraId="35AAA0A9" w14:textId="77777777" w:rsidR="00B5504A" w:rsidRDefault="000748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an effective rewards system motivates all learners</w:t>
            </w:r>
          </w:p>
        </w:tc>
        <w:tc>
          <w:tcPr>
            <w:tcW w:w="1884" w:type="dxa"/>
          </w:tcPr>
          <w:p w14:paraId="6DE24FB4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1E18A434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32602373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D3CD456" w14:textId="77777777" w:rsidR="00B5504A" w:rsidRDefault="00B5504A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11AAADC1" w14:textId="77777777" w:rsidR="00B5504A" w:rsidRDefault="00B5504A">
            <w:pPr>
              <w:rPr>
                <w:rFonts w:cstheme="minorHAnsi"/>
              </w:rPr>
            </w:pPr>
          </w:p>
        </w:tc>
      </w:tr>
    </w:tbl>
    <w:p w14:paraId="1A26EF93" w14:textId="77777777" w:rsidR="00B5504A" w:rsidRDefault="00B5504A">
      <w:pPr>
        <w:rPr>
          <w:rFonts w:cstheme="minorHAnsi"/>
        </w:rPr>
      </w:pPr>
    </w:p>
    <w:p w14:paraId="62C194B2" w14:textId="77777777" w:rsidR="00B5504A" w:rsidRDefault="000748EB">
      <w:pPr>
        <w:rPr>
          <w:rFonts w:cstheme="minorHAnsi"/>
        </w:rPr>
      </w:pPr>
      <w:r>
        <w:rPr>
          <w:rFonts w:cstheme="minorHAnsi"/>
        </w:rPr>
        <w:t xml:space="preserve">** Objectives in </w:t>
      </w:r>
      <w:r>
        <w:rPr>
          <w:rFonts w:cstheme="minorHAnsi"/>
          <w:color w:val="FF0000"/>
        </w:rPr>
        <w:t xml:space="preserve">red </w:t>
      </w:r>
      <w:r>
        <w:rPr>
          <w:rFonts w:cstheme="minorHAnsi"/>
        </w:rPr>
        <w:t>arise from the Ofsted report 2018.  The others come from the School Improvement Conference 2020</w:t>
      </w:r>
    </w:p>
    <w:sectPr w:rsidR="00B55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73B6"/>
    <w:multiLevelType w:val="hybridMultilevel"/>
    <w:tmpl w:val="5DF2A460"/>
    <w:lvl w:ilvl="0" w:tplc="FA1002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4A"/>
    <w:rsid w:val="000748EB"/>
    <w:rsid w:val="008802A1"/>
    <w:rsid w:val="00B5504A"/>
    <w:rsid w:val="00E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B396"/>
  <w15:chartTrackingRefBased/>
  <w15:docId w15:val="{36E0D122-5B1D-4A38-919F-46F47B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Hall, Angela</cp:lastModifiedBy>
  <cp:revision>2</cp:revision>
  <dcterms:created xsi:type="dcterms:W3CDTF">2021-04-29T11:40:00Z</dcterms:created>
  <dcterms:modified xsi:type="dcterms:W3CDTF">2021-04-29T11:40:00Z</dcterms:modified>
</cp:coreProperties>
</file>