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09" w:rsidRPr="00CE0209" w:rsidRDefault="00CE0209" w:rsidP="00CE0209">
      <w:pPr>
        <w:jc w:val="center"/>
        <w:rPr>
          <w:b/>
          <w:sz w:val="36"/>
        </w:rPr>
      </w:pPr>
      <w:r w:rsidRPr="00CE0209">
        <w:rPr>
          <w:b/>
          <w:sz w:val="36"/>
        </w:rPr>
        <w:t>Register of Interests</w:t>
      </w:r>
    </w:p>
    <w:p w:rsidR="00CE0209" w:rsidRDefault="00CE0209"/>
    <w:tbl>
      <w:tblPr>
        <w:tblStyle w:val="TableGrid"/>
        <w:tblW w:w="5167" w:type="pct"/>
        <w:tblLook w:val="04A0" w:firstRow="1" w:lastRow="0" w:firstColumn="1" w:lastColumn="0" w:noHBand="0" w:noVBand="1"/>
      </w:tblPr>
      <w:tblGrid>
        <w:gridCol w:w="3256"/>
        <w:gridCol w:w="2789"/>
        <w:gridCol w:w="2788"/>
        <w:gridCol w:w="2119"/>
        <w:gridCol w:w="3462"/>
      </w:tblGrid>
      <w:tr w:rsidR="000D09FA" w:rsidRPr="00CE0209" w:rsidTr="00302E69">
        <w:tc>
          <w:tcPr>
            <w:tcW w:w="1129" w:type="pct"/>
            <w:shd w:val="clear" w:color="auto" w:fill="BFBFBF" w:themeFill="background1" w:themeFillShade="BF"/>
          </w:tcPr>
          <w:p w:rsidR="000D09FA" w:rsidRPr="00CE0209" w:rsidRDefault="000D09FA">
            <w:pPr>
              <w:rPr>
                <w:b/>
                <w:sz w:val="24"/>
              </w:rPr>
            </w:pPr>
            <w:r w:rsidRPr="00CE0209">
              <w:rPr>
                <w:b/>
                <w:sz w:val="24"/>
              </w:rPr>
              <w:t>Governor</w:t>
            </w:r>
          </w:p>
        </w:tc>
        <w:tc>
          <w:tcPr>
            <w:tcW w:w="967" w:type="pct"/>
            <w:shd w:val="clear" w:color="auto" w:fill="BFBFBF" w:themeFill="background1" w:themeFillShade="BF"/>
          </w:tcPr>
          <w:p w:rsidR="000D09FA" w:rsidRPr="00CE0209" w:rsidRDefault="000D09FA">
            <w:pPr>
              <w:rPr>
                <w:b/>
                <w:sz w:val="24"/>
              </w:rPr>
            </w:pPr>
            <w:r w:rsidRPr="00CE0209">
              <w:rPr>
                <w:b/>
                <w:sz w:val="24"/>
              </w:rPr>
              <w:t>Type of Governor</w:t>
            </w:r>
          </w:p>
        </w:tc>
        <w:tc>
          <w:tcPr>
            <w:tcW w:w="967" w:type="pct"/>
            <w:shd w:val="clear" w:color="auto" w:fill="BFBFBF" w:themeFill="background1" w:themeFillShade="BF"/>
          </w:tcPr>
          <w:p w:rsidR="000D09FA" w:rsidRPr="00CE0209" w:rsidRDefault="000D09FA">
            <w:pPr>
              <w:rPr>
                <w:b/>
                <w:sz w:val="24"/>
              </w:rPr>
            </w:pPr>
            <w:r w:rsidRPr="00CE0209">
              <w:rPr>
                <w:b/>
                <w:sz w:val="24"/>
              </w:rPr>
              <w:t>Business interest</w:t>
            </w:r>
          </w:p>
        </w:tc>
        <w:tc>
          <w:tcPr>
            <w:tcW w:w="735" w:type="pct"/>
            <w:shd w:val="clear" w:color="auto" w:fill="BFBFBF" w:themeFill="background1" w:themeFillShade="BF"/>
          </w:tcPr>
          <w:p w:rsidR="000D09FA" w:rsidRPr="00CE0209" w:rsidRDefault="000D09FA">
            <w:pPr>
              <w:rPr>
                <w:b/>
                <w:sz w:val="24"/>
              </w:rPr>
            </w:pPr>
            <w:r w:rsidRPr="00CE0209">
              <w:rPr>
                <w:b/>
                <w:sz w:val="24"/>
              </w:rPr>
              <w:t>Nature of Interest</w:t>
            </w:r>
          </w:p>
        </w:tc>
        <w:tc>
          <w:tcPr>
            <w:tcW w:w="1201" w:type="pct"/>
            <w:shd w:val="clear" w:color="auto" w:fill="BFBFBF" w:themeFill="background1" w:themeFillShade="BF"/>
          </w:tcPr>
          <w:p w:rsidR="000D09FA" w:rsidRPr="00CE0209" w:rsidRDefault="000D09FA">
            <w:pPr>
              <w:rPr>
                <w:b/>
                <w:sz w:val="24"/>
              </w:rPr>
            </w:pPr>
            <w:r w:rsidRPr="00CE0209">
              <w:rPr>
                <w:b/>
                <w:sz w:val="24"/>
              </w:rPr>
              <w:t>Interest at any other educational establishment</w:t>
            </w:r>
          </w:p>
        </w:tc>
      </w:tr>
      <w:tr w:rsidR="000D09FA" w:rsidTr="00302E69">
        <w:tc>
          <w:tcPr>
            <w:tcW w:w="1129" w:type="pct"/>
          </w:tcPr>
          <w:p w:rsidR="000D09FA" w:rsidRPr="00BC036E" w:rsidRDefault="000D09FA">
            <w:r w:rsidRPr="00BC036E">
              <w:t>Tony Pickup (Chair of Governors)</w:t>
            </w:r>
          </w:p>
        </w:tc>
        <w:tc>
          <w:tcPr>
            <w:tcW w:w="967" w:type="pct"/>
          </w:tcPr>
          <w:p w:rsidR="000D09FA" w:rsidRPr="00BC036E" w:rsidRDefault="00CE0209">
            <w:r w:rsidRPr="00BC036E">
              <w:t>Community Governor</w:t>
            </w:r>
          </w:p>
        </w:tc>
        <w:tc>
          <w:tcPr>
            <w:tcW w:w="967" w:type="pct"/>
          </w:tcPr>
          <w:p w:rsidR="000D09FA" w:rsidRPr="00BC036E" w:rsidRDefault="00CE0209" w:rsidP="00BC036E">
            <w:r w:rsidRPr="00BC036E">
              <w:t xml:space="preserve">PINC Abrasives </w:t>
            </w:r>
            <w:r w:rsidR="00BC036E" w:rsidRPr="00BC036E">
              <w:t>Ltd</w:t>
            </w:r>
          </w:p>
          <w:p w:rsidR="00BC036E" w:rsidRPr="00BC036E" w:rsidRDefault="00BC036E" w:rsidP="00BC036E">
            <w:r w:rsidRPr="00BC036E">
              <w:t>PRONET Abrasives Ltd</w:t>
            </w:r>
          </w:p>
        </w:tc>
        <w:tc>
          <w:tcPr>
            <w:tcW w:w="735" w:type="pct"/>
          </w:tcPr>
          <w:p w:rsidR="000D09FA" w:rsidRPr="00BC036E" w:rsidRDefault="00BC036E">
            <w:r w:rsidRPr="00BC036E">
              <w:t xml:space="preserve">Managing </w:t>
            </w:r>
            <w:r w:rsidR="00CE0209" w:rsidRPr="00BC036E">
              <w:t>Director</w:t>
            </w:r>
          </w:p>
          <w:p w:rsidR="00BC036E" w:rsidRPr="00BC036E" w:rsidRDefault="00BC036E">
            <w:r w:rsidRPr="00BC036E">
              <w:t>Director</w:t>
            </w:r>
          </w:p>
        </w:tc>
        <w:tc>
          <w:tcPr>
            <w:tcW w:w="1201" w:type="pct"/>
          </w:tcPr>
          <w:p w:rsidR="000D09FA" w:rsidRPr="00BC036E" w:rsidRDefault="000D09FA">
            <w:r w:rsidRPr="00BC036E">
              <w:t>Governor at Shaftesbury short stay school</w:t>
            </w:r>
          </w:p>
        </w:tc>
      </w:tr>
      <w:tr w:rsidR="000D09FA" w:rsidTr="00302E69">
        <w:tc>
          <w:tcPr>
            <w:tcW w:w="1129" w:type="pct"/>
          </w:tcPr>
          <w:p w:rsidR="000D09FA" w:rsidRPr="00BC036E" w:rsidRDefault="00302E69">
            <w:r w:rsidRPr="00BC036E">
              <w:t>James Harris (Headteacher)</w:t>
            </w:r>
          </w:p>
        </w:tc>
        <w:tc>
          <w:tcPr>
            <w:tcW w:w="967" w:type="pct"/>
          </w:tcPr>
          <w:p w:rsidR="000D09FA" w:rsidRPr="00BC036E" w:rsidRDefault="000D09FA">
            <w:r w:rsidRPr="00BC036E">
              <w:t>Headteacher</w:t>
            </w:r>
          </w:p>
        </w:tc>
        <w:tc>
          <w:tcPr>
            <w:tcW w:w="967" w:type="pct"/>
          </w:tcPr>
          <w:p w:rsidR="000D09FA" w:rsidRPr="00BC036E" w:rsidRDefault="000D09FA">
            <w:r w:rsidRPr="00BC036E">
              <w:t>-</w:t>
            </w:r>
          </w:p>
        </w:tc>
        <w:tc>
          <w:tcPr>
            <w:tcW w:w="735" w:type="pct"/>
          </w:tcPr>
          <w:p w:rsidR="000D09FA" w:rsidRPr="00BC036E" w:rsidRDefault="000D09FA">
            <w:r w:rsidRPr="00BC036E">
              <w:t>-</w:t>
            </w:r>
          </w:p>
        </w:tc>
        <w:tc>
          <w:tcPr>
            <w:tcW w:w="1201" w:type="pct"/>
          </w:tcPr>
          <w:p w:rsidR="000D09FA" w:rsidRPr="00BC036E" w:rsidRDefault="000D09FA">
            <w:r w:rsidRPr="00BC036E">
              <w:t>-</w:t>
            </w:r>
          </w:p>
        </w:tc>
      </w:tr>
      <w:tr w:rsidR="000D09FA" w:rsidTr="00302E69">
        <w:tc>
          <w:tcPr>
            <w:tcW w:w="1129" w:type="pct"/>
          </w:tcPr>
          <w:p w:rsidR="000D09FA" w:rsidRPr="00214B4F" w:rsidRDefault="00302E69">
            <w:r w:rsidRPr="00214B4F">
              <w:t>Nina Cowell</w:t>
            </w:r>
          </w:p>
        </w:tc>
        <w:tc>
          <w:tcPr>
            <w:tcW w:w="967" w:type="pct"/>
          </w:tcPr>
          <w:p w:rsidR="000D09FA" w:rsidRPr="00214B4F" w:rsidRDefault="000D09FA">
            <w:r w:rsidRPr="00214B4F">
              <w:t>Parent Governor</w:t>
            </w:r>
          </w:p>
        </w:tc>
        <w:tc>
          <w:tcPr>
            <w:tcW w:w="967" w:type="pct"/>
          </w:tcPr>
          <w:p w:rsidR="000D09FA" w:rsidRPr="00214B4F" w:rsidRDefault="00214B4F">
            <w:r w:rsidRPr="00214B4F">
              <w:t>-</w:t>
            </w:r>
          </w:p>
        </w:tc>
        <w:tc>
          <w:tcPr>
            <w:tcW w:w="735" w:type="pct"/>
          </w:tcPr>
          <w:p w:rsidR="000D09FA" w:rsidRPr="00214B4F" w:rsidRDefault="00214B4F">
            <w:r w:rsidRPr="00214B4F">
              <w:t>-</w:t>
            </w:r>
          </w:p>
        </w:tc>
        <w:tc>
          <w:tcPr>
            <w:tcW w:w="1201" w:type="pct"/>
          </w:tcPr>
          <w:p w:rsidR="000D09FA" w:rsidRPr="00214B4F" w:rsidRDefault="00214B4F">
            <w:r w:rsidRPr="00214B4F">
              <w:t>Governor at Walton-le-Dale Primary School</w:t>
            </w:r>
          </w:p>
        </w:tc>
      </w:tr>
      <w:tr w:rsidR="00302E69" w:rsidTr="00302E69">
        <w:tc>
          <w:tcPr>
            <w:tcW w:w="1129" w:type="pct"/>
          </w:tcPr>
          <w:p w:rsidR="00302E69" w:rsidRPr="007E3ABF" w:rsidRDefault="00302E69">
            <w:r w:rsidRPr="007E3ABF">
              <w:t>Kirsty Whiteside</w:t>
            </w:r>
          </w:p>
        </w:tc>
        <w:tc>
          <w:tcPr>
            <w:tcW w:w="967" w:type="pct"/>
          </w:tcPr>
          <w:p w:rsidR="00302E69" w:rsidRPr="007E3ABF" w:rsidRDefault="00302E69">
            <w:r w:rsidRPr="007E3ABF">
              <w:t>Parent Governor</w:t>
            </w:r>
          </w:p>
        </w:tc>
        <w:tc>
          <w:tcPr>
            <w:tcW w:w="967" w:type="pct"/>
          </w:tcPr>
          <w:p w:rsidR="00302E69" w:rsidRPr="00302E69" w:rsidRDefault="00302E69">
            <w:pPr>
              <w:rPr>
                <w:highlight w:val="yellow"/>
              </w:rPr>
            </w:pPr>
          </w:p>
        </w:tc>
        <w:tc>
          <w:tcPr>
            <w:tcW w:w="735" w:type="pct"/>
          </w:tcPr>
          <w:p w:rsidR="00302E69" w:rsidRPr="00302E69" w:rsidRDefault="00302E69">
            <w:pPr>
              <w:rPr>
                <w:highlight w:val="yellow"/>
              </w:rPr>
            </w:pPr>
          </w:p>
        </w:tc>
        <w:tc>
          <w:tcPr>
            <w:tcW w:w="1201" w:type="pct"/>
          </w:tcPr>
          <w:p w:rsidR="00302E69" w:rsidRPr="00302E69" w:rsidRDefault="00302E69">
            <w:pPr>
              <w:rPr>
                <w:highlight w:val="yellow"/>
              </w:rPr>
            </w:pPr>
          </w:p>
        </w:tc>
      </w:tr>
      <w:tr w:rsidR="00302E69" w:rsidTr="00302E69">
        <w:tc>
          <w:tcPr>
            <w:tcW w:w="1129" w:type="pct"/>
          </w:tcPr>
          <w:p w:rsidR="00302E69" w:rsidRPr="00AE6EF9" w:rsidRDefault="00302E69">
            <w:r w:rsidRPr="00AE6EF9">
              <w:t>Karen Humes</w:t>
            </w:r>
          </w:p>
        </w:tc>
        <w:tc>
          <w:tcPr>
            <w:tcW w:w="967" w:type="pct"/>
          </w:tcPr>
          <w:p w:rsidR="00302E69" w:rsidRPr="00AE6EF9" w:rsidRDefault="00302E69">
            <w:r w:rsidRPr="00AE6EF9">
              <w:t>Parent Governor</w:t>
            </w:r>
          </w:p>
        </w:tc>
        <w:tc>
          <w:tcPr>
            <w:tcW w:w="967" w:type="pct"/>
          </w:tcPr>
          <w:p w:rsidR="00302E69" w:rsidRPr="00AE6EF9" w:rsidRDefault="00AE6EF9">
            <w:r w:rsidRPr="00AE6EF9">
              <w:t>-</w:t>
            </w:r>
          </w:p>
        </w:tc>
        <w:tc>
          <w:tcPr>
            <w:tcW w:w="735" w:type="pct"/>
          </w:tcPr>
          <w:p w:rsidR="00302E69" w:rsidRPr="00AE6EF9" w:rsidRDefault="00AE6EF9">
            <w:r w:rsidRPr="00AE6EF9">
              <w:t>-</w:t>
            </w:r>
          </w:p>
        </w:tc>
        <w:tc>
          <w:tcPr>
            <w:tcW w:w="1201" w:type="pct"/>
          </w:tcPr>
          <w:p w:rsidR="00302E69" w:rsidRPr="00AE6EF9" w:rsidRDefault="00AE6EF9">
            <w:r w:rsidRPr="00AE6EF9">
              <w:t>-</w:t>
            </w:r>
          </w:p>
        </w:tc>
      </w:tr>
      <w:tr w:rsidR="00302E69" w:rsidTr="00302E69">
        <w:tc>
          <w:tcPr>
            <w:tcW w:w="1129" w:type="pct"/>
          </w:tcPr>
          <w:p w:rsidR="00302E69" w:rsidRPr="00B7583A" w:rsidRDefault="00302E69">
            <w:proofErr w:type="spellStart"/>
            <w:r w:rsidRPr="00B7583A">
              <w:t>Nichola</w:t>
            </w:r>
            <w:proofErr w:type="spellEnd"/>
            <w:r w:rsidRPr="00B7583A">
              <w:t xml:space="preserve"> </w:t>
            </w:r>
            <w:proofErr w:type="spellStart"/>
            <w:r w:rsidRPr="00B7583A">
              <w:t>Bamber</w:t>
            </w:r>
            <w:proofErr w:type="spellEnd"/>
          </w:p>
        </w:tc>
        <w:tc>
          <w:tcPr>
            <w:tcW w:w="967" w:type="pct"/>
          </w:tcPr>
          <w:p w:rsidR="00302E69" w:rsidRPr="00B7583A" w:rsidRDefault="00302E69">
            <w:r w:rsidRPr="00B7583A">
              <w:t>Community Governor</w:t>
            </w:r>
          </w:p>
        </w:tc>
        <w:tc>
          <w:tcPr>
            <w:tcW w:w="967" w:type="pct"/>
          </w:tcPr>
          <w:p w:rsidR="00302E69" w:rsidRPr="00B7583A" w:rsidRDefault="00302E69">
            <w:r w:rsidRPr="00B7583A">
              <w:t>Footprints at School</w:t>
            </w:r>
          </w:p>
        </w:tc>
        <w:tc>
          <w:tcPr>
            <w:tcW w:w="735" w:type="pct"/>
          </w:tcPr>
          <w:p w:rsidR="00302E69" w:rsidRPr="00B7583A" w:rsidRDefault="00302E69">
            <w:r w:rsidRPr="00B7583A">
              <w:t>Director</w:t>
            </w:r>
          </w:p>
        </w:tc>
        <w:tc>
          <w:tcPr>
            <w:tcW w:w="1201" w:type="pct"/>
          </w:tcPr>
          <w:p w:rsidR="00302E69" w:rsidRPr="00B7583A" w:rsidRDefault="00B7583A">
            <w:r w:rsidRPr="00B7583A">
              <w:t>-</w:t>
            </w:r>
          </w:p>
        </w:tc>
      </w:tr>
      <w:tr w:rsidR="000D09FA" w:rsidTr="00302E69">
        <w:tc>
          <w:tcPr>
            <w:tcW w:w="1129" w:type="pct"/>
          </w:tcPr>
          <w:p w:rsidR="000D09FA" w:rsidRPr="007E3ABF" w:rsidRDefault="000D09FA">
            <w:r w:rsidRPr="007E3ABF">
              <w:t>Julian Johnson</w:t>
            </w:r>
          </w:p>
        </w:tc>
        <w:tc>
          <w:tcPr>
            <w:tcW w:w="967" w:type="pct"/>
          </w:tcPr>
          <w:p w:rsidR="000D09FA" w:rsidRPr="007E3ABF" w:rsidRDefault="000D09FA">
            <w:r w:rsidRPr="007E3ABF">
              <w:t>Parent Governor</w:t>
            </w:r>
          </w:p>
        </w:tc>
        <w:tc>
          <w:tcPr>
            <w:tcW w:w="967" w:type="pct"/>
          </w:tcPr>
          <w:p w:rsidR="000D09FA" w:rsidRPr="007E3ABF" w:rsidRDefault="000D09FA">
            <w:r w:rsidRPr="007E3ABF">
              <w:t>-</w:t>
            </w:r>
          </w:p>
        </w:tc>
        <w:tc>
          <w:tcPr>
            <w:tcW w:w="735" w:type="pct"/>
          </w:tcPr>
          <w:p w:rsidR="000D09FA" w:rsidRPr="007E3ABF" w:rsidRDefault="000D09FA">
            <w:r w:rsidRPr="007E3ABF">
              <w:t>-</w:t>
            </w:r>
          </w:p>
        </w:tc>
        <w:tc>
          <w:tcPr>
            <w:tcW w:w="1201" w:type="pct"/>
          </w:tcPr>
          <w:p w:rsidR="000D09FA" w:rsidRPr="007E3ABF" w:rsidRDefault="000D09FA">
            <w:r w:rsidRPr="007E3ABF">
              <w:t>-</w:t>
            </w:r>
          </w:p>
        </w:tc>
      </w:tr>
      <w:tr w:rsidR="00302E69" w:rsidTr="00302E69">
        <w:tc>
          <w:tcPr>
            <w:tcW w:w="1129" w:type="pct"/>
          </w:tcPr>
          <w:p w:rsidR="00302E69" w:rsidRPr="007E3ABF" w:rsidRDefault="00302E69">
            <w:r w:rsidRPr="007E3ABF">
              <w:t>Tony Aspinall</w:t>
            </w:r>
          </w:p>
        </w:tc>
        <w:tc>
          <w:tcPr>
            <w:tcW w:w="967" w:type="pct"/>
          </w:tcPr>
          <w:p w:rsidR="00302E69" w:rsidRPr="007E3ABF" w:rsidRDefault="00302E69">
            <w:r w:rsidRPr="007E3ABF">
              <w:t>Community Governor</w:t>
            </w:r>
          </w:p>
        </w:tc>
        <w:tc>
          <w:tcPr>
            <w:tcW w:w="967" w:type="pct"/>
          </w:tcPr>
          <w:p w:rsidR="00302E69" w:rsidRPr="007E3ABF" w:rsidRDefault="00302E69">
            <w:r w:rsidRPr="007E3ABF">
              <w:t>-</w:t>
            </w:r>
          </w:p>
        </w:tc>
        <w:tc>
          <w:tcPr>
            <w:tcW w:w="735" w:type="pct"/>
          </w:tcPr>
          <w:p w:rsidR="00302E69" w:rsidRPr="007E3ABF" w:rsidRDefault="00302E69">
            <w:r w:rsidRPr="007E3ABF">
              <w:t>-</w:t>
            </w:r>
          </w:p>
        </w:tc>
        <w:tc>
          <w:tcPr>
            <w:tcW w:w="1201" w:type="pct"/>
          </w:tcPr>
          <w:p w:rsidR="00302E69" w:rsidRPr="007E3ABF" w:rsidRDefault="00302E69">
            <w:r w:rsidRPr="007E3ABF">
              <w:t>-</w:t>
            </w:r>
          </w:p>
        </w:tc>
      </w:tr>
      <w:tr w:rsidR="00CE0209" w:rsidTr="00302E69">
        <w:tc>
          <w:tcPr>
            <w:tcW w:w="1129" w:type="pct"/>
          </w:tcPr>
          <w:p w:rsidR="00CE0209" w:rsidRPr="007E3ABF" w:rsidRDefault="00CE0209" w:rsidP="00CE0209">
            <w:r w:rsidRPr="007E3ABF">
              <w:t>David Turner</w:t>
            </w:r>
          </w:p>
        </w:tc>
        <w:tc>
          <w:tcPr>
            <w:tcW w:w="967" w:type="pct"/>
          </w:tcPr>
          <w:p w:rsidR="00CE0209" w:rsidRPr="007E3ABF" w:rsidRDefault="00D1732F" w:rsidP="00CE0209">
            <w:r w:rsidRPr="007E3ABF">
              <w:t>Community</w:t>
            </w:r>
            <w:r w:rsidR="00CE0209" w:rsidRPr="007E3ABF">
              <w:t xml:space="preserve"> Governor</w:t>
            </w:r>
          </w:p>
        </w:tc>
        <w:tc>
          <w:tcPr>
            <w:tcW w:w="967" w:type="pct"/>
          </w:tcPr>
          <w:p w:rsidR="00CE0209" w:rsidRPr="007E3ABF" w:rsidRDefault="00302E69" w:rsidP="00CE0209">
            <w:r w:rsidRPr="007E3ABF">
              <w:t>-</w:t>
            </w:r>
          </w:p>
        </w:tc>
        <w:tc>
          <w:tcPr>
            <w:tcW w:w="735" w:type="pct"/>
          </w:tcPr>
          <w:p w:rsidR="00CE0209" w:rsidRPr="007E3ABF" w:rsidRDefault="00CE0209" w:rsidP="00CE0209">
            <w:r w:rsidRPr="007E3ABF">
              <w:t>-</w:t>
            </w:r>
          </w:p>
        </w:tc>
        <w:tc>
          <w:tcPr>
            <w:tcW w:w="1201" w:type="pct"/>
          </w:tcPr>
          <w:p w:rsidR="00CE0209" w:rsidRPr="007E3ABF" w:rsidRDefault="00302E69" w:rsidP="00CE0209">
            <w:r w:rsidRPr="007E3ABF">
              <w:t>-</w:t>
            </w:r>
          </w:p>
        </w:tc>
      </w:tr>
      <w:tr w:rsidR="00CE0209" w:rsidTr="00302E69">
        <w:tc>
          <w:tcPr>
            <w:tcW w:w="1129" w:type="pct"/>
          </w:tcPr>
          <w:p w:rsidR="00CE0209" w:rsidRPr="007E3ABF" w:rsidRDefault="00302E69" w:rsidP="00CE0209">
            <w:r w:rsidRPr="007E3ABF">
              <w:t>Jackie Fanner</w:t>
            </w:r>
          </w:p>
        </w:tc>
        <w:tc>
          <w:tcPr>
            <w:tcW w:w="967" w:type="pct"/>
          </w:tcPr>
          <w:p w:rsidR="00CE0209" w:rsidRPr="007E3ABF" w:rsidRDefault="00CE0209" w:rsidP="00CE0209"/>
        </w:tc>
        <w:tc>
          <w:tcPr>
            <w:tcW w:w="967" w:type="pct"/>
          </w:tcPr>
          <w:p w:rsidR="00CE0209" w:rsidRPr="007E3ABF" w:rsidRDefault="00CE0209" w:rsidP="00CE0209">
            <w:r w:rsidRPr="007E3ABF">
              <w:t>-</w:t>
            </w:r>
          </w:p>
        </w:tc>
        <w:tc>
          <w:tcPr>
            <w:tcW w:w="735" w:type="pct"/>
          </w:tcPr>
          <w:p w:rsidR="00CE0209" w:rsidRPr="007E3ABF" w:rsidRDefault="00CE0209" w:rsidP="00CE0209">
            <w:r w:rsidRPr="007E3ABF">
              <w:t>-</w:t>
            </w:r>
          </w:p>
        </w:tc>
        <w:tc>
          <w:tcPr>
            <w:tcW w:w="1201" w:type="pct"/>
          </w:tcPr>
          <w:p w:rsidR="00CE0209" w:rsidRPr="007E3ABF" w:rsidRDefault="00CE0209" w:rsidP="00CE0209">
            <w:r w:rsidRPr="007E3ABF">
              <w:t>-</w:t>
            </w:r>
          </w:p>
        </w:tc>
      </w:tr>
      <w:tr w:rsidR="00CE0209" w:rsidTr="00302E69">
        <w:tc>
          <w:tcPr>
            <w:tcW w:w="1129" w:type="pct"/>
          </w:tcPr>
          <w:p w:rsidR="00CE0209" w:rsidRPr="007E3ABF" w:rsidRDefault="00302E69" w:rsidP="00CE0209">
            <w:r w:rsidRPr="007E3ABF">
              <w:t>Amanda Wood</w:t>
            </w:r>
          </w:p>
        </w:tc>
        <w:tc>
          <w:tcPr>
            <w:tcW w:w="967" w:type="pct"/>
          </w:tcPr>
          <w:p w:rsidR="00CE0209" w:rsidRPr="007E3ABF" w:rsidRDefault="00302E69" w:rsidP="00CE0209">
            <w:r w:rsidRPr="007E3ABF">
              <w:t>Community Governor</w:t>
            </w:r>
          </w:p>
        </w:tc>
        <w:tc>
          <w:tcPr>
            <w:tcW w:w="967" w:type="pct"/>
          </w:tcPr>
          <w:p w:rsidR="00CE0209" w:rsidRPr="007E3ABF" w:rsidRDefault="00CE0209" w:rsidP="00CE0209">
            <w:bookmarkStart w:id="0" w:name="_GoBack"/>
            <w:bookmarkEnd w:id="0"/>
          </w:p>
        </w:tc>
        <w:tc>
          <w:tcPr>
            <w:tcW w:w="735" w:type="pct"/>
          </w:tcPr>
          <w:p w:rsidR="00CE0209" w:rsidRPr="007E3ABF" w:rsidRDefault="00CE0209" w:rsidP="00CE0209"/>
        </w:tc>
        <w:tc>
          <w:tcPr>
            <w:tcW w:w="1201" w:type="pct"/>
          </w:tcPr>
          <w:p w:rsidR="00CE0209" w:rsidRPr="007E3ABF" w:rsidRDefault="00CE0209" w:rsidP="00CE0209"/>
        </w:tc>
      </w:tr>
      <w:tr w:rsidR="00302E69" w:rsidTr="00302E69">
        <w:tc>
          <w:tcPr>
            <w:tcW w:w="1129" w:type="pct"/>
          </w:tcPr>
          <w:p w:rsidR="00302E69" w:rsidRPr="00302E69" w:rsidRDefault="00302E69" w:rsidP="00CE0209">
            <w:pPr>
              <w:rPr>
                <w:highlight w:val="yellow"/>
              </w:rPr>
            </w:pPr>
            <w:r w:rsidRPr="00BC036E">
              <w:t>Nicola Clayton</w:t>
            </w:r>
          </w:p>
        </w:tc>
        <w:tc>
          <w:tcPr>
            <w:tcW w:w="967" w:type="pct"/>
          </w:tcPr>
          <w:p w:rsidR="00302E69" w:rsidRDefault="00302E69" w:rsidP="00CE0209">
            <w:r>
              <w:t>Community Governor</w:t>
            </w:r>
          </w:p>
        </w:tc>
        <w:tc>
          <w:tcPr>
            <w:tcW w:w="967" w:type="pct"/>
          </w:tcPr>
          <w:p w:rsidR="00302E69" w:rsidRDefault="00BC036E" w:rsidP="00BC036E">
            <w:r>
              <w:t>-</w:t>
            </w:r>
          </w:p>
        </w:tc>
        <w:tc>
          <w:tcPr>
            <w:tcW w:w="735" w:type="pct"/>
          </w:tcPr>
          <w:p w:rsidR="00302E69" w:rsidRDefault="00BC036E" w:rsidP="00CE0209">
            <w:r>
              <w:t>-</w:t>
            </w:r>
          </w:p>
        </w:tc>
        <w:tc>
          <w:tcPr>
            <w:tcW w:w="1201" w:type="pct"/>
          </w:tcPr>
          <w:p w:rsidR="00302E69" w:rsidRDefault="00BC036E" w:rsidP="00CE0209">
            <w:r>
              <w:t>-</w:t>
            </w:r>
          </w:p>
        </w:tc>
      </w:tr>
      <w:tr w:rsidR="007E3ABF" w:rsidTr="00302E69">
        <w:tc>
          <w:tcPr>
            <w:tcW w:w="1129" w:type="pct"/>
          </w:tcPr>
          <w:p w:rsidR="007E3ABF" w:rsidRPr="00BC036E" w:rsidRDefault="007E3ABF" w:rsidP="00CE0209">
            <w:r>
              <w:t xml:space="preserve">Rachel </w:t>
            </w:r>
            <w:proofErr w:type="spellStart"/>
            <w:r>
              <w:t>Blackledge</w:t>
            </w:r>
            <w:proofErr w:type="spellEnd"/>
          </w:p>
        </w:tc>
        <w:tc>
          <w:tcPr>
            <w:tcW w:w="967" w:type="pct"/>
          </w:tcPr>
          <w:p w:rsidR="007E3ABF" w:rsidRDefault="007E3ABF" w:rsidP="00CE0209">
            <w:r>
              <w:t>Parent Governor</w:t>
            </w:r>
          </w:p>
        </w:tc>
        <w:tc>
          <w:tcPr>
            <w:tcW w:w="967" w:type="pct"/>
          </w:tcPr>
          <w:p w:rsidR="007E3ABF" w:rsidRDefault="002F3EDC" w:rsidP="00BC036E">
            <w:r>
              <w:t>-</w:t>
            </w:r>
          </w:p>
        </w:tc>
        <w:tc>
          <w:tcPr>
            <w:tcW w:w="735" w:type="pct"/>
          </w:tcPr>
          <w:p w:rsidR="007E3ABF" w:rsidRDefault="002F3EDC" w:rsidP="00CE0209">
            <w:r>
              <w:t>-</w:t>
            </w:r>
          </w:p>
        </w:tc>
        <w:tc>
          <w:tcPr>
            <w:tcW w:w="1201" w:type="pct"/>
          </w:tcPr>
          <w:p w:rsidR="007E3ABF" w:rsidRDefault="002F3EDC" w:rsidP="00CE0209">
            <w:r>
              <w:t>-</w:t>
            </w:r>
          </w:p>
        </w:tc>
      </w:tr>
    </w:tbl>
    <w:p w:rsidR="0086163F" w:rsidRDefault="0086163F"/>
    <w:sectPr w:rsidR="0086163F" w:rsidSect="000D09FA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09" w:rsidRDefault="00CE0209" w:rsidP="00CE0209">
      <w:pPr>
        <w:spacing w:after="0" w:line="240" w:lineRule="auto"/>
      </w:pPr>
      <w:r>
        <w:separator/>
      </w:r>
    </w:p>
  </w:endnote>
  <w:endnote w:type="continuationSeparator" w:id="0">
    <w:p w:rsidR="00CE0209" w:rsidRDefault="00CE0209" w:rsidP="00CE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209" w:rsidRDefault="00B7583A">
    <w:pPr>
      <w:pStyle w:val="Footer"/>
    </w:pPr>
    <w:r>
      <w:t>January 2020</w:t>
    </w:r>
  </w:p>
  <w:p w:rsidR="00CE0209" w:rsidRDefault="00CE0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09" w:rsidRDefault="00CE0209" w:rsidP="00CE0209">
      <w:pPr>
        <w:spacing w:after="0" w:line="240" w:lineRule="auto"/>
      </w:pPr>
      <w:r>
        <w:separator/>
      </w:r>
    </w:p>
  </w:footnote>
  <w:footnote w:type="continuationSeparator" w:id="0">
    <w:p w:rsidR="00CE0209" w:rsidRDefault="00CE0209" w:rsidP="00CE0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024F2"/>
    <w:multiLevelType w:val="hybridMultilevel"/>
    <w:tmpl w:val="7C2C424E"/>
    <w:lvl w:ilvl="0" w:tplc="B0D427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FA"/>
    <w:rsid w:val="000021D2"/>
    <w:rsid w:val="000D09FA"/>
    <w:rsid w:val="00214B4F"/>
    <w:rsid w:val="002F3EDC"/>
    <w:rsid w:val="00302E69"/>
    <w:rsid w:val="007E3ABF"/>
    <w:rsid w:val="0086163F"/>
    <w:rsid w:val="00AE6EF9"/>
    <w:rsid w:val="00B7583A"/>
    <w:rsid w:val="00BC036E"/>
    <w:rsid w:val="00CE0209"/>
    <w:rsid w:val="00D1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B8914"/>
  <w15:chartTrackingRefBased/>
  <w15:docId w15:val="{E477846E-D9A7-4B2C-8D44-DE961831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09"/>
  </w:style>
  <w:style w:type="paragraph" w:styleId="Footer">
    <w:name w:val="footer"/>
    <w:basedOn w:val="Normal"/>
    <w:link w:val="FooterChar"/>
    <w:uiPriority w:val="99"/>
    <w:unhideWhenUsed/>
    <w:rsid w:val="00CE0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09"/>
  </w:style>
  <w:style w:type="paragraph" w:styleId="ListParagraph">
    <w:name w:val="List Paragraph"/>
    <w:basedOn w:val="Normal"/>
    <w:uiPriority w:val="34"/>
    <w:qFormat/>
    <w:rsid w:val="00BC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Hill</dc:creator>
  <cp:keywords/>
  <dc:description/>
  <cp:lastModifiedBy>Lorraine Hodgson</cp:lastModifiedBy>
  <cp:revision>9</cp:revision>
  <dcterms:created xsi:type="dcterms:W3CDTF">2019-02-06T12:42:00Z</dcterms:created>
  <dcterms:modified xsi:type="dcterms:W3CDTF">2020-04-23T11:53:00Z</dcterms:modified>
</cp:coreProperties>
</file>