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A247" w14:textId="77777777" w:rsidR="004574ED" w:rsidRDefault="00572FDF" w:rsidP="00572FDF">
      <w:pPr>
        <w:pStyle w:val="Heading1"/>
      </w:pPr>
      <w:r>
        <w:t>Remote Learning Provision</w:t>
      </w:r>
    </w:p>
    <w:p w14:paraId="6C3D7A79" w14:textId="77777777" w:rsidR="00572FDF" w:rsidRPr="00572FDF" w:rsidRDefault="00572FDF" w:rsidP="00572FDF"/>
    <w:p w14:paraId="0D905764" w14:textId="77777777" w:rsidR="00572FDF" w:rsidRDefault="00572FDF" w:rsidP="00572FDF">
      <w:pPr>
        <w:pStyle w:val="Heading2"/>
      </w:pPr>
      <w:r>
        <w:t>Modern Foreign Languages (French and German)</w:t>
      </w:r>
    </w:p>
    <w:p w14:paraId="75754C4D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In order to share workload, three teachers are sharing responsibility for remote learning provision for KS3 French.</w:t>
      </w:r>
    </w:p>
    <w:p w14:paraId="2FFD0FEC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Two members of staff share responsibility for remote learning provision for KS3 German.</w:t>
      </w:r>
    </w:p>
    <w:p w14:paraId="1A58A495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KS4 teachers are responsible for remote learning provision for their own GCSE French and German classes.</w:t>
      </w:r>
    </w:p>
    <w:p w14:paraId="55AEA56B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All lesson plans and materials are shared across the department.</w:t>
      </w:r>
    </w:p>
    <w:p w14:paraId="280CEA0A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have contingency plans in place, shared with SLT link, should colleagues not be available to plan lessons and produce materials. </w:t>
      </w:r>
    </w:p>
    <w:p w14:paraId="127B5841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follow our long-term curriculum plans, as closely as possible, so that pupils are learning the curriculum they would be learning, if they were in school.</w:t>
      </w:r>
    </w:p>
    <w:p w14:paraId="20F56831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 xml:space="preserve">We use a combination of Oak National Academy video tutorial lessons, a range of our own resources and online learning tools such as BBC </w:t>
      </w:r>
      <w:proofErr w:type="spellStart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Bitesize</w:t>
      </w:r>
      <w:proofErr w:type="spellEnd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 xml:space="preserve">, </w:t>
      </w:r>
      <w:proofErr w:type="spellStart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Kahoot</w:t>
      </w:r>
      <w:proofErr w:type="spellEnd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 xml:space="preserve">, Quizlet Live, Booklet, </w:t>
      </w:r>
      <w:proofErr w:type="spellStart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Puzzgrid</w:t>
      </w:r>
      <w:proofErr w:type="spellEnd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 xml:space="preserve"> etc. </w:t>
      </w:r>
    </w:p>
    <w:p w14:paraId="01AAEA95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are available during real time to pupils during timetabled lessons to support and answer queries and to give feedback.</w:t>
      </w:r>
    </w:p>
    <w:p w14:paraId="14F6143F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Our own resources include tailor-made PowerPoints, worksheets, projects and challenges.</w:t>
      </w:r>
    </w:p>
    <w:p w14:paraId="3F737E9E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aim to include provision for all four language skills: listening, speaking, reading and writing. </w:t>
      </w:r>
    </w:p>
    <w:p w14:paraId="4CCD5A0D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All lesson materials are located in the relevant weekly folders in Class Materials in Teams.  </w:t>
      </w:r>
    </w:p>
    <w:p w14:paraId="7D0478B7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find that a significant advantage of the com</w:t>
      </w:r>
      <w:bookmarkStart w:id="0" w:name="_GoBack"/>
      <w:bookmarkEnd w:id="0"/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bination of video tutorials linked with a range of resources means that pupils can access the lesson materials during their timetabled slot or at a later time, if needed. Several pupils have accessed the materials after their timetabled lessons for a range of reasons.  </w:t>
      </w:r>
      <w:r w:rsidRPr="00572FDF">
        <w:rPr>
          <w:rFonts w:asciiTheme="majorHAnsi" w:hAnsiTheme="majorHAnsi" w:cstheme="majorHAnsi"/>
          <w:color w:val="000080"/>
          <w:lang w:eastAsia="en-GB"/>
        </w:rPr>
        <w:t> </w:t>
      </w:r>
    </w:p>
    <w:p w14:paraId="2F97F613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have also found that it has benefited pupils, who have needed to have time out of their remote learning routine, for a range of reasons, to go back to a series of lessons missed and to turn work in when they are ready. </w:t>
      </w:r>
    </w:p>
    <w:p w14:paraId="73C7F876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In line with the whole-school remote learning policy, we send an email to our classes before each lesson, giving details of where resources are located and providing them with other important reminders. </w:t>
      </w:r>
    </w:p>
    <w:p w14:paraId="5993C498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We have been able to refer pupils with IT problems to the ICT support team.</w:t>
      </w:r>
    </w:p>
    <w:p w14:paraId="14E9F3A2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In line with the whole-school remote learning policy, we request that pupils turn work in via Teams Assignments.</w:t>
      </w:r>
    </w:p>
    <w:p w14:paraId="6E343D5B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80"/>
          <w:lang w:eastAsia="en-GB"/>
        </w:rPr>
      </w:pPr>
      <w:r w:rsidRPr="00572FDF">
        <w:rPr>
          <w:rFonts w:asciiTheme="majorHAnsi" w:hAnsiTheme="majorHAnsi" w:cstheme="majorHAnsi"/>
          <w:bdr w:val="none" w:sz="0" w:space="0" w:color="auto" w:frame="1"/>
          <w:lang w:eastAsia="en-GB"/>
        </w:rPr>
        <w:t>Assignments are created for each lesson, so that pupils can turn work in for all lessons, either at the normal timetabled time or at a later time, depending on individual circumstances.   </w:t>
      </w:r>
    </w:p>
    <w:p w14:paraId="6522AC0A" w14:textId="77777777" w:rsidR="00572FDF" w:rsidRPr="00572FDF" w:rsidRDefault="00572FDF" w:rsidP="00572FD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01F1E"/>
          <w:lang w:eastAsia="en-GB"/>
        </w:rPr>
      </w:pPr>
      <w:r w:rsidRPr="00572FDF">
        <w:rPr>
          <w:rFonts w:asciiTheme="majorHAnsi" w:hAnsiTheme="majorHAnsi" w:cstheme="majorHAnsi"/>
          <w:lang w:eastAsia="en-GB"/>
        </w:rPr>
        <w:t>LTPs have been updated for the school website for half-term 4 and shared with the dept.</w:t>
      </w:r>
    </w:p>
    <w:sectPr w:rsidR="00572FDF" w:rsidRPr="0057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AA5"/>
    <w:multiLevelType w:val="hybridMultilevel"/>
    <w:tmpl w:val="A056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0D7"/>
    <w:multiLevelType w:val="multilevel"/>
    <w:tmpl w:val="DBA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67274"/>
    <w:multiLevelType w:val="hybridMultilevel"/>
    <w:tmpl w:val="5B3C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DF"/>
    <w:rsid w:val="004574ED"/>
    <w:rsid w:val="005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D00A"/>
  <w15:chartTrackingRefBased/>
  <w15:docId w15:val="{246DA09A-BA9F-47C8-8BF2-26845EF0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9B610-05F1-49AA-A90E-5CFFE1429260}"/>
</file>

<file path=customXml/itemProps2.xml><?xml version="1.0" encoding="utf-8"?>
<ds:datastoreItem xmlns:ds="http://schemas.openxmlformats.org/officeDocument/2006/customXml" ds:itemID="{B035B2BB-E79E-4756-95DA-326D4F39A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B1592-43B4-4D9A-8282-62D248F8343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79c1256-7b29-4548-950e-8940c3b912d0"/>
    <ds:schemaRef ds:uri="http://schemas.microsoft.com/office/2006/documentManagement/types"/>
    <ds:schemaRef ds:uri="http://purl.org/dc/elements/1.1/"/>
    <ds:schemaRef ds:uri="8e64eebd-ca18-44bb-bb83-139d464f67a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2021-02-07T20:45:00Z</dcterms:created>
  <dcterms:modified xsi:type="dcterms:W3CDTF">2021-02-07T20:48:00Z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