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</w:pPr>
      <w:r>
        <w:t xml:space="preserve">School Improvement Plan (SIP) 2020 – 2022 </w:t>
      </w:r>
      <w:bookmarkStart w:id="0" w:name="_GoBack"/>
      <w:bookmarkEnd w:id="0"/>
      <w:r>
        <w:t>Summary and Priorities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The </w:t>
      </w:r>
      <w:proofErr w:type="gramStart"/>
      <w:r>
        <w:rPr>
          <w:sz w:val="28"/>
        </w:rPr>
        <w:t>SIP has been constructed by the following process</w:t>
      </w:r>
      <w:proofErr w:type="gramEnd"/>
      <w:r>
        <w:rPr>
          <w:sz w:val="28"/>
        </w:rPr>
        <w:t>:</w:t>
      </w:r>
    </w:p>
    <w:p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Update of 2018-20 SIP with current position</w:t>
      </w:r>
    </w:p>
    <w:p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School Improvement Conference input from staff, governors and students</w:t>
      </w:r>
    </w:p>
    <w:p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External data – in particular from IDSR, FFT</w:t>
      </w:r>
    </w:p>
    <w:p>
      <w:pPr>
        <w:rPr>
          <w:sz w:val="28"/>
        </w:rPr>
      </w:pPr>
      <w:r>
        <w:rPr>
          <w:sz w:val="28"/>
        </w:rPr>
        <w:t>The structure of the SIP remains the same as in 2018-20 – with a plan for each element of this diagram:</w:t>
      </w:r>
    </w:p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83743" cy="2386491"/>
            <wp:effectExtent l="0" t="0" r="2540" b="0"/>
            <wp:docPr id="1" name="Picture 1" descr="C:\Users\harrisj\OneDrive - Walton-le-Dale Arts College &amp; High School\School Improvement\SIP 2020-2022\2020-2022 Over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sj\OneDrive - Walton-le-Dale Arts College &amp; High School\School Improvement\SIP 2020-2022\2020-2022 Over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04" cy="24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t>Our distinctive ethos is at the heart of all that we do.  This is summarised in the ethos statement on the website and in the key phrases:</w:t>
      </w:r>
    </w:p>
    <w:p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“Learning for Life”.  </w:t>
      </w:r>
    </w:p>
    <w:p>
      <w:pPr>
        <w:pStyle w:val="ListParagraph"/>
        <w:numPr>
          <w:ilvl w:val="0"/>
          <w:numId w:val="4"/>
        </w:numPr>
        <w:rPr>
          <w:i/>
          <w:sz w:val="28"/>
        </w:rPr>
      </w:pPr>
      <w:r>
        <w:rPr>
          <w:sz w:val="28"/>
        </w:rPr>
        <w:t>“We are aspirational for ourselves and for others”</w:t>
      </w:r>
      <w:r>
        <w:rPr>
          <w:i/>
          <w:sz w:val="28"/>
        </w:rPr>
        <w:t>.</w:t>
      </w:r>
    </w:p>
    <w:p>
      <w:pPr>
        <w:rPr>
          <w:sz w:val="28"/>
        </w:rPr>
      </w:pPr>
      <w:r>
        <w:rPr>
          <w:sz w:val="28"/>
        </w:rPr>
        <w:t>Our key priorities are to</w:t>
      </w:r>
    </w:p>
    <w:p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Improve pupil outcomes – especially for those identified as disadvantaged and those with SEND</w:t>
      </w:r>
    </w:p>
    <w:p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Improve health, wellbeing, workload and environment for staff and students  </w:t>
      </w:r>
    </w:p>
    <w:p>
      <w:pPr>
        <w:rPr>
          <w:sz w:val="28"/>
        </w:rPr>
      </w:pPr>
      <w:r>
        <w:rPr>
          <w:sz w:val="28"/>
        </w:rPr>
        <w:t>The most important ways of doing this will be through</w:t>
      </w:r>
    </w:p>
    <w:p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Further improving the quality of teaching, learning, assessment and curriculum</w:t>
      </w:r>
    </w:p>
    <w:p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Continually working to improve the attitude to learning of our students</w:t>
      </w:r>
    </w:p>
    <w:p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Developing a culture of professional trust and autonomy based on continuing professional development and open professional dialogue.</w:t>
      </w:r>
    </w:p>
    <w:p>
      <w:pPr>
        <w:rPr>
          <w:sz w:val="28"/>
        </w:rPr>
      </w:pPr>
      <w:r>
        <w:rPr>
          <w:sz w:val="28"/>
        </w:rPr>
        <w:t xml:space="preserve">Success </w:t>
      </w:r>
      <w:proofErr w:type="gramStart"/>
      <w:r>
        <w:rPr>
          <w:sz w:val="28"/>
        </w:rPr>
        <w:t>will be measured</w:t>
      </w:r>
      <w:proofErr w:type="gramEnd"/>
      <w:r>
        <w:rPr>
          <w:sz w:val="28"/>
        </w:rPr>
        <w:t xml:space="preserve"> by</w:t>
      </w:r>
    </w:p>
    <w:p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Examination results at the end of Year 11</w:t>
      </w:r>
    </w:p>
    <w:p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Attendance data</w:t>
      </w:r>
    </w:p>
    <w:p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Internal and external surveys of staff, students and parent/carers.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D80"/>
    <w:multiLevelType w:val="hybridMultilevel"/>
    <w:tmpl w:val="0B92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23E"/>
    <w:multiLevelType w:val="hybridMultilevel"/>
    <w:tmpl w:val="8016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7B75"/>
    <w:multiLevelType w:val="hybridMultilevel"/>
    <w:tmpl w:val="1170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D608D"/>
    <w:multiLevelType w:val="hybridMultilevel"/>
    <w:tmpl w:val="A7B0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7B01"/>
    <w:multiLevelType w:val="hybridMultilevel"/>
    <w:tmpl w:val="6DC6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6A0"/>
    <w:multiLevelType w:val="hybridMultilevel"/>
    <w:tmpl w:val="901E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92CB9-2FCC-457A-A3CD-B31DB16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1EE6F10B74F4792BCE42F09861BAC" ma:contentTypeVersion="12" ma:contentTypeDescription="Create a new document." ma:contentTypeScope="" ma:versionID="7599e493d911fa15ae4d8331447b2f27">
  <xsd:schema xmlns:xsd="http://www.w3.org/2001/XMLSchema" xmlns:xs="http://www.w3.org/2001/XMLSchema" xmlns:p="http://schemas.microsoft.com/office/2006/metadata/properties" xmlns:ns2="fb2f7512-3b25-4eb2-a1b9-3f3b8093a243" xmlns:ns3="8a1e64bd-9143-4ded-a195-378f6a14bc09" targetNamespace="http://schemas.microsoft.com/office/2006/metadata/properties" ma:root="true" ma:fieldsID="ad09e815b9af82c7f41a17627641a174" ns2:_="" ns3:_="">
    <xsd:import namespace="fb2f7512-3b25-4eb2-a1b9-3f3b8093a243"/>
    <xsd:import namespace="8a1e64bd-9143-4ded-a195-378f6a14b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7512-3b25-4eb2-a1b9-3f3b8093a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e64bd-9143-4ded-a195-378f6a14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93278-7C82-4274-94A8-7211E137A77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b2f7512-3b25-4eb2-a1b9-3f3b8093a243"/>
    <ds:schemaRef ds:uri="http://schemas.microsoft.com/office/2006/documentManagement/types"/>
    <ds:schemaRef ds:uri="8a1e64bd-9143-4ded-a195-378f6a14bc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6006AC-4053-4C7C-9F25-B6532CC06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7512-3b25-4eb2-a1b9-3f3b8093a243"/>
    <ds:schemaRef ds:uri="8a1e64bd-9143-4ded-a195-378f6a14b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C8084-08CE-4024-B749-9027A6F85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3</cp:revision>
  <dcterms:created xsi:type="dcterms:W3CDTF">2020-04-29T16:36:00Z</dcterms:created>
  <dcterms:modified xsi:type="dcterms:W3CDTF">2020-04-29T16:51:00Z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0x010100C521EE6F10B74F4792BCE42F09861BAC</vt:lpwstr>
  </property>
</Properties>
</file>