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072A1" w14:textId="77777777" w:rsidR="004C15F5" w:rsidRDefault="004123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Vulnerable Students: Action / Spending Plan</w:t>
      </w:r>
    </w:p>
    <w:p w14:paraId="6C762173" w14:textId="41E62219" w:rsidR="00901FF2" w:rsidRPr="00901FF2" w:rsidRDefault="00901FF2" w:rsidP="00901FF2">
      <w:pPr>
        <w:rPr>
          <w:b/>
          <w:sz w:val="28"/>
          <w:szCs w:val="40"/>
        </w:rPr>
      </w:pPr>
      <w:r>
        <w:rPr>
          <w:b/>
          <w:sz w:val="28"/>
          <w:szCs w:val="40"/>
        </w:rPr>
        <w:t>“</w:t>
      </w:r>
      <w:r w:rsidRPr="00901FF2">
        <w:rPr>
          <w:b/>
          <w:sz w:val="28"/>
          <w:szCs w:val="40"/>
        </w:rPr>
        <w:t>The Attainment Gap</w:t>
      </w:r>
      <w:r>
        <w:rPr>
          <w:b/>
          <w:sz w:val="28"/>
          <w:szCs w:val="40"/>
        </w:rPr>
        <w:t>”</w:t>
      </w:r>
      <w:r w:rsidRPr="00901FF2">
        <w:rPr>
          <w:b/>
          <w:sz w:val="28"/>
          <w:szCs w:val="40"/>
        </w:rPr>
        <w:t xml:space="preserve"> EEF Jan 2018</w:t>
      </w:r>
    </w:p>
    <w:p w14:paraId="6C43F2B7" w14:textId="77777777" w:rsidR="00901FF2" w:rsidRDefault="00901FF2" w:rsidP="00901FF2">
      <w:pPr>
        <w:rPr>
          <w:i/>
          <w:sz w:val="24"/>
          <w:szCs w:val="40"/>
        </w:rPr>
      </w:pPr>
      <w:r>
        <w:rPr>
          <w:i/>
          <w:sz w:val="24"/>
          <w:szCs w:val="40"/>
        </w:rPr>
        <w:t>“</w:t>
      </w:r>
      <w:r w:rsidRPr="00901FF2">
        <w:rPr>
          <w:i/>
          <w:sz w:val="24"/>
          <w:szCs w:val="40"/>
        </w:rPr>
        <w:t>What happens in the classro</w:t>
      </w:r>
      <w:r>
        <w:rPr>
          <w:i/>
          <w:sz w:val="24"/>
          <w:szCs w:val="40"/>
        </w:rPr>
        <w:t>om makes the biggest difference”</w:t>
      </w:r>
    </w:p>
    <w:p w14:paraId="15F399BD" w14:textId="67B3FF23" w:rsidR="00901FF2" w:rsidRPr="00901FF2" w:rsidRDefault="00901FF2" w:rsidP="00901FF2">
      <w:pPr>
        <w:rPr>
          <w:i/>
          <w:sz w:val="24"/>
          <w:szCs w:val="40"/>
        </w:rPr>
      </w:pPr>
      <w:r>
        <w:rPr>
          <w:i/>
          <w:sz w:val="24"/>
          <w:szCs w:val="40"/>
        </w:rPr>
        <w:t>“</w:t>
      </w:r>
      <w:r w:rsidRPr="00901FF2">
        <w:rPr>
          <w:i/>
          <w:sz w:val="24"/>
          <w:szCs w:val="40"/>
        </w:rPr>
        <w:t>Targeted small group and one-to-one interventions have the potential for the largest immediate impact on attainment</w:t>
      </w:r>
      <w:r>
        <w:rPr>
          <w:i/>
          <w:sz w:val="24"/>
          <w:szCs w:val="40"/>
        </w:rPr>
        <w:t>”</w:t>
      </w:r>
    </w:p>
    <w:p w14:paraId="3B3BAA8B" w14:textId="03E6DA6C" w:rsidR="00901FF2" w:rsidRDefault="00901FF2" w:rsidP="00901FF2">
      <w:pPr>
        <w:rPr>
          <w:i/>
          <w:sz w:val="24"/>
          <w:szCs w:val="40"/>
        </w:rPr>
      </w:pPr>
      <w:r>
        <w:rPr>
          <w:i/>
          <w:sz w:val="24"/>
          <w:szCs w:val="40"/>
        </w:rPr>
        <w:t>“</w:t>
      </w:r>
      <w:r w:rsidRPr="00901FF2">
        <w:rPr>
          <w:i/>
          <w:sz w:val="24"/>
          <w:szCs w:val="40"/>
        </w:rPr>
        <w:t>Good teaching for all pupils has a particular benefit for disadvantaged pupils</w:t>
      </w:r>
      <w:r>
        <w:rPr>
          <w:i/>
          <w:sz w:val="24"/>
          <w:szCs w:val="40"/>
        </w:rPr>
        <w:t>”</w:t>
      </w:r>
    </w:p>
    <w:p w14:paraId="4A561250" w14:textId="7CC651DB" w:rsidR="00901FF2" w:rsidRPr="00901FF2" w:rsidRDefault="00901FF2" w:rsidP="00901FF2">
      <w:pPr>
        <w:rPr>
          <w:i/>
          <w:sz w:val="24"/>
          <w:szCs w:val="40"/>
        </w:rPr>
      </w:pPr>
      <w:r>
        <w:rPr>
          <w:i/>
          <w:sz w:val="24"/>
          <w:szCs w:val="40"/>
        </w:rPr>
        <w:t>“Essential life skills (or ‘character’) are essential in determining life chances”</w:t>
      </w:r>
      <w:bookmarkStart w:id="0" w:name="_GoBack"/>
      <w:bookmarkEnd w:id="0"/>
    </w:p>
    <w:p w14:paraId="456E23D1" w14:textId="61E4711E" w:rsidR="004C15F5" w:rsidRDefault="004123F2">
      <w:pPr>
        <w:rPr>
          <w:b/>
          <w:sz w:val="40"/>
          <w:szCs w:val="40"/>
        </w:rPr>
      </w:pPr>
      <w:r>
        <w:rPr>
          <w:b/>
          <w:sz w:val="40"/>
          <w:szCs w:val="40"/>
        </w:rPr>
        <w:t>PP income 2017-18:  £213900</w:t>
      </w:r>
    </w:p>
    <w:tbl>
      <w:tblPr>
        <w:tblStyle w:val="a"/>
        <w:tblW w:w="1462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4"/>
        <w:gridCol w:w="4111"/>
        <w:gridCol w:w="3260"/>
        <w:gridCol w:w="1843"/>
        <w:gridCol w:w="1985"/>
      </w:tblGrid>
      <w:tr w:rsidR="008769D1" w14:paraId="268659B5" w14:textId="77777777" w:rsidTr="008769D1">
        <w:trPr>
          <w:trHeight w:val="300"/>
        </w:trPr>
        <w:tc>
          <w:tcPr>
            <w:tcW w:w="3424" w:type="dxa"/>
            <w:shd w:val="clear" w:color="auto" w:fill="D9D9D9"/>
          </w:tcPr>
          <w:p w14:paraId="2D60EF4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Reference to school priorities</w:t>
            </w:r>
          </w:p>
        </w:tc>
        <w:tc>
          <w:tcPr>
            <w:tcW w:w="4111" w:type="dxa"/>
            <w:shd w:val="clear" w:color="auto" w:fill="D9D9D9"/>
          </w:tcPr>
          <w:p w14:paraId="7AC85546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Key Idea / initiative </w:t>
            </w:r>
          </w:p>
        </w:tc>
        <w:tc>
          <w:tcPr>
            <w:tcW w:w="3260" w:type="dxa"/>
            <w:shd w:val="clear" w:color="auto" w:fill="D9D9D9"/>
          </w:tcPr>
          <w:p w14:paraId="727C608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843" w:type="dxa"/>
            <w:shd w:val="clear" w:color="auto" w:fill="D9D9D9"/>
          </w:tcPr>
          <w:p w14:paraId="288F1B4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Approx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cost</w:t>
            </w:r>
          </w:p>
        </w:tc>
        <w:tc>
          <w:tcPr>
            <w:tcW w:w="1985" w:type="dxa"/>
            <w:shd w:val="clear" w:color="auto" w:fill="D9D9D9"/>
          </w:tcPr>
          <w:p w14:paraId="1516CB6A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Impact Assessment</w:t>
            </w:r>
          </w:p>
        </w:tc>
      </w:tr>
      <w:tr w:rsidR="008769D1" w14:paraId="5BC9EB27" w14:textId="77777777" w:rsidTr="008769D1">
        <w:trPr>
          <w:trHeight w:val="300"/>
        </w:trPr>
        <w:tc>
          <w:tcPr>
            <w:tcW w:w="3424" w:type="dxa"/>
          </w:tcPr>
          <w:p w14:paraId="0B2C3113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KS4:  To ensure that Progress 8 is 0 across all pupil groups</w:t>
            </w:r>
          </w:p>
          <w:p w14:paraId="396361D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AD814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KS3:  To ensure that students have the skills to succeed at GCSE</w:t>
            </w:r>
          </w:p>
        </w:tc>
        <w:tc>
          <w:tcPr>
            <w:tcW w:w="4111" w:type="dxa"/>
            <w:shd w:val="clear" w:color="auto" w:fill="auto"/>
          </w:tcPr>
          <w:p w14:paraId="7F4614A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Reducing group size in core subjects</w:t>
            </w:r>
          </w:p>
          <w:p w14:paraId="3E942968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(additional groups in Y10, Y11 minimum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Ma);</w:t>
            </w:r>
          </w:p>
          <w:p w14:paraId="55055EA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Appropriate support for specialist needs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literacy)</w:t>
            </w:r>
          </w:p>
          <w:p w14:paraId="4A0D581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 to one / small group intervention for most vulnerable in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&amp; Maths in Y7 to Y11</w:t>
            </w:r>
          </w:p>
          <w:p w14:paraId="7CF9CE0F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6315E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Holiday revision – in school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Borwick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Hall</w:t>
            </w:r>
          </w:p>
          <w:p w14:paraId="724B191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0ED56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1DE46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D0134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80EFD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Alternative provision for students vulnerable to exclusion.</w:t>
            </w:r>
          </w:p>
          <w:p w14:paraId="397E3C3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D9B2E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Study skills provision</w:t>
            </w:r>
          </w:p>
          <w:p w14:paraId="4CB1DB8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3EC08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6DAF26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E51B0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Additional assessment and intervention software (IDL, GL-Assessment) </w:t>
            </w:r>
          </w:p>
        </w:tc>
        <w:tc>
          <w:tcPr>
            <w:tcW w:w="3260" w:type="dxa"/>
          </w:tcPr>
          <w:p w14:paraId="7A4B77D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Teachers in core subjects</w:t>
            </w:r>
          </w:p>
          <w:p w14:paraId="3C4092A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1" w:name="_1uqckbnu0s14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Transition teacher (primary trained) </w:t>
            </w:r>
          </w:p>
          <w:p w14:paraId="1447B32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gjdgxs" w:colFirst="0" w:colLast="0"/>
            <w:bookmarkEnd w:id="2"/>
          </w:p>
          <w:p w14:paraId="1DB1349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Additional TA staffing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esp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TA3)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</w:t>
            </w:r>
          </w:p>
          <w:p w14:paraId="323A5E24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One to One Tutor </w:t>
            </w:r>
          </w:p>
          <w:p w14:paraId="043A5F2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and Write Programme</w:t>
            </w:r>
          </w:p>
          <w:p w14:paraId="4E61070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566EC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E5AC94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Borwick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Hall residency; teacher pay for holiday sessions</w:t>
            </w:r>
          </w:p>
          <w:p w14:paraId="2F1A7838" w14:textId="77777777" w:rsidR="008769D1" w:rsidRDefault="008769D1">
            <w:pPr>
              <w:spacing w:after="0" w:line="240" w:lineRule="auto"/>
              <w:ind w:left="22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82B6A4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A5713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F446CF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External courses</w:t>
            </w:r>
          </w:p>
          <w:p w14:paraId="194D3D28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2FE5B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8CBAE8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External company</w:t>
            </w:r>
          </w:p>
          <w:p w14:paraId="74EB21CE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7CDFA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9C372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3FD6D6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Software provision</w:t>
            </w:r>
          </w:p>
        </w:tc>
        <w:tc>
          <w:tcPr>
            <w:tcW w:w="1843" w:type="dxa"/>
            <w:shd w:val="clear" w:color="auto" w:fill="auto"/>
          </w:tcPr>
          <w:p w14:paraId="2C5BAB4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£80,000</w:t>
            </w:r>
          </w:p>
          <w:p w14:paraId="53C7202A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£40,000</w:t>
            </w:r>
          </w:p>
          <w:p w14:paraId="1929C37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3D547F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5DF6DE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£20,000</w:t>
            </w:r>
          </w:p>
          <w:p w14:paraId="5788ABD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35E87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</w:t>
            </w:r>
          </w:p>
          <w:p w14:paraId="7C2328D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£2,000</w:t>
            </w:r>
          </w:p>
          <w:p w14:paraId="6BE3A31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F5810E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64B0C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</w:t>
            </w:r>
          </w:p>
          <w:p w14:paraId="28DDBE9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E4B47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EB1EE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0C70AF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4BC656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04A623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£5,000</w:t>
            </w:r>
          </w:p>
          <w:p w14:paraId="0F665ED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511494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8F4DA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£2,400</w:t>
            </w:r>
          </w:p>
          <w:p w14:paraId="7EA1E77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3A83B3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DB230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DC65F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£11,000</w:t>
            </w:r>
          </w:p>
        </w:tc>
        <w:tc>
          <w:tcPr>
            <w:tcW w:w="1985" w:type="dxa"/>
          </w:tcPr>
          <w:p w14:paraId="7A409011" w14:textId="77777777" w:rsidR="008769D1" w:rsidRP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 w:rsidRPr="008769D1">
              <w:rPr>
                <w:rFonts w:ascii="Arial" w:eastAsia="Arial" w:hAnsi="Arial" w:cs="Arial"/>
                <w:szCs w:val="24"/>
              </w:rPr>
              <w:lastRenderedPageBreak/>
              <w:t xml:space="preserve">GCSE results 2018 – P8 moves towards 0 and gaps narrow.  P8 moves across zero in the coming 2 to 3 years.  </w:t>
            </w:r>
          </w:p>
          <w:p w14:paraId="19E3C621" w14:textId="77777777" w:rsidR="008769D1" w:rsidRP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  <w:p w14:paraId="52348D78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 w:rsidRPr="008769D1">
              <w:rPr>
                <w:rFonts w:ascii="Arial" w:eastAsia="Arial" w:hAnsi="Arial" w:cs="Arial"/>
                <w:szCs w:val="24"/>
              </w:rPr>
              <w:t xml:space="preserve">Analysis of GCSE performance for students who attended </w:t>
            </w:r>
            <w:proofErr w:type="spellStart"/>
            <w:r w:rsidRPr="008769D1">
              <w:rPr>
                <w:rFonts w:ascii="Arial" w:eastAsia="Arial" w:hAnsi="Arial" w:cs="Arial"/>
                <w:szCs w:val="24"/>
              </w:rPr>
              <w:t>Borwick</w:t>
            </w:r>
            <w:proofErr w:type="spellEnd"/>
          </w:p>
          <w:p w14:paraId="4524184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  <w:p w14:paraId="14C3190F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  <w:p w14:paraId="1BA504B5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  <w:p w14:paraId="24B24655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  <w:p w14:paraId="6640F5A8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Reduced exclusion rates for these students</w:t>
            </w:r>
          </w:p>
          <w:p w14:paraId="651D128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</w:p>
          <w:p w14:paraId="275BF55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P8 moves towards 0 in 2018. Gaps narrow. </w:t>
            </w:r>
          </w:p>
          <w:p w14:paraId="0DDF1A71" w14:textId="77777777" w:rsidR="00A17541" w:rsidRDefault="00A1754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Improved literacy scores for those undergoing intervention</w:t>
            </w:r>
          </w:p>
          <w:p w14:paraId="430617C0" w14:textId="77777777" w:rsidR="00A17541" w:rsidRPr="008769D1" w:rsidRDefault="00A17541">
            <w:pPr>
              <w:spacing w:after="0" w:line="240" w:lineRule="auto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Narrowing of gaps between PP and non-PP students across the year groups.</w:t>
            </w:r>
          </w:p>
        </w:tc>
      </w:tr>
      <w:tr w:rsidR="008769D1" w14:paraId="1DD3BEB4" w14:textId="77777777" w:rsidTr="008769D1">
        <w:trPr>
          <w:trHeight w:val="300"/>
        </w:trPr>
        <w:tc>
          <w:tcPr>
            <w:tcW w:w="3424" w:type="dxa"/>
            <w:vMerge w:val="restart"/>
          </w:tcPr>
          <w:p w14:paraId="6C4F1F2B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26B92F5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Academic Responsibility for most vulnerable groups: </w:t>
            </w:r>
          </w:p>
          <w:p w14:paraId="63F18EDA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Monitoring / Responsiveness to data </w:t>
            </w:r>
          </w:p>
          <w:p w14:paraId="450236D5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Raising staff awareness, intervening, working with core subjects, liaising with Learning Support / Inclusion lead</w:t>
            </w:r>
          </w:p>
          <w:p w14:paraId="00FE69F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Management of resources / staffing</w:t>
            </w:r>
          </w:p>
          <w:p w14:paraId="3B33E16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Reporting to SLT, Governors</w:t>
            </w:r>
          </w:p>
        </w:tc>
        <w:tc>
          <w:tcPr>
            <w:tcW w:w="3260" w:type="dxa"/>
          </w:tcPr>
          <w:p w14:paraId="505A060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Contribution towards AHT salary for responsibility for PP</w:t>
            </w:r>
          </w:p>
        </w:tc>
        <w:tc>
          <w:tcPr>
            <w:tcW w:w="1843" w:type="dxa"/>
            <w:shd w:val="clear" w:color="auto" w:fill="auto"/>
          </w:tcPr>
          <w:p w14:paraId="28A5296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£10,000</w:t>
            </w:r>
          </w:p>
        </w:tc>
        <w:tc>
          <w:tcPr>
            <w:tcW w:w="1985" w:type="dxa"/>
          </w:tcPr>
          <w:p w14:paraId="63325AD6" w14:textId="77777777" w:rsidR="008769D1" w:rsidRDefault="00A1754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Narrowed performance gaps (especially P8) between PP and non-PP students</w:t>
            </w:r>
          </w:p>
        </w:tc>
      </w:tr>
      <w:tr w:rsidR="008769D1" w14:paraId="2AADBB53" w14:textId="77777777" w:rsidTr="008769D1">
        <w:trPr>
          <w:trHeight w:val="300"/>
        </w:trPr>
        <w:tc>
          <w:tcPr>
            <w:tcW w:w="3424" w:type="dxa"/>
            <w:vMerge/>
          </w:tcPr>
          <w:p w14:paraId="5F47B5A3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D101B8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Pastoral support for most vulnerable students:</w:t>
            </w:r>
          </w:p>
          <w:p w14:paraId="4DFD312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Focus attendance mentoring  on PP students whose attendance is below 95%;</w:t>
            </w:r>
          </w:p>
          <w:p w14:paraId="0552C17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- Mentoring / mediation  re external  (family) stresses, friendship issues,  Facebook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 most vulnerable</w:t>
            </w:r>
          </w:p>
          <w:p w14:paraId="52D3C898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Social Skills group (lunchtime) </w:t>
            </w:r>
          </w:p>
          <w:p w14:paraId="21C3401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Financial support for most vulnerable families (bus passes, clothing support, trips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A7DA5A4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Additional EP provision</w:t>
            </w:r>
          </w:p>
          <w:p w14:paraId="214859C6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A8C88F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2308AA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103F3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Attendance workers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additionality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55280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EE27C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Use of TA's as mentors – Break, Lunch, pre-school</w:t>
            </w:r>
          </w:p>
          <w:p w14:paraId="3E77F75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Professional counselling</w:t>
            </w:r>
          </w:p>
          <w:p w14:paraId="1B57E753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Cost of bus passes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etc</w:t>
            </w:r>
            <w:proofErr w:type="spellEnd"/>
          </w:p>
          <w:p w14:paraId="1652092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363199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19B445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256DF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External EP</w:t>
            </w:r>
          </w:p>
        </w:tc>
        <w:tc>
          <w:tcPr>
            <w:tcW w:w="1843" w:type="dxa"/>
            <w:shd w:val="clear" w:color="auto" w:fill="auto"/>
          </w:tcPr>
          <w:p w14:paraId="35F79D34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56A7E2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737AB1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£2,000</w:t>
            </w:r>
          </w:p>
          <w:p w14:paraId="3336C03A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79487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DCC29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£2,000</w:t>
            </w:r>
          </w:p>
          <w:p w14:paraId="0121BC6D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466377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£3,400</w:t>
            </w:r>
          </w:p>
          <w:p w14:paraId="556272BE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£1,000</w:t>
            </w:r>
          </w:p>
          <w:p w14:paraId="3CD8D64C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A1F215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D0EC9E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A122CD6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£1,000</w:t>
            </w:r>
          </w:p>
        </w:tc>
        <w:tc>
          <w:tcPr>
            <w:tcW w:w="1985" w:type="dxa"/>
          </w:tcPr>
          <w:p w14:paraId="664ED380" w14:textId="77777777" w:rsidR="008769D1" w:rsidRDefault="008769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14B375" w14:textId="77777777" w:rsidR="00A17541" w:rsidRDefault="00A1754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35872B" w14:textId="77777777" w:rsidR="00A17541" w:rsidRDefault="00A1754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Improved attendance for PP students. 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Reduced PP persistent absences.</w:t>
            </w:r>
          </w:p>
          <w:p w14:paraId="628F333E" w14:textId="77777777" w:rsidR="005D0B60" w:rsidRDefault="005D0B6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Narrowed gaps between PP and non-PP student attendance and PA.</w:t>
            </w:r>
          </w:p>
        </w:tc>
      </w:tr>
    </w:tbl>
    <w:p w14:paraId="65F824E9" w14:textId="77777777" w:rsidR="004C15F5" w:rsidRDefault="004C15F5"/>
    <w:sectPr w:rsidR="004C15F5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F5"/>
    <w:rsid w:val="004123F2"/>
    <w:rsid w:val="004C15F5"/>
    <w:rsid w:val="005D0B60"/>
    <w:rsid w:val="008769D1"/>
    <w:rsid w:val="00901FF2"/>
    <w:rsid w:val="00A1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61A0"/>
  <w15:docId w15:val="{E1A78AAF-9160-4793-8AA5-1266EC1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Harris</dc:creator>
  <cp:lastModifiedBy>J Harris</cp:lastModifiedBy>
  <cp:revision>2</cp:revision>
  <dcterms:created xsi:type="dcterms:W3CDTF">2018-02-18T17:06:00Z</dcterms:created>
  <dcterms:modified xsi:type="dcterms:W3CDTF">2018-02-18T17:06:00Z</dcterms:modified>
</cp:coreProperties>
</file>