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00" w:beforeAutospacing="1" w:after="100" w:afterAutospacing="1"/>
        <w:jc w:val="center"/>
        <w:rPr>
          <w:rFonts w:ascii="Arial" w:hAnsi="Arial" w:cs="Arial"/>
          <w:color w:val="000000"/>
        </w:rPr>
      </w:pPr>
      <w:r>
        <w:rPr>
          <w:rFonts w:ascii="Arial" w:hAnsi="Arial" w:cstheme="minorHAnsi"/>
          <w:b/>
          <w:color w:val="00B0F0"/>
          <w:sz w:val="32"/>
          <w:szCs w:val="22"/>
        </w:rPr>
        <w:t>WLD Teaching and Learning Digest – w/c 12</w:t>
      </w:r>
      <w:r>
        <w:rPr>
          <w:rFonts w:ascii="Arial" w:hAnsi="Arial" w:cstheme="minorHAnsi"/>
          <w:b/>
          <w:color w:val="00B0F0"/>
          <w:sz w:val="32"/>
          <w:szCs w:val="22"/>
          <w:vertAlign w:val="superscript"/>
        </w:rPr>
        <w:t>th</w:t>
      </w:r>
      <w:r>
        <w:rPr>
          <w:rFonts w:ascii="Arial" w:hAnsi="Arial" w:cstheme="minorHAnsi"/>
          <w:b/>
          <w:color w:val="00B0F0"/>
          <w:sz w:val="32"/>
          <w:szCs w:val="22"/>
        </w:rPr>
        <w:t xml:space="preserve"> March 2018</w:t>
      </w:r>
    </w:p>
    <w:p>
      <w:pPr>
        <w:spacing w:before="100" w:beforeAutospacing="1" w:after="100" w:afterAutospacing="1"/>
        <w:jc w:val="center"/>
        <w:rPr>
          <w:rFonts w:ascii="Arial" w:hAnsi="Arial" w:cs="Arial"/>
          <w:color w:val="000000"/>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shd w:val="clear" w:color="auto" w:fill="F7CAAC" w:themeFill="accent2" w:themeFillTint="66"/>
        <w:tblLook w:val="04A0" w:firstRow="1" w:lastRow="0" w:firstColumn="1" w:lastColumn="0" w:noHBand="0" w:noVBand="1"/>
      </w:tblPr>
      <w:tblGrid>
        <w:gridCol w:w="5240"/>
        <w:gridCol w:w="3402"/>
      </w:tblGrid>
      <w:tr>
        <w:trPr>
          <w:jc w:val="center"/>
        </w:trPr>
        <w:tc>
          <w:tcPr>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pPr>
              <w:spacing w:before="100" w:beforeAutospacing="1"/>
              <w:jc w:val="center"/>
            </w:pPr>
            <w:r>
              <w:rPr>
                <w:rFonts w:ascii="Comic Sans MS" w:hAnsi="Comic Sans MS" w:cstheme="minorHAnsi"/>
                <w:b/>
                <w:bCs/>
                <w:color w:val="0070C0"/>
                <w:sz w:val="20"/>
                <w:szCs w:val="22"/>
                <w:u w:val="single"/>
              </w:rPr>
              <w:t>COMMUNICATION FOCUSES</w:t>
            </w:r>
          </w:p>
          <w:p>
            <w:pPr>
              <w:spacing w:before="100" w:beforeAutospacing="1"/>
              <w:jc w:val="center"/>
            </w:pPr>
          </w:p>
          <w:p>
            <w:pPr>
              <w:spacing w:before="100" w:beforeAutospacing="1"/>
              <w:jc w:val="center"/>
            </w:pPr>
            <w:r>
              <w:rPr>
                <w:rFonts w:ascii="Comic Sans MS" w:hAnsi="Comic Sans MS"/>
                <w:color w:val="0070C0"/>
                <w:sz w:val="20"/>
                <w:szCs w:val="20"/>
              </w:rPr>
              <w:t>Refer to key words on walls in your classrooms; make students AWARE of them</w:t>
            </w:r>
          </w:p>
          <w:p>
            <w:pPr>
              <w:spacing w:before="100" w:beforeAutospacing="1"/>
            </w:pPr>
            <w:r>
              <w:rPr>
                <w:rFonts w:ascii="Comic Sans MS" w:hAnsi="Comic Sans MS" w:cstheme="minorHAnsi"/>
                <w:b/>
                <w:bCs/>
                <w:color w:val="0070C0"/>
                <w:sz w:val="20"/>
                <w:szCs w:val="22"/>
              </w:rPr>
              <w:t> </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hideMark/>
          </w:tcPr>
          <w:p>
            <w:pPr>
              <w:spacing w:before="100" w:beforeAutospacing="1"/>
              <w:jc w:val="center"/>
            </w:pPr>
            <w:r>
              <w:rPr>
                <w:rFonts w:ascii="Comic Sans MS" w:hAnsi="Comic Sans MS" w:cstheme="minorHAnsi"/>
                <w:b/>
                <w:bCs/>
                <w:color w:val="0070C0"/>
                <w:sz w:val="20"/>
                <w:szCs w:val="22"/>
                <w:u w:val="single"/>
              </w:rPr>
              <w:t>DYSLEXIA-FRIENDLY STRATEGY</w:t>
            </w:r>
          </w:p>
          <w:p>
            <w:pPr>
              <w:spacing w:before="100" w:beforeAutospacing="1"/>
              <w:jc w:val="center"/>
            </w:pPr>
            <w:r>
              <w:rPr>
                <w:rFonts w:ascii="Comic Sans MS" w:hAnsi="Comic Sans MS" w:cstheme="minorHAnsi"/>
                <w:b/>
                <w:bCs/>
                <w:color w:val="0070C0"/>
                <w:sz w:val="20"/>
                <w:szCs w:val="22"/>
              </w:rPr>
              <w:t> </w:t>
            </w:r>
          </w:p>
          <w:p>
            <w:pPr>
              <w:spacing w:before="100" w:beforeAutospacing="1"/>
              <w:jc w:val="center"/>
            </w:pPr>
            <w:r>
              <w:rPr>
                <w:rFonts w:ascii="Comic Sans MS" w:eastAsia="Times New Roman" w:hAnsi="Comic Sans MS" w:cs="Calibri"/>
                <w:bCs/>
                <w:color w:val="0070C0"/>
                <w:sz w:val="20"/>
                <w:szCs w:val="26"/>
              </w:rPr>
              <w:t>Minimise copying from the board</w:t>
            </w:r>
          </w:p>
        </w:tc>
      </w:tr>
    </w:tbl>
    <w:p>
      <w:pPr>
        <w:spacing w:before="100" w:beforeAutospacing="1" w:after="100" w:afterAutospacing="1"/>
        <w:rPr>
          <w:rFonts w:ascii="Arial" w:hAnsi="Arial" w:cs="Arial"/>
          <w:color w:val="000000"/>
        </w:rPr>
      </w:pPr>
    </w:p>
    <w:p>
      <w:pPr>
        <w:spacing w:before="100" w:beforeAutospacing="1" w:after="100" w:afterAutospacing="1"/>
        <w:rPr>
          <w:rFonts w:ascii="Arial" w:hAnsi="Arial" w:cs="Arial"/>
          <w:color w:val="000000"/>
        </w:rPr>
      </w:pPr>
      <w:r>
        <w:rPr>
          <w:rFonts w:ascii="Comic Sans MS" w:hAnsi="Comic Sans MS" w:cstheme="minorHAnsi"/>
          <w:b/>
          <w:color w:val="C45911" w:themeColor="accent2" w:themeShade="BF"/>
          <w:u w:val="single"/>
        </w:rPr>
        <w:t>This week:</w:t>
      </w:r>
    </w:p>
    <w:p>
      <w:pPr>
        <w:numPr>
          <w:ilvl w:val="0"/>
          <w:numId w:val="1"/>
        </w:numPr>
        <w:spacing w:before="100" w:beforeAutospacing="1" w:after="100" w:afterAutospacing="1"/>
        <w:rPr>
          <w:rFonts w:ascii="Arial" w:eastAsia="Times New Roman" w:hAnsi="Arial" w:cs="Arial"/>
          <w:color w:val="000000"/>
        </w:rPr>
      </w:pPr>
      <w:r>
        <w:rPr>
          <w:rFonts w:ascii="Comic Sans MS" w:eastAsia="Times New Roman" w:hAnsi="Comic Sans MS" w:cstheme="minorHAnsi"/>
          <w:color w:val="C45911" w:themeColor="accent2" w:themeShade="BF"/>
        </w:rPr>
        <w:t xml:space="preserve">The </w:t>
      </w:r>
      <w:r>
        <w:rPr>
          <w:rFonts w:ascii="Comic Sans MS" w:eastAsia="Times New Roman" w:hAnsi="Comic Sans MS" w:cstheme="minorHAnsi"/>
          <w:b/>
          <w:color w:val="FF0000"/>
        </w:rPr>
        <w:t>thought for the week</w:t>
      </w:r>
      <w:r>
        <w:rPr>
          <w:rFonts w:ascii="Comic Sans MS" w:eastAsia="Times New Roman" w:hAnsi="Comic Sans MS" w:cstheme="minorHAnsi"/>
          <w:color w:val="FF0000"/>
        </w:rPr>
        <w:t xml:space="preserve"> </w:t>
      </w:r>
      <w:r>
        <w:rPr>
          <w:rFonts w:ascii="Comic Sans MS" w:eastAsia="Times New Roman" w:hAnsi="Comic Sans MS" w:cstheme="minorHAnsi"/>
          <w:color w:val="C45911" w:themeColor="accent2" w:themeShade="BF"/>
        </w:rPr>
        <w:t xml:space="preserve">this week is </w:t>
      </w:r>
      <w:r>
        <w:rPr>
          <w:rFonts w:ascii="Comic Sans MS" w:eastAsia="Times New Roman" w:hAnsi="Comic Sans MS" w:cstheme="minorHAnsi"/>
          <w:b/>
          <w:color w:val="C45911" w:themeColor="accent2" w:themeShade="BF"/>
        </w:rPr>
        <w:t>British Science Week –</w:t>
      </w:r>
      <w:r>
        <w:rPr>
          <w:rFonts w:ascii="Comic Sans MS" w:eastAsia="Times New Roman" w:hAnsi="Comic Sans MS" w:cstheme="minorHAnsi"/>
          <w:color w:val="C45911" w:themeColor="accent2" w:themeShade="BF"/>
        </w:rPr>
        <w:t xml:space="preserve"> Please use the PPT (emailed by AY) and article in registers. </w:t>
      </w:r>
    </w:p>
    <w:p>
      <w:pPr>
        <w:numPr>
          <w:ilvl w:val="0"/>
          <w:numId w:val="1"/>
        </w:numPr>
        <w:spacing w:before="100" w:beforeAutospacing="1" w:after="100" w:afterAutospacing="1"/>
        <w:rPr>
          <w:rFonts w:ascii="Arial" w:eastAsia="Times New Roman" w:hAnsi="Arial" w:cs="Arial"/>
          <w:color w:val="000000"/>
        </w:rPr>
      </w:pPr>
      <w:r>
        <w:rPr>
          <w:rFonts w:ascii="Comic Sans MS" w:eastAsia="Times New Roman" w:hAnsi="Comic Sans MS" w:cstheme="minorHAnsi"/>
          <w:b/>
          <w:color w:val="FF0000"/>
        </w:rPr>
        <w:t>Preston TSA</w:t>
      </w:r>
      <w:r>
        <w:rPr>
          <w:rFonts w:ascii="Comic Sans MS" w:eastAsia="Times New Roman" w:hAnsi="Comic Sans MS" w:cstheme="minorHAnsi"/>
          <w:color w:val="FF0000"/>
        </w:rPr>
        <w:t xml:space="preserve"> </w:t>
      </w:r>
      <w:r>
        <w:rPr>
          <w:rFonts w:ascii="Comic Sans MS" w:eastAsia="Times New Roman" w:hAnsi="Comic Sans MS" w:cstheme="minorHAnsi"/>
          <w:color w:val="C45911" w:themeColor="accent2" w:themeShade="BF"/>
        </w:rPr>
        <w:t>– LR will be observed, on 14</w:t>
      </w:r>
      <w:r>
        <w:rPr>
          <w:rFonts w:ascii="Comic Sans MS" w:eastAsia="Times New Roman" w:hAnsi="Comic Sans MS" w:cstheme="minorHAnsi"/>
          <w:color w:val="C45911" w:themeColor="accent2" w:themeShade="BF"/>
          <w:vertAlign w:val="superscript"/>
        </w:rPr>
        <w:t>th</w:t>
      </w:r>
      <w:r>
        <w:rPr>
          <w:rFonts w:ascii="Comic Sans MS" w:eastAsia="Times New Roman" w:hAnsi="Comic Sans MS" w:cstheme="minorHAnsi"/>
          <w:color w:val="C45911" w:themeColor="accent2" w:themeShade="BF"/>
        </w:rPr>
        <w:t xml:space="preserve"> March, by Programme Mentor from Broughton High School.  </w:t>
      </w:r>
    </w:p>
    <w:p>
      <w:pPr>
        <w:numPr>
          <w:ilvl w:val="1"/>
          <w:numId w:val="1"/>
        </w:numPr>
        <w:spacing w:before="100" w:beforeAutospacing="1" w:after="100" w:afterAutospacing="1"/>
        <w:rPr>
          <w:rFonts w:ascii="Arial" w:eastAsia="Times New Roman" w:hAnsi="Arial" w:cs="Arial"/>
          <w:color w:val="000000"/>
        </w:rPr>
      </w:pPr>
      <w:r>
        <w:rPr>
          <w:rFonts w:ascii="Comic Sans MS" w:eastAsia="Times New Roman" w:hAnsi="Comic Sans MS" w:cstheme="minorHAnsi"/>
          <w:b/>
          <w:color w:val="FF0000"/>
        </w:rPr>
        <w:t xml:space="preserve">Tuesday Lunch </w:t>
      </w:r>
      <w:r>
        <w:rPr>
          <w:rFonts w:ascii="Comic Sans MS" w:eastAsia="Times New Roman" w:hAnsi="Comic Sans MS" w:cstheme="minorHAnsi"/>
          <w:color w:val="C45911" w:themeColor="accent2" w:themeShade="BF"/>
        </w:rPr>
        <w:t>– Trainee CPD session with WS in her office</w:t>
      </w:r>
    </w:p>
    <w:p>
      <w:pPr>
        <w:spacing w:before="100" w:beforeAutospacing="1" w:after="100" w:afterAutospacing="1"/>
        <w:rPr>
          <w:rFonts w:ascii="Arial" w:hAnsi="Arial" w:cs="Arial"/>
          <w:color w:val="000000"/>
        </w:rPr>
      </w:pPr>
      <w:r>
        <w:rPr>
          <w:rFonts w:ascii="Comic Sans MS" w:hAnsi="Comic Sans MS" w:cstheme="minorHAnsi"/>
          <w:b/>
          <w:color w:val="00B050"/>
        </w:rPr>
        <w:t> </w:t>
      </w:r>
    </w:p>
    <w:p>
      <w:pPr>
        <w:spacing w:before="100" w:beforeAutospacing="1" w:after="100" w:afterAutospacing="1"/>
        <w:rPr>
          <w:rFonts w:ascii="Arial" w:hAnsi="Arial" w:cs="Arial"/>
          <w:color w:val="000000"/>
        </w:rPr>
      </w:pPr>
      <w:r>
        <w:rPr>
          <w:rFonts w:ascii="Comic Sans MS" w:hAnsi="Comic Sans MS" w:cstheme="minorHAnsi"/>
          <w:b/>
          <w:color w:val="00B050"/>
          <w:u w:val="single"/>
        </w:rPr>
        <w:t>Teaching Approach of the Week – Try It!</w:t>
      </w:r>
    </w:p>
    <w:p>
      <w:pPr>
        <w:spacing w:before="100" w:beforeAutospacing="1" w:after="100" w:afterAutospacing="1"/>
        <w:rPr>
          <w:rFonts w:ascii="Arial" w:hAnsi="Arial" w:cs="Arial"/>
          <w:color w:val="000000"/>
        </w:rPr>
      </w:pPr>
      <w:r>
        <w:rPr>
          <w:rFonts w:ascii="Comic Sans MS" w:hAnsi="Comic Sans MS" w:cstheme="minorHAnsi"/>
          <w:color w:val="00B050"/>
        </w:rPr>
        <w:t xml:space="preserve">This tip is taken from </w:t>
      </w:r>
      <w:r>
        <w:rPr>
          <w:rFonts w:ascii="Comic Sans MS" w:hAnsi="Comic Sans MS" w:cstheme="minorHAnsi"/>
          <w:i/>
          <w:color w:val="00B050"/>
        </w:rPr>
        <w:t>‘Mark, Plan, Teach’</w:t>
      </w:r>
      <w:r>
        <w:rPr>
          <w:rFonts w:ascii="Comic Sans MS" w:hAnsi="Comic Sans MS" w:cstheme="minorHAnsi"/>
          <w:color w:val="00B050"/>
        </w:rPr>
        <w:t xml:space="preserve"> by Ross Morrison McGill</w:t>
      </w:r>
    </w:p>
    <w:p>
      <w:pPr>
        <w:spacing w:before="100" w:beforeAutospacing="1" w:after="100" w:afterAutospacing="1"/>
        <w:jc w:val="center"/>
        <w:rPr>
          <w:rFonts w:ascii="Arial" w:hAnsi="Arial" w:cs="Arial"/>
          <w:color w:val="000000"/>
        </w:rPr>
      </w:pPr>
      <w:r>
        <w:rPr>
          <w:rFonts w:ascii="Comic Sans MS" w:hAnsi="Comic Sans MS" w:cstheme="minorHAnsi"/>
          <w:b/>
          <w:color w:val="0070C0"/>
        </w:rPr>
        <w:t>Verbal Feedback as Default Marking…</w:t>
      </w:r>
    </w:p>
    <w:p>
      <w:pPr>
        <w:spacing w:before="100" w:beforeAutospacing="1" w:after="100" w:afterAutospacing="1"/>
        <w:rPr>
          <w:rFonts w:ascii="Arial" w:hAnsi="Arial" w:cs="Arial"/>
          <w:color w:val="000000"/>
        </w:rPr>
      </w:pPr>
      <w:r>
        <w:rPr>
          <w:rFonts w:ascii="Comic Sans MS" w:hAnsi="Comic Sans MS" w:cstheme="minorHAnsi"/>
          <w:color w:val="00B050"/>
        </w:rPr>
        <w:t>In a blog post, Roy Blatchford (Founding Director of the National Education Trust) likens observing teachers in a classroom to a surgeon removing a benign melanoma from his wrist:</w:t>
      </w:r>
    </w:p>
    <w:p>
      <w:pPr>
        <w:spacing w:before="100" w:beforeAutospacing="1" w:after="100" w:afterAutospacing="1"/>
        <w:rPr>
          <w:rFonts w:ascii="Arial" w:hAnsi="Arial" w:cs="Arial"/>
          <w:color w:val="000000"/>
        </w:rPr>
      </w:pPr>
      <w:r>
        <w:rPr>
          <w:rFonts w:ascii="Comic Sans MS" w:hAnsi="Comic Sans MS" w:cstheme="minorHAnsi"/>
          <w:i/>
          <w:color w:val="00B050"/>
        </w:rPr>
        <w:t>‘The lead surgeon began cutting precisely then passed over the scalpel to one of his juniors. Within thirty seconds he seized it back, clearly not content with the direction of incision […] ever since that moment […] I have rarely observed a lesson without interacting in some way.’ (2015)</w:t>
      </w:r>
    </w:p>
    <w:p>
      <w:pPr>
        <w:spacing w:before="100" w:beforeAutospacing="1" w:after="100" w:afterAutospacing="1"/>
        <w:rPr>
          <w:rFonts w:ascii="Arial" w:hAnsi="Arial" w:cs="Arial"/>
          <w:color w:val="000000"/>
        </w:rPr>
      </w:pPr>
      <w:r>
        <w:rPr>
          <w:rFonts w:ascii="Comic Sans MS" w:hAnsi="Comic Sans MS" w:cstheme="minorHAnsi"/>
          <w:color w:val="00B050"/>
        </w:rPr>
        <w:t>Could the same be said for assessment? If we see a student going off on the wrong track, should we intervene immediately? There is a greater need for verbal feedback as default marking so that we give feedback that will aid students IN THE LESSON.</w:t>
      </w:r>
    </w:p>
    <w:p>
      <w:pPr>
        <w:spacing w:before="100" w:beforeAutospacing="1" w:after="100" w:afterAutospacing="1"/>
        <w:jc w:val="center"/>
        <w:rPr>
          <w:rFonts w:ascii="Arial" w:hAnsi="Arial" w:cs="Arial"/>
          <w:color w:val="000000"/>
        </w:rPr>
      </w:pPr>
      <w:r>
        <w:rPr>
          <w:rFonts w:ascii="Comic Sans MS" w:hAnsi="Comic Sans MS" w:cstheme="minorHAnsi"/>
          <w:color w:val="00B050"/>
        </w:rPr>
        <w:lastRenderedPageBreak/>
        <w:t>Try it: circulate and try to give 10 people constructive feedback on their work in one lesson.</w:t>
      </w:r>
    </w:p>
    <w:p>
      <w:pPr>
        <w:spacing w:before="100" w:beforeAutospacing="1" w:after="100" w:afterAutospacing="1"/>
        <w:jc w:val="center"/>
        <w:rPr>
          <w:rFonts w:ascii="Arial" w:hAnsi="Arial" w:cs="Arial"/>
          <w:color w:val="000000"/>
        </w:rPr>
      </w:pPr>
    </w:p>
    <w:p>
      <w:pPr>
        <w:spacing w:before="100" w:beforeAutospacing="1" w:after="100" w:afterAutospacing="1"/>
        <w:rPr>
          <w:rFonts w:ascii="Arial" w:hAnsi="Arial" w:cs="Arial"/>
          <w:color w:val="000000"/>
        </w:rPr>
      </w:pPr>
      <w:r>
        <w:rPr>
          <w:rFonts w:ascii="Comic Sans MS" w:hAnsi="Comic Sans MS" w:cstheme="minorHAnsi"/>
          <w:b/>
          <w:color w:val="C00000"/>
          <w:u w:val="single"/>
        </w:rPr>
        <w:t>Recent Top Tips (abridged)… Keep using them if they worked!</w:t>
      </w:r>
    </w:p>
    <w:p>
      <w:pPr>
        <w:numPr>
          <w:ilvl w:val="0"/>
          <w:numId w:val="2"/>
        </w:numPr>
        <w:spacing w:before="100" w:beforeAutospacing="1" w:after="100" w:afterAutospacing="1"/>
        <w:rPr>
          <w:rFonts w:ascii="Arial" w:eastAsia="Times New Roman" w:hAnsi="Arial" w:cs="Arial"/>
          <w:color w:val="000000"/>
        </w:rPr>
      </w:pPr>
      <w:r>
        <w:rPr>
          <w:rFonts w:ascii="Comic Sans MS" w:eastAsia="Times New Roman" w:hAnsi="Comic Sans MS" w:cstheme="minorHAnsi"/>
          <w:b/>
          <w:color w:val="C00000"/>
        </w:rPr>
        <w:t>Principles of Instruction</w:t>
      </w:r>
    </w:p>
    <w:p>
      <w:pPr>
        <w:numPr>
          <w:ilvl w:val="0"/>
          <w:numId w:val="2"/>
        </w:numPr>
        <w:spacing w:before="100" w:beforeAutospacing="1" w:after="100" w:afterAutospacing="1"/>
        <w:rPr>
          <w:rFonts w:ascii="Arial" w:eastAsia="Times New Roman" w:hAnsi="Arial" w:cs="Arial"/>
          <w:color w:val="000000"/>
        </w:rPr>
      </w:pPr>
      <w:r>
        <w:rPr>
          <w:rFonts w:ascii="Comic Sans MS" w:eastAsia="Times New Roman" w:hAnsi="Comic Sans MS" w:cstheme="minorHAnsi"/>
          <w:b/>
          <w:color w:val="C00000"/>
        </w:rPr>
        <w:t>Because, but, so – extend sentences and thinking</w:t>
      </w:r>
    </w:p>
    <w:p>
      <w:pPr>
        <w:numPr>
          <w:ilvl w:val="0"/>
          <w:numId w:val="2"/>
        </w:numPr>
        <w:spacing w:before="100" w:beforeAutospacing="1" w:after="100" w:afterAutospacing="1"/>
        <w:rPr>
          <w:rFonts w:ascii="Arial" w:eastAsia="Times New Roman" w:hAnsi="Arial" w:cs="Arial"/>
          <w:color w:val="000000"/>
        </w:rPr>
      </w:pPr>
      <w:r>
        <w:rPr>
          <w:rFonts w:ascii="Comic Sans MS" w:eastAsia="Times New Roman" w:hAnsi="Comic Sans MS" w:cstheme="minorHAnsi"/>
          <w:b/>
          <w:color w:val="C00000"/>
        </w:rPr>
        <w:t xml:space="preserve">PIE FACES – Features of good writing </w:t>
      </w:r>
    </w:p>
    <w:p>
      <w:pPr>
        <w:numPr>
          <w:ilvl w:val="0"/>
          <w:numId w:val="2"/>
        </w:numPr>
        <w:spacing w:before="100" w:beforeAutospacing="1" w:after="100" w:afterAutospacing="1"/>
        <w:rPr>
          <w:rFonts w:ascii="Arial" w:eastAsia="Times New Roman" w:hAnsi="Arial" w:cs="Arial"/>
          <w:color w:val="000000"/>
        </w:rPr>
      </w:pPr>
      <w:r>
        <w:rPr>
          <w:rFonts w:ascii="Comic Sans MS" w:eastAsia="Times New Roman" w:hAnsi="Comic Sans MS" w:cstheme="minorHAnsi"/>
          <w:b/>
          <w:color w:val="C00000"/>
        </w:rPr>
        <w:t>‘Prepare to Teach’ and ‘Topic Ranking’</w:t>
      </w:r>
    </w:p>
    <w:p>
      <w:pPr>
        <w:numPr>
          <w:ilvl w:val="0"/>
          <w:numId w:val="2"/>
        </w:numPr>
        <w:spacing w:before="100" w:beforeAutospacing="1" w:after="100" w:afterAutospacing="1"/>
        <w:rPr>
          <w:rFonts w:ascii="Arial" w:eastAsia="Times New Roman" w:hAnsi="Arial" w:cs="Arial"/>
          <w:color w:val="000000"/>
        </w:rPr>
      </w:pPr>
      <w:r>
        <w:rPr>
          <w:rFonts w:ascii="Comic Sans MS" w:eastAsia="Times New Roman" w:hAnsi="Comic Sans MS" w:cstheme="minorHAnsi"/>
          <w:b/>
          <w:color w:val="C00000"/>
        </w:rPr>
        <w:t>‘Just a Minute’ and ‘Exam Wrappers’</w:t>
      </w:r>
    </w:p>
    <w:p>
      <w:pPr>
        <w:numPr>
          <w:ilvl w:val="0"/>
          <w:numId w:val="2"/>
        </w:numPr>
        <w:spacing w:before="100" w:beforeAutospacing="1" w:after="100" w:afterAutospacing="1"/>
        <w:rPr>
          <w:rFonts w:ascii="Arial" w:eastAsia="Times New Roman" w:hAnsi="Arial" w:cs="Arial"/>
          <w:color w:val="000000"/>
        </w:rPr>
      </w:pPr>
      <w:r>
        <w:rPr>
          <w:rFonts w:ascii="Comic Sans MS" w:eastAsia="Times New Roman" w:hAnsi="Comic Sans MS" w:cstheme="minorHAnsi"/>
          <w:b/>
          <w:color w:val="C00000"/>
        </w:rPr>
        <w:t>Retrieval Practice – questions from last lesson, last week and last term</w:t>
      </w:r>
    </w:p>
    <w:p>
      <w:pPr>
        <w:numPr>
          <w:ilvl w:val="0"/>
          <w:numId w:val="2"/>
        </w:numPr>
        <w:spacing w:before="100" w:beforeAutospacing="1" w:after="100" w:afterAutospacing="1"/>
        <w:rPr>
          <w:rFonts w:ascii="Arial" w:eastAsia="Times New Roman" w:hAnsi="Arial" w:cs="Arial"/>
          <w:color w:val="000000"/>
        </w:rPr>
      </w:pPr>
      <w:r>
        <w:rPr>
          <w:rFonts w:ascii="Comic Sans MS" w:eastAsia="Times New Roman" w:hAnsi="Comic Sans MS" w:cstheme="minorHAnsi"/>
          <w:b/>
          <w:color w:val="C00000"/>
        </w:rPr>
        <w:t>Presentation as an indirect way of enhancing progress</w:t>
      </w:r>
    </w:p>
    <w:p>
      <w:pPr>
        <w:numPr>
          <w:ilvl w:val="0"/>
          <w:numId w:val="2"/>
        </w:numPr>
        <w:spacing w:before="100" w:beforeAutospacing="1" w:after="100" w:afterAutospacing="1"/>
        <w:rPr>
          <w:rFonts w:ascii="Arial" w:eastAsia="Times New Roman" w:hAnsi="Arial" w:cs="Arial"/>
          <w:color w:val="000000"/>
        </w:rPr>
      </w:pPr>
      <w:r>
        <w:rPr>
          <w:rFonts w:ascii="Comic Sans MS" w:eastAsia="Times New Roman" w:hAnsi="Comic Sans MS" w:cstheme="minorHAnsi"/>
          <w:b/>
          <w:color w:val="C00000"/>
        </w:rPr>
        <w:t>Unlocking key words – discussing possible meanings</w:t>
      </w:r>
    </w:p>
    <w:p>
      <w:pPr>
        <w:numPr>
          <w:ilvl w:val="0"/>
          <w:numId w:val="2"/>
        </w:numPr>
        <w:spacing w:before="100" w:beforeAutospacing="1" w:after="100" w:afterAutospacing="1"/>
        <w:rPr>
          <w:rFonts w:ascii="Arial" w:eastAsia="Times New Roman" w:hAnsi="Arial" w:cs="Arial"/>
          <w:color w:val="000000"/>
        </w:rPr>
      </w:pPr>
      <w:r>
        <w:rPr>
          <w:rFonts w:ascii="Comic Sans MS" w:eastAsia="Times New Roman" w:hAnsi="Comic Sans MS" w:cstheme="minorHAnsi"/>
          <w:b/>
          <w:color w:val="C00000"/>
        </w:rPr>
        <w:t xml:space="preserve">The ‘BIG Question’ </w:t>
      </w:r>
    </w:p>
    <w:p>
      <w:pPr>
        <w:numPr>
          <w:ilvl w:val="0"/>
          <w:numId w:val="2"/>
        </w:numPr>
        <w:spacing w:before="100" w:beforeAutospacing="1" w:after="100" w:afterAutospacing="1"/>
        <w:rPr>
          <w:rFonts w:ascii="Arial" w:eastAsia="Times New Roman" w:hAnsi="Arial" w:cs="Arial"/>
          <w:color w:val="000000"/>
        </w:rPr>
      </w:pPr>
      <w:r>
        <w:rPr>
          <w:rFonts w:ascii="Comic Sans MS" w:eastAsia="Times New Roman" w:hAnsi="Comic Sans MS" w:cstheme="minorHAnsi"/>
          <w:b/>
          <w:color w:val="C00000"/>
        </w:rPr>
        <w:t>3B4ME – promoting independence</w:t>
      </w:r>
    </w:p>
    <w:p>
      <w:pPr>
        <w:numPr>
          <w:ilvl w:val="0"/>
          <w:numId w:val="2"/>
        </w:numPr>
        <w:spacing w:before="100" w:beforeAutospacing="1" w:after="100" w:afterAutospacing="1"/>
        <w:rPr>
          <w:rFonts w:ascii="Arial" w:eastAsia="Times New Roman" w:hAnsi="Arial" w:cs="Arial"/>
          <w:color w:val="000000"/>
        </w:rPr>
      </w:pPr>
      <w:r>
        <w:rPr>
          <w:rFonts w:ascii="Comic Sans MS" w:eastAsia="Times New Roman" w:hAnsi="Comic Sans MS" w:cstheme="minorHAnsi"/>
          <w:b/>
          <w:color w:val="C00000"/>
        </w:rPr>
        <w:t>WAGOLLs (what a good one looks like – use of model work)</w:t>
      </w:r>
    </w:p>
    <w:p>
      <w:pPr>
        <w:numPr>
          <w:ilvl w:val="0"/>
          <w:numId w:val="2"/>
        </w:numPr>
        <w:spacing w:before="100" w:beforeAutospacing="1" w:after="100" w:afterAutospacing="1"/>
        <w:rPr>
          <w:rFonts w:ascii="Arial" w:eastAsia="Times New Roman" w:hAnsi="Arial" w:cs="Arial"/>
          <w:color w:val="000000"/>
        </w:rPr>
      </w:pPr>
      <w:r>
        <w:rPr>
          <w:rFonts w:ascii="Comic Sans MS" w:eastAsia="Times New Roman" w:hAnsi="Comic Sans MS" w:cstheme="minorHAnsi"/>
          <w:b/>
          <w:color w:val="C00000"/>
        </w:rPr>
        <w:t>Pose, Pause, Pounce and Bounce</w:t>
      </w:r>
    </w:p>
    <w:p>
      <w:pPr>
        <w:numPr>
          <w:ilvl w:val="0"/>
          <w:numId w:val="2"/>
        </w:numPr>
        <w:spacing w:before="100" w:beforeAutospacing="1" w:after="100" w:afterAutospacing="1"/>
        <w:rPr>
          <w:rFonts w:ascii="Arial" w:eastAsia="Times New Roman" w:hAnsi="Arial" w:cs="Arial"/>
          <w:color w:val="000000"/>
        </w:rPr>
      </w:pPr>
      <w:r>
        <w:rPr>
          <w:rFonts w:ascii="Comic Sans MS" w:eastAsia="Times New Roman" w:hAnsi="Comic Sans MS" w:cstheme="minorHAnsi"/>
          <w:b/>
          <w:color w:val="C00000"/>
        </w:rPr>
        <w:t xml:space="preserve">Reading for understanding – mini-whiteboards, quick quizzes, verbal questioning, think-pair-share etc. </w:t>
      </w:r>
    </w:p>
    <w:p>
      <w:pPr>
        <w:spacing w:before="100" w:beforeAutospacing="1" w:after="100" w:afterAutospacing="1"/>
        <w:rPr>
          <w:rFonts w:ascii="Arial" w:hAnsi="Arial" w:cs="Arial"/>
          <w:color w:val="000000"/>
        </w:rPr>
      </w:pPr>
      <w:r>
        <w:rPr>
          <w:rFonts w:ascii="Comic Sans MS" w:hAnsi="Comic Sans MS" w:cstheme="minorHAnsi"/>
          <w:b/>
          <w:color w:val="7030A0"/>
          <w:u w:val="single"/>
        </w:rPr>
        <w:t>Top Tips in Two this Half-Term</w:t>
      </w:r>
    </w:p>
    <w:p>
      <w:pPr>
        <w:spacing w:before="100" w:beforeAutospacing="1" w:after="100" w:afterAutospacing="1"/>
        <w:jc w:val="both"/>
        <w:rPr>
          <w:rFonts w:ascii="Arial" w:hAnsi="Arial" w:cs="Arial"/>
          <w:color w:val="000000"/>
        </w:rPr>
      </w:pPr>
      <w:r>
        <w:rPr>
          <w:rFonts w:ascii="Comic Sans MS" w:hAnsi="Comic Sans MS" w:cstheme="minorHAnsi"/>
          <w:color w:val="7030A0"/>
        </w:rPr>
        <w:t>If you haven't shared a tip - or not for a while - please sign up for after half term...</w:t>
      </w:r>
    </w:p>
    <w:p>
      <w:pPr>
        <w:numPr>
          <w:ilvl w:val="0"/>
          <w:numId w:val="3"/>
        </w:numPr>
        <w:spacing w:before="100" w:beforeAutospacing="1" w:after="100" w:afterAutospacing="1"/>
        <w:rPr>
          <w:rFonts w:ascii="Arial" w:eastAsia="Times New Roman" w:hAnsi="Arial" w:cs="Arial"/>
          <w:color w:val="000000"/>
        </w:rPr>
      </w:pPr>
      <w:r>
        <w:rPr>
          <w:rFonts w:ascii="Comic Sans MS" w:eastAsia="Times New Roman" w:hAnsi="Comic Sans MS" w:cstheme="minorHAnsi"/>
          <w:strike/>
          <w:color w:val="7030A0"/>
        </w:rPr>
        <w:t>Weds 21</w:t>
      </w:r>
      <w:r>
        <w:rPr>
          <w:rFonts w:ascii="Comic Sans MS" w:eastAsia="Times New Roman" w:hAnsi="Comic Sans MS" w:cstheme="minorHAnsi"/>
          <w:strike/>
          <w:color w:val="7030A0"/>
          <w:vertAlign w:val="superscript"/>
        </w:rPr>
        <w:t>st</w:t>
      </w:r>
      <w:r>
        <w:rPr>
          <w:rFonts w:ascii="Comic Sans MS" w:eastAsia="Times New Roman" w:hAnsi="Comic Sans MS" w:cstheme="minorHAnsi"/>
          <w:strike/>
          <w:color w:val="7030A0"/>
        </w:rPr>
        <w:t xml:space="preserve"> Feb – C. Rowson</w:t>
      </w:r>
    </w:p>
    <w:p>
      <w:pPr>
        <w:numPr>
          <w:ilvl w:val="0"/>
          <w:numId w:val="3"/>
        </w:numPr>
        <w:spacing w:before="100" w:beforeAutospacing="1" w:after="100" w:afterAutospacing="1"/>
        <w:rPr>
          <w:rFonts w:ascii="Arial" w:eastAsia="Times New Roman" w:hAnsi="Arial" w:cs="Arial"/>
          <w:color w:val="000000"/>
        </w:rPr>
      </w:pPr>
      <w:r>
        <w:rPr>
          <w:rFonts w:ascii="Comic Sans MS" w:eastAsia="Times New Roman" w:hAnsi="Comic Sans MS" w:cstheme="minorHAnsi"/>
          <w:strike/>
          <w:color w:val="7030A0"/>
        </w:rPr>
        <w:t>Thursday 1</w:t>
      </w:r>
      <w:r>
        <w:rPr>
          <w:rFonts w:ascii="Comic Sans MS" w:eastAsia="Times New Roman" w:hAnsi="Comic Sans MS" w:cstheme="minorHAnsi"/>
          <w:strike/>
          <w:color w:val="7030A0"/>
          <w:vertAlign w:val="superscript"/>
        </w:rPr>
        <w:t>st</w:t>
      </w:r>
      <w:r>
        <w:rPr>
          <w:rFonts w:ascii="Comic Sans MS" w:eastAsia="Times New Roman" w:hAnsi="Comic Sans MS" w:cstheme="minorHAnsi"/>
          <w:strike/>
          <w:color w:val="7030A0"/>
        </w:rPr>
        <w:t xml:space="preserve"> Mar – All staff – Year 11 revision strategies swap</w:t>
      </w:r>
    </w:p>
    <w:p>
      <w:pPr>
        <w:numPr>
          <w:ilvl w:val="0"/>
          <w:numId w:val="3"/>
        </w:numPr>
        <w:spacing w:before="100" w:beforeAutospacing="1" w:after="100" w:afterAutospacing="1"/>
        <w:rPr>
          <w:rFonts w:ascii="Arial" w:eastAsia="Times New Roman" w:hAnsi="Arial" w:cs="Arial"/>
          <w:strike/>
          <w:color w:val="000000"/>
        </w:rPr>
      </w:pPr>
      <w:r>
        <w:rPr>
          <w:rFonts w:ascii="Comic Sans MS" w:eastAsia="Times New Roman" w:hAnsi="Comic Sans MS" w:cstheme="minorHAnsi"/>
          <w:strike/>
          <w:color w:val="7030A0"/>
        </w:rPr>
        <w:t>Friday 9</w:t>
      </w:r>
      <w:r>
        <w:rPr>
          <w:rFonts w:ascii="Comic Sans MS" w:eastAsia="Times New Roman" w:hAnsi="Comic Sans MS" w:cstheme="minorHAnsi"/>
          <w:strike/>
          <w:color w:val="7030A0"/>
          <w:vertAlign w:val="superscript"/>
        </w:rPr>
        <w:t>th</w:t>
      </w:r>
      <w:r>
        <w:rPr>
          <w:rFonts w:ascii="Comic Sans MS" w:eastAsia="Times New Roman" w:hAnsi="Comic Sans MS" w:cstheme="minorHAnsi"/>
          <w:strike/>
          <w:color w:val="7030A0"/>
        </w:rPr>
        <w:t xml:space="preserve"> March – D. Turner (Teams and 365)</w:t>
      </w:r>
    </w:p>
    <w:p>
      <w:pPr>
        <w:numPr>
          <w:ilvl w:val="0"/>
          <w:numId w:val="3"/>
        </w:numPr>
        <w:spacing w:before="100" w:beforeAutospacing="1" w:after="100" w:afterAutospacing="1"/>
        <w:rPr>
          <w:rFonts w:ascii="Arial" w:eastAsia="Times New Roman" w:hAnsi="Arial" w:cs="Arial"/>
          <w:color w:val="000000"/>
        </w:rPr>
      </w:pPr>
      <w:bookmarkStart w:id="0" w:name="_GoBack"/>
      <w:bookmarkEnd w:id="0"/>
      <w:r>
        <w:rPr>
          <w:rFonts w:ascii="Comic Sans MS" w:eastAsia="Times New Roman" w:hAnsi="Comic Sans MS" w:cstheme="minorHAnsi"/>
          <w:color w:val="7030A0"/>
        </w:rPr>
        <w:t>Friday 19</w:t>
      </w:r>
      <w:r>
        <w:rPr>
          <w:rFonts w:ascii="Comic Sans MS" w:eastAsia="Times New Roman" w:hAnsi="Comic Sans MS" w:cstheme="minorHAnsi"/>
          <w:color w:val="7030A0"/>
          <w:vertAlign w:val="superscript"/>
        </w:rPr>
        <w:t>th</w:t>
      </w:r>
      <w:r>
        <w:rPr>
          <w:rFonts w:ascii="Comic Sans MS" w:eastAsia="Times New Roman" w:hAnsi="Comic Sans MS" w:cstheme="minorHAnsi"/>
          <w:color w:val="7030A0"/>
        </w:rPr>
        <w:t xml:space="preserve"> March – S. Smith-Sergeant (mindfulness) </w:t>
      </w:r>
    </w:p>
    <w:p>
      <w:pPr>
        <w:numPr>
          <w:ilvl w:val="0"/>
          <w:numId w:val="3"/>
        </w:numPr>
        <w:spacing w:before="100" w:beforeAutospacing="1" w:after="100" w:afterAutospacing="1"/>
        <w:rPr>
          <w:rFonts w:ascii="Arial" w:eastAsia="Times New Roman" w:hAnsi="Arial" w:cs="Arial"/>
          <w:color w:val="000000"/>
        </w:rPr>
      </w:pPr>
      <w:r>
        <w:rPr>
          <w:rFonts w:ascii="Comic Sans MS" w:eastAsia="Times New Roman" w:hAnsi="Comic Sans MS" w:cstheme="minorHAnsi"/>
          <w:b/>
          <w:color w:val="FF0000"/>
        </w:rPr>
        <w:t>Next Week:</w:t>
      </w:r>
      <w:r>
        <w:rPr>
          <w:rFonts w:ascii="Comic Sans MS" w:eastAsia="Times New Roman" w:hAnsi="Comic Sans MS" w:cstheme="minorHAnsi"/>
          <w:color w:val="FF0000"/>
        </w:rPr>
        <w:t xml:space="preserve"> </w:t>
      </w:r>
      <w:r>
        <w:rPr>
          <w:rFonts w:ascii="Comic Sans MS" w:eastAsia="Times New Roman" w:hAnsi="Comic Sans MS" w:cstheme="minorHAnsi"/>
          <w:color w:val="7030A0"/>
        </w:rPr>
        <w:t>Wednesday 21</w:t>
      </w:r>
      <w:r>
        <w:rPr>
          <w:rFonts w:ascii="Comic Sans MS" w:eastAsia="Times New Roman" w:hAnsi="Comic Sans MS" w:cstheme="minorHAnsi"/>
          <w:color w:val="7030A0"/>
          <w:vertAlign w:val="superscript"/>
        </w:rPr>
        <w:t>st</w:t>
      </w:r>
      <w:r>
        <w:rPr>
          <w:rFonts w:ascii="Comic Sans MS" w:eastAsia="Times New Roman" w:hAnsi="Comic Sans MS" w:cstheme="minorHAnsi"/>
          <w:color w:val="7030A0"/>
        </w:rPr>
        <w:t xml:space="preserve"> March – R. Long T&amp; L Toolkit </w:t>
      </w:r>
    </w:p>
    <w:p>
      <w:pPr>
        <w:spacing w:before="100" w:beforeAutospacing="1" w:after="100" w:afterAutospacing="1"/>
        <w:rPr>
          <w:rFonts w:ascii="Arial" w:hAnsi="Arial" w:cs="Arial"/>
          <w:color w:val="000000"/>
        </w:rPr>
      </w:pPr>
      <w:r>
        <w:rPr>
          <w:rFonts w:ascii="Comic Sans MS" w:hAnsi="Comic Sans MS" w:cstheme="minorHAnsi"/>
          <w:b/>
          <w:color w:val="0070C0"/>
          <w:u w:val="single"/>
        </w:rPr>
        <w:t>CPD</w:t>
      </w:r>
    </w:p>
    <w:p>
      <w:pPr>
        <w:spacing w:before="100" w:beforeAutospacing="1" w:after="100" w:afterAutospacing="1"/>
        <w:rPr>
          <w:rFonts w:ascii="Arial" w:hAnsi="Arial" w:cs="Arial"/>
          <w:color w:val="000000"/>
        </w:rPr>
      </w:pPr>
      <w:r>
        <w:rPr>
          <w:rFonts w:ascii="Comic Sans MS" w:hAnsi="Comic Sans MS" w:cs="Arial"/>
          <w:color w:val="0070C0"/>
        </w:rPr>
        <w:t xml:space="preserve">The </w:t>
      </w:r>
      <w:r>
        <w:rPr>
          <w:rFonts w:ascii="Comic Sans MS" w:hAnsi="Comic Sans MS" w:cs="Arial"/>
          <w:color w:val="FF0000"/>
        </w:rPr>
        <w:t>T&amp;L Think Tank</w:t>
      </w:r>
      <w:r>
        <w:rPr>
          <w:rFonts w:ascii="Comic Sans MS" w:hAnsi="Comic Sans MS" w:cs="Arial"/>
          <w:color w:val="0070C0"/>
        </w:rPr>
        <w:t xml:space="preserve"> has been rearranged from last week, due to the inclement weather.  It will now meet THIS WEEK at 4pm on March 13</w:t>
      </w:r>
      <w:r>
        <w:rPr>
          <w:rFonts w:ascii="Comic Sans MS" w:hAnsi="Comic Sans MS" w:cs="Arial"/>
          <w:color w:val="0070C0"/>
          <w:vertAlign w:val="superscript"/>
        </w:rPr>
        <w:t>th</w:t>
      </w:r>
      <w:r>
        <w:rPr>
          <w:rFonts w:ascii="Comic Sans MS" w:hAnsi="Comic Sans MS" w:cs="Arial"/>
          <w:color w:val="0070C0"/>
        </w:rPr>
        <w:t xml:space="preserve"> at </w:t>
      </w:r>
      <w:proofErr w:type="spellStart"/>
      <w:r>
        <w:rPr>
          <w:rFonts w:ascii="Comic Sans MS" w:hAnsi="Comic Sans MS" w:cs="Arial"/>
          <w:color w:val="0070C0"/>
        </w:rPr>
        <w:t>Balshaws</w:t>
      </w:r>
      <w:proofErr w:type="spellEnd"/>
      <w:r>
        <w:rPr>
          <w:rFonts w:ascii="Comic Sans MS" w:hAnsi="Comic Sans MS" w:cs="Arial"/>
          <w:color w:val="0070C0"/>
        </w:rPr>
        <w:t>.  Please let me know if you plan on attending. It is open to ALL.</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BCC"/>
    <w:multiLevelType w:val="multilevel"/>
    <w:tmpl w:val="EAC4F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640A4"/>
    <w:multiLevelType w:val="multilevel"/>
    <w:tmpl w:val="1FAE9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8A00A1"/>
    <w:multiLevelType w:val="multilevel"/>
    <w:tmpl w:val="7EC6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A4813-2E0F-4FA7-A969-F5E56FF3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2018-03-12T08:06:00Z</dcterms:created>
  <dcterms:modified xsi:type="dcterms:W3CDTF">2018-03-12T16:04:00Z</dcterms:modified>
</cp:coreProperties>
</file>