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18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March 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9062" w:type="dxa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103"/>
      </w:tblGrid>
      <w:t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sz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Make sure ALL Year 7s and 8s have reading books with them...DEADLINE THIS FRIDAY!</w:t>
            </w:r>
          </w:p>
        </w:tc>
        <w:tc>
          <w:tcPr>
            <w:tcW w:w="51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 w:val="20"/>
              </w:rPr>
              <w:t xml:space="preserve">Allow take-up time.  Use ‘POSE-PAUSE-POUNCE-BOUNCE’ to develop thinking and promote challenge 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shd w:val="clear" w:color="auto" w:fill="FFFFFF"/>
        </w:rPr>
        <w:t> </w:t>
      </w:r>
      <w:r>
        <w:rPr>
          <w:rFonts w:ascii="Arial" w:eastAsia="Times New Roman" w:hAnsi="Arial" w:cstheme="minorHAnsi"/>
          <w:b/>
          <w:bCs/>
          <w:noProof/>
          <w:color w:val="C45911"/>
          <w:shd w:val="clear" w:color="auto" w:fill="FFFFFF"/>
        </w:rPr>
        <w:drawing>
          <wp:inline distT="0" distB="0" distL="0" distR="0">
            <wp:extent cx="619125" cy="628650"/>
            <wp:effectExtent l="0" t="0" r="9525" b="0"/>
            <wp:docPr id="3" name="Picture 3" descr="cid:b9480c4b-00ad-4eeb-a8f2-27fb99354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47353" descr="cid:b9480c4b-00ad-4eeb-a8f2-27fb99354e6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‘International Day of Happiness’ which is on March 20th. 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Please use the article circulated in registers…interesting read.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REMINDER</w:t>
      </w:r>
      <w:r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We Are Reading</w:t>
      </w:r>
      <w:r>
        <w:rPr>
          <w:rFonts w:ascii="Calibri" w:eastAsia="Times New Roman" w:hAnsi="Calibri" w:cs="Calibri"/>
          <w:bCs/>
          <w:color w:val="FF0000"/>
          <w:shd w:val="clear" w:color="auto" w:fill="FFFFFF"/>
        </w:rPr>
        <w:t xml:space="preserve">: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Please display y</w:t>
      </w:r>
      <w:r>
        <w:rPr>
          <w:rFonts w:ascii="Calibri" w:eastAsia="Times New Roman" w:hAnsi="Calibri" w:cs="Calibri"/>
          <w:bCs/>
          <w:i/>
          <w:color w:val="D05C12"/>
          <w:shd w:val="clear" w:color="auto" w:fill="FFFFFF"/>
        </w:rPr>
        <w:t>our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 Recommended Reads posters on your door AND write on a recommended read (past or current).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usual meeting slots this week. 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Also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remember to liaise with teachers to observe if you haven’t already. Formal observations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are now scheduled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for the next few weeks.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PTSA Trainee </w:t>
      </w:r>
      <w:r>
        <w:rPr>
          <w:rFonts w:ascii="Calibri" w:eastAsia="Times New Roman" w:hAnsi="Calibri" w:cs="Calibri"/>
          <w:color w:val="C45911" w:themeColor="accent2" w:themeShade="BF"/>
        </w:rPr>
        <w:t>– There will be no meeting on Wednesday this week due to interviews.  It will be Thursday period 4 instead.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538135"/>
          <w:sz w:val="28"/>
          <w:szCs w:val="28"/>
        </w:rPr>
        <w:t>Our T&amp;L Targets: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538135" w:themeColor="accent6" w:themeShade="BF"/>
          <w:szCs w:val="22"/>
        </w:rPr>
        <w:t>Brilliant teaching and learning</w:t>
      </w:r>
      <w:r>
        <w:rPr>
          <w:rFonts w:ascii="Arial" w:eastAsia="Times New Roman" w:hAnsi="Arial" w:cs="Arial"/>
          <w:noProof/>
          <w:color w:val="538135" w:themeColor="accent6" w:themeShade="BF"/>
        </w:rPr>
        <w:t xml:space="preserve">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Literacy – book looks will look at how well the literacy marking policy is implemented (i.e.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sp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, u, p, np,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etc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).                    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Challenge for all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Progress for students with low starting points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OM CLIPs – cross-curricular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8"/>
          <w:szCs w:val="28"/>
          <w:shd w:val="clear" w:color="auto" w:fill="FFFFFF"/>
        </w:rPr>
        <w:t>Think about this…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7" w:history="1">
        <w:r>
          <w:rPr>
            <w:rStyle w:val="Hyperlink"/>
            <w:rFonts w:ascii="Arial" w:hAnsi="Arial" w:cs="Arial"/>
          </w:rPr>
          <w:t>https://learningspy.co.uk/featured/what-do-students-think-about-marking/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3870"/>
        <w:gridCol w:w="5549"/>
      </w:tblGrid>
      <w:tr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57425" cy="714375"/>
                  <wp:effectExtent l="0" t="0" r="0" b="0"/>
                  <wp:docPr id="2" name="Picture 2" descr="https://learningspy.co.uk/wp-content/uploads/2018/03/dd-web-logo-1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528574183980.37230184674223543" descr="https://learningspy.co.uk/wp-content/uploads/2018/03/dd-web-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9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What do students think about marking? – David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Didau</w:t>
              </w:r>
              <w:proofErr w:type="spellEnd"/>
            </w:hyperlink>
          </w:p>
          <w:p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learningspy.co.uk</w:t>
            </w:r>
          </w:p>
          <w:p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lastRenderedPageBreak/>
              <w:t xml:space="preserve">The problem with this idea about feedback is that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it’s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wrong. Immediate feedback certainly improves current performance but seems to have a negative effect on storage strength in the longer term.</w:t>
            </w:r>
          </w:p>
        </w:tc>
      </w:tr>
    </w:tbl>
    <w:p>
      <w:pPr>
        <w:rPr>
          <w:rFonts w:ascii="Arial" w:eastAsia="Times New Roman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> 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 xml:space="preserve">Last Wednesday, whilst enjoying a pastry, we all shared our feedback approaches with our peers in the hope of gathering some tips and tricks to make our feedback both fast and effective.    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 xml:space="preserve">So, for this week’s further reading, have a look at David </w:t>
      </w:r>
      <w:proofErr w:type="spellStart"/>
      <w:r>
        <w:rPr>
          <w:rFonts w:ascii="Arial" w:hAnsi="Arial" w:cs="Arial"/>
          <w:color w:val="C00000"/>
        </w:rPr>
        <w:t>Didau’s</w:t>
      </w:r>
      <w:proofErr w:type="spellEnd"/>
      <w:r>
        <w:rPr>
          <w:rFonts w:ascii="Arial" w:hAnsi="Arial" w:cs="Arial"/>
          <w:color w:val="C00000"/>
        </w:rPr>
        <w:t xml:space="preserve"> blog called </w:t>
      </w:r>
      <w:r>
        <w:rPr>
          <w:rFonts w:ascii="Arial" w:hAnsi="Arial" w:cs="Arial"/>
          <w:i/>
          <w:color w:val="C00000"/>
        </w:rPr>
        <w:t>‘What do Students Think About Marking?</w:t>
      </w:r>
      <w:proofErr w:type="gramStart"/>
      <w:r>
        <w:rPr>
          <w:rFonts w:ascii="Arial" w:hAnsi="Arial" w:cs="Arial"/>
          <w:i/>
          <w:color w:val="C00000"/>
        </w:rPr>
        <w:t>’</w:t>
      </w:r>
      <w:r>
        <w:rPr>
          <w:rFonts w:ascii="Arial" w:hAnsi="Arial" w:cs="Arial"/>
          <w:color w:val="C00000"/>
        </w:rPr>
        <w:t>.</w:t>
      </w:r>
      <w:proofErr w:type="gramEnd"/>
      <w:r>
        <w:rPr>
          <w:rFonts w:ascii="Arial" w:hAnsi="Arial" w:cs="Arial"/>
          <w:color w:val="C00000"/>
        </w:rPr>
        <w:t xml:space="preserve">  In a nutshell, </w:t>
      </w:r>
      <w:proofErr w:type="spellStart"/>
      <w:r>
        <w:rPr>
          <w:rFonts w:ascii="Arial" w:hAnsi="Arial" w:cs="Arial"/>
          <w:color w:val="C00000"/>
        </w:rPr>
        <w:t>Didau</w:t>
      </w:r>
      <w:proofErr w:type="spellEnd"/>
      <w:r>
        <w:rPr>
          <w:rFonts w:ascii="Arial" w:hAnsi="Arial" w:cs="Arial"/>
          <w:color w:val="C00000"/>
        </w:rPr>
        <w:t xml:space="preserve"> </w:t>
      </w:r>
      <w:proofErr w:type="spellStart"/>
      <w:r>
        <w:rPr>
          <w:rFonts w:ascii="Arial" w:hAnsi="Arial" w:cs="Arial"/>
          <w:color w:val="C00000"/>
        </w:rPr>
        <w:t>concludes</w:t>
      </w:r>
      <w:proofErr w:type="gramStart"/>
      <w:r>
        <w:rPr>
          <w:rFonts w:ascii="Arial" w:hAnsi="Arial" w:cs="Arial"/>
          <w:color w:val="C00000"/>
        </w:rPr>
        <w:t>:Students</w:t>
      </w:r>
      <w:proofErr w:type="spellEnd"/>
      <w:proofErr w:type="gramEnd"/>
      <w:r>
        <w:rPr>
          <w:rFonts w:ascii="Arial" w:hAnsi="Arial" w:cs="Arial"/>
          <w:color w:val="C00000"/>
        </w:rPr>
        <w:t xml:space="preserve"> like reading short motivational comments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C00000"/>
        </w:rPr>
        <w:t>They prefer verbal feedback to written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C00000"/>
        </w:rPr>
        <w:t>They prefer ticks over comments (apart from A-level students, who prefer comments)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C00000"/>
        </w:rPr>
        <w:t xml:space="preserve">Students like whole-class </w:t>
      </w:r>
      <w:proofErr w:type="gramStart"/>
      <w:r>
        <w:rPr>
          <w:rFonts w:ascii="Arial" w:eastAsia="Times New Roman" w:hAnsi="Arial" w:cs="Arial"/>
          <w:color w:val="C00000"/>
        </w:rPr>
        <w:t>feedback</w:t>
      </w:r>
      <w:proofErr w:type="gramEnd"/>
      <w:r>
        <w:rPr>
          <w:rFonts w:ascii="Arial" w:eastAsia="Times New Roman" w:hAnsi="Arial" w:cs="Arial"/>
          <w:color w:val="C00000"/>
        </w:rPr>
        <w:t xml:space="preserve"> as it is quick.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>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 xml:space="preserve">As professionals, caring about what we do (and even more so when it takes up so much of our time), </w:t>
      </w:r>
      <w:r>
        <w:rPr>
          <w:rFonts w:ascii="Arial" w:hAnsi="Arial" w:cs="Arial"/>
          <w:b/>
          <w:i/>
          <w:color w:val="C00000"/>
        </w:rPr>
        <w:t>why not spend five minutes at the start of a lesson</w:t>
      </w:r>
      <w:r>
        <w:rPr>
          <w:rFonts w:ascii="Arial" w:hAnsi="Arial" w:cs="Arial"/>
          <w:color w:val="C00000"/>
        </w:rPr>
        <w:t xml:space="preserve"> asking your students what they think of your feedback approach…after all, they are the intended audience.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F5496"/>
          <w:sz w:val="28"/>
          <w:szCs w:val="28"/>
          <w:shd w:val="clear" w:color="auto" w:fill="FFFFFF"/>
        </w:rPr>
        <w:t>Talk-Talk!  Structure of the Week: ‘NUMBERED HEADS TOGETHER’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F5496" w:themeColor="accent5" w:themeShade="BF"/>
        </w:rPr>
        <w:t>This strategy works well and ensures that all are involved and organises the talk so that everyone is involved.</w:t>
      </w: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this slide with the students.</w:t>
      </w:r>
    </w:p>
    <w:p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3600450" cy="2695575"/>
            <wp:effectExtent l="0" t="0" r="0" b="9525"/>
            <wp:docPr id="1" name="Picture 1" descr="cid:626814cb-9926-459f-a15a-3748afab8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8470" descr="cid:626814cb-9926-459f-a15a-3748afab859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030A0"/>
          <w:sz w:val="28"/>
          <w:szCs w:val="28"/>
          <w:shd w:val="clear" w:color="auto" w:fill="FFFFFF"/>
        </w:rPr>
        <w:t>Top Tips in Two this Half-Term   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7030A0"/>
        </w:rPr>
        <w:t>Please check the schedule below and let me know if there is a problem in advance.  Thanks for delivering a top tip.</w:t>
      </w:r>
    </w:p>
    <w:tbl>
      <w:tblPr>
        <w:tblW w:w="0" w:type="dxa"/>
        <w:tblInd w:w="-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4734"/>
      </w:tblGrid>
      <w:tr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  <w:jc w:val="center"/>
            </w:pPr>
            <w:r>
              <w:rPr>
                <w:rFonts w:cstheme="minorHAnsi"/>
                <w:b/>
                <w:bCs/>
                <w:color w:val="FFFFFF" w:themeColor="background1"/>
                <w:highlight w:val="yellow"/>
              </w:rPr>
              <w:t>W/C</w:t>
            </w:r>
          </w:p>
        </w:tc>
        <w:tc>
          <w:tcPr>
            <w:tcW w:w="2835" w:type="dxa"/>
            <w:gridSpan w:val="2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FFFF" w:themeColor="background1"/>
              </w:rPr>
              <w:t> </w:t>
            </w:r>
          </w:p>
        </w:tc>
        <w:tc>
          <w:tcPr>
            <w:tcW w:w="4734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FFFF" w:themeColor="background1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11/03/2018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All Staff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Pastries and Progress – Embedding the literacy marking policy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Science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FF0000"/>
                <w:highlight w:val="cyan"/>
              </w:rPr>
              <w:t>18/03/2019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0000"/>
                <w:highlight w:val="cyan"/>
              </w:rPr>
              <w:t>MON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FF0000"/>
                <w:highlight w:val="cyan"/>
              </w:rPr>
              <w:t>PE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FF0000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25/03/2019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English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141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1/04/2019</w:t>
            </w:r>
          </w:p>
        </w:tc>
        <w:tc>
          <w:tcPr>
            <w:tcW w:w="99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184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Technology</w:t>
            </w:r>
          </w:p>
        </w:tc>
        <w:tc>
          <w:tcPr>
            <w:tcW w:w="473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u w:val="single"/>
          <w:shd w:val="clear" w:color="auto" w:fill="FFFFFF"/>
        </w:rPr>
        <w:t>CPD Cascade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Many thanks to those of you who wandered into classrooms last week for Open Door Week. I had the pleasure of your company at various intervals!  Let me know if you took part and if you gleaned any top tips.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Thanks to those of you who attended the Preston TSA ‘What a Good Lesson Looks Like’ CPD session at St. Cecelia’s last Wednesday.  I have saved the PPT into our WLD Teachers Team and you should be able to access it by clicking below.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hyperlink r:id="rId12" w:anchor="/pptx/viewer/teams/https%3A~2F~2F8884150.sharepoint.com~2Fsites~2FWLDTeachers~2FShared%20Documents~2FCPD~2FChallenge%20PP%202018-19%20TA%201.pptx?threadId=19%3A89c1ff43480544169117ceb4e059d956%40thread.skype&amp;baseUrl=https%3A~2F~2F8884150.sharepoint.com~2Fsites~2FWLDTeachers&amp;fileId=8444F991-97A3-49B2-AAE9-8E5B03E10DF7&amp;ctx=files&amp;viewerAction=view" w:history="1">
        <w:r>
          <w:rPr>
            <w:rStyle w:val="Hyperlink"/>
            <w:rFonts w:ascii="Arial" w:eastAsia="Times New Roman" w:hAnsi="Arial" w:cstheme="minorHAnsi"/>
            <w:shd w:val="clear" w:color="auto" w:fill="FFFFFF"/>
          </w:rPr>
          <w:t>Good Lesson PPT</w:t>
        </w:r>
      </w:hyperlink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A6A6A6" w:themeColor="background1" w:themeShade="A6"/>
          <w:shd w:val="clear" w:color="auto" w:fill="FFFFFF"/>
        </w:rPr>
        <w:t> </w:t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2278"/>
    <w:multiLevelType w:val="multilevel"/>
    <w:tmpl w:val="3AB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F4909"/>
    <w:multiLevelType w:val="multilevel"/>
    <w:tmpl w:val="3D4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CA4447"/>
    <w:multiLevelType w:val="multilevel"/>
    <w:tmpl w:val="43B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C258C-B158-4F6F-8199-3DBF6A71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spy.co.uk/featured/what-do-students-think-about-marking/" TargetMode="External"/><Relationship Id="rId12" Type="http://schemas.openxmlformats.org/officeDocument/2006/relationships/hyperlink" Target="https://teams.microsoft.com/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9480c4b-00ad-4eeb-a8f2-27fb99354e66" TargetMode="External"/><Relationship Id="rId11" Type="http://schemas.openxmlformats.org/officeDocument/2006/relationships/image" Target="cid:626814cb-9926-459f-a15a-3748afab859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earningspy.co.uk/featured/what-do-students-think-about-mark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2019-03-18T12:13:00Z</dcterms:created>
  <dcterms:modified xsi:type="dcterms:W3CDTF">2019-03-18T12:14:00Z</dcterms:modified>
</cp:coreProperties>
</file>