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7F024081">
        <w:tc>
          <w:tcPr>
            <w:tcW w:w="5382" w:type="dxa"/>
            <w:shd w:val="clear" w:color="auto" w:fill="BDD6EE" w:themeFill="accent1" w:themeFillTint="66"/>
          </w:tcPr>
          <w:p w14:paraId="425E38D5" w14:textId="2BCFA7AD" w:rsidR="008C5092" w:rsidRPr="00FB749C" w:rsidRDefault="00FB749C" w:rsidP="0C89C8B7">
            <w:pPr>
              <w:jc w:val="center"/>
              <w:rPr>
                <w:rFonts w:asciiTheme="majorHAnsi" w:hAnsiTheme="majorHAnsi" w:cstheme="majorBidi"/>
                <w:sz w:val="48"/>
                <w:szCs w:val="48"/>
              </w:rPr>
            </w:pPr>
            <w:r w:rsidRPr="0C89C8B7">
              <w:rPr>
                <w:rFonts w:asciiTheme="majorHAnsi" w:hAnsiTheme="majorHAnsi" w:cstheme="majorBidi"/>
                <w:sz w:val="48"/>
                <w:szCs w:val="48"/>
              </w:rPr>
              <w:t>Year __</w:t>
            </w:r>
            <w:r w:rsidR="38ACD2F9" w:rsidRPr="0C89C8B7">
              <w:rPr>
                <w:rFonts w:asciiTheme="majorHAnsi" w:hAnsiTheme="majorHAnsi" w:cstheme="majorBidi"/>
                <w:sz w:val="48"/>
                <w:szCs w:val="48"/>
              </w:rPr>
              <w:t>7</w:t>
            </w:r>
            <w:r w:rsidRPr="0C89C8B7">
              <w:rPr>
                <w:rFonts w:asciiTheme="majorHAnsi" w:hAnsiTheme="majorHAnsi" w:cstheme="majorBidi"/>
                <w:sz w:val="48"/>
                <w:szCs w:val="48"/>
              </w:rPr>
              <w:t>__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4913381C" w:rsidR="00FB749C" w:rsidRPr="00FB749C" w:rsidRDefault="00FB749C" w:rsidP="47676533">
            <w:pPr>
              <w:rPr>
                <w:rFonts w:asciiTheme="majorHAnsi" w:hAnsiTheme="majorHAnsi" w:cstheme="majorBidi"/>
                <w:sz w:val="28"/>
                <w:szCs w:val="28"/>
              </w:rPr>
            </w:pPr>
            <w:r w:rsidRPr="47676533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 xml:space="preserve">Topic: </w:t>
            </w:r>
            <w:r w:rsidR="70269844" w:rsidRPr="47676533"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Using equipment safely</w:t>
            </w: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7F024081">
        <w:tc>
          <w:tcPr>
            <w:tcW w:w="11052" w:type="dxa"/>
            <w:gridSpan w:val="2"/>
          </w:tcPr>
          <w:p w14:paraId="2E969006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Overview of topic:</w:t>
            </w:r>
          </w:p>
          <w:p w14:paraId="6A233260" w14:textId="33279192" w:rsidR="008C5092" w:rsidRPr="00FB749C" w:rsidRDefault="6A35FAE8" w:rsidP="47676533">
            <w:pPr>
              <w:rPr>
                <w:rFonts w:asciiTheme="majorHAnsi" w:hAnsiTheme="majorHAnsi" w:cstheme="majorBidi"/>
              </w:rPr>
            </w:pPr>
            <w:r w:rsidRPr="7F024081">
              <w:rPr>
                <w:rFonts w:asciiTheme="majorHAnsi" w:hAnsiTheme="majorHAnsi" w:cstheme="majorBidi"/>
              </w:rPr>
              <w:t xml:space="preserve">Pupils understand the </w:t>
            </w:r>
            <w:r w:rsidR="1C91E574" w:rsidRPr="7F024081">
              <w:rPr>
                <w:rFonts w:asciiTheme="majorHAnsi" w:hAnsiTheme="majorHAnsi" w:cstheme="majorBidi"/>
              </w:rPr>
              <w:t xml:space="preserve">basics related to </w:t>
            </w:r>
            <w:bookmarkStart w:id="0" w:name="_Int_4v9qD3Hs"/>
            <w:r w:rsidR="22F87BD8" w:rsidRPr="7F024081">
              <w:rPr>
                <w:rFonts w:asciiTheme="majorHAnsi" w:hAnsiTheme="majorHAnsi" w:cstheme="majorBidi"/>
              </w:rPr>
              <w:t>safety,</w:t>
            </w:r>
            <w:bookmarkEnd w:id="0"/>
            <w:r w:rsidR="0369E138" w:rsidRPr="7F024081">
              <w:rPr>
                <w:rFonts w:asciiTheme="majorHAnsi" w:hAnsiTheme="majorHAnsi" w:cstheme="majorBidi"/>
              </w:rPr>
              <w:t xml:space="preserve"> hygiene</w:t>
            </w:r>
            <w:r w:rsidR="7755280F" w:rsidRPr="7F024081">
              <w:rPr>
                <w:rFonts w:asciiTheme="majorHAnsi" w:hAnsiTheme="majorHAnsi" w:cstheme="majorBidi"/>
              </w:rPr>
              <w:t xml:space="preserve">, and food. </w:t>
            </w:r>
          </w:p>
          <w:p w14:paraId="63508655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46F94713" w14:textId="77777777" w:rsidTr="7F024081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 w:rsidP="47676533">
            <w:pPr>
              <w:rPr>
                <w:rFonts w:asciiTheme="majorHAnsi" w:hAnsiTheme="majorHAnsi" w:cstheme="majorBidi"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Key</w:t>
            </w:r>
            <w:r w:rsidRPr="47676533">
              <w:rPr>
                <w:rFonts w:asciiTheme="majorHAnsi" w:hAnsiTheme="majorHAnsi" w:cstheme="majorBidi"/>
              </w:rPr>
              <w:t xml:space="preserve"> </w:t>
            </w:r>
            <w:r w:rsidRPr="47676533">
              <w:rPr>
                <w:rFonts w:asciiTheme="majorHAnsi" w:hAnsiTheme="majorHAnsi" w:cstheme="majorBidi"/>
                <w:b/>
                <w:bCs/>
              </w:rPr>
              <w:t>knowledge:</w:t>
            </w:r>
          </w:p>
          <w:p w14:paraId="20D0F07F" w14:textId="1E0DE07C" w:rsidR="5F4764E5" w:rsidRDefault="5F4764E5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Students gain an understanding of how to work safely in a Food room, how to avoid food poisoning, how to make</w:t>
            </w:r>
            <w:r w:rsidR="1DEC4A17" w:rsidRPr="47676533">
              <w:rPr>
                <w:rFonts w:asciiTheme="majorHAnsi" w:hAnsiTheme="majorHAnsi" w:cstheme="majorBidi"/>
                <w:b/>
                <w:bCs/>
              </w:rPr>
              <w:t xml:space="preserve">, store and prepare basic foods. </w:t>
            </w:r>
          </w:p>
          <w:p w14:paraId="439F6ABE" w14:textId="13B68C89" w:rsidR="008C5092" w:rsidRPr="00FB749C" w:rsidRDefault="1DEC4A17" w:rsidP="7F024081">
            <w:pPr>
              <w:rPr>
                <w:rFonts w:asciiTheme="majorHAnsi" w:hAnsiTheme="majorHAnsi" w:cstheme="majorBidi"/>
                <w:b/>
                <w:bCs/>
              </w:rPr>
            </w:pPr>
            <w:r w:rsidRPr="7F024081">
              <w:rPr>
                <w:rFonts w:asciiTheme="majorHAnsi" w:hAnsiTheme="majorHAnsi" w:cstheme="majorBidi"/>
                <w:b/>
                <w:bCs/>
              </w:rPr>
              <w:t>Students will gain knowledge about</w:t>
            </w:r>
            <w:r w:rsidR="69F5DFAB" w:rsidRPr="7F024081">
              <w:rPr>
                <w:rFonts w:asciiTheme="majorHAnsi" w:hAnsiTheme="majorHAnsi" w:cstheme="majorBidi"/>
                <w:b/>
                <w:bCs/>
              </w:rPr>
              <w:t xml:space="preserve"> healthy eating, obesity, the ‘Eat well guide’ and some environmental issues.</w:t>
            </w:r>
            <w:r w:rsidRPr="7F024081">
              <w:rPr>
                <w:rFonts w:asciiTheme="majorHAnsi" w:hAnsiTheme="majorHAnsi" w:cstheme="majorBidi"/>
                <w:b/>
                <w:bCs/>
              </w:rPr>
              <w:t xml:space="preserve">  </w:t>
            </w:r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298EFFDF" w:rsidR="008C5092" w:rsidRDefault="008C509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7F024081">
              <w:rPr>
                <w:rFonts w:asciiTheme="majorHAnsi" w:hAnsiTheme="majorHAnsi" w:cstheme="majorBidi"/>
                <w:b/>
                <w:bCs/>
              </w:rPr>
              <w:t>Key vocabulary:</w:t>
            </w:r>
            <w:r w:rsidR="662AFD0D" w:rsidRPr="7F024081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14:paraId="51F8FD92" w14:textId="6A3CF89C" w:rsidR="00B978BF" w:rsidRDefault="7C97379B" w:rsidP="7F024081">
            <w:pPr>
              <w:rPr>
                <w:rFonts w:asciiTheme="majorHAnsi" w:hAnsiTheme="majorHAnsi" w:cstheme="majorBidi"/>
                <w:b/>
                <w:bCs/>
              </w:rPr>
            </w:pPr>
            <w:r w:rsidRPr="7F024081">
              <w:rPr>
                <w:rFonts w:asciiTheme="majorHAnsi" w:hAnsiTheme="majorHAnsi" w:cstheme="majorBidi"/>
                <w:b/>
                <w:bCs/>
              </w:rPr>
              <w:t xml:space="preserve">Recipe, Poisoning, contamination, </w:t>
            </w:r>
            <w:r w:rsidR="6D980758" w:rsidRPr="7F024081">
              <w:rPr>
                <w:rFonts w:asciiTheme="majorHAnsi" w:hAnsiTheme="majorHAnsi" w:cstheme="majorBidi"/>
                <w:b/>
                <w:bCs/>
              </w:rPr>
              <w:t xml:space="preserve">safety, hygiene, storage, hob, oven, and </w:t>
            </w:r>
            <w:r w:rsidR="0B8E4FB6" w:rsidRPr="7F024081">
              <w:rPr>
                <w:rFonts w:asciiTheme="majorHAnsi" w:hAnsiTheme="majorHAnsi" w:cstheme="majorBidi"/>
                <w:b/>
                <w:bCs/>
              </w:rPr>
              <w:t>preparation</w:t>
            </w: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7F024081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7F024081">
              <w:tc>
                <w:tcPr>
                  <w:tcW w:w="2578" w:type="dxa"/>
                  <w:shd w:val="clear" w:color="auto" w:fill="auto"/>
                </w:tcPr>
                <w:p w14:paraId="733AF234" w14:textId="77838599" w:rsidR="00B978BF" w:rsidRDefault="3559B88B" w:rsidP="0C89C8B7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Food</w:t>
                  </w:r>
                </w:p>
                <w:p w14:paraId="5A757F27" w14:textId="39EB84F0" w:rsidR="001624EF" w:rsidRDefault="651798D2" w:rsidP="7F024081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Clean</w:t>
                  </w:r>
                </w:p>
                <w:p w14:paraId="278FA419" w14:textId="677D8870" w:rsidR="001624EF" w:rsidRDefault="279A79CA" w:rsidP="7F024081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Equipment</w:t>
                  </w:r>
                </w:p>
                <w:p w14:paraId="2D4A09A7" w14:textId="27950396" w:rsidR="001624EF" w:rsidRDefault="279A79CA" w:rsidP="7F024081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Weigh</w:t>
                  </w:r>
                </w:p>
                <w:p w14:paraId="26C6DCB2" w14:textId="5A25E800" w:rsidR="001624EF" w:rsidRDefault="279A79CA" w:rsidP="7F024081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Measure</w:t>
                  </w:r>
                </w:p>
              </w:tc>
              <w:tc>
                <w:tcPr>
                  <w:tcW w:w="2578" w:type="dxa"/>
                  <w:shd w:val="clear" w:color="auto" w:fill="auto"/>
                </w:tcPr>
                <w:p w14:paraId="150CE3A1" w14:textId="1D84CCC3" w:rsidR="00B978BF" w:rsidRDefault="4ED95BF8" w:rsidP="0C89C8B7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C89C8B7">
                    <w:rPr>
                      <w:rFonts w:asciiTheme="majorHAnsi" w:hAnsiTheme="majorHAnsi" w:cstheme="majorBidi"/>
                      <w:b/>
                      <w:bCs/>
                    </w:rPr>
                    <w:t>Cross contamination</w:t>
                  </w:r>
                </w:p>
                <w:p w14:paraId="1E8B24B4" w14:textId="4C4EE8FC" w:rsidR="00B978BF" w:rsidRDefault="6430E985" w:rsidP="0C89C8B7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0C89C8B7">
                    <w:rPr>
                      <w:rFonts w:asciiTheme="majorHAnsi" w:hAnsiTheme="majorHAnsi" w:cstheme="majorBidi"/>
                      <w:b/>
                      <w:bCs/>
                    </w:rPr>
                    <w:t>Nutrition</w:t>
                  </w:r>
                </w:p>
                <w:p w14:paraId="16CFC8F2" w14:textId="02CED142" w:rsidR="00B978BF" w:rsidRDefault="668EFE52" w:rsidP="7F024081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Obesity</w:t>
                  </w:r>
                </w:p>
                <w:p w14:paraId="360D6970" w14:textId="5E808916" w:rsidR="00B978BF" w:rsidRDefault="59F2FA87" w:rsidP="0C89C8B7">
                  <w:pPr>
                    <w:rPr>
                      <w:rFonts w:asciiTheme="majorHAnsi" w:hAnsiTheme="majorHAnsi" w:cstheme="majorBidi"/>
                      <w:b/>
                      <w:bCs/>
                    </w:rPr>
                  </w:pPr>
                  <w:r w:rsidRPr="7F024081">
                    <w:rPr>
                      <w:rFonts w:asciiTheme="majorHAnsi" w:hAnsiTheme="majorHAnsi" w:cstheme="majorBidi"/>
                      <w:b/>
                      <w:bCs/>
                    </w:rPr>
                    <w:t>Bridge and claw</w:t>
                  </w:r>
                </w:p>
              </w:tc>
            </w:tr>
          </w:tbl>
          <w:p w14:paraId="0C0C820B" w14:textId="77777777" w:rsidR="00B978BF" w:rsidRPr="00FB749C" w:rsidRDefault="00B978BF">
            <w:pPr>
              <w:rPr>
                <w:rFonts w:asciiTheme="majorHAnsi" w:hAnsiTheme="majorHAnsi" w:cstheme="majorHAnsi"/>
                <w:b/>
              </w:rPr>
            </w:pPr>
          </w:p>
          <w:p w14:paraId="4769814C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3592210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20A7412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0DF93613" w14:textId="1BA79645" w:rsidR="008C5092" w:rsidRPr="00FB749C" w:rsidRDefault="008C509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Key skills:</w:t>
            </w:r>
          </w:p>
          <w:p w14:paraId="7C072FE9" w14:textId="49DD6B4C" w:rsidR="008C5092" w:rsidRPr="00FB749C" w:rsidRDefault="45E645D4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Pupils develop their skills of using equi</w:t>
            </w:r>
            <w:r w:rsidR="71DB99FB" w:rsidRPr="47676533">
              <w:rPr>
                <w:rFonts w:asciiTheme="majorHAnsi" w:hAnsiTheme="majorHAnsi" w:cstheme="majorBidi"/>
                <w:b/>
                <w:bCs/>
              </w:rPr>
              <w:t xml:space="preserve">pment safely to produce a range of </w:t>
            </w:r>
            <w:bookmarkStart w:id="1" w:name="_Int_KCkuwjch"/>
            <w:r w:rsidR="1F19C0CB" w:rsidRPr="47676533">
              <w:rPr>
                <w:rFonts w:asciiTheme="majorHAnsi" w:hAnsiTheme="majorHAnsi" w:cstheme="majorBidi"/>
                <w:b/>
                <w:bCs/>
              </w:rPr>
              <w:t>savoury</w:t>
            </w:r>
            <w:bookmarkEnd w:id="1"/>
            <w:r w:rsidR="71DB99FB" w:rsidRPr="47676533">
              <w:rPr>
                <w:rFonts w:asciiTheme="majorHAnsi" w:hAnsiTheme="majorHAnsi" w:cstheme="majorBidi"/>
                <w:b/>
                <w:bCs/>
              </w:rPr>
              <w:t xml:space="preserve"> healthy products.</w:t>
            </w:r>
          </w:p>
          <w:p w14:paraId="0C123585" w14:textId="27C9ED7E" w:rsidR="008C5092" w:rsidRPr="00FB749C" w:rsidRDefault="008C5092" w:rsidP="47676533">
            <w:pPr>
              <w:rPr>
                <w:rFonts w:asciiTheme="majorHAnsi" w:hAnsiTheme="majorHAnsi" w:cstheme="majorBidi"/>
                <w:b/>
                <w:bCs/>
              </w:rPr>
            </w:pPr>
          </w:p>
          <w:p w14:paraId="7D06FD34" w14:textId="44121B47" w:rsidR="008C5092" w:rsidRPr="00FB749C" w:rsidRDefault="1548F489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7F024081">
              <w:rPr>
                <w:rFonts w:asciiTheme="majorHAnsi" w:hAnsiTheme="majorHAnsi" w:cstheme="majorBidi"/>
                <w:b/>
                <w:bCs/>
              </w:rPr>
              <w:t>Students learn to use knives, the hob and oven safely</w:t>
            </w:r>
            <w:r w:rsidR="52EC3A8B" w:rsidRPr="7F024081">
              <w:rPr>
                <w:rFonts w:asciiTheme="majorHAnsi" w:hAnsiTheme="majorHAnsi" w:cstheme="majorBidi"/>
                <w:b/>
                <w:bCs/>
              </w:rPr>
              <w:t xml:space="preserve"> as well as a variety of other pieces of equipment</w:t>
            </w:r>
            <w:r w:rsidRPr="7F024081">
              <w:rPr>
                <w:rFonts w:asciiTheme="majorHAnsi" w:hAnsiTheme="majorHAnsi" w:cstheme="majorBidi"/>
                <w:b/>
                <w:bCs/>
              </w:rPr>
              <w:t xml:space="preserve">. </w:t>
            </w:r>
          </w:p>
          <w:p w14:paraId="3397D2FC" w14:textId="575F684D" w:rsidR="008C5092" w:rsidRPr="00FB749C" w:rsidRDefault="008C5092" w:rsidP="47676533">
            <w:pPr>
              <w:rPr>
                <w:rFonts w:asciiTheme="majorHAnsi" w:hAnsiTheme="majorHAnsi" w:cstheme="majorBidi"/>
                <w:b/>
                <w:bCs/>
              </w:rPr>
            </w:pPr>
          </w:p>
          <w:p w14:paraId="27B00C57" w14:textId="7B358949" w:rsidR="008C5092" w:rsidRPr="00FB749C" w:rsidRDefault="07B759AB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7F024081">
              <w:rPr>
                <w:rFonts w:asciiTheme="majorHAnsi" w:hAnsiTheme="majorHAnsi" w:cstheme="majorBidi"/>
                <w:b/>
                <w:bCs/>
              </w:rPr>
              <w:t>Basic making skills are taught and students produce a range of dishes from fruit salad</w:t>
            </w:r>
            <w:r w:rsidR="1F481B11" w:rsidRPr="7F024081">
              <w:rPr>
                <w:rFonts w:asciiTheme="majorHAnsi" w:hAnsiTheme="majorHAnsi" w:cstheme="majorBidi"/>
                <w:b/>
                <w:bCs/>
              </w:rPr>
              <w:t>, coleslaw, crumble, sweet and sticky chicken wings</w:t>
            </w:r>
            <w:r w:rsidR="3DF2526A" w:rsidRPr="7F024081">
              <w:rPr>
                <w:rFonts w:asciiTheme="majorHAnsi" w:hAnsiTheme="majorHAnsi" w:cstheme="majorBidi"/>
                <w:b/>
                <w:bCs/>
              </w:rPr>
              <w:t>, stewed fruit, and Musili bars</w:t>
            </w:r>
            <w:r w:rsidR="1F481B11" w:rsidRPr="7F024081">
              <w:rPr>
                <w:rFonts w:asciiTheme="majorHAnsi" w:hAnsiTheme="majorHAnsi" w:cstheme="majorBidi"/>
                <w:b/>
                <w:bCs/>
              </w:rPr>
              <w:t xml:space="preserve"> etc.</w:t>
            </w:r>
          </w:p>
          <w:p w14:paraId="26139E8C" w14:textId="2BCDE312" w:rsidR="008C5092" w:rsidRPr="00FB749C" w:rsidRDefault="1548F489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 xml:space="preserve"> </w:t>
            </w:r>
          </w:p>
          <w:p w14:paraId="59B629B0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4D761B1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98C0350" w14:textId="77777777" w:rsidTr="7F024081">
        <w:tc>
          <w:tcPr>
            <w:tcW w:w="5382" w:type="dxa"/>
          </w:tcPr>
          <w:p w14:paraId="0BCD34F5" w14:textId="57BA1C9E" w:rsidR="008C5092" w:rsidRDefault="008C5092" w:rsidP="0C89C8B7">
            <w:pPr>
              <w:rPr>
                <w:rFonts w:asciiTheme="majorHAnsi" w:hAnsiTheme="majorHAnsi" w:cstheme="majorBidi"/>
                <w:b/>
                <w:bCs/>
                <w:i/>
                <w:iCs/>
                <w:color w:val="A6A6A6" w:themeColor="background1" w:themeShade="A6"/>
              </w:rPr>
            </w:pPr>
            <w:r w:rsidRPr="0C89C8B7">
              <w:rPr>
                <w:rFonts w:asciiTheme="majorHAnsi" w:hAnsiTheme="majorHAnsi" w:cstheme="majorBidi"/>
                <w:b/>
                <w:bCs/>
              </w:rPr>
              <w:t>Co-curricular opportunities:</w:t>
            </w:r>
          </w:p>
          <w:p w14:paraId="460B057F" w14:textId="5A82F329" w:rsidR="73A612D0" w:rsidRDefault="73A612D0" w:rsidP="0C89C8B7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 xml:space="preserve">ASPIRE days may give students the opportunity to </w:t>
            </w:r>
            <w:r w:rsidR="293B1993" w:rsidRPr="47676533">
              <w:rPr>
                <w:rFonts w:asciiTheme="majorHAnsi" w:hAnsiTheme="majorHAnsi" w:cstheme="majorBidi"/>
                <w:b/>
                <w:bCs/>
              </w:rPr>
              <w:t>explore different foods, use a wider variety of equipment and research topics such as Food poverty and Food waste.</w:t>
            </w: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2C7C0433" w14:textId="3AE673A9" w:rsidR="008C5092" w:rsidRDefault="008C509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Key reading skills taught</w:t>
            </w:r>
            <w:r w:rsidR="4972ADF2" w:rsidRPr="47676533">
              <w:rPr>
                <w:rFonts w:asciiTheme="majorHAnsi" w:hAnsiTheme="majorHAnsi" w:cstheme="majorBidi"/>
                <w:b/>
                <w:bCs/>
              </w:rPr>
              <w:t>:</w:t>
            </w:r>
          </w:p>
          <w:p w14:paraId="4A00D608" w14:textId="3815DC93" w:rsidR="008C5092" w:rsidRDefault="4972ADF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During theory lessons the following skills taught are:</w:t>
            </w:r>
          </w:p>
          <w:p w14:paraId="795AC153" w14:textId="563E5C2A" w:rsidR="4972ADF2" w:rsidRDefault="4972ADF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 xml:space="preserve">Skimming </w:t>
            </w:r>
          </w:p>
          <w:p w14:paraId="03063A30" w14:textId="574A6260" w:rsidR="4972ADF2" w:rsidRDefault="4972ADF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Scanning</w:t>
            </w:r>
          </w:p>
          <w:p w14:paraId="2A8B684A" w14:textId="1CF7A5E3" w:rsidR="4972ADF2" w:rsidRDefault="4972ADF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Highlighting</w:t>
            </w:r>
          </w:p>
          <w:p w14:paraId="5C9635A9" w14:textId="71A344A2" w:rsidR="00FB053D" w:rsidRDefault="4972ADF2" w:rsidP="47676533">
            <w:pPr>
              <w:rPr>
                <w:rFonts w:asciiTheme="majorHAnsi" w:hAnsiTheme="majorHAnsi" w:cstheme="majorBidi"/>
                <w:b/>
                <w:bCs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Reading aloud</w:t>
            </w: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2DC72F3F" w:rsidR="008C5092" w:rsidRPr="00FB749C" w:rsidRDefault="14608DCA" w:rsidP="47676533">
            <w:pPr>
              <w:rPr>
                <w:rFonts w:asciiTheme="majorHAnsi" w:hAnsiTheme="majorHAnsi" w:cstheme="majorBidi"/>
              </w:rPr>
            </w:pPr>
            <w:r w:rsidRPr="47676533">
              <w:rPr>
                <w:rFonts w:asciiTheme="majorHAnsi" w:hAnsiTheme="majorHAnsi" w:cstheme="majorBidi"/>
              </w:rPr>
              <w:t xml:space="preserve">Cookbooks. </w:t>
            </w: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7F024081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47676533">
              <w:rPr>
                <w:rFonts w:asciiTheme="majorHAnsi" w:hAnsiTheme="majorHAnsi" w:cstheme="majorBidi"/>
                <w:b/>
                <w:bCs/>
              </w:rPr>
              <w:t>How can I use this information at home?</w:t>
            </w:r>
          </w:p>
          <w:p w14:paraId="2972B984" w14:textId="3438F441" w:rsidR="008C5092" w:rsidRPr="00FB749C" w:rsidRDefault="2BF14F30" w:rsidP="4767653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Bidi"/>
              </w:rPr>
            </w:pPr>
            <w:bookmarkStart w:id="2" w:name="_Int_9DtalVSd"/>
            <w:r w:rsidRPr="47676533">
              <w:rPr>
                <w:rFonts w:asciiTheme="majorHAnsi" w:hAnsiTheme="majorHAnsi" w:cstheme="majorBidi"/>
              </w:rPr>
              <w:t>Read</w:t>
            </w:r>
            <w:bookmarkEnd w:id="2"/>
            <w:r w:rsidRPr="47676533">
              <w:rPr>
                <w:rFonts w:asciiTheme="majorHAnsi" w:hAnsiTheme="majorHAnsi" w:cstheme="majorBidi"/>
              </w:rPr>
              <w:t xml:space="preserve"> the recipe with your child before the lesson and discuss.</w:t>
            </w:r>
          </w:p>
          <w:p w14:paraId="5E66E1FA" w14:textId="3D6039F0" w:rsidR="008C5092" w:rsidRPr="00FB749C" w:rsidRDefault="2BF14F30" w:rsidP="47676533">
            <w:pPr>
              <w:pStyle w:val="ListParagraph"/>
              <w:numPr>
                <w:ilvl w:val="0"/>
                <w:numId w:val="2"/>
              </w:numPr>
            </w:pPr>
            <w:r w:rsidRPr="47676533">
              <w:rPr>
                <w:rFonts w:asciiTheme="majorHAnsi" w:hAnsiTheme="majorHAnsi" w:cstheme="majorBidi"/>
              </w:rPr>
              <w:t>Weigh out ingredients at home with your child.</w:t>
            </w:r>
          </w:p>
          <w:p w14:paraId="6778DDEE" w14:textId="38D3F483" w:rsidR="2BF14F30" w:rsidRDefault="2BF14F30" w:rsidP="7F024081">
            <w:pPr>
              <w:pStyle w:val="ListParagraph"/>
              <w:numPr>
                <w:ilvl w:val="0"/>
                <w:numId w:val="2"/>
              </w:numPr>
              <w:rPr>
                <w:rFonts w:asciiTheme="majorHAnsi" w:eastAsiaTheme="majorEastAsia" w:hAnsiTheme="majorHAnsi" w:cstheme="majorBidi"/>
              </w:rPr>
            </w:pPr>
            <w:r w:rsidRPr="7F024081">
              <w:rPr>
                <w:rFonts w:asciiTheme="majorHAnsi" w:hAnsiTheme="majorHAnsi" w:cstheme="majorBidi"/>
              </w:rPr>
              <w:t xml:space="preserve">Encourage your child to help with preparing, </w:t>
            </w:r>
            <w:bookmarkStart w:id="3" w:name="_Int_sPn9bSV5"/>
            <w:r w:rsidRPr="7F024081">
              <w:rPr>
                <w:rFonts w:asciiTheme="majorHAnsi" w:hAnsiTheme="majorHAnsi" w:cstheme="majorBidi"/>
              </w:rPr>
              <w:t>making,</w:t>
            </w:r>
            <w:bookmarkEnd w:id="3"/>
            <w:r w:rsidRPr="7F024081">
              <w:rPr>
                <w:rFonts w:asciiTheme="majorHAnsi" w:hAnsiTheme="majorHAnsi" w:cstheme="majorBidi"/>
              </w:rPr>
              <w:t xml:space="preserve"> and washing up at home. 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sPn9bSV5" int2:invalidationBookmarkName="" int2:hashCode="MJfvIYr1IqfJpT" int2:id="8PMxsSOH"/>
    <int2:bookmark int2:bookmarkName="_Int_9DtalVSd" int2:invalidationBookmarkName="" int2:hashCode="a87GoTiA/LRuxR" int2:id="I3L9vS01"/>
    <int2:bookmark int2:bookmarkName="_Int_KCkuwjch" int2:invalidationBookmarkName="" int2:hashCode="uWJoMbN2NvaWgD" int2:id="SjMXPJxE"/>
    <int2:bookmark int2:bookmarkName="_Int_4v9qD3Hs" int2:invalidationBookmarkName="" int2:hashCode="vmwyTAXdH0cMmr" int2:id="Btx84hpX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624EF"/>
    <w:rsid w:val="00242B8E"/>
    <w:rsid w:val="008C5092"/>
    <w:rsid w:val="008F43BF"/>
    <w:rsid w:val="00B978BF"/>
    <w:rsid w:val="00BE6CC9"/>
    <w:rsid w:val="00D12D6D"/>
    <w:rsid w:val="00D71178"/>
    <w:rsid w:val="00FB053D"/>
    <w:rsid w:val="00FB749C"/>
    <w:rsid w:val="0132CFB6"/>
    <w:rsid w:val="0369E138"/>
    <w:rsid w:val="04C5CD3D"/>
    <w:rsid w:val="061F6936"/>
    <w:rsid w:val="0662B448"/>
    <w:rsid w:val="07B759AB"/>
    <w:rsid w:val="0B8E4FB6"/>
    <w:rsid w:val="0C89C8B7"/>
    <w:rsid w:val="0F1E3E0E"/>
    <w:rsid w:val="0FF7450D"/>
    <w:rsid w:val="141BD1E6"/>
    <w:rsid w:val="14608DCA"/>
    <w:rsid w:val="14A9DEB1"/>
    <w:rsid w:val="1548F489"/>
    <w:rsid w:val="18036D9C"/>
    <w:rsid w:val="1C91E574"/>
    <w:rsid w:val="1DEC4A17"/>
    <w:rsid w:val="1F19C0CB"/>
    <w:rsid w:val="1F481B11"/>
    <w:rsid w:val="20BEF762"/>
    <w:rsid w:val="22F87BD8"/>
    <w:rsid w:val="25926885"/>
    <w:rsid w:val="26BA1966"/>
    <w:rsid w:val="272E38E6"/>
    <w:rsid w:val="279A79CA"/>
    <w:rsid w:val="293B1993"/>
    <w:rsid w:val="2A8EE5B3"/>
    <w:rsid w:val="2AA80E10"/>
    <w:rsid w:val="2BF14F30"/>
    <w:rsid w:val="2C3BDD1D"/>
    <w:rsid w:val="2C8B159F"/>
    <w:rsid w:val="2CD45719"/>
    <w:rsid w:val="2DC68675"/>
    <w:rsid w:val="31174F94"/>
    <w:rsid w:val="3118663E"/>
    <w:rsid w:val="31A7C83C"/>
    <w:rsid w:val="3559B88B"/>
    <w:rsid w:val="35EBD761"/>
    <w:rsid w:val="38ACD2F9"/>
    <w:rsid w:val="3DF2526A"/>
    <w:rsid w:val="4010E0CE"/>
    <w:rsid w:val="411C3887"/>
    <w:rsid w:val="43835C1E"/>
    <w:rsid w:val="4540C560"/>
    <w:rsid w:val="45E645D4"/>
    <w:rsid w:val="46DB7F17"/>
    <w:rsid w:val="47676533"/>
    <w:rsid w:val="485E271B"/>
    <w:rsid w:val="48786622"/>
    <w:rsid w:val="4972ADF2"/>
    <w:rsid w:val="4AE2D224"/>
    <w:rsid w:val="4E70B6A7"/>
    <w:rsid w:val="4ED95BF8"/>
    <w:rsid w:val="50270498"/>
    <w:rsid w:val="52EC3A8B"/>
    <w:rsid w:val="536692E0"/>
    <w:rsid w:val="59F2FA87"/>
    <w:rsid w:val="5D2ED20F"/>
    <w:rsid w:val="5EEB79EF"/>
    <w:rsid w:val="5F4764E5"/>
    <w:rsid w:val="6430E985"/>
    <w:rsid w:val="651798D2"/>
    <w:rsid w:val="655ABB73"/>
    <w:rsid w:val="662AFD0D"/>
    <w:rsid w:val="668EFE52"/>
    <w:rsid w:val="69EBF82E"/>
    <w:rsid w:val="69F5DFAB"/>
    <w:rsid w:val="6A2FC02D"/>
    <w:rsid w:val="6A35FAE8"/>
    <w:rsid w:val="6B87C88F"/>
    <w:rsid w:val="6D980758"/>
    <w:rsid w:val="6E5AA6F5"/>
    <w:rsid w:val="6EBF6951"/>
    <w:rsid w:val="6F9A03E7"/>
    <w:rsid w:val="70269844"/>
    <w:rsid w:val="71DB99FB"/>
    <w:rsid w:val="73A612D0"/>
    <w:rsid w:val="746D750A"/>
    <w:rsid w:val="74C9E879"/>
    <w:rsid w:val="7755280F"/>
    <w:rsid w:val="78766DA9"/>
    <w:rsid w:val="79831A95"/>
    <w:rsid w:val="7A123E0A"/>
    <w:rsid w:val="7B1EEAF6"/>
    <w:rsid w:val="7C97379B"/>
    <w:rsid w:val="7CBBD201"/>
    <w:rsid w:val="7D667020"/>
    <w:rsid w:val="7F024081"/>
    <w:rsid w:val="7F0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06435e6f5da742e9" Type="http://schemas.microsoft.com/office/2020/10/relationships/intelligence" Target="intelligence2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eb32c4-3dad-45d5-a9f3-4978cb784179">
      <UserInfo>
        <DisplayName>Mr S Donnison</DisplayName>
        <AccountId>120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  <ds:schemaRef ds:uri="86eb32c4-3dad-45d5-a9f3-4978cb784179"/>
  </ds:schemaRefs>
</ds:datastoreItem>
</file>

<file path=customXml/itemProps2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Mr S Donnison</cp:lastModifiedBy>
  <cp:revision>2</cp:revision>
  <dcterms:created xsi:type="dcterms:W3CDTF">2022-09-26T07:11:00Z</dcterms:created>
  <dcterms:modified xsi:type="dcterms:W3CDTF">2022-09-26T07:11:00Z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