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tblLook w:val="04A0" w:firstRow="1" w:lastRow="0" w:firstColumn="1" w:lastColumn="0" w:noHBand="0" w:noVBand="1"/>
      </w:tblPr>
      <w:tblGrid>
        <w:gridCol w:w="5382"/>
        <w:gridCol w:w="5670"/>
      </w:tblGrid>
      <w:tr w:rsidR="008C5092" w:rsidRPr="00FB749C" w14:paraId="335DBFDF" w14:textId="77777777" w:rsidTr="00FB749C">
        <w:tc>
          <w:tcPr>
            <w:tcW w:w="5382" w:type="dxa"/>
            <w:shd w:val="clear" w:color="auto" w:fill="BDD6EE" w:themeFill="accent1" w:themeFillTint="66"/>
          </w:tcPr>
          <w:p w14:paraId="425E38D5" w14:textId="6A2799C6" w:rsidR="008C5092" w:rsidRPr="00FB749C" w:rsidRDefault="00FB749C" w:rsidP="00FB749C">
            <w:pPr>
              <w:jc w:val="center"/>
              <w:rPr>
                <w:rFonts w:asciiTheme="majorHAnsi" w:hAnsiTheme="majorHAnsi" w:cstheme="majorHAnsi"/>
                <w:sz w:val="48"/>
              </w:rPr>
            </w:pPr>
            <w:r w:rsidRPr="00FB749C">
              <w:rPr>
                <w:rFonts w:asciiTheme="majorHAnsi" w:hAnsiTheme="majorHAnsi" w:cstheme="majorHAnsi"/>
                <w:sz w:val="48"/>
              </w:rPr>
              <w:t xml:space="preserve">Year </w:t>
            </w:r>
            <w:r w:rsidR="007C3002">
              <w:rPr>
                <w:rFonts w:asciiTheme="majorHAnsi" w:hAnsiTheme="majorHAnsi" w:cstheme="majorHAnsi"/>
                <w:sz w:val="48"/>
              </w:rPr>
              <w:t>9 Graphics</w:t>
            </w:r>
          </w:p>
        </w:tc>
        <w:tc>
          <w:tcPr>
            <w:tcW w:w="5670" w:type="dxa"/>
            <w:shd w:val="clear" w:color="auto" w:fill="BDD6EE" w:themeFill="accent1" w:themeFillTint="66"/>
          </w:tcPr>
          <w:p w14:paraId="33B70C49" w14:textId="3EB0EB25" w:rsidR="00FB749C" w:rsidRPr="00FB749C" w:rsidRDefault="00FB749C" w:rsidP="00FB749C">
            <w:pPr>
              <w:rPr>
                <w:rFonts w:asciiTheme="majorHAnsi" w:hAnsiTheme="majorHAnsi" w:cstheme="majorHAnsi"/>
                <w:sz w:val="28"/>
              </w:rPr>
            </w:pPr>
            <w:r w:rsidRPr="00FB749C">
              <w:rPr>
                <w:rFonts w:asciiTheme="majorHAnsi" w:hAnsiTheme="majorHAnsi" w:cstheme="majorHAnsi"/>
                <w:b/>
                <w:sz w:val="28"/>
              </w:rPr>
              <w:t xml:space="preserve">Topic: </w:t>
            </w:r>
            <w:r w:rsidR="004F1F8C">
              <w:rPr>
                <w:rFonts w:asciiTheme="majorHAnsi" w:hAnsiTheme="majorHAnsi" w:cstheme="majorHAnsi"/>
                <w:b/>
                <w:sz w:val="28"/>
              </w:rPr>
              <w:t>3D Printing and Prototyping</w:t>
            </w:r>
          </w:p>
          <w:p w14:paraId="2BCB5A8E" w14:textId="40AE227C" w:rsidR="00FB749C" w:rsidRPr="007C3002" w:rsidRDefault="00FB749C" w:rsidP="007C3002">
            <w:pPr>
              <w:rPr>
                <w:rFonts w:asciiTheme="majorHAnsi" w:hAnsiTheme="majorHAnsi" w:cstheme="majorHAnsi"/>
                <w:sz w:val="28"/>
              </w:rPr>
            </w:pPr>
            <w:r w:rsidRPr="00FB749C">
              <w:rPr>
                <w:rFonts w:asciiTheme="majorHAnsi" w:hAnsiTheme="majorHAnsi" w:cstheme="majorHAnsi"/>
                <w:b/>
                <w:sz w:val="28"/>
              </w:rPr>
              <w:t xml:space="preserve">Period: </w:t>
            </w:r>
            <w:r w:rsidR="007C3002">
              <w:rPr>
                <w:rFonts w:asciiTheme="majorHAnsi" w:hAnsiTheme="majorHAnsi" w:cstheme="majorHAnsi"/>
                <w:b/>
                <w:sz w:val="28"/>
              </w:rPr>
              <w:t>8 – 10 Weeks</w:t>
            </w:r>
          </w:p>
        </w:tc>
      </w:tr>
      <w:tr w:rsidR="008C5092" w:rsidRPr="00FB749C" w14:paraId="233E5594" w14:textId="77777777" w:rsidTr="005057A8">
        <w:tc>
          <w:tcPr>
            <w:tcW w:w="11052" w:type="dxa"/>
            <w:gridSpan w:val="2"/>
          </w:tcPr>
          <w:p w14:paraId="2E969006" w14:textId="77777777" w:rsidR="008C5092" w:rsidRPr="00FB749C" w:rsidRDefault="008C5092">
            <w:pPr>
              <w:rPr>
                <w:rFonts w:asciiTheme="majorHAnsi" w:hAnsiTheme="majorHAnsi" w:cstheme="majorHAnsi"/>
                <w:b/>
              </w:rPr>
            </w:pPr>
            <w:r w:rsidRPr="00FB749C">
              <w:rPr>
                <w:rFonts w:asciiTheme="majorHAnsi" w:hAnsiTheme="majorHAnsi" w:cstheme="majorHAnsi"/>
                <w:b/>
              </w:rPr>
              <w:t>Overview of topic:</w:t>
            </w:r>
          </w:p>
          <w:p w14:paraId="2638BFCF" w14:textId="23983224" w:rsidR="008C5092" w:rsidRPr="00FB749C" w:rsidRDefault="00DB74E1">
            <w:pPr>
              <w:rPr>
                <w:rFonts w:asciiTheme="majorHAnsi" w:hAnsiTheme="majorHAnsi" w:cstheme="majorHAnsi"/>
              </w:rPr>
            </w:pPr>
            <w:r>
              <w:rPr>
                <w:rFonts w:asciiTheme="majorHAnsi" w:hAnsiTheme="majorHAnsi" w:cstheme="majorHAnsi"/>
              </w:rPr>
              <w:t xml:space="preserve">This </w:t>
            </w:r>
            <w:r w:rsidR="004F1F8C">
              <w:rPr>
                <w:rFonts w:asciiTheme="majorHAnsi" w:hAnsiTheme="majorHAnsi" w:cstheme="majorHAnsi"/>
              </w:rPr>
              <w:t>half term, in their second rotation of Technology</w:t>
            </w:r>
            <w:r w:rsidR="00155B87">
              <w:rPr>
                <w:rFonts w:asciiTheme="majorHAnsi" w:hAnsiTheme="majorHAnsi" w:cstheme="majorHAnsi"/>
              </w:rPr>
              <w:t>, Year 9 will have the opportunity to experiment with 3D printing. They will investigate the main four types of manufacturing and will look closely at the possibilities of additive manufacturing</w:t>
            </w:r>
            <w:r w:rsidR="00F43554">
              <w:rPr>
                <w:rFonts w:asciiTheme="majorHAnsi" w:hAnsiTheme="majorHAnsi" w:cstheme="majorHAnsi"/>
              </w:rPr>
              <w:t>. Students will begin by creating a small ‘pencil topper’</w:t>
            </w:r>
            <w:r w:rsidR="00522CA3">
              <w:rPr>
                <w:rFonts w:asciiTheme="majorHAnsi" w:hAnsiTheme="majorHAnsi" w:cstheme="majorHAnsi"/>
              </w:rPr>
              <w:t xml:space="preserve"> product that they will have 3D printed and in doing so will gain the skills to </w:t>
            </w:r>
            <w:r w:rsidR="0051189B">
              <w:rPr>
                <w:rFonts w:asciiTheme="majorHAnsi" w:hAnsiTheme="majorHAnsi" w:cstheme="majorHAnsi"/>
              </w:rPr>
              <w:t>negotiate their main design challenge. Students’ main project will be to design and make a prototype for a new product that will help</w:t>
            </w:r>
            <w:r w:rsidR="001D5268">
              <w:rPr>
                <w:rFonts w:asciiTheme="majorHAnsi" w:hAnsiTheme="majorHAnsi" w:cstheme="majorHAnsi"/>
              </w:rPr>
              <w:t xml:space="preserve"> protect and rejuvenate our natural environment. Students will begin by evaluating and adapting the functions of existing products and will move on to create their own 3D printed prototype. This project also presents an opportunity for students to have their </w:t>
            </w:r>
            <w:r w:rsidR="00564D88">
              <w:rPr>
                <w:rFonts w:asciiTheme="majorHAnsi" w:hAnsiTheme="majorHAnsi" w:cstheme="majorHAnsi"/>
              </w:rPr>
              <w:t>engineering solutions</w:t>
            </w:r>
            <w:r w:rsidR="001D5268">
              <w:rPr>
                <w:rFonts w:asciiTheme="majorHAnsi" w:hAnsiTheme="majorHAnsi" w:cstheme="majorHAnsi"/>
              </w:rPr>
              <w:t xml:space="preserve"> seen by representatives from BAE, </w:t>
            </w:r>
            <w:r w:rsidR="00564D88">
              <w:rPr>
                <w:rFonts w:asciiTheme="majorHAnsi" w:hAnsiTheme="majorHAnsi" w:cstheme="majorHAnsi"/>
              </w:rPr>
              <w:t>an organisation that the Technology department at WLD is working with to deliver this project.</w:t>
            </w:r>
          </w:p>
          <w:p w14:paraId="63508655" w14:textId="77777777" w:rsidR="008C5092" w:rsidRPr="00FB749C" w:rsidRDefault="008C5092">
            <w:pPr>
              <w:rPr>
                <w:rFonts w:asciiTheme="majorHAnsi" w:hAnsiTheme="majorHAnsi" w:cstheme="majorHAnsi"/>
              </w:rPr>
            </w:pPr>
          </w:p>
        </w:tc>
      </w:tr>
      <w:tr w:rsidR="008C5092" w:rsidRPr="00FB749C" w14:paraId="46F94713" w14:textId="77777777" w:rsidTr="00FB749C">
        <w:tc>
          <w:tcPr>
            <w:tcW w:w="5382" w:type="dxa"/>
            <w:shd w:val="clear" w:color="auto" w:fill="BDD6EE" w:themeFill="accent1" w:themeFillTint="66"/>
          </w:tcPr>
          <w:p w14:paraId="2965DB6B" w14:textId="0196865D" w:rsidR="008C5092" w:rsidRPr="00FB749C" w:rsidRDefault="008C5092">
            <w:pPr>
              <w:rPr>
                <w:rFonts w:asciiTheme="majorHAnsi" w:hAnsiTheme="majorHAnsi" w:cstheme="majorHAnsi"/>
              </w:rPr>
            </w:pPr>
            <w:r w:rsidRPr="00FB749C">
              <w:rPr>
                <w:rFonts w:asciiTheme="majorHAnsi" w:hAnsiTheme="majorHAnsi" w:cstheme="majorHAnsi"/>
                <w:b/>
              </w:rPr>
              <w:t>Key</w:t>
            </w:r>
            <w:r w:rsidRPr="00FB749C">
              <w:rPr>
                <w:rFonts w:asciiTheme="majorHAnsi" w:hAnsiTheme="majorHAnsi" w:cstheme="majorHAnsi"/>
              </w:rPr>
              <w:t xml:space="preserve"> </w:t>
            </w:r>
            <w:r w:rsidRPr="00FB749C">
              <w:rPr>
                <w:rFonts w:asciiTheme="majorHAnsi" w:hAnsiTheme="majorHAnsi" w:cstheme="majorHAnsi"/>
                <w:b/>
              </w:rPr>
              <w:t>knowledge:</w:t>
            </w:r>
          </w:p>
          <w:p w14:paraId="5DEB707C" w14:textId="24D7A379" w:rsidR="00111486" w:rsidRDefault="00C95FAD">
            <w:pPr>
              <w:rPr>
                <w:rFonts w:asciiTheme="majorHAnsi" w:hAnsiTheme="majorHAnsi" w:cstheme="majorHAnsi"/>
              </w:rPr>
            </w:pPr>
            <w:r w:rsidRPr="003859CF">
              <w:rPr>
                <w:rFonts w:asciiTheme="majorHAnsi" w:hAnsiTheme="majorHAnsi" w:cstheme="majorHAnsi"/>
                <w:b/>
                <w:bCs/>
              </w:rPr>
              <w:t>The Design Process</w:t>
            </w:r>
            <w:r>
              <w:rPr>
                <w:rFonts w:asciiTheme="majorHAnsi" w:hAnsiTheme="majorHAnsi" w:cstheme="majorHAnsi"/>
              </w:rPr>
              <w:t>: Students will build on previous knowledge about how the design process works.</w:t>
            </w:r>
          </w:p>
          <w:p w14:paraId="7FA715B8" w14:textId="493E4724" w:rsidR="003859CF" w:rsidRDefault="003859CF">
            <w:pPr>
              <w:rPr>
                <w:rFonts w:asciiTheme="majorHAnsi" w:hAnsiTheme="majorHAnsi" w:cstheme="majorHAnsi"/>
              </w:rPr>
            </w:pPr>
            <w:r w:rsidRPr="00D31116">
              <w:rPr>
                <w:rFonts w:asciiTheme="majorHAnsi" w:hAnsiTheme="majorHAnsi" w:cstheme="majorHAnsi"/>
                <w:b/>
                <w:bCs/>
              </w:rPr>
              <w:t>A.C.C.E.S.S.F.M</w:t>
            </w:r>
            <w:r>
              <w:rPr>
                <w:rFonts w:asciiTheme="majorHAnsi" w:hAnsiTheme="majorHAnsi" w:cstheme="majorHAnsi"/>
              </w:rPr>
              <w:t xml:space="preserve">: The considerations that </w:t>
            </w:r>
            <w:r w:rsidR="00D31116">
              <w:rPr>
                <w:rFonts w:asciiTheme="majorHAnsi" w:hAnsiTheme="majorHAnsi" w:cstheme="majorHAnsi"/>
              </w:rPr>
              <w:t xml:space="preserve">all designers make when developing products of all kinds. </w:t>
            </w:r>
          </w:p>
          <w:p w14:paraId="313D54E9" w14:textId="7EFE19D4" w:rsidR="003E3CA8" w:rsidRDefault="00564D88">
            <w:pPr>
              <w:rPr>
                <w:rFonts w:asciiTheme="majorHAnsi" w:hAnsiTheme="majorHAnsi" w:cstheme="majorHAnsi"/>
              </w:rPr>
            </w:pPr>
            <w:r>
              <w:rPr>
                <w:rFonts w:asciiTheme="majorHAnsi" w:hAnsiTheme="majorHAnsi" w:cstheme="majorHAnsi"/>
                <w:b/>
                <w:bCs/>
              </w:rPr>
              <w:t>End User</w:t>
            </w:r>
            <w:r w:rsidR="003E3CA8">
              <w:rPr>
                <w:rFonts w:asciiTheme="majorHAnsi" w:hAnsiTheme="majorHAnsi" w:cstheme="majorHAnsi"/>
              </w:rPr>
              <w:t xml:space="preserve">: Students will understand the importance </w:t>
            </w:r>
            <w:r w:rsidR="005320A1">
              <w:rPr>
                <w:rFonts w:asciiTheme="majorHAnsi" w:hAnsiTheme="majorHAnsi" w:cstheme="majorHAnsi"/>
              </w:rPr>
              <w:t>of</w:t>
            </w:r>
            <w:r w:rsidR="003E3CA8">
              <w:rPr>
                <w:rFonts w:asciiTheme="majorHAnsi" w:hAnsiTheme="majorHAnsi" w:cstheme="majorHAnsi"/>
              </w:rPr>
              <w:t xml:space="preserve"> consider</w:t>
            </w:r>
            <w:r w:rsidR="005320A1">
              <w:rPr>
                <w:rFonts w:asciiTheme="majorHAnsi" w:hAnsiTheme="majorHAnsi" w:cstheme="majorHAnsi"/>
              </w:rPr>
              <w:t xml:space="preserve">ing </w:t>
            </w:r>
            <w:r>
              <w:rPr>
                <w:rFonts w:asciiTheme="majorHAnsi" w:hAnsiTheme="majorHAnsi" w:cstheme="majorHAnsi"/>
              </w:rPr>
              <w:t>and researching the end user</w:t>
            </w:r>
            <w:r w:rsidR="003E3CA8">
              <w:rPr>
                <w:rFonts w:asciiTheme="majorHAnsi" w:hAnsiTheme="majorHAnsi" w:cstheme="majorHAnsi"/>
              </w:rPr>
              <w:t xml:space="preserve"> when designing </w:t>
            </w:r>
            <w:r>
              <w:rPr>
                <w:rFonts w:asciiTheme="majorHAnsi" w:hAnsiTheme="majorHAnsi" w:cstheme="majorHAnsi"/>
              </w:rPr>
              <w:t>products</w:t>
            </w:r>
            <w:r w:rsidR="003E3CA8">
              <w:rPr>
                <w:rFonts w:asciiTheme="majorHAnsi" w:hAnsiTheme="majorHAnsi" w:cstheme="majorHAnsi"/>
              </w:rPr>
              <w:t xml:space="preserve"> that are </w:t>
            </w:r>
            <w:r>
              <w:rPr>
                <w:rFonts w:asciiTheme="majorHAnsi" w:hAnsiTheme="majorHAnsi" w:cstheme="majorHAnsi"/>
              </w:rPr>
              <w:t>fit-for-purpose</w:t>
            </w:r>
            <w:r w:rsidR="003E3CA8">
              <w:rPr>
                <w:rFonts w:asciiTheme="majorHAnsi" w:hAnsiTheme="majorHAnsi" w:cstheme="majorHAnsi"/>
              </w:rPr>
              <w:t>.</w:t>
            </w:r>
          </w:p>
          <w:p w14:paraId="55CED0D1" w14:textId="5539069C" w:rsidR="008C5092" w:rsidRDefault="008738FE">
            <w:pPr>
              <w:rPr>
                <w:rFonts w:asciiTheme="majorHAnsi" w:hAnsiTheme="majorHAnsi" w:cstheme="majorHAnsi"/>
                <w:b/>
                <w:bCs/>
              </w:rPr>
            </w:pPr>
            <w:r w:rsidRPr="008738FE">
              <w:rPr>
                <w:rFonts w:asciiTheme="majorHAnsi" w:hAnsiTheme="majorHAnsi" w:cstheme="majorHAnsi"/>
                <w:b/>
                <w:bCs/>
              </w:rPr>
              <w:t>CAD/CAM</w:t>
            </w:r>
            <w:r>
              <w:rPr>
                <w:rFonts w:asciiTheme="majorHAnsi" w:hAnsiTheme="majorHAnsi" w:cstheme="majorHAnsi"/>
              </w:rPr>
              <w:t xml:space="preserve">: Students will revisit and develop further learning about </w:t>
            </w:r>
            <w:r w:rsidRPr="008738FE">
              <w:rPr>
                <w:rFonts w:asciiTheme="majorHAnsi" w:hAnsiTheme="majorHAnsi" w:cstheme="majorHAnsi"/>
                <w:b/>
                <w:bCs/>
              </w:rPr>
              <w:t>Computer Aided Design</w:t>
            </w:r>
            <w:r>
              <w:rPr>
                <w:rFonts w:asciiTheme="majorHAnsi" w:hAnsiTheme="majorHAnsi" w:cstheme="majorHAnsi"/>
              </w:rPr>
              <w:t xml:space="preserve"> and </w:t>
            </w:r>
            <w:r w:rsidRPr="008738FE">
              <w:rPr>
                <w:rFonts w:asciiTheme="majorHAnsi" w:hAnsiTheme="majorHAnsi" w:cstheme="majorHAnsi"/>
                <w:b/>
                <w:bCs/>
              </w:rPr>
              <w:t>Computer Aided Manufacture</w:t>
            </w:r>
            <w:r w:rsidR="00564D88">
              <w:rPr>
                <w:rFonts w:asciiTheme="majorHAnsi" w:hAnsiTheme="majorHAnsi" w:cstheme="majorHAnsi"/>
                <w:b/>
                <w:bCs/>
              </w:rPr>
              <w:t>.</w:t>
            </w:r>
          </w:p>
          <w:p w14:paraId="07BF7EEB" w14:textId="56358703" w:rsidR="00564D88" w:rsidRDefault="004A1032">
            <w:pPr>
              <w:rPr>
                <w:rFonts w:asciiTheme="majorHAnsi" w:hAnsiTheme="majorHAnsi" w:cstheme="majorHAnsi"/>
              </w:rPr>
            </w:pPr>
            <w:r w:rsidRPr="004A1032">
              <w:rPr>
                <w:rFonts w:asciiTheme="majorHAnsi" w:hAnsiTheme="majorHAnsi" w:cstheme="majorHAnsi"/>
                <w:b/>
                <w:bCs/>
              </w:rPr>
              <w:t>Manufacturing processes:</w:t>
            </w:r>
            <w:r>
              <w:rPr>
                <w:rFonts w:asciiTheme="majorHAnsi" w:hAnsiTheme="majorHAnsi" w:cstheme="majorHAnsi"/>
                <w:b/>
                <w:bCs/>
              </w:rPr>
              <w:t xml:space="preserve"> </w:t>
            </w:r>
            <w:r>
              <w:rPr>
                <w:rFonts w:asciiTheme="majorHAnsi" w:hAnsiTheme="majorHAnsi" w:cstheme="majorHAnsi"/>
              </w:rPr>
              <w:t>Students will know about additive, subtractive, moulding and forming industrial processes.</w:t>
            </w:r>
          </w:p>
          <w:p w14:paraId="5E895827" w14:textId="2B3A8D1B" w:rsidR="006D1571" w:rsidRPr="004A1032" w:rsidRDefault="006D1571">
            <w:pPr>
              <w:rPr>
                <w:rFonts w:asciiTheme="majorHAnsi" w:hAnsiTheme="majorHAnsi" w:cstheme="majorHAnsi"/>
              </w:rPr>
            </w:pPr>
            <w:r w:rsidRPr="006D1571">
              <w:rPr>
                <w:rFonts w:asciiTheme="majorHAnsi" w:hAnsiTheme="majorHAnsi" w:cstheme="majorHAnsi"/>
                <w:b/>
                <w:bCs/>
              </w:rPr>
              <w:t>Design Strategies</w:t>
            </w:r>
            <w:r>
              <w:rPr>
                <w:rFonts w:asciiTheme="majorHAnsi" w:hAnsiTheme="majorHAnsi" w:cstheme="majorHAnsi"/>
              </w:rPr>
              <w:t xml:space="preserve">: Students will be shown a range of design strategies including collaborative and iterative approaches. </w:t>
            </w:r>
          </w:p>
          <w:p w14:paraId="7FB2FD1A" w14:textId="77777777" w:rsidR="00564D88" w:rsidRPr="00FB749C" w:rsidRDefault="00564D88">
            <w:pPr>
              <w:rPr>
                <w:rFonts w:asciiTheme="majorHAnsi" w:hAnsiTheme="majorHAnsi" w:cstheme="majorHAnsi"/>
              </w:rPr>
            </w:pPr>
          </w:p>
          <w:p w14:paraId="51F8FD92" w14:textId="7D06BABB" w:rsidR="00B978BF" w:rsidRPr="00B65FF0" w:rsidRDefault="008C5092">
            <w:pPr>
              <w:rPr>
                <w:rFonts w:asciiTheme="majorHAnsi" w:hAnsiTheme="majorHAnsi" w:cstheme="majorHAnsi"/>
                <w:b/>
                <w:u w:val="single"/>
              </w:rPr>
            </w:pPr>
            <w:r w:rsidRPr="00B65FF0">
              <w:rPr>
                <w:rFonts w:asciiTheme="majorHAnsi" w:hAnsiTheme="majorHAnsi" w:cstheme="majorHAnsi"/>
                <w:b/>
                <w:u w:val="single"/>
              </w:rPr>
              <w:t>Key vocabulary: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14:paraId="2AFF7F64" w14:textId="77777777" w:rsidTr="001624EF">
              <w:tc>
                <w:tcPr>
                  <w:tcW w:w="2578" w:type="dxa"/>
                  <w:shd w:val="clear" w:color="auto" w:fill="2E74B5" w:themeFill="accent1" w:themeFillShade="BF"/>
                </w:tcPr>
                <w:p w14:paraId="26C6FB79" w14:textId="66710CE4"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2</w:t>
                  </w:r>
                </w:p>
              </w:tc>
              <w:tc>
                <w:tcPr>
                  <w:tcW w:w="2578" w:type="dxa"/>
                  <w:shd w:val="clear" w:color="auto" w:fill="2E74B5" w:themeFill="accent1" w:themeFillShade="BF"/>
                </w:tcPr>
                <w:p w14:paraId="3AAA1BF6" w14:textId="60B07A4E"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3</w:t>
                  </w:r>
                </w:p>
              </w:tc>
            </w:tr>
            <w:tr w:rsidR="00B978BF" w14:paraId="3B92C02F" w14:textId="77777777" w:rsidTr="00BE6CC9">
              <w:tc>
                <w:tcPr>
                  <w:tcW w:w="2578" w:type="dxa"/>
                  <w:shd w:val="clear" w:color="auto" w:fill="auto"/>
                </w:tcPr>
                <w:p w14:paraId="13C54969" w14:textId="6A2EAFC0" w:rsidR="00976C3D" w:rsidRDefault="00976C3D">
                  <w:pPr>
                    <w:rPr>
                      <w:rFonts w:asciiTheme="majorHAnsi" w:hAnsiTheme="majorHAnsi" w:cstheme="majorHAnsi"/>
                      <w:bCs/>
                    </w:rPr>
                  </w:pPr>
                  <w:r>
                    <w:rPr>
                      <w:rFonts w:asciiTheme="majorHAnsi" w:hAnsiTheme="majorHAnsi" w:cstheme="majorHAnsi"/>
                      <w:bCs/>
                    </w:rPr>
                    <w:t>Moulding</w:t>
                  </w:r>
                </w:p>
                <w:p w14:paraId="1C195848" w14:textId="64EABC93" w:rsidR="00976C3D" w:rsidRDefault="00976C3D">
                  <w:pPr>
                    <w:rPr>
                      <w:rFonts w:asciiTheme="majorHAnsi" w:hAnsiTheme="majorHAnsi" w:cstheme="majorHAnsi"/>
                      <w:bCs/>
                    </w:rPr>
                  </w:pPr>
                  <w:r>
                    <w:rPr>
                      <w:rFonts w:asciiTheme="majorHAnsi" w:hAnsiTheme="majorHAnsi" w:cstheme="majorHAnsi"/>
                      <w:bCs/>
                    </w:rPr>
                    <w:t>Forming</w:t>
                  </w:r>
                </w:p>
                <w:p w14:paraId="39CCFFAC" w14:textId="342D4F0C" w:rsidR="00D31116" w:rsidRDefault="00D31116">
                  <w:pPr>
                    <w:rPr>
                      <w:rFonts w:asciiTheme="majorHAnsi" w:hAnsiTheme="majorHAnsi" w:cstheme="majorHAnsi"/>
                      <w:bCs/>
                    </w:rPr>
                  </w:pPr>
                  <w:r>
                    <w:rPr>
                      <w:rFonts w:asciiTheme="majorHAnsi" w:hAnsiTheme="majorHAnsi" w:cstheme="majorHAnsi"/>
                      <w:bCs/>
                    </w:rPr>
                    <w:t>Target Market</w:t>
                  </w:r>
                </w:p>
                <w:p w14:paraId="30B7643D" w14:textId="23E25F7C" w:rsidR="00B97CC0" w:rsidRDefault="00976C3D">
                  <w:pPr>
                    <w:rPr>
                      <w:rFonts w:asciiTheme="majorHAnsi" w:hAnsiTheme="majorHAnsi" w:cstheme="majorHAnsi"/>
                      <w:bCs/>
                    </w:rPr>
                  </w:pPr>
                  <w:r>
                    <w:rPr>
                      <w:rFonts w:asciiTheme="majorHAnsi" w:hAnsiTheme="majorHAnsi" w:cstheme="majorHAnsi"/>
                      <w:bCs/>
                    </w:rPr>
                    <w:t>Design</w:t>
                  </w:r>
                </w:p>
                <w:p w14:paraId="3E75EAFE" w14:textId="321FED1A" w:rsidR="00976C3D" w:rsidRDefault="00976C3D">
                  <w:pPr>
                    <w:rPr>
                      <w:rFonts w:asciiTheme="majorHAnsi" w:hAnsiTheme="majorHAnsi" w:cstheme="majorHAnsi"/>
                      <w:bCs/>
                    </w:rPr>
                  </w:pPr>
                  <w:r>
                    <w:rPr>
                      <w:rFonts w:asciiTheme="majorHAnsi" w:hAnsiTheme="majorHAnsi" w:cstheme="majorHAnsi"/>
                      <w:bCs/>
                    </w:rPr>
                    <w:t>Develop</w:t>
                  </w:r>
                </w:p>
                <w:p w14:paraId="3342C7F6" w14:textId="1FA8B517" w:rsidR="00D31116" w:rsidRDefault="00D31116">
                  <w:pPr>
                    <w:rPr>
                      <w:rFonts w:asciiTheme="majorHAnsi" w:hAnsiTheme="majorHAnsi" w:cstheme="majorHAnsi"/>
                      <w:bCs/>
                    </w:rPr>
                  </w:pPr>
                  <w:r>
                    <w:rPr>
                      <w:rFonts w:asciiTheme="majorHAnsi" w:hAnsiTheme="majorHAnsi" w:cstheme="majorHAnsi"/>
                      <w:bCs/>
                    </w:rPr>
                    <w:t>Sketch</w:t>
                  </w:r>
                </w:p>
                <w:p w14:paraId="2637FEC3" w14:textId="59CEE75C" w:rsidR="00D31116" w:rsidRDefault="00D31116">
                  <w:pPr>
                    <w:rPr>
                      <w:rFonts w:asciiTheme="majorHAnsi" w:hAnsiTheme="majorHAnsi" w:cstheme="majorHAnsi"/>
                      <w:bCs/>
                    </w:rPr>
                  </w:pPr>
                  <w:r>
                    <w:rPr>
                      <w:rFonts w:asciiTheme="majorHAnsi" w:hAnsiTheme="majorHAnsi" w:cstheme="majorHAnsi"/>
                      <w:bCs/>
                    </w:rPr>
                    <w:t>Plan</w:t>
                  </w:r>
                </w:p>
                <w:p w14:paraId="718EA4BD" w14:textId="434E3EF5" w:rsidR="00D31116" w:rsidRDefault="00D31116">
                  <w:pPr>
                    <w:rPr>
                      <w:rFonts w:asciiTheme="majorHAnsi" w:hAnsiTheme="majorHAnsi" w:cstheme="majorHAnsi"/>
                      <w:bCs/>
                    </w:rPr>
                  </w:pPr>
                  <w:r>
                    <w:rPr>
                      <w:rFonts w:asciiTheme="majorHAnsi" w:hAnsiTheme="majorHAnsi" w:cstheme="majorHAnsi"/>
                      <w:bCs/>
                    </w:rPr>
                    <w:t>Research</w:t>
                  </w:r>
                </w:p>
                <w:p w14:paraId="30D05618" w14:textId="1142E955" w:rsidR="00D31116" w:rsidRDefault="00D31116">
                  <w:pPr>
                    <w:rPr>
                      <w:rFonts w:asciiTheme="majorHAnsi" w:hAnsiTheme="majorHAnsi" w:cstheme="majorHAnsi"/>
                      <w:bCs/>
                    </w:rPr>
                  </w:pPr>
                  <w:r>
                    <w:rPr>
                      <w:rFonts w:asciiTheme="majorHAnsi" w:hAnsiTheme="majorHAnsi" w:cstheme="majorHAnsi"/>
                      <w:bCs/>
                    </w:rPr>
                    <w:t>Copyright</w:t>
                  </w:r>
                </w:p>
                <w:p w14:paraId="6529E905" w14:textId="4F1460A5" w:rsidR="00B97CC0" w:rsidRPr="00623CC5" w:rsidRDefault="00F94C7B">
                  <w:pPr>
                    <w:rPr>
                      <w:rFonts w:asciiTheme="majorHAnsi" w:hAnsiTheme="majorHAnsi" w:cstheme="majorHAnsi"/>
                      <w:bCs/>
                    </w:rPr>
                  </w:pPr>
                  <w:r>
                    <w:rPr>
                      <w:rFonts w:asciiTheme="majorHAnsi" w:hAnsiTheme="majorHAnsi" w:cstheme="majorHAnsi"/>
                      <w:bCs/>
                    </w:rPr>
                    <w:t>Document</w:t>
                  </w:r>
                </w:p>
                <w:p w14:paraId="26C6DCB2" w14:textId="269A1D95" w:rsidR="00623CC5" w:rsidRPr="00623CC5" w:rsidRDefault="00976C3D">
                  <w:pPr>
                    <w:rPr>
                      <w:rFonts w:asciiTheme="majorHAnsi" w:hAnsiTheme="majorHAnsi" w:cstheme="majorHAnsi"/>
                      <w:bCs/>
                    </w:rPr>
                  </w:pPr>
                  <w:r>
                    <w:rPr>
                      <w:rFonts w:asciiTheme="majorHAnsi" w:hAnsiTheme="majorHAnsi" w:cstheme="majorHAnsi"/>
                      <w:bCs/>
                    </w:rPr>
                    <w:t>Revolve</w:t>
                  </w:r>
                </w:p>
              </w:tc>
              <w:tc>
                <w:tcPr>
                  <w:tcW w:w="2578" w:type="dxa"/>
                  <w:shd w:val="clear" w:color="auto" w:fill="auto"/>
                </w:tcPr>
                <w:p w14:paraId="23473AC5" w14:textId="7290A153" w:rsidR="001355DA" w:rsidRDefault="00976C3D">
                  <w:pPr>
                    <w:rPr>
                      <w:rFonts w:asciiTheme="majorHAnsi" w:hAnsiTheme="majorHAnsi" w:cstheme="majorHAnsi"/>
                      <w:bCs/>
                    </w:rPr>
                  </w:pPr>
                  <w:r>
                    <w:rPr>
                      <w:rFonts w:asciiTheme="majorHAnsi" w:hAnsiTheme="majorHAnsi" w:cstheme="majorHAnsi"/>
                      <w:bCs/>
                    </w:rPr>
                    <w:t>Additive</w:t>
                  </w:r>
                </w:p>
                <w:p w14:paraId="2095CFFC" w14:textId="6C77F5BD" w:rsidR="00623CC5" w:rsidRDefault="00B97CC0">
                  <w:pPr>
                    <w:rPr>
                      <w:rFonts w:asciiTheme="majorHAnsi" w:hAnsiTheme="majorHAnsi" w:cstheme="majorHAnsi"/>
                      <w:bCs/>
                    </w:rPr>
                  </w:pPr>
                  <w:r>
                    <w:rPr>
                      <w:rFonts w:asciiTheme="majorHAnsi" w:hAnsiTheme="majorHAnsi" w:cstheme="majorHAnsi"/>
                      <w:bCs/>
                    </w:rPr>
                    <w:t>Specification</w:t>
                  </w:r>
                </w:p>
                <w:p w14:paraId="326A667B" w14:textId="273FAB7F" w:rsidR="00B97CC0" w:rsidRDefault="00B97CC0">
                  <w:pPr>
                    <w:rPr>
                      <w:rFonts w:asciiTheme="majorHAnsi" w:hAnsiTheme="majorHAnsi" w:cstheme="majorHAnsi"/>
                      <w:bCs/>
                    </w:rPr>
                  </w:pPr>
                  <w:r>
                    <w:rPr>
                      <w:rFonts w:asciiTheme="majorHAnsi" w:hAnsiTheme="majorHAnsi" w:cstheme="majorHAnsi"/>
                      <w:bCs/>
                    </w:rPr>
                    <w:t>Client</w:t>
                  </w:r>
                  <w:r w:rsidR="00C95FAD">
                    <w:rPr>
                      <w:rFonts w:asciiTheme="majorHAnsi" w:hAnsiTheme="majorHAnsi" w:cstheme="majorHAnsi"/>
                      <w:bCs/>
                    </w:rPr>
                    <w:t>/</w:t>
                  </w:r>
                  <w:r>
                    <w:rPr>
                      <w:rFonts w:asciiTheme="majorHAnsi" w:hAnsiTheme="majorHAnsi" w:cstheme="majorHAnsi"/>
                      <w:bCs/>
                    </w:rPr>
                    <w:t>End User</w:t>
                  </w:r>
                </w:p>
                <w:p w14:paraId="50A2F762" w14:textId="6B183CDF" w:rsidR="003859CF" w:rsidRDefault="003859CF">
                  <w:pPr>
                    <w:rPr>
                      <w:rFonts w:asciiTheme="majorHAnsi" w:hAnsiTheme="majorHAnsi" w:cstheme="majorHAnsi"/>
                      <w:bCs/>
                    </w:rPr>
                  </w:pPr>
                  <w:r>
                    <w:rPr>
                      <w:rFonts w:asciiTheme="majorHAnsi" w:hAnsiTheme="majorHAnsi" w:cstheme="majorHAnsi"/>
                      <w:bCs/>
                    </w:rPr>
                    <w:t xml:space="preserve">Aesthetic </w:t>
                  </w:r>
                </w:p>
                <w:p w14:paraId="1BE424EF" w14:textId="4383B3B4" w:rsidR="003859CF" w:rsidRDefault="003859CF">
                  <w:pPr>
                    <w:rPr>
                      <w:rFonts w:asciiTheme="majorHAnsi" w:hAnsiTheme="majorHAnsi" w:cstheme="majorHAnsi"/>
                      <w:bCs/>
                    </w:rPr>
                  </w:pPr>
                  <w:r>
                    <w:rPr>
                      <w:rFonts w:asciiTheme="majorHAnsi" w:hAnsiTheme="majorHAnsi" w:cstheme="majorHAnsi"/>
                      <w:bCs/>
                    </w:rPr>
                    <w:t>Functionality</w:t>
                  </w:r>
                </w:p>
                <w:p w14:paraId="2E91EA31" w14:textId="6CB278FE" w:rsidR="00D31116" w:rsidRDefault="00D31116">
                  <w:pPr>
                    <w:rPr>
                      <w:rFonts w:asciiTheme="majorHAnsi" w:hAnsiTheme="majorHAnsi" w:cstheme="majorHAnsi"/>
                      <w:bCs/>
                    </w:rPr>
                  </w:pPr>
                  <w:r>
                    <w:rPr>
                      <w:rFonts w:asciiTheme="majorHAnsi" w:hAnsiTheme="majorHAnsi" w:cstheme="majorHAnsi"/>
                      <w:bCs/>
                    </w:rPr>
                    <w:t>Initial Ideas</w:t>
                  </w:r>
                </w:p>
                <w:p w14:paraId="23DE8718" w14:textId="2BD211AD" w:rsidR="00D31116" w:rsidRDefault="00D31116">
                  <w:pPr>
                    <w:rPr>
                      <w:rFonts w:asciiTheme="majorHAnsi" w:hAnsiTheme="majorHAnsi" w:cstheme="majorHAnsi"/>
                      <w:bCs/>
                    </w:rPr>
                  </w:pPr>
                  <w:r>
                    <w:rPr>
                      <w:rFonts w:asciiTheme="majorHAnsi" w:hAnsiTheme="majorHAnsi" w:cstheme="majorHAnsi"/>
                      <w:bCs/>
                    </w:rPr>
                    <w:t>Development</w:t>
                  </w:r>
                </w:p>
                <w:p w14:paraId="34FCD711" w14:textId="6657C146" w:rsidR="00D31116" w:rsidRDefault="00D31116">
                  <w:pPr>
                    <w:rPr>
                      <w:rFonts w:asciiTheme="majorHAnsi" w:hAnsiTheme="majorHAnsi" w:cstheme="majorHAnsi"/>
                      <w:bCs/>
                    </w:rPr>
                  </w:pPr>
                  <w:r>
                    <w:rPr>
                      <w:rFonts w:asciiTheme="majorHAnsi" w:hAnsiTheme="majorHAnsi" w:cstheme="majorHAnsi"/>
                      <w:bCs/>
                    </w:rPr>
                    <w:t>Plagiarism</w:t>
                  </w:r>
                </w:p>
                <w:p w14:paraId="4F9E905E" w14:textId="30457B78" w:rsidR="00D31116" w:rsidRDefault="00D31116">
                  <w:pPr>
                    <w:rPr>
                      <w:rFonts w:asciiTheme="majorHAnsi" w:hAnsiTheme="majorHAnsi" w:cstheme="majorHAnsi"/>
                      <w:bCs/>
                    </w:rPr>
                  </w:pPr>
                  <w:r>
                    <w:rPr>
                      <w:rFonts w:asciiTheme="majorHAnsi" w:hAnsiTheme="majorHAnsi" w:cstheme="majorHAnsi"/>
                      <w:bCs/>
                    </w:rPr>
                    <w:t>Prototype</w:t>
                  </w:r>
                </w:p>
                <w:p w14:paraId="749E651D" w14:textId="48D33149" w:rsidR="00D31116" w:rsidRDefault="00D31116">
                  <w:pPr>
                    <w:rPr>
                      <w:rFonts w:asciiTheme="majorHAnsi" w:hAnsiTheme="majorHAnsi" w:cstheme="majorHAnsi"/>
                      <w:bCs/>
                    </w:rPr>
                  </w:pPr>
                  <w:r>
                    <w:rPr>
                      <w:rFonts w:asciiTheme="majorHAnsi" w:hAnsiTheme="majorHAnsi" w:cstheme="majorHAnsi"/>
                      <w:bCs/>
                    </w:rPr>
                    <w:t>Demographic</w:t>
                  </w:r>
                </w:p>
                <w:p w14:paraId="6916878C" w14:textId="7440A553" w:rsidR="003E3CA8" w:rsidRDefault="003E3CA8">
                  <w:pPr>
                    <w:rPr>
                      <w:rFonts w:asciiTheme="majorHAnsi" w:hAnsiTheme="majorHAnsi" w:cstheme="majorHAnsi"/>
                      <w:bCs/>
                    </w:rPr>
                  </w:pPr>
                  <w:r>
                    <w:rPr>
                      <w:rFonts w:asciiTheme="majorHAnsi" w:hAnsiTheme="majorHAnsi" w:cstheme="majorHAnsi"/>
                      <w:bCs/>
                    </w:rPr>
                    <w:t>Associations</w:t>
                  </w:r>
                </w:p>
                <w:p w14:paraId="7518EB86" w14:textId="21E31D6B" w:rsidR="003E3CA8" w:rsidRDefault="003E3CA8">
                  <w:pPr>
                    <w:rPr>
                      <w:rFonts w:asciiTheme="majorHAnsi" w:hAnsiTheme="majorHAnsi" w:cstheme="majorHAnsi"/>
                      <w:bCs/>
                    </w:rPr>
                  </w:pPr>
                  <w:r>
                    <w:rPr>
                      <w:rFonts w:asciiTheme="majorHAnsi" w:hAnsiTheme="majorHAnsi" w:cstheme="majorHAnsi"/>
                      <w:bCs/>
                    </w:rPr>
                    <w:t>Connotations</w:t>
                  </w:r>
                </w:p>
                <w:p w14:paraId="67FA464F" w14:textId="77777777" w:rsidR="001355DA" w:rsidRDefault="00976C3D">
                  <w:pPr>
                    <w:rPr>
                      <w:rFonts w:asciiTheme="majorHAnsi" w:hAnsiTheme="majorHAnsi" w:cstheme="majorHAnsi"/>
                      <w:bCs/>
                    </w:rPr>
                  </w:pPr>
                  <w:r>
                    <w:rPr>
                      <w:rFonts w:asciiTheme="majorHAnsi" w:hAnsiTheme="majorHAnsi" w:cstheme="majorHAnsi"/>
                      <w:bCs/>
                    </w:rPr>
                    <w:t>Extrude</w:t>
                  </w:r>
                </w:p>
                <w:p w14:paraId="360D6970" w14:textId="016DAFB4" w:rsidR="00976C3D" w:rsidRPr="00623CC5" w:rsidRDefault="00976C3D">
                  <w:pPr>
                    <w:rPr>
                      <w:rFonts w:asciiTheme="majorHAnsi" w:hAnsiTheme="majorHAnsi" w:cstheme="majorHAnsi"/>
                      <w:bCs/>
                    </w:rPr>
                  </w:pPr>
                </w:p>
              </w:tc>
            </w:tr>
          </w:tbl>
          <w:p w14:paraId="420A7412" w14:textId="77777777" w:rsidR="008C5092" w:rsidRPr="00FB749C" w:rsidRDefault="008C5092">
            <w:pPr>
              <w:rPr>
                <w:rFonts w:asciiTheme="majorHAnsi" w:hAnsiTheme="majorHAnsi" w:cstheme="majorHAnsi"/>
              </w:rPr>
            </w:pPr>
          </w:p>
        </w:tc>
        <w:tc>
          <w:tcPr>
            <w:tcW w:w="5670" w:type="dxa"/>
            <w:shd w:val="clear" w:color="auto" w:fill="BDD6EE" w:themeFill="accent1" w:themeFillTint="66"/>
          </w:tcPr>
          <w:p w14:paraId="2AD28FF3" w14:textId="616A1205" w:rsidR="001355DA" w:rsidRPr="008D2757" w:rsidRDefault="008C5092">
            <w:pPr>
              <w:rPr>
                <w:rFonts w:asciiTheme="majorHAnsi" w:hAnsiTheme="majorHAnsi" w:cstheme="majorHAnsi"/>
                <w:b/>
              </w:rPr>
            </w:pPr>
            <w:r w:rsidRPr="00FB749C">
              <w:rPr>
                <w:rFonts w:asciiTheme="majorHAnsi" w:hAnsiTheme="majorHAnsi" w:cstheme="majorHAnsi"/>
                <w:b/>
              </w:rPr>
              <w:t>Key skills:</w:t>
            </w:r>
            <w:r w:rsidR="008F43BF">
              <w:rPr>
                <w:rFonts w:asciiTheme="majorHAnsi" w:hAnsiTheme="majorHAnsi" w:cstheme="majorHAnsi"/>
                <w:b/>
              </w:rPr>
              <w:t xml:space="preserve"> </w:t>
            </w:r>
          </w:p>
          <w:p w14:paraId="3C6A340F" w14:textId="77777777" w:rsidR="008C5092" w:rsidRPr="00FB749C" w:rsidRDefault="008C5092">
            <w:pPr>
              <w:rPr>
                <w:rFonts w:asciiTheme="majorHAnsi" w:hAnsiTheme="majorHAnsi" w:cstheme="majorHAnsi"/>
                <w:b/>
                <w:i/>
              </w:rPr>
            </w:pPr>
            <w:r w:rsidRPr="00FB749C">
              <w:rPr>
                <w:rFonts w:asciiTheme="majorHAnsi" w:hAnsiTheme="majorHAnsi" w:cstheme="majorHAnsi"/>
                <w:b/>
                <w:i/>
              </w:rPr>
              <w:t>Know how to…</w:t>
            </w:r>
          </w:p>
          <w:p w14:paraId="4B864644" w14:textId="7CB99434" w:rsidR="00B65FF0" w:rsidRPr="00B65FF0" w:rsidRDefault="00B65FF0">
            <w:pPr>
              <w:rPr>
                <w:rFonts w:asciiTheme="majorHAnsi" w:hAnsiTheme="majorHAnsi" w:cstheme="majorHAnsi"/>
              </w:rPr>
            </w:pPr>
            <w:r>
              <w:rPr>
                <w:rFonts w:asciiTheme="majorHAnsi" w:hAnsiTheme="majorHAnsi" w:cstheme="majorHAnsi"/>
                <w:b/>
                <w:bCs/>
              </w:rPr>
              <w:t xml:space="preserve">Write a Specification: </w:t>
            </w:r>
            <w:r>
              <w:rPr>
                <w:rFonts w:asciiTheme="majorHAnsi" w:hAnsiTheme="majorHAnsi" w:cstheme="majorHAnsi"/>
              </w:rPr>
              <w:t>Students will know how to interpret a design brief in order to write a specification.</w:t>
            </w:r>
          </w:p>
          <w:p w14:paraId="16EA0DF5" w14:textId="06AECF15" w:rsidR="008C5092" w:rsidRDefault="008D2757">
            <w:pPr>
              <w:rPr>
                <w:rFonts w:asciiTheme="majorHAnsi" w:hAnsiTheme="majorHAnsi" w:cstheme="majorHAnsi"/>
              </w:rPr>
            </w:pPr>
            <w:r w:rsidRPr="008D2757">
              <w:rPr>
                <w:rFonts w:asciiTheme="majorHAnsi" w:hAnsiTheme="majorHAnsi" w:cstheme="majorHAnsi"/>
                <w:b/>
                <w:bCs/>
              </w:rPr>
              <w:t>Initial Sketches</w:t>
            </w:r>
            <w:r>
              <w:rPr>
                <w:rFonts w:asciiTheme="majorHAnsi" w:hAnsiTheme="majorHAnsi" w:cstheme="majorHAnsi"/>
              </w:rPr>
              <w:t>: Students will build on earlier learning in sketching and drawing</w:t>
            </w:r>
            <w:r w:rsidR="00984877">
              <w:rPr>
                <w:rFonts w:asciiTheme="majorHAnsi" w:hAnsiTheme="majorHAnsi" w:cstheme="majorHAnsi"/>
              </w:rPr>
              <w:t xml:space="preserve"> and will develop skills in visually communicating their ideas.</w:t>
            </w:r>
          </w:p>
          <w:p w14:paraId="634C2261" w14:textId="77777777" w:rsidR="008D2757" w:rsidRDefault="008D2757">
            <w:pPr>
              <w:rPr>
                <w:rFonts w:asciiTheme="majorHAnsi" w:hAnsiTheme="majorHAnsi" w:cstheme="majorHAnsi"/>
              </w:rPr>
            </w:pPr>
            <w:r w:rsidRPr="008D2757">
              <w:rPr>
                <w:rFonts w:asciiTheme="majorHAnsi" w:hAnsiTheme="majorHAnsi" w:cstheme="majorHAnsi"/>
                <w:b/>
                <w:bCs/>
              </w:rPr>
              <w:t>Develop</w:t>
            </w:r>
            <w:r>
              <w:rPr>
                <w:rFonts w:asciiTheme="majorHAnsi" w:hAnsiTheme="majorHAnsi" w:cstheme="majorHAnsi"/>
                <w:b/>
                <w:bCs/>
              </w:rPr>
              <w:t xml:space="preserve"> Sketches</w:t>
            </w:r>
            <w:r>
              <w:rPr>
                <w:rFonts w:asciiTheme="majorHAnsi" w:hAnsiTheme="majorHAnsi" w:cstheme="majorHAnsi"/>
              </w:rPr>
              <w:t>: Students will develop a rage of techniques to experiment with improving and refining their initial idea sketches</w:t>
            </w:r>
            <w:r w:rsidR="00B65FF0">
              <w:rPr>
                <w:rFonts w:asciiTheme="majorHAnsi" w:hAnsiTheme="majorHAnsi" w:cstheme="majorHAnsi"/>
              </w:rPr>
              <w:t xml:space="preserve"> to better align them to client/end user needs.</w:t>
            </w:r>
          </w:p>
          <w:p w14:paraId="52DB0A65" w14:textId="4BE0630D" w:rsidR="00232DB1" w:rsidRDefault="00232DB1">
            <w:pPr>
              <w:rPr>
                <w:rFonts w:asciiTheme="majorHAnsi" w:hAnsiTheme="majorHAnsi" w:cstheme="majorHAnsi"/>
              </w:rPr>
            </w:pPr>
            <w:proofErr w:type="spellStart"/>
            <w:r w:rsidRPr="00232DB1">
              <w:rPr>
                <w:rFonts w:asciiTheme="majorHAnsi" w:hAnsiTheme="majorHAnsi" w:cstheme="majorHAnsi"/>
                <w:b/>
                <w:bCs/>
              </w:rPr>
              <w:t>Techsoft</w:t>
            </w:r>
            <w:proofErr w:type="spellEnd"/>
            <w:r w:rsidRPr="00232DB1">
              <w:rPr>
                <w:rFonts w:asciiTheme="majorHAnsi" w:hAnsiTheme="majorHAnsi" w:cstheme="majorHAnsi"/>
                <w:b/>
                <w:bCs/>
              </w:rPr>
              <w:t xml:space="preserve"> 2D Design</w:t>
            </w:r>
            <w:r>
              <w:rPr>
                <w:rFonts w:asciiTheme="majorHAnsi" w:hAnsiTheme="majorHAnsi" w:cstheme="majorHAnsi"/>
              </w:rPr>
              <w:t>: Students will develop</w:t>
            </w:r>
            <w:r w:rsidR="00544481">
              <w:rPr>
                <w:rFonts w:asciiTheme="majorHAnsi" w:hAnsiTheme="majorHAnsi" w:cstheme="majorHAnsi"/>
              </w:rPr>
              <w:t xml:space="preserve"> their skills in using ‘2D Design’ to create design drawings that can then be used to make products using CAM </w:t>
            </w:r>
            <w:r w:rsidR="00CC16EB">
              <w:rPr>
                <w:rFonts w:asciiTheme="majorHAnsi" w:hAnsiTheme="majorHAnsi" w:cstheme="majorHAnsi"/>
              </w:rPr>
              <w:t>machinery.</w:t>
            </w:r>
          </w:p>
          <w:p w14:paraId="7A44D0F8" w14:textId="4E71E66E" w:rsidR="00AA4E60" w:rsidRDefault="00AA4E60">
            <w:pPr>
              <w:rPr>
                <w:rFonts w:asciiTheme="majorHAnsi" w:hAnsiTheme="majorHAnsi" w:cstheme="majorHAnsi"/>
              </w:rPr>
            </w:pPr>
            <w:proofErr w:type="spellStart"/>
            <w:r>
              <w:rPr>
                <w:rFonts w:asciiTheme="majorHAnsi" w:hAnsiTheme="majorHAnsi" w:cstheme="majorHAnsi"/>
              </w:rPr>
              <w:t>OnShape</w:t>
            </w:r>
            <w:proofErr w:type="spellEnd"/>
            <w:r>
              <w:rPr>
                <w:rFonts w:asciiTheme="majorHAnsi" w:hAnsiTheme="majorHAnsi" w:cstheme="majorHAnsi"/>
              </w:rPr>
              <w:t xml:space="preserve">: Students will use the online 3D modelling software </w:t>
            </w:r>
          </w:p>
          <w:p w14:paraId="4C4996FA" w14:textId="7EB7E5FF" w:rsidR="00CC16EB" w:rsidRDefault="00AA4E60">
            <w:pPr>
              <w:rPr>
                <w:rFonts w:asciiTheme="majorHAnsi" w:hAnsiTheme="majorHAnsi" w:cstheme="majorHAnsi"/>
              </w:rPr>
            </w:pPr>
            <w:r>
              <w:rPr>
                <w:rFonts w:asciiTheme="majorHAnsi" w:hAnsiTheme="majorHAnsi" w:cstheme="majorHAnsi"/>
                <w:b/>
                <w:bCs/>
              </w:rPr>
              <w:t>Modelling</w:t>
            </w:r>
            <w:r w:rsidR="00CC16EB">
              <w:rPr>
                <w:rFonts w:asciiTheme="majorHAnsi" w:hAnsiTheme="majorHAnsi" w:cstheme="majorHAnsi"/>
              </w:rPr>
              <w:t xml:space="preserve">: Students will </w:t>
            </w:r>
            <w:r>
              <w:rPr>
                <w:rFonts w:asciiTheme="majorHAnsi" w:hAnsiTheme="majorHAnsi" w:cstheme="majorHAnsi"/>
              </w:rPr>
              <w:t>develop their creativity using a range of materials to make models that communicate their design ideas.</w:t>
            </w:r>
          </w:p>
          <w:p w14:paraId="6FFF65F7" w14:textId="2726AE78" w:rsidR="001710FD" w:rsidRDefault="001710FD">
            <w:pPr>
              <w:rPr>
                <w:rFonts w:asciiTheme="majorHAnsi" w:hAnsiTheme="majorHAnsi" w:cstheme="majorHAnsi"/>
              </w:rPr>
            </w:pPr>
            <w:r>
              <w:rPr>
                <w:rFonts w:asciiTheme="majorHAnsi" w:hAnsiTheme="majorHAnsi" w:cstheme="majorHAnsi"/>
              </w:rPr>
              <w:t xml:space="preserve">Design and Development: Students will </w:t>
            </w:r>
            <w:r w:rsidR="00976C3D">
              <w:rPr>
                <w:rFonts w:asciiTheme="majorHAnsi" w:hAnsiTheme="majorHAnsi" w:cstheme="majorHAnsi"/>
              </w:rPr>
              <w:t>design and develop their ideas towards a final design.</w:t>
            </w:r>
          </w:p>
          <w:p w14:paraId="4FAC9016" w14:textId="436E66E6" w:rsidR="00F94C7B" w:rsidRDefault="00F94C7B">
            <w:pPr>
              <w:rPr>
                <w:rFonts w:asciiTheme="majorHAnsi" w:hAnsiTheme="majorHAnsi" w:cstheme="majorHAnsi"/>
              </w:rPr>
            </w:pPr>
            <w:r w:rsidRPr="00F94C7B">
              <w:rPr>
                <w:rFonts w:asciiTheme="majorHAnsi" w:hAnsiTheme="majorHAnsi" w:cstheme="majorHAnsi"/>
                <w:b/>
                <w:bCs/>
              </w:rPr>
              <w:t>Document Progress</w:t>
            </w:r>
            <w:r>
              <w:rPr>
                <w:rFonts w:asciiTheme="majorHAnsi" w:hAnsiTheme="majorHAnsi" w:cstheme="majorHAnsi"/>
              </w:rPr>
              <w:t xml:space="preserve">: </w:t>
            </w:r>
            <w:r w:rsidR="00B25892">
              <w:rPr>
                <w:rFonts w:asciiTheme="majorHAnsi" w:hAnsiTheme="majorHAnsi" w:cstheme="majorHAnsi"/>
              </w:rPr>
              <w:t>Documenting progress through a project is important, particularly at GCSE. Students will learn how to do this using screenshots, photographs and written accounts during this project.</w:t>
            </w:r>
          </w:p>
          <w:p w14:paraId="7D6E6443" w14:textId="7B59F114" w:rsidR="00B25892" w:rsidRDefault="00B25892">
            <w:pPr>
              <w:rPr>
                <w:rFonts w:asciiTheme="majorHAnsi" w:hAnsiTheme="majorHAnsi" w:cstheme="majorHAnsi"/>
              </w:rPr>
            </w:pPr>
            <w:r w:rsidRPr="00B25892">
              <w:rPr>
                <w:rFonts w:asciiTheme="majorHAnsi" w:hAnsiTheme="majorHAnsi" w:cstheme="majorHAnsi"/>
                <w:b/>
                <w:bCs/>
              </w:rPr>
              <w:t>Evaluation</w:t>
            </w:r>
            <w:r>
              <w:rPr>
                <w:rFonts w:asciiTheme="majorHAnsi" w:hAnsiTheme="majorHAnsi" w:cstheme="majorHAnsi"/>
              </w:rPr>
              <w:t>: Students will build on previous learning on how to effectively evaluate their project and will use frameworks such as a design specification to help them assess the success of their work.</w:t>
            </w:r>
          </w:p>
          <w:p w14:paraId="4D761B11" w14:textId="22A25033" w:rsidR="00232DB1" w:rsidRPr="00FB749C" w:rsidRDefault="00232DB1">
            <w:pPr>
              <w:rPr>
                <w:rFonts w:asciiTheme="majorHAnsi" w:hAnsiTheme="majorHAnsi" w:cstheme="majorHAnsi"/>
              </w:rPr>
            </w:pPr>
          </w:p>
        </w:tc>
      </w:tr>
      <w:tr w:rsidR="008C5092" w:rsidRPr="00FB749C" w14:paraId="598C0350" w14:textId="77777777" w:rsidTr="008C5092">
        <w:tc>
          <w:tcPr>
            <w:tcW w:w="5382" w:type="dxa"/>
          </w:tcPr>
          <w:p w14:paraId="64286CF5" w14:textId="290948E4" w:rsidR="008C5092" w:rsidRPr="00FB053D" w:rsidRDefault="008C5092">
            <w:pPr>
              <w:rPr>
                <w:rFonts w:asciiTheme="majorHAnsi" w:hAnsiTheme="majorHAnsi" w:cstheme="majorHAnsi"/>
                <w:b/>
                <w:i/>
                <w:iCs/>
                <w:color w:val="A6A6A6" w:themeColor="background1" w:themeShade="A6"/>
              </w:rPr>
            </w:pPr>
            <w:r w:rsidRPr="00FB749C">
              <w:rPr>
                <w:rFonts w:asciiTheme="majorHAnsi" w:hAnsiTheme="majorHAnsi" w:cstheme="majorHAnsi"/>
                <w:b/>
              </w:rPr>
              <w:t>Co-curricular opportunities:</w:t>
            </w:r>
            <w:r w:rsidR="008F43BF">
              <w:rPr>
                <w:rFonts w:asciiTheme="majorHAnsi" w:hAnsiTheme="majorHAnsi" w:cstheme="majorHAnsi"/>
                <w:b/>
              </w:rPr>
              <w:t xml:space="preserve"> </w:t>
            </w:r>
            <w:r w:rsidR="008F43BF" w:rsidRPr="00FB053D">
              <w:rPr>
                <w:rFonts w:asciiTheme="majorHAnsi" w:hAnsiTheme="majorHAnsi" w:cstheme="majorHAnsi"/>
                <w:b/>
                <w:i/>
                <w:iCs/>
                <w:color w:val="A6A6A6" w:themeColor="background1" w:themeShade="A6"/>
              </w:rPr>
              <w:t xml:space="preserve">(ASPIRE Day, </w:t>
            </w:r>
            <w:r w:rsidR="00FB053D" w:rsidRPr="00FB053D">
              <w:rPr>
                <w:rFonts w:asciiTheme="majorHAnsi" w:hAnsiTheme="majorHAnsi" w:cstheme="majorHAnsi"/>
                <w:b/>
                <w:i/>
                <w:iCs/>
                <w:color w:val="A6A6A6" w:themeColor="background1" w:themeShade="A6"/>
              </w:rPr>
              <w:t>Careers, clubs, competitions etc)</w:t>
            </w:r>
          </w:p>
          <w:p w14:paraId="198AE8A2" w14:textId="77777777" w:rsidR="00111486" w:rsidRPr="00FB749C" w:rsidRDefault="00111486">
            <w:pPr>
              <w:rPr>
                <w:rFonts w:asciiTheme="majorHAnsi" w:hAnsiTheme="majorHAnsi" w:cstheme="majorHAnsi"/>
              </w:rPr>
            </w:pPr>
          </w:p>
          <w:p w14:paraId="4CF20EEB" w14:textId="77777777" w:rsidR="004661B8" w:rsidRDefault="004661B8">
            <w:pPr>
              <w:rPr>
                <w:rFonts w:asciiTheme="majorHAnsi" w:hAnsiTheme="majorHAnsi" w:cstheme="majorHAnsi"/>
              </w:rPr>
            </w:pPr>
            <w:r>
              <w:rPr>
                <w:rFonts w:asciiTheme="majorHAnsi" w:hAnsiTheme="majorHAnsi" w:cstheme="majorHAnsi"/>
              </w:rPr>
              <w:t>Graphics Club</w:t>
            </w:r>
          </w:p>
          <w:p w14:paraId="6D081F8A" w14:textId="77777777" w:rsidR="004661B8" w:rsidRDefault="004661B8">
            <w:pPr>
              <w:rPr>
                <w:rFonts w:asciiTheme="majorHAnsi" w:hAnsiTheme="majorHAnsi" w:cstheme="majorHAnsi"/>
              </w:rPr>
            </w:pPr>
            <w:r>
              <w:rPr>
                <w:rFonts w:asciiTheme="majorHAnsi" w:hAnsiTheme="majorHAnsi" w:cstheme="majorHAnsi"/>
              </w:rPr>
              <w:t>STEM Aspire Day (later in the year)</w:t>
            </w:r>
          </w:p>
          <w:p w14:paraId="1607F2F8" w14:textId="38B368CC" w:rsidR="008C5092" w:rsidRPr="00FB749C" w:rsidRDefault="004661B8">
            <w:pPr>
              <w:rPr>
                <w:rFonts w:asciiTheme="majorHAnsi" w:hAnsiTheme="majorHAnsi" w:cstheme="majorHAnsi"/>
              </w:rPr>
            </w:pPr>
            <w:r>
              <w:rPr>
                <w:rFonts w:asciiTheme="majorHAnsi" w:hAnsiTheme="majorHAnsi" w:cstheme="majorHAnsi"/>
              </w:rPr>
              <w:t xml:space="preserve">Further inter-form STEM competition throughout the year.   </w:t>
            </w:r>
          </w:p>
        </w:tc>
        <w:tc>
          <w:tcPr>
            <w:tcW w:w="5670" w:type="dxa"/>
          </w:tcPr>
          <w:p w14:paraId="4A00D608" w14:textId="0123FC64" w:rsidR="008C5092" w:rsidRDefault="008C5092">
            <w:pPr>
              <w:rPr>
                <w:rFonts w:asciiTheme="majorHAnsi" w:hAnsiTheme="majorHAnsi" w:cstheme="majorHAnsi"/>
                <w:b/>
              </w:rPr>
            </w:pPr>
            <w:r w:rsidRPr="00FB749C">
              <w:rPr>
                <w:rFonts w:asciiTheme="majorHAnsi" w:hAnsiTheme="majorHAnsi" w:cstheme="majorHAnsi"/>
                <w:b/>
              </w:rPr>
              <w:t xml:space="preserve">Key reading skills taught </w:t>
            </w:r>
            <w:r w:rsidRPr="00FB749C">
              <w:rPr>
                <w:rFonts w:asciiTheme="majorHAnsi" w:hAnsiTheme="majorHAnsi" w:cstheme="majorHAnsi"/>
                <w:b/>
                <w:i/>
                <w:color w:val="7B7B7B" w:themeColor="accent3" w:themeShade="BF"/>
              </w:rPr>
              <w:t>(clarify, question, summarise, predict)</w:t>
            </w:r>
            <w:r w:rsidRPr="00FB749C">
              <w:rPr>
                <w:rFonts w:asciiTheme="majorHAnsi" w:hAnsiTheme="majorHAnsi" w:cstheme="majorHAnsi"/>
                <w:b/>
              </w:rPr>
              <w:t xml:space="preserve"> and key texts:</w:t>
            </w:r>
          </w:p>
          <w:p w14:paraId="5C9635A9" w14:textId="1AA98F89" w:rsidR="00FB053D" w:rsidRPr="006E1684" w:rsidRDefault="006E1684">
            <w:pPr>
              <w:rPr>
                <w:rFonts w:asciiTheme="majorHAnsi" w:hAnsiTheme="majorHAnsi" w:cstheme="majorHAnsi"/>
                <w:bCs/>
              </w:rPr>
            </w:pPr>
            <w:r w:rsidRPr="006E1684">
              <w:rPr>
                <w:rFonts w:asciiTheme="majorHAnsi" w:hAnsiTheme="majorHAnsi" w:cstheme="majorHAnsi"/>
                <w:bCs/>
              </w:rPr>
              <w:t xml:space="preserve">Students will </w:t>
            </w:r>
            <w:r w:rsidRPr="006E1684">
              <w:rPr>
                <w:rFonts w:asciiTheme="majorHAnsi" w:hAnsiTheme="majorHAnsi" w:cstheme="majorHAnsi"/>
                <w:b/>
              </w:rPr>
              <w:t>clarify</w:t>
            </w:r>
            <w:r w:rsidRPr="006E1684">
              <w:rPr>
                <w:rFonts w:asciiTheme="majorHAnsi" w:hAnsiTheme="majorHAnsi" w:cstheme="majorHAnsi"/>
                <w:bCs/>
              </w:rPr>
              <w:t xml:space="preserve"> and </w:t>
            </w:r>
            <w:r w:rsidRPr="006E1684">
              <w:rPr>
                <w:rFonts w:asciiTheme="majorHAnsi" w:hAnsiTheme="majorHAnsi" w:cstheme="majorHAnsi"/>
                <w:b/>
              </w:rPr>
              <w:t>summarise</w:t>
            </w:r>
            <w:r w:rsidRPr="006E1684">
              <w:rPr>
                <w:rFonts w:asciiTheme="majorHAnsi" w:hAnsiTheme="majorHAnsi" w:cstheme="majorHAnsi"/>
                <w:bCs/>
              </w:rPr>
              <w:t xml:space="preserve"> what they read in the design brief and will begin to </w:t>
            </w:r>
            <w:r w:rsidRPr="004661B8">
              <w:rPr>
                <w:rFonts w:asciiTheme="majorHAnsi" w:hAnsiTheme="majorHAnsi" w:cstheme="majorHAnsi"/>
                <w:b/>
              </w:rPr>
              <w:t>predict</w:t>
            </w:r>
            <w:r w:rsidRPr="006E1684">
              <w:rPr>
                <w:rFonts w:asciiTheme="majorHAnsi" w:hAnsiTheme="majorHAnsi" w:cstheme="majorHAnsi"/>
                <w:bCs/>
              </w:rPr>
              <w:t xml:space="preserve"> how a specification should be constructed. This will lead to further </w:t>
            </w:r>
            <w:r w:rsidRPr="004661B8">
              <w:rPr>
                <w:rFonts w:asciiTheme="majorHAnsi" w:hAnsiTheme="majorHAnsi" w:cstheme="majorHAnsi"/>
                <w:b/>
              </w:rPr>
              <w:t>questioning</w:t>
            </w:r>
            <w:r w:rsidRPr="006E1684">
              <w:rPr>
                <w:rFonts w:asciiTheme="majorHAnsi" w:hAnsiTheme="majorHAnsi" w:cstheme="majorHAnsi"/>
                <w:bCs/>
              </w:rPr>
              <w:t xml:space="preserve"> and research</w:t>
            </w:r>
            <w:r w:rsidR="004661B8">
              <w:rPr>
                <w:rFonts w:asciiTheme="majorHAnsi" w:hAnsiTheme="majorHAnsi" w:cstheme="majorHAnsi"/>
                <w:bCs/>
              </w:rPr>
              <w:t xml:space="preserve"> in order to develop their prototype.</w:t>
            </w:r>
          </w:p>
          <w:p w14:paraId="4414B80C" w14:textId="3BA66914" w:rsidR="00FB053D" w:rsidRPr="00FB749C" w:rsidRDefault="00FB053D">
            <w:pPr>
              <w:rPr>
                <w:rFonts w:asciiTheme="majorHAnsi" w:hAnsiTheme="majorHAnsi" w:cstheme="majorHAnsi"/>
                <w:b/>
              </w:rPr>
            </w:pPr>
            <w:r>
              <w:rPr>
                <w:rFonts w:asciiTheme="majorHAnsi" w:hAnsiTheme="majorHAnsi" w:cstheme="majorHAnsi"/>
                <w:b/>
              </w:rPr>
              <w:t>Wider Reading Opportunities/Links:</w:t>
            </w:r>
          </w:p>
          <w:p w14:paraId="2C40B849" w14:textId="77777777" w:rsidR="006E1684" w:rsidRPr="006E1684" w:rsidRDefault="00B75257" w:rsidP="006E1684">
            <w:pPr>
              <w:rPr>
                <w:rFonts w:asciiTheme="majorHAnsi" w:hAnsiTheme="majorHAnsi" w:cstheme="majorHAnsi"/>
              </w:rPr>
            </w:pPr>
            <w:hyperlink r:id="rId8" w:history="1">
              <w:r w:rsidR="006E1684" w:rsidRPr="006E1684">
                <w:rPr>
                  <w:rStyle w:val="Hyperlink"/>
                  <w:rFonts w:asciiTheme="majorHAnsi" w:hAnsiTheme="majorHAnsi" w:cstheme="majorHAnsi"/>
                </w:rPr>
                <w:t>https://youtu.be/bcTzyx35odY</w:t>
              </w:r>
            </w:hyperlink>
            <w:r w:rsidR="006E1684" w:rsidRPr="006E1684">
              <w:rPr>
                <w:rFonts w:asciiTheme="majorHAnsi" w:hAnsiTheme="majorHAnsi" w:cstheme="majorHAnsi"/>
              </w:rPr>
              <w:t xml:space="preserve"> </w:t>
            </w:r>
          </w:p>
          <w:p w14:paraId="1D1FC4C1" w14:textId="7ADC85EA" w:rsidR="008C5092" w:rsidRDefault="00B75257">
            <w:pPr>
              <w:rPr>
                <w:rFonts w:asciiTheme="majorHAnsi" w:hAnsiTheme="majorHAnsi" w:cstheme="majorHAnsi"/>
              </w:rPr>
            </w:pPr>
            <w:hyperlink r:id="rId9" w:history="1">
              <w:r w:rsidR="004661B8" w:rsidRPr="00A9459E">
                <w:rPr>
                  <w:rStyle w:val="Hyperlink"/>
                  <w:rFonts w:asciiTheme="majorHAnsi" w:hAnsiTheme="majorHAnsi" w:cstheme="majorHAnsi"/>
                </w:rPr>
                <w:t>https://www.createeducation.com/learn-3d-printing/</w:t>
              </w:r>
            </w:hyperlink>
          </w:p>
          <w:p w14:paraId="093EAE19" w14:textId="3EA8BDB9" w:rsidR="004661B8" w:rsidRDefault="004661B8">
            <w:pPr>
              <w:rPr>
                <w:rFonts w:asciiTheme="majorHAnsi" w:hAnsiTheme="majorHAnsi" w:cstheme="majorHAnsi"/>
              </w:rPr>
            </w:pPr>
            <w:r>
              <w:rPr>
                <w:rFonts w:asciiTheme="majorHAnsi" w:hAnsiTheme="majorHAnsi" w:cstheme="majorHAnsi"/>
              </w:rPr>
              <w:lastRenderedPageBreak/>
              <w:t xml:space="preserve">Sign up for your own </w:t>
            </w:r>
            <w:proofErr w:type="spellStart"/>
            <w:r>
              <w:rPr>
                <w:rFonts w:asciiTheme="majorHAnsi" w:hAnsiTheme="majorHAnsi" w:cstheme="majorHAnsi"/>
              </w:rPr>
              <w:t>OnShape</w:t>
            </w:r>
            <w:proofErr w:type="spellEnd"/>
            <w:r>
              <w:rPr>
                <w:rFonts w:asciiTheme="majorHAnsi" w:hAnsiTheme="majorHAnsi" w:cstheme="majorHAnsi"/>
              </w:rPr>
              <w:t xml:space="preserve"> account and further your 3D modelling skills at home for free: </w:t>
            </w:r>
            <w:hyperlink r:id="rId10" w:history="1">
              <w:r w:rsidRPr="00A9459E">
                <w:rPr>
                  <w:rStyle w:val="Hyperlink"/>
                  <w:rFonts w:asciiTheme="majorHAnsi" w:hAnsiTheme="majorHAnsi" w:cstheme="majorHAnsi"/>
                </w:rPr>
                <w:t>https://www.onshape.com/en/education/sign-up</w:t>
              </w:r>
            </w:hyperlink>
          </w:p>
          <w:p w14:paraId="7BFD5FDC" w14:textId="77777777" w:rsidR="004661B8" w:rsidRPr="00FB749C" w:rsidRDefault="004661B8">
            <w:pPr>
              <w:rPr>
                <w:rFonts w:asciiTheme="majorHAnsi" w:hAnsiTheme="majorHAnsi" w:cstheme="majorHAnsi"/>
              </w:rPr>
            </w:pPr>
          </w:p>
          <w:p w14:paraId="3EF8601D" w14:textId="77777777" w:rsidR="008C5092" w:rsidRPr="00FB749C" w:rsidRDefault="008C5092">
            <w:pPr>
              <w:rPr>
                <w:rFonts w:asciiTheme="majorHAnsi" w:hAnsiTheme="majorHAnsi" w:cstheme="majorHAnsi"/>
              </w:rPr>
            </w:pPr>
          </w:p>
        </w:tc>
      </w:tr>
      <w:tr w:rsidR="008C5092" w:rsidRPr="00FB749C" w14:paraId="5112E56F" w14:textId="77777777" w:rsidTr="00FB749C">
        <w:tc>
          <w:tcPr>
            <w:tcW w:w="11052"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lastRenderedPageBreak/>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 xml:space="preserve">Visit your local library (or </w:t>
            </w:r>
            <w:proofErr w:type="spellStart"/>
            <w:r w:rsidRPr="00FB749C">
              <w:rPr>
                <w:rFonts w:asciiTheme="majorHAnsi" w:hAnsiTheme="majorHAnsi" w:cstheme="majorHAnsi"/>
              </w:rPr>
              <w:t>BorrowBox</w:t>
            </w:r>
            <w:proofErr w:type="spellEnd"/>
            <w:r w:rsidRPr="00FB749C">
              <w:rPr>
                <w:rFonts w:asciiTheme="majorHAnsi" w:hAnsiTheme="majorHAnsi" w:cstheme="majorHAnsi"/>
              </w:rPr>
              <w:t>),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p w14:paraId="5CF8C1FE" w14:textId="77777777" w:rsidR="00242B8E" w:rsidRDefault="00242B8E"/>
    <w:sectPr w:rsidR="00242B8E"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2"/>
    <w:rsid w:val="000F7074"/>
    <w:rsid w:val="00111486"/>
    <w:rsid w:val="001355DA"/>
    <w:rsid w:val="00155B87"/>
    <w:rsid w:val="001624EF"/>
    <w:rsid w:val="001710FD"/>
    <w:rsid w:val="001D5268"/>
    <w:rsid w:val="00232DB1"/>
    <w:rsid w:val="00242B8E"/>
    <w:rsid w:val="002704AF"/>
    <w:rsid w:val="0027239F"/>
    <w:rsid w:val="002E3F49"/>
    <w:rsid w:val="003859CF"/>
    <w:rsid w:val="003E3CA8"/>
    <w:rsid w:val="00440DB7"/>
    <w:rsid w:val="004661B8"/>
    <w:rsid w:val="004A1032"/>
    <w:rsid w:val="004F1F8C"/>
    <w:rsid w:val="0051189B"/>
    <w:rsid w:val="0051425C"/>
    <w:rsid w:val="00522CA3"/>
    <w:rsid w:val="00526581"/>
    <w:rsid w:val="005320A1"/>
    <w:rsid w:val="00544481"/>
    <w:rsid w:val="00564D88"/>
    <w:rsid w:val="00623CC5"/>
    <w:rsid w:val="006D1571"/>
    <w:rsid w:val="006E1684"/>
    <w:rsid w:val="00795146"/>
    <w:rsid w:val="007C3002"/>
    <w:rsid w:val="008738FE"/>
    <w:rsid w:val="008C5092"/>
    <w:rsid w:val="008D2757"/>
    <w:rsid w:val="008F43BF"/>
    <w:rsid w:val="00976C3D"/>
    <w:rsid w:val="00984877"/>
    <w:rsid w:val="00AA4E60"/>
    <w:rsid w:val="00AE77A1"/>
    <w:rsid w:val="00B25892"/>
    <w:rsid w:val="00B61F6D"/>
    <w:rsid w:val="00B65FF0"/>
    <w:rsid w:val="00B73477"/>
    <w:rsid w:val="00B75257"/>
    <w:rsid w:val="00B978BF"/>
    <w:rsid w:val="00B97CC0"/>
    <w:rsid w:val="00BE6CC9"/>
    <w:rsid w:val="00C95FAD"/>
    <w:rsid w:val="00CC16EB"/>
    <w:rsid w:val="00CD71CE"/>
    <w:rsid w:val="00CE5647"/>
    <w:rsid w:val="00D12D6D"/>
    <w:rsid w:val="00D31116"/>
    <w:rsid w:val="00DB74E1"/>
    <w:rsid w:val="00E472F0"/>
    <w:rsid w:val="00E76E0E"/>
    <w:rsid w:val="00F43554"/>
    <w:rsid w:val="00F94C7B"/>
    <w:rsid w:val="00FB053D"/>
    <w:rsid w:val="00FB749C"/>
    <w:rsid w:val="00FC2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character" w:styleId="Hyperlink">
    <w:name w:val="Hyperlink"/>
    <w:basedOn w:val="DefaultParagraphFont"/>
    <w:uiPriority w:val="99"/>
    <w:unhideWhenUsed/>
    <w:rsid w:val="006E1684"/>
    <w:rPr>
      <w:color w:val="0563C1" w:themeColor="hyperlink"/>
      <w:u w:val="single"/>
    </w:rPr>
  </w:style>
  <w:style w:type="character" w:styleId="UnresolvedMention">
    <w:name w:val="Unresolved Mention"/>
    <w:basedOn w:val="DefaultParagraphFont"/>
    <w:uiPriority w:val="99"/>
    <w:semiHidden/>
    <w:unhideWhenUsed/>
    <w:rsid w:val="006E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 w:id="15473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cTzyx35o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nshape.com/en/education/sign-up" TargetMode="External"/><Relationship Id="rId4" Type="http://schemas.openxmlformats.org/officeDocument/2006/relationships/numbering" Target="numbering.xml"/><Relationship Id="rId9" Type="http://schemas.openxmlformats.org/officeDocument/2006/relationships/hyperlink" Target="https://www.createeducation.com/learn-3d-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06FF6-D855-42A5-ABF1-2E090649B947}">
  <ds:schemaRefs>
    <ds:schemaRef ds:uri="http://purl.org/dc/dcmitype/"/>
    <ds:schemaRef ds:uri="http://purl.org/dc/elements/1.1/"/>
    <ds:schemaRef ds:uri="http://schemas.microsoft.com/office/2006/documentManagement/types"/>
    <ds:schemaRef ds:uri="http://www.w3.org/XML/1998/namespace"/>
    <ds:schemaRef ds:uri="b79c1256-7b29-4548-950e-8940c3b912d0"/>
    <ds:schemaRef ds:uri="http://purl.org/dc/terms/"/>
    <ds:schemaRef ds:uri="http://schemas.microsoft.com/office/infopath/2007/PartnerControls"/>
    <ds:schemaRef ds:uri="http://schemas.openxmlformats.org/package/2006/metadata/core-properties"/>
    <ds:schemaRef ds:uri="8e64eebd-ca18-44bb-bb83-139d464f67af"/>
    <ds:schemaRef ds:uri="http://schemas.microsoft.com/office/2006/metadata/properties"/>
  </ds:schemaRefs>
</ds:datastoreItem>
</file>

<file path=customXml/itemProps2.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345ED-E82B-4EB2-AB04-29C055047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Mr S Donnison</cp:lastModifiedBy>
  <cp:revision>2</cp:revision>
  <dcterms:created xsi:type="dcterms:W3CDTF">2023-02-10T12:48:00Z</dcterms:created>
  <dcterms:modified xsi:type="dcterms:W3CDTF">2023-02-10T12:48:00Z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