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rPr>
      </w:pPr>
      <w:r>
        <w:rPr>
          <w:b/>
        </w:rPr>
        <w:t>Year 10 – Week beginning 18</w:t>
      </w:r>
      <w:r>
        <w:rPr>
          <w:b/>
          <w:vertAlign w:val="superscript"/>
        </w:rPr>
        <w:t>th</w:t>
      </w:r>
      <w:r>
        <w:rPr>
          <w:b/>
        </w:rPr>
        <w:t xml:space="preserve"> May</w:t>
      </w:r>
    </w:p>
    <w:p>
      <w:pPr>
        <w:pStyle w:val="NormalWeb"/>
        <w:shd w:val="clear" w:color="auto" w:fill="FFFFFF"/>
        <w:spacing w:before="0" w:beforeAutospacing="0" w:after="160" w:afterAutospacing="0"/>
        <w:rPr>
          <w:rFonts w:asciiTheme="minorHAnsi" w:hAnsiTheme="minorHAnsi" w:cstheme="minorHAnsi"/>
          <w:color w:val="707070"/>
          <w:sz w:val="21"/>
          <w:szCs w:val="21"/>
        </w:rPr>
      </w:pPr>
      <w:r>
        <w:rPr>
          <w:rFonts w:asciiTheme="minorHAnsi" w:hAnsiTheme="minorHAnsi" w:cstheme="minorHAnsi"/>
          <w:b/>
          <w:bCs/>
          <w:color w:val="707070"/>
          <w:sz w:val="22"/>
          <w:szCs w:val="22"/>
        </w:rPr>
        <w:t>Please look at the PSHE resources – </w:t>
      </w:r>
      <w:hyperlink r:id="rId8" w:history="1">
        <w:r>
          <w:rPr>
            <w:rStyle w:val="Hyperlink"/>
            <w:rFonts w:asciiTheme="minorHAnsi" w:hAnsiTheme="minorHAnsi" w:cstheme="minorHAnsi"/>
            <w:color w:val="0563C1"/>
            <w:sz w:val="22"/>
            <w:szCs w:val="22"/>
          </w:rPr>
          <w:t>https://www.waltonledale.lancs.sch.uk/curriculum/what-are-students-learning-now/pshe</w:t>
        </w:r>
      </w:hyperlink>
    </w:p>
    <w:p>
      <w:pPr>
        <w:pStyle w:val="NormalWeb"/>
        <w:shd w:val="clear" w:color="auto" w:fill="FFFFFF"/>
        <w:spacing w:before="0" w:beforeAutospacing="0" w:after="160" w:afterAutospacing="0"/>
        <w:rPr>
          <w:rFonts w:asciiTheme="minorHAnsi" w:hAnsiTheme="minorHAnsi" w:cstheme="minorHAnsi"/>
          <w:color w:val="707070"/>
          <w:sz w:val="21"/>
          <w:szCs w:val="21"/>
        </w:rPr>
      </w:pPr>
      <w:r>
        <w:rPr>
          <w:rFonts w:asciiTheme="minorHAnsi" w:hAnsiTheme="minorHAnsi" w:cstheme="minorHAnsi"/>
          <w:b/>
          <w:bCs/>
          <w:color w:val="707070"/>
          <w:sz w:val="22"/>
          <w:szCs w:val="22"/>
        </w:rPr>
        <w:t>Please look at the Thought for the Week – Kindness – </w:t>
      </w:r>
      <w:hyperlink r:id="rId9" w:history="1">
        <w:r>
          <w:rPr>
            <w:rStyle w:val="Hyperlink"/>
            <w:rFonts w:asciiTheme="minorHAnsi" w:hAnsiTheme="minorHAnsi" w:cstheme="minorHAnsi"/>
            <w:color w:val="0563C1"/>
            <w:sz w:val="22"/>
            <w:szCs w:val="22"/>
          </w:rPr>
          <w:t>https://www.waltonledale.lancs.sch.uk/curriculum/thought-for-the-week</w:t>
        </w:r>
      </w:hyperlink>
    </w:p>
    <w:p>
      <w:pPr>
        <w:pStyle w:val="NormalWeb"/>
        <w:shd w:val="clear" w:color="auto" w:fill="FFFFFF"/>
        <w:spacing w:before="0" w:beforeAutospacing="0" w:after="160" w:afterAutospacing="0"/>
        <w:rPr>
          <w:rFonts w:asciiTheme="minorHAnsi" w:hAnsiTheme="minorHAnsi" w:cstheme="minorHAnsi"/>
          <w:color w:val="707070"/>
          <w:sz w:val="21"/>
          <w:szCs w:val="21"/>
        </w:rPr>
      </w:pPr>
      <w:r>
        <w:rPr>
          <w:rFonts w:asciiTheme="minorHAnsi" w:hAnsiTheme="minorHAnsi" w:cstheme="minorHAnsi"/>
          <w:b/>
          <w:bCs/>
          <w:color w:val="707070"/>
          <w:sz w:val="22"/>
          <w:szCs w:val="22"/>
        </w:rPr>
        <w:t>If you need to catch up on previous weeks then you will find them at this link - </w:t>
      </w:r>
      <w:hyperlink r:id="rId10" w:history="1">
        <w:r>
          <w:rPr>
            <w:rStyle w:val="Hyperlink"/>
            <w:rFonts w:asciiTheme="minorHAnsi" w:hAnsiTheme="minorHAnsi" w:cstheme="minorHAnsi"/>
            <w:color w:val="0563C1"/>
            <w:sz w:val="22"/>
            <w:szCs w:val="22"/>
          </w:rPr>
          <w:t>https://www.waltonledale.lancs.sch.uk/curriculum/what-are-students-learning-now/other-curriculum-maps</w:t>
        </w:r>
      </w:hyperlink>
    </w:p>
    <w:p>
      <w:pPr>
        <w:rPr>
          <w:b/>
        </w:rPr>
      </w:pPr>
    </w:p>
    <w:tbl>
      <w:tblPr>
        <w:tblStyle w:val="TableGrid"/>
        <w:tblW w:w="0" w:type="auto"/>
        <w:tblLook w:val="04A0" w:firstRow="1" w:lastRow="0" w:firstColumn="1" w:lastColumn="0" w:noHBand="0" w:noVBand="1"/>
      </w:tblPr>
      <w:tblGrid>
        <w:gridCol w:w="1398"/>
        <w:gridCol w:w="1858"/>
        <w:gridCol w:w="1342"/>
        <w:gridCol w:w="2970"/>
        <w:gridCol w:w="10"/>
        <w:gridCol w:w="2927"/>
        <w:gridCol w:w="2962"/>
        <w:gridCol w:w="2960"/>
        <w:gridCol w:w="2970"/>
        <w:gridCol w:w="2954"/>
        <w:gridCol w:w="10"/>
      </w:tblGrid>
      <w:tr>
        <w:trPr>
          <w:trHeight w:val="1841"/>
        </w:trPr>
        <w:tc>
          <w:tcPr>
            <w:tcW w:w="1398" w:type="dxa"/>
          </w:tcPr>
          <w:p>
            <w:pPr>
              <w:jc w:val="center"/>
              <w:rPr>
                <w:b/>
              </w:rPr>
            </w:pPr>
            <w:r>
              <w:rPr>
                <w:b/>
              </w:rPr>
              <w:t>English</w:t>
            </w:r>
          </w:p>
        </w:tc>
        <w:tc>
          <w:tcPr>
            <w:tcW w:w="21209" w:type="dxa"/>
            <w:gridSpan w:val="10"/>
            <w:shd w:val="clear" w:color="auto" w:fill="auto"/>
          </w:tcPr>
          <w:p>
            <w:pPr>
              <w:rPr>
                <w:b/>
                <w:highlight w:val="yellow"/>
              </w:rPr>
            </w:pPr>
            <w:r>
              <w:rPr>
                <w:b/>
                <w:highlight w:val="yellow"/>
              </w:rPr>
              <w:t xml:space="preserve">Over the next couple of </w:t>
            </w:r>
            <w:proofErr w:type="gramStart"/>
            <w:r>
              <w:rPr>
                <w:b/>
                <w:highlight w:val="yellow"/>
              </w:rPr>
              <w:t>weeks</w:t>
            </w:r>
            <w:proofErr w:type="gramEnd"/>
            <w:r>
              <w:rPr>
                <w:b/>
                <w:highlight w:val="yellow"/>
              </w:rPr>
              <w:t xml:space="preserve"> we want you to choose from a menu of tasks based around ‘Romeo and Juliet’.  Please </w:t>
            </w:r>
            <w:proofErr w:type="gramStart"/>
            <w:r>
              <w:rPr>
                <w:b/>
                <w:highlight w:val="yellow"/>
              </w:rPr>
              <w:t>complete</w:t>
            </w:r>
            <w:proofErr w:type="gramEnd"/>
            <w:r>
              <w:rPr>
                <w:b/>
                <w:highlight w:val="yellow"/>
              </w:rPr>
              <w:t xml:space="preserve"> as many of the tasks as you feel able, but please do not feel you have to complete all of the activities.  Your English teacher will email a copy of the menu to you and upload copy onto Teams.  I will also ask Mr Harris to try </w:t>
            </w:r>
            <w:proofErr w:type="gramStart"/>
            <w:r>
              <w:rPr>
                <w:b/>
                <w:highlight w:val="yellow"/>
              </w:rPr>
              <w:t>and</w:t>
            </w:r>
            <w:proofErr w:type="gramEnd"/>
            <w:r>
              <w:rPr>
                <w:b/>
                <w:highlight w:val="yellow"/>
              </w:rPr>
              <w:t xml:space="preserve"> upload a copy to the school website if he can.  The menu of tasks is below:</w:t>
            </w:r>
          </w:p>
          <w:p>
            <w:pPr>
              <w:rPr>
                <w:b/>
                <w:highlight w:val="yellow"/>
              </w:rPr>
            </w:pPr>
            <w:r>
              <w:rPr>
                <w:noProof/>
                <w:lang w:eastAsia="en-GB"/>
              </w:rPr>
              <w:drawing>
                <wp:inline distT="0" distB="0" distL="0" distR="0">
                  <wp:extent cx="8702564" cy="6024854"/>
                  <wp:effectExtent l="0" t="0" r="3810" b="0"/>
                  <wp:docPr id="3262933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8702564" cy="6024854"/>
                          </a:xfrm>
                          <a:prstGeom prst="rect">
                            <a:avLst/>
                          </a:prstGeom>
                        </pic:spPr>
                      </pic:pic>
                    </a:graphicData>
                  </a:graphic>
                </wp:inline>
              </w:drawing>
            </w:r>
          </w:p>
          <w:p>
            <w:pPr>
              <w:rPr>
                <w:highlight w:val="yellow"/>
              </w:rPr>
            </w:pPr>
            <w:r>
              <w:t xml:space="preserve">You can also use the link below to access daily lessons from BBC </w:t>
            </w:r>
            <w:proofErr w:type="spellStart"/>
            <w:r>
              <w:t>Bitesize</w:t>
            </w:r>
            <w:proofErr w:type="spellEnd"/>
            <w:r>
              <w:t>:</w:t>
            </w:r>
          </w:p>
          <w:p>
            <w:hyperlink r:id="rId12" w:history="1">
              <w:r>
                <w:rPr>
                  <w:rStyle w:val="Hyperlink"/>
                </w:rPr>
                <w:t>https://www.bbc.co.uk/bitesize/articles/zhpxt39</w:t>
              </w:r>
            </w:hyperlink>
          </w:p>
          <w:p>
            <w:r>
              <w:t>You can also access lessons from the Oak Academy using the following link:</w:t>
            </w:r>
          </w:p>
          <w:p>
            <w:hyperlink r:id="rId13" w:anchor="subjects" w:history="1">
              <w:r>
                <w:rPr>
                  <w:rStyle w:val="Hyperlink"/>
                </w:rPr>
                <w:t>https://www.thenational.academy/online-classroom/year-10/english#subjects</w:t>
              </w:r>
            </w:hyperlink>
          </w:p>
          <w:p>
            <w:pPr>
              <w:rPr>
                <w:b/>
                <w:highlight w:val="yellow"/>
              </w:rPr>
            </w:pPr>
            <w:r>
              <w:t xml:space="preserve">There are also </w:t>
            </w:r>
            <w:proofErr w:type="gramStart"/>
            <w:r>
              <w:t>lots of</w:t>
            </w:r>
            <w:proofErr w:type="gramEnd"/>
            <w:r>
              <w:t xml:space="preserve"> activities on Doddle for you to complete.  Take care and stay safe.  </w:t>
            </w:r>
          </w:p>
        </w:tc>
      </w:tr>
      <w:tr>
        <w:trPr>
          <w:gridAfter w:val="1"/>
          <w:wAfter w:w="10" w:type="dxa"/>
          <w:trHeight w:val="384"/>
        </w:trPr>
        <w:tc>
          <w:tcPr>
            <w:tcW w:w="1398" w:type="dxa"/>
            <w:vMerge w:val="restart"/>
          </w:tcPr>
          <w:p>
            <w:pPr>
              <w:jc w:val="center"/>
              <w:rPr>
                <w:b/>
              </w:rPr>
            </w:pPr>
            <w:r>
              <w:rPr>
                <w:b/>
              </w:rPr>
              <w:t>Maths</w:t>
            </w:r>
          </w:p>
        </w:tc>
        <w:tc>
          <w:tcPr>
            <w:tcW w:w="3230" w:type="dxa"/>
            <w:gridSpan w:val="2"/>
            <w:shd w:val="clear" w:color="auto" w:fill="FFFF00"/>
          </w:tcPr>
          <w:p>
            <w:pPr>
              <w:jc w:val="center"/>
              <w:rPr>
                <w:b/>
                <w:highlight w:val="yellow"/>
              </w:rPr>
            </w:pPr>
            <w:r>
              <w:rPr>
                <w:b/>
                <w:highlight w:val="yellow"/>
              </w:rPr>
              <w:t>10W1</w:t>
            </w:r>
          </w:p>
        </w:tc>
        <w:tc>
          <w:tcPr>
            <w:tcW w:w="2995" w:type="dxa"/>
            <w:shd w:val="clear" w:color="auto" w:fill="FFFF00"/>
          </w:tcPr>
          <w:p>
            <w:pPr>
              <w:jc w:val="center"/>
              <w:rPr>
                <w:b/>
                <w:highlight w:val="yellow"/>
              </w:rPr>
            </w:pPr>
            <w:r>
              <w:rPr>
                <w:b/>
                <w:highlight w:val="yellow"/>
              </w:rPr>
              <w:t>10W2</w:t>
            </w:r>
          </w:p>
        </w:tc>
        <w:tc>
          <w:tcPr>
            <w:tcW w:w="2995" w:type="dxa"/>
            <w:gridSpan w:val="2"/>
            <w:shd w:val="clear" w:color="auto" w:fill="FFFF00"/>
          </w:tcPr>
          <w:p>
            <w:pPr>
              <w:jc w:val="center"/>
              <w:rPr>
                <w:b/>
                <w:highlight w:val="yellow"/>
              </w:rPr>
            </w:pPr>
            <w:r>
              <w:rPr>
                <w:b/>
                <w:highlight w:val="yellow"/>
              </w:rPr>
              <w:t>10W3</w:t>
            </w:r>
          </w:p>
        </w:tc>
        <w:tc>
          <w:tcPr>
            <w:tcW w:w="2994" w:type="dxa"/>
            <w:shd w:val="clear" w:color="auto" w:fill="FFFF00"/>
          </w:tcPr>
          <w:p>
            <w:pPr>
              <w:jc w:val="center"/>
              <w:rPr>
                <w:b/>
                <w:highlight w:val="yellow"/>
              </w:rPr>
            </w:pPr>
            <w:r>
              <w:rPr>
                <w:b/>
                <w:highlight w:val="yellow"/>
              </w:rPr>
              <w:t>10W4</w:t>
            </w:r>
          </w:p>
        </w:tc>
        <w:tc>
          <w:tcPr>
            <w:tcW w:w="2995" w:type="dxa"/>
            <w:shd w:val="clear" w:color="auto" w:fill="FFFF00"/>
          </w:tcPr>
          <w:p>
            <w:pPr>
              <w:jc w:val="center"/>
              <w:rPr>
                <w:b/>
                <w:highlight w:val="yellow"/>
              </w:rPr>
            </w:pPr>
            <w:r>
              <w:rPr>
                <w:b/>
                <w:highlight w:val="yellow"/>
              </w:rPr>
              <w:t>10W5</w:t>
            </w:r>
          </w:p>
        </w:tc>
        <w:tc>
          <w:tcPr>
            <w:tcW w:w="2995" w:type="dxa"/>
            <w:shd w:val="clear" w:color="auto" w:fill="FFFF00"/>
          </w:tcPr>
          <w:p>
            <w:pPr>
              <w:jc w:val="center"/>
              <w:rPr>
                <w:b/>
                <w:highlight w:val="yellow"/>
              </w:rPr>
            </w:pPr>
            <w:r>
              <w:rPr>
                <w:b/>
                <w:highlight w:val="yellow"/>
              </w:rPr>
              <w:t>10D1</w:t>
            </w:r>
          </w:p>
        </w:tc>
        <w:tc>
          <w:tcPr>
            <w:tcW w:w="2995" w:type="dxa"/>
            <w:shd w:val="clear" w:color="auto" w:fill="FFFF00"/>
          </w:tcPr>
          <w:p>
            <w:pPr>
              <w:jc w:val="center"/>
              <w:rPr>
                <w:b/>
                <w:highlight w:val="yellow"/>
              </w:rPr>
            </w:pPr>
            <w:r>
              <w:rPr>
                <w:b/>
                <w:highlight w:val="yellow"/>
              </w:rPr>
              <w:t>10D2</w:t>
            </w:r>
          </w:p>
        </w:tc>
      </w:tr>
      <w:tr>
        <w:trPr>
          <w:trHeight w:val="1155"/>
        </w:trPr>
        <w:tc>
          <w:tcPr>
            <w:tcW w:w="1398" w:type="dxa"/>
            <w:vMerge/>
          </w:tcPr>
          <w:p>
            <w:pPr>
              <w:jc w:val="center"/>
              <w:rPr>
                <w:b/>
              </w:rPr>
            </w:pPr>
          </w:p>
        </w:tc>
        <w:tc>
          <w:tcPr>
            <w:tcW w:w="6235" w:type="dxa"/>
            <w:gridSpan w:val="4"/>
            <w:shd w:val="clear" w:color="auto" w:fill="auto"/>
          </w:tcPr>
          <w:p>
            <w:r>
              <w:t xml:space="preserve">1) Use the answers to last </w:t>
            </w:r>
            <w:proofErr w:type="spellStart"/>
            <w:r>
              <w:t>weeks</w:t>
            </w:r>
            <w:proofErr w:type="spellEnd"/>
            <w:r>
              <w:t xml:space="preserve"> activities (emailed out on Monday) to check and correct work from last week. Seek help if there is anything you are unsure of</w:t>
            </w:r>
          </w:p>
          <w:p>
            <w:r>
              <w:t>2) 5-a-day starters:</w:t>
            </w:r>
          </w:p>
          <w:p>
            <w:pPr>
              <w:rPr>
                <w:color w:val="00B050"/>
              </w:rPr>
            </w:pPr>
            <w:hyperlink r:id="rId14" w:history="1">
              <w:r>
                <w:rPr>
                  <w:rStyle w:val="Hyperlink"/>
                </w:rPr>
                <w:t>https://corbettmaths.com/wp-content/uploads/2015/09/may-18-pdf3.pdf</w:t>
              </w:r>
            </w:hyperlink>
          </w:p>
          <w:p>
            <w:pPr>
              <w:rPr>
                <w:color w:val="00B050"/>
              </w:rPr>
            </w:pPr>
            <w:hyperlink r:id="rId15" w:history="1">
              <w:r>
                <w:rPr>
                  <w:rStyle w:val="Hyperlink"/>
                </w:rPr>
                <w:t>https://corbettmaths.com/wp-content/uploads/2015/09/may-19.pdf</w:t>
              </w:r>
            </w:hyperlink>
          </w:p>
          <w:p>
            <w:pPr>
              <w:rPr>
                <w:color w:val="00B050"/>
              </w:rPr>
            </w:pPr>
            <w:hyperlink r:id="rId16" w:history="1">
              <w:r>
                <w:rPr>
                  <w:rStyle w:val="Hyperlink"/>
                </w:rPr>
                <w:t>https://corbettmaths.com/wp-content/uploads/2015/09/may-20.pdf</w:t>
              </w:r>
            </w:hyperlink>
          </w:p>
          <w:p>
            <w:pPr>
              <w:rPr>
                <w:color w:val="00B050"/>
              </w:rPr>
            </w:pPr>
            <w:hyperlink r:id="rId17" w:history="1">
              <w:r>
                <w:rPr>
                  <w:rStyle w:val="Hyperlink"/>
                </w:rPr>
                <w:t>https://corbettmaths.com/wp-content/uploads/2015/09/may-21.pdf</w:t>
              </w:r>
            </w:hyperlink>
          </w:p>
          <w:p>
            <w:r>
              <w:t>3) Worksheet (emailed) on Sequences and n</w:t>
            </w:r>
            <w:r>
              <w:rPr>
                <w:vertAlign w:val="superscript"/>
              </w:rPr>
              <w:t>th</w:t>
            </w:r>
            <w:r>
              <w:t xml:space="preserve"> term</w:t>
            </w:r>
          </w:p>
          <w:p>
            <w:r>
              <w:t>4) Oak Academy online lessons:</w:t>
            </w:r>
          </w:p>
          <w:p>
            <w:hyperlink r:id="rId18" w:history="1">
              <w:r>
                <w:rPr>
                  <w:rStyle w:val="Hyperlink"/>
                </w:rPr>
                <w:t>https://www.thenational.academy/year-10/maths/nth-term-of-a-sequence-1-year-10-wk3-4</w:t>
              </w:r>
            </w:hyperlink>
          </w:p>
          <w:p>
            <w:hyperlink r:id="rId19" w:history="1">
              <w:r>
                <w:rPr>
                  <w:rStyle w:val="Hyperlink"/>
                </w:rPr>
                <w:t>https://www.thenational.academy/year-10/maths/nth-term-of-a-sequence-2-year-10-wk3-5</w:t>
              </w:r>
            </w:hyperlink>
          </w:p>
          <w:p>
            <w:r>
              <w:t xml:space="preserve">5) </w:t>
            </w:r>
            <w:proofErr w:type="spellStart"/>
            <w:r>
              <w:t>MathsWatch</w:t>
            </w:r>
            <w:proofErr w:type="spellEnd"/>
            <w:r>
              <w:t xml:space="preserve"> exercise on sequences (will appear on Monday)</w:t>
            </w:r>
          </w:p>
          <w:p/>
          <w:p>
            <w:r>
              <w:t xml:space="preserve">Additional help can be found by watching </w:t>
            </w:r>
            <w:proofErr w:type="spellStart"/>
            <w:r>
              <w:t>MathsWatch</w:t>
            </w:r>
            <w:proofErr w:type="spellEnd"/>
            <w:r>
              <w:t xml:space="preserve"> clips </w:t>
            </w:r>
            <w:hyperlink r:id="rId20" w:history="1">
              <w:r>
                <w:rPr>
                  <w:rStyle w:val="Hyperlink"/>
                </w:rPr>
                <w:t>#102</w:t>
              </w:r>
            </w:hyperlink>
            <w:r>
              <w:t xml:space="preserve"> and </w:t>
            </w:r>
            <w:hyperlink r:id="rId21" w:history="1">
              <w:r>
                <w:rPr>
                  <w:rStyle w:val="Hyperlink"/>
                </w:rPr>
                <w:t>#103</w:t>
              </w:r>
            </w:hyperlink>
            <w:r>
              <w:t xml:space="preserve">, or on the </w:t>
            </w:r>
            <w:hyperlink r:id="rId22" w:history="1">
              <w:proofErr w:type="spellStart"/>
              <w:r>
                <w:rPr>
                  <w:rStyle w:val="Hyperlink"/>
                </w:rPr>
                <w:t>ActiveLearn</w:t>
              </w:r>
              <w:proofErr w:type="spellEnd"/>
              <w:r>
                <w:rPr>
                  <w:rStyle w:val="Hyperlink"/>
                </w:rPr>
                <w:t xml:space="preserve"> textbook</w:t>
              </w:r>
            </w:hyperlink>
            <w:r>
              <w:t xml:space="preserve"> – pages 40-42</w:t>
            </w:r>
          </w:p>
          <w:p>
            <w:pPr>
              <w:jc w:val="center"/>
              <w:rPr>
                <w:color w:val="00B050"/>
              </w:rPr>
            </w:pPr>
          </w:p>
        </w:tc>
        <w:tc>
          <w:tcPr>
            <w:tcW w:w="14974" w:type="dxa"/>
            <w:gridSpan w:val="6"/>
            <w:shd w:val="clear" w:color="auto" w:fill="auto"/>
          </w:tcPr>
          <w:p>
            <w:pPr>
              <w:spacing w:line="257" w:lineRule="auto"/>
            </w:pPr>
            <w:r>
              <w:rPr>
                <w:rFonts w:ascii="Calibri" w:eastAsia="Calibri" w:hAnsi="Calibri" w:cs="Calibri"/>
                <w:b/>
                <w:bCs/>
                <w:u w:val="single"/>
              </w:rPr>
              <w:lastRenderedPageBreak/>
              <w:t>Week beginning 18</w:t>
            </w:r>
            <w:r>
              <w:rPr>
                <w:rFonts w:ascii="Calibri" w:eastAsia="Calibri" w:hAnsi="Calibri" w:cs="Calibri"/>
                <w:b/>
                <w:bCs/>
                <w:u w:val="single"/>
                <w:vertAlign w:val="superscript"/>
              </w:rPr>
              <w:t>th</w:t>
            </w:r>
            <w:r>
              <w:rPr>
                <w:rFonts w:ascii="Calibri" w:eastAsia="Calibri" w:hAnsi="Calibri" w:cs="Calibri"/>
                <w:b/>
                <w:bCs/>
                <w:u w:val="single"/>
              </w:rPr>
              <w:t xml:space="preserve"> May 2020 Topic is Area (Rectangles and Triangles)</w:t>
            </w:r>
          </w:p>
          <w:p>
            <w:pPr>
              <w:pStyle w:val="ListParagraph"/>
              <w:numPr>
                <w:ilvl w:val="0"/>
                <w:numId w:val="2"/>
              </w:numPr>
              <w:rPr>
                <w:rFonts w:eastAsiaTheme="minorEastAsia"/>
              </w:rPr>
            </w:pPr>
            <w:r>
              <w:rPr>
                <w:rFonts w:ascii="Calibri" w:eastAsia="Calibri" w:hAnsi="Calibri" w:cs="Calibri"/>
              </w:rPr>
              <w:t>Starter is dated 19</w:t>
            </w:r>
            <w:r>
              <w:rPr>
                <w:rFonts w:ascii="Calibri" w:eastAsia="Calibri" w:hAnsi="Calibri" w:cs="Calibri"/>
                <w:vertAlign w:val="superscript"/>
              </w:rPr>
              <w:t>th</w:t>
            </w:r>
            <w:r>
              <w:rPr>
                <w:rFonts w:ascii="Calibri" w:eastAsia="Calibri" w:hAnsi="Calibri" w:cs="Calibri"/>
              </w:rPr>
              <w:t xml:space="preserve"> May 2020 (Attached)</w:t>
            </w:r>
          </w:p>
          <w:p>
            <w:pPr>
              <w:pStyle w:val="ListParagraph"/>
              <w:numPr>
                <w:ilvl w:val="0"/>
                <w:numId w:val="2"/>
              </w:numPr>
              <w:rPr>
                <w:rFonts w:eastAsiaTheme="minorEastAsia"/>
                <w:b/>
                <w:bCs/>
              </w:rPr>
            </w:pPr>
            <w:r>
              <w:rPr>
                <w:rFonts w:ascii="Calibri" w:eastAsia="Calibri" w:hAnsi="Calibri" w:cs="Calibri"/>
                <w:b/>
                <w:bCs/>
              </w:rPr>
              <w:t xml:space="preserve">Maths Watch </w:t>
            </w:r>
            <w:r>
              <w:rPr>
                <w:rFonts w:ascii="Calibri" w:eastAsia="Calibri" w:hAnsi="Calibri" w:cs="Calibri"/>
              </w:rPr>
              <w:t xml:space="preserve">clips </w:t>
            </w:r>
            <w:r>
              <w:rPr>
                <w:rFonts w:ascii="Calibri" w:eastAsia="Calibri" w:hAnsi="Calibri" w:cs="Calibri"/>
                <w:b/>
                <w:bCs/>
              </w:rPr>
              <w:t xml:space="preserve">53 and 54 </w:t>
            </w:r>
            <w:r>
              <w:rPr>
                <w:rFonts w:ascii="Calibri" w:eastAsia="Calibri" w:hAnsi="Calibri" w:cs="Calibri"/>
              </w:rPr>
              <w:t>(This is suitable for sets w4, w5, d2)</w:t>
            </w:r>
          </w:p>
          <w:p>
            <w:pPr>
              <w:pStyle w:val="ListParagraph"/>
              <w:numPr>
                <w:ilvl w:val="0"/>
                <w:numId w:val="2"/>
              </w:numPr>
              <w:rPr>
                <w:rFonts w:eastAsiaTheme="minorEastAsia"/>
              </w:rPr>
            </w:pPr>
            <w:r>
              <w:rPr>
                <w:rFonts w:ascii="Calibri" w:eastAsia="Calibri" w:hAnsi="Calibri" w:cs="Calibri"/>
              </w:rPr>
              <w:t xml:space="preserve">Complete the Maths Watch worksheets </w:t>
            </w:r>
            <w:r>
              <w:rPr>
                <w:rFonts w:ascii="Calibri" w:eastAsia="Calibri" w:hAnsi="Calibri" w:cs="Calibri"/>
                <w:b/>
                <w:bCs/>
              </w:rPr>
              <w:t xml:space="preserve">53 and 54 </w:t>
            </w:r>
            <w:r>
              <w:rPr>
                <w:rFonts w:ascii="Calibri" w:eastAsia="Calibri" w:hAnsi="Calibri" w:cs="Calibri"/>
              </w:rPr>
              <w:t>(This is suitable for sets w4, w5, d2) (Attached)</w:t>
            </w:r>
          </w:p>
          <w:p>
            <w:pPr>
              <w:pStyle w:val="ListParagraph"/>
              <w:numPr>
                <w:ilvl w:val="0"/>
                <w:numId w:val="2"/>
              </w:numPr>
              <w:rPr>
                <w:rFonts w:eastAsiaTheme="minorEastAsia"/>
              </w:rPr>
            </w:pPr>
            <w:r>
              <w:rPr>
                <w:rFonts w:ascii="Calibri" w:eastAsia="Calibri" w:hAnsi="Calibri" w:cs="Calibri"/>
              </w:rPr>
              <w:t xml:space="preserve">OR </w:t>
            </w:r>
            <w:r>
              <w:rPr>
                <w:rFonts w:ascii="Calibri" w:eastAsia="Calibri" w:hAnsi="Calibri" w:cs="Calibri"/>
                <w:b/>
                <w:bCs/>
              </w:rPr>
              <w:t>watch Corbett maths</w:t>
            </w:r>
            <w:r>
              <w:rPr>
                <w:rFonts w:ascii="Calibri" w:eastAsia="Calibri" w:hAnsi="Calibri" w:cs="Calibri"/>
              </w:rPr>
              <w:t xml:space="preserve"> clips </w:t>
            </w:r>
            <w:r>
              <w:rPr>
                <w:rFonts w:ascii="Calibri" w:eastAsia="Calibri" w:hAnsi="Calibri" w:cs="Calibri"/>
                <w:b/>
                <w:bCs/>
              </w:rPr>
              <w:t xml:space="preserve">45 and 49 </w:t>
            </w:r>
            <w:r>
              <w:rPr>
                <w:rFonts w:ascii="Calibri" w:eastAsia="Calibri" w:hAnsi="Calibri" w:cs="Calibri"/>
              </w:rPr>
              <w:t>(suitable for w3 and d1)</w:t>
            </w:r>
          </w:p>
          <w:p>
            <w:pPr>
              <w:pStyle w:val="ListParagraph"/>
              <w:numPr>
                <w:ilvl w:val="0"/>
                <w:numId w:val="2"/>
              </w:numPr>
              <w:rPr>
                <w:rFonts w:eastAsiaTheme="minorEastAsia"/>
              </w:rPr>
            </w:pPr>
            <w:r>
              <w:rPr>
                <w:rFonts w:ascii="Calibri" w:eastAsia="Calibri" w:hAnsi="Calibri" w:cs="Calibri"/>
              </w:rPr>
              <w:lastRenderedPageBreak/>
              <w:t xml:space="preserve">Complete worksheet from Corbett maths worksheets </w:t>
            </w:r>
            <w:r>
              <w:rPr>
                <w:rFonts w:ascii="Calibri" w:eastAsia="Calibri" w:hAnsi="Calibri" w:cs="Calibri"/>
                <w:b/>
                <w:bCs/>
              </w:rPr>
              <w:t>45 and 49</w:t>
            </w:r>
            <w:r>
              <w:rPr>
                <w:rFonts w:ascii="Calibri" w:eastAsia="Calibri" w:hAnsi="Calibri" w:cs="Calibri"/>
              </w:rPr>
              <w:t xml:space="preserve"> (suitable for w3 and d1) (Attached)</w:t>
            </w:r>
          </w:p>
          <w:p>
            <w:pPr>
              <w:spacing w:line="257" w:lineRule="auto"/>
            </w:pPr>
            <w:r>
              <w:rPr>
                <w:rFonts w:ascii="Calibri" w:eastAsia="Calibri" w:hAnsi="Calibri" w:cs="Calibri"/>
                <w:b/>
                <w:bCs/>
                <w:u w:val="single"/>
              </w:rPr>
              <w:t>All sets</w:t>
            </w:r>
            <w:r>
              <w:rPr>
                <w:rFonts w:ascii="Calibri" w:eastAsia="Calibri" w:hAnsi="Calibri" w:cs="Calibri"/>
              </w:rPr>
              <w:t xml:space="preserve"> must watch the videos and then attempt the questions that </w:t>
            </w:r>
            <w:proofErr w:type="gramStart"/>
            <w:r>
              <w:rPr>
                <w:rFonts w:ascii="Calibri" w:eastAsia="Calibri" w:hAnsi="Calibri" w:cs="Calibri"/>
              </w:rPr>
              <w:t>are related</w:t>
            </w:r>
            <w:proofErr w:type="gramEnd"/>
            <w:r>
              <w:rPr>
                <w:rFonts w:ascii="Calibri" w:eastAsia="Calibri" w:hAnsi="Calibri" w:cs="Calibri"/>
              </w:rPr>
              <w:t xml:space="preserve"> to the videos.</w:t>
            </w:r>
          </w:p>
          <w:p>
            <w:pPr>
              <w:spacing w:line="257" w:lineRule="auto"/>
            </w:pPr>
            <w:proofErr w:type="gramStart"/>
            <w:r>
              <w:rPr>
                <w:rFonts w:ascii="Calibri" w:eastAsia="Calibri" w:hAnsi="Calibri" w:cs="Calibri"/>
                <w:b/>
                <w:bCs/>
              </w:rPr>
              <w:t>w3</w:t>
            </w:r>
            <w:proofErr w:type="gramEnd"/>
            <w:r>
              <w:rPr>
                <w:rFonts w:ascii="Calibri" w:eastAsia="Calibri" w:hAnsi="Calibri" w:cs="Calibri"/>
              </w:rPr>
              <w:t xml:space="preserve"> are to attempt all questions on the Corbett maths sheets including the apply questions.</w:t>
            </w:r>
          </w:p>
          <w:p>
            <w:pPr>
              <w:spacing w:line="257" w:lineRule="auto"/>
            </w:pPr>
            <w:proofErr w:type="gramStart"/>
            <w:r>
              <w:rPr>
                <w:rFonts w:ascii="Calibri" w:eastAsia="Calibri" w:hAnsi="Calibri" w:cs="Calibri"/>
                <w:b/>
                <w:bCs/>
              </w:rPr>
              <w:t>d1</w:t>
            </w:r>
            <w:proofErr w:type="gramEnd"/>
            <w:r>
              <w:rPr>
                <w:rFonts w:ascii="Calibri" w:eastAsia="Calibri" w:hAnsi="Calibri" w:cs="Calibri"/>
              </w:rPr>
              <w:t xml:space="preserve"> are to attempt as much of the Corbett maths sheets as they can. (If these sheets become too </w:t>
            </w:r>
            <w:proofErr w:type="gramStart"/>
            <w:r>
              <w:rPr>
                <w:rFonts w:ascii="Calibri" w:eastAsia="Calibri" w:hAnsi="Calibri" w:cs="Calibri"/>
              </w:rPr>
              <w:t>difficult</w:t>
            </w:r>
            <w:proofErr w:type="gramEnd"/>
            <w:r>
              <w:rPr>
                <w:rFonts w:ascii="Calibri" w:eastAsia="Calibri" w:hAnsi="Calibri" w:cs="Calibri"/>
              </w:rPr>
              <w:t xml:space="preserve"> then please attempt the maths watch worksheets instead but you have done these before!).</w:t>
            </w:r>
          </w:p>
          <w:p>
            <w:pPr>
              <w:spacing w:line="257" w:lineRule="auto"/>
            </w:pPr>
            <w:r>
              <w:rPr>
                <w:rFonts w:ascii="Calibri" w:eastAsia="Calibri" w:hAnsi="Calibri" w:cs="Calibri"/>
              </w:rPr>
              <w:t>All students need to be able to use the formulas for the areas of Rectangles and Triangles. You must learn these and be able to manipulate them.</w:t>
            </w:r>
          </w:p>
          <w:p>
            <w:pPr>
              <w:spacing w:line="257" w:lineRule="auto"/>
              <w:rPr>
                <w:rFonts w:ascii="Calibri" w:eastAsia="Calibri" w:hAnsi="Calibri" w:cs="Calibri"/>
                <w:b/>
                <w:bCs/>
              </w:rPr>
            </w:pPr>
            <w:r>
              <w:rPr>
                <w:rFonts w:ascii="Calibri" w:eastAsia="Calibri" w:hAnsi="Calibri" w:cs="Calibri"/>
              </w:rPr>
              <w:t xml:space="preserve">Area of a rectangle is </w:t>
            </w:r>
            <w:r>
              <w:rPr>
                <w:rFonts w:ascii="Calibri" w:eastAsia="Calibri" w:hAnsi="Calibri" w:cs="Calibri"/>
                <w:b/>
                <w:bCs/>
              </w:rPr>
              <w:t>length x width</w:t>
            </w:r>
          </w:p>
          <w:p>
            <w:pPr>
              <w:spacing w:line="257" w:lineRule="auto"/>
            </w:pPr>
            <w:r>
              <w:rPr>
                <w:rFonts w:ascii="Calibri" w:eastAsia="Calibri" w:hAnsi="Calibri" w:cs="Calibri"/>
                <w:b/>
                <w:bCs/>
              </w:rPr>
              <w:t xml:space="preserve"> </w:t>
            </w:r>
          </w:p>
          <w:p>
            <w:pPr>
              <w:spacing w:line="257" w:lineRule="auto"/>
            </w:pPr>
            <w:r>
              <w:rPr>
                <w:rFonts w:ascii="Calibri" w:eastAsia="Calibri" w:hAnsi="Calibri" w:cs="Calibri"/>
              </w:rPr>
              <w:t xml:space="preserve">Area of a Triangle is </w:t>
            </w:r>
            <w:r>
              <w:rPr>
                <w:rFonts w:ascii="Calibri" w:eastAsia="Calibri" w:hAnsi="Calibri" w:cs="Calibri"/>
                <w:b/>
                <w:bCs/>
              </w:rPr>
              <w:t>(base x height) ÷ 2</w:t>
            </w:r>
          </w:p>
          <w:p>
            <w:pPr>
              <w:jc w:val="center"/>
              <w:rPr>
                <w:color w:val="00B050"/>
              </w:rPr>
            </w:pPr>
          </w:p>
        </w:tc>
      </w:tr>
      <w:tr>
        <w:trPr>
          <w:gridAfter w:val="1"/>
          <w:wAfter w:w="10" w:type="dxa"/>
          <w:trHeight w:val="378"/>
        </w:trPr>
        <w:tc>
          <w:tcPr>
            <w:tcW w:w="1398" w:type="dxa"/>
            <w:vMerge w:val="restart"/>
          </w:tcPr>
          <w:p>
            <w:pPr>
              <w:jc w:val="center"/>
              <w:rPr>
                <w:b/>
              </w:rPr>
            </w:pPr>
            <w:r>
              <w:rPr>
                <w:b/>
              </w:rPr>
              <w:lastRenderedPageBreak/>
              <w:t>Science</w:t>
            </w:r>
          </w:p>
        </w:tc>
        <w:tc>
          <w:tcPr>
            <w:tcW w:w="3230" w:type="dxa"/>
            <w:gridSpan w:val="2"/>
            <w:shd w:val="clear" w:color="auto" w:fill="FFFF00"/>
          </w:tcPr>
          <w:p>
            <w:pPr>
              <w:jc w:val="center"/>
              <w:rPr>
                <w:b/>
                <w:highlight w:val="yellow"/>
              </w:rPr>
            </w:pPr>
            <w:r>
              <w:rPr>
                <w:b/>
                <w:highlight w:val="yellow"/>
              </w:rPr>
              <w:t>10W1</w:t>
            </w:r>
          </w:p>
        </w:tc>
        <w:tc>
          <w:tcPr>
            <w:tcW w:w="2995" w:type="dxa"/>
            <w:shd w:val="clear" w:color="auto" w:fill="FFFF00"/>
          </w:tcPr>
          <w:p>
            <w:pPr>
              <w:jc w:val="center"/>
              <w:rPr>
                <w:b/>
                <w:highlight w:val="yellow"/>
              </w:rPr>
            </w:pPr>
            <w:r>
              <w:rPr>
                <w:b/>
                <w:highlight w:val="yellow"/>
              </w:rPr>
              <w:t>10W2</w:t>
            </w:r>
          </w:p>
        </w:tc>
        <w:tc>
          <w:tcPr>
            <w:tcW w:w="2995" w:type="dxa"/>
            <w:gridSpan w:val="2"/>
            <w:shd w:val="clear" w:color="auto" w:fill="FFFF00"/>
          </w:tcPr>
          <w:p>
            <w:pPr>
              <w:jc w:val="center"/>
              <w:rPr>
                <w:b/>
                <w:highlight w:val="yellow"/>
              </w:rPr>
            </w:pPr>
            <w:r>
              <w:rPr>
                <w:b/>
                <w:highlight w:val="yellow"/>
              </w:rPr>
              <w:t>10W3</w:t>
            </w:r>
          </w:p>
        </w:tc>
        <w:tc>
          <w:tcPr>
            <w:tcW w:w="2994" w:type="dxa"/>
            <w:shd w:val="clear" w:color="auto" w:fill="FFFF00"/>
          </w:tcPr>
          <w:p>
            <w:pPr>
              <w:jc w:val="center"/>
              <w:rPr>
                <w:b/>
                <w:highlight w:val="yellow"/>
              </w:rPr>
            </w:pPr>
            <w:r>
              <w:rPr>
                <w:b/>
                <w:highlight w:val="yellow"/>
              </w:rPr>
              <w:t>10W4</w:t>
            </w:r>
          </w:p>
        </w:tc>
        <w:tc>
          <w:tcPr>
            <w:tcW w:w="2995" w:type="dxa"/>
            <w:shd w:val="clear" w:color="auto" w:fill="FFFF00"/>
          </w:tcPr>
          <w:p>
            <w:pPr>
              <w:jc w:val="center"/>
              <w:rPr>
                <w:b/>
                <w:highlight w:val="yellow"/>
              </w:rPr>
            </w:pPr>
            <w:r>
              <w:rPr>
                <w:b/>
                <w:highlight w:val="yellow"/>
              </w:rPr>
              <w:t>10W5</w:t>
            </w:r>
          </w:p>
        </w:tc>
        <w:tc>
          <w:tcPr>
            <w:tcW w:w="2995" w:type="dxa"/>
            <w:shd w:val="clear" w:color="auto" w:fill="FFFF00"/>
          </w:tcPr>
          <w:p>
            <w:pPr>
              <w:jc w:val="center"/>
              <w:rPr>
                <w:b/>
                <w:highlight w:val="yellow"/>
              </w:rPr>
            </w:pPr>
            <w:r>
              <w:rPr>
                <w:b/>
                <w:highlight w:val="yellow"/>
              </w:rPr>
              <w:t>10D1</w:t>
            </w:r>
          </w:p>
        </w:tc>
        <w:tc>
          <w:tcPr>
            <w:tcW w:w="2995" w:type="dxa"/>
            <w:shd w:val="clear" w:color="auto" w:fill="FFFF00"/>
          </w:tcPr>
          <w:p>
            <w:pPr>
              <w:jc w:val="center"/>
              <w:rPr>
                <w:b/>
                <w:highlight w:val="yellow"/>
              </w:rPr>
            </w:pPr>
            <w:r>
              <w:rPr>
                <w:b/>
                <w:highlight w:val="yellow"/>
              </w:rPr>
              <w:t>10D2</w:t>
            </w:r>
          </w:p>
        </w:tc>
      </w:tr>
      <w:tr>
        <w:trPr>
          <w:gridAfter w:val="1"/>
          <w:wAfter w:w="10" w:type="dxa"/>
          <w:trHeight w:val="1093"/>
        </w:trPr>
        <w:tc>
          <w:tcPr>
            <w:tcW w:w="1398" w:type="dxa"/>
            <w:vMerge/>
          </w:tcPr>
          <w:p>
            <w:pPr>
              <w:jc w:val="center"/>
              <w:rPr>
                <w:b/>
              </w:rPr>
            </w:pPr>
          </w:p>
        </w:tc>
        <w:tc>
          <w:tcPr>
            <w:tcW w:w="3230" w:type="dxa"/>
            <w:gridSpan w:val="2"/>
            <w:shd w:val="clear" w:color="auto" w:fill="auto"/>
          </w:tcPr>
          <w:p>
            <w:pPr>
              <w:spacing w:line="259" w:lineRule="auto"/>
              <w:jc w:val="center"/>
              <w:rPr>
                <w:rFonts w:ascii="Calibri" w:eastAsia="Calibri" w:hAnsi="Calibri" w:cs="Calibri"/>
              </w:rPr>
            </w:pPr>
            <w:r>
              <w:rPr>
                <w:rFonts w:ascii="Calibri" w:eastAsia="Calibri" w:hAnsi="Calibri" w:cs="Calibri"/>
                <w:b/>
                <w:bCs/>
                <w:color w:val="5B9BD5" w:themeColor="accent1"/>
              </w:rPr>
              <w:t xml:space="preserve">Physics – Students need to continue revision on Electricity topic. They </w:t>
            </w:r>
            <w:proofErr w:type="gramStart"/>
            <w:r>
              <w:rPr>
                <w:rFonts w:ascii="Calibri" w:eastAsia="Calibri" w:hAnsi="Calibri" w:cs="Calibri"/>
                <w:b/>
                <w:bCs/>
                <w:color w:val="5B9BD5" w:themeColor="accent1"/>
              </w:rPr>
              <w:t>will be emailed</w:t>
            </w:r>
            <w:proofErr w:type="gramEnd"/>
            <w:r>
              <w:rPr>
                <w:rFonts w:ascii="Calibri" w:eastAsia="Calibri" w:hAnsi="Calibri" w:cs="Calibri"/>
                <w:b/>
                <w:bCs/>
                <w:color w:val="5B9BD5" w:themeColor="accent1"/>
              </w:rPr>
              <w:t xml:space="preserve"> out links to </w:t>
            </w:r>
            <w:proofErr w:type="spellStart"/>
            <w:r>
              <w:rPr>
                <w:rFonts w:ascii="Calibri" w:eastAsia="Calibri" w:hAnsi="Calibri" w:cs="Calibri"/>
                <w:b/>
                <w:bCs/>
                <w:color w:val="5B9BD5" w:themeColor="accent1"/>
              </w:rPr>
              <w:t>bitesize</w:t>
            </w:r>
            <w:proofErr w:type="spellEnd"/>
            <w:r>
              <w:rPr>
                <w:rFonts w:ascii="Calibri" w:eastAsia="Calibri" w:hAnsi="Calibri" w:cs="Calibri"/>
                <w:b/>
                <w:bCs/>
                <w:color w:val="5B9BD5" w:themeColor="accent1"/>
              </w:rPr>
              <w:t xml:space="preserve"> and you tube clips. They will have 2 tasks set on Seneca.</w:t>
            </w:r>
          </w:p>
          <w:p>
            <w:pPr>
              <w:spacing w:line="259" w:lineRule="auto"/>
              <w:jc w:val="center"/>
              <w:rPr>
                <w:rFonts w:ascii="Calibri" w:eastAsia="Calibri" w:hAnsi="Calibri" w:cs="Calibri"/>
                <w:color w:val="00B050"/>
              </w:rPr>
            </w:pPr>
            <w:r>
              <w:rPr>
                <w:rFonts w:ascii="Calibri" w:eastAsia="Calibri" w:hAnsi="Calibri" w:cs="Calibri"/>
                <w:color w:val="00B050"/>
              </w:rPr>
              <w:t>Biology – We are now starting to revise the topics we have covered previously in the year. This week we are looking at cell specialisation and cell differentiation. I will email resources and tasks on Monday.</w:t>
            </w:r>
          </w:p>
          <w:p>
            <w:pPr>
              <w:jc w:val="center"/>
              <w:rPr>
                <w:b/>
                <w:bCs/>
                <w:highlight w:val="yellow"/>
              </w:rPr>
            </w:pPr>
            <w:r>
              <w:rPr>
                <w:b/>
                <w:bCs/>
              </w:rPr>
              <w:t xml:space="preserve">JSC Chemistry – Students need to be continuing with their Chemistry revision – </w:t>
            </w:r>
            <w:proofErr w:type="gramStart"/>
            <w:r>
              <w:rPr>
                <w:b/>
                <w:bCs/>
              </w:rPr>
              <w:t>all links previously emailed but will be re sent on Monday</w:t>
            </w:r>
            <w:proofErr w:type="gramEnd"/>
            <w:r>
              <w:rPr>
                <w:b/>
                <w:bCs/>
              </w:rPr>
              <w:t>.</w:t>
            </w:r>
          </w:p>
        </w:tc>
        <w:tc>
          <w:tcPr>
            <w:tcW w:w="2995" w:type="dxa"/>
            <w:shd w:val="clear" w:color="auto" w:fill="auto"/>
          </w:tcPr>
          <w:p>
            <w:pPr>
              <w:spacing w:line="259" w:lineRule="auto"/>
              <w:jc w:val="center"/>
              <w:rPr>
                <w:rFonts w:ascii="Calibri" w:eastAsia="Calibri" w:hAnsi="Calibri" w:cs="Calibri"/>
              </w:rPr>
            </w:pPr>
            <w:r>
              <w:rPr>
                <w:rFonts w:ascii="Calibri" w:eastAsia="Calibri" w:hAnsi="Calibri" w:cs="Calibri"/>
                <w:b/>
                <w:bCs/>
                <w:color w:val="5B9BD5" w:themeColor="accent1"/>
              </w:rPr>
              <w:t xml:space="preserve">Physics – Students need to continue revision on Electricity topic. They </w:t>
            </w:r>
            <w:proofErr w:type="gramStart"/>
            <w:r>
              <w:rPr>
                <w:rFonts w:ascii="Calibri" w:eastAsia="Calibri" w:hAnsi="Calibri" w:cs="Calibri"/>
                <w:b/>
                <w:bCs/>
                <w:color w:val="5B9BD5" w:themeColor="accent1"/>
              </w:rPr>
              <w:t>will be emailed</w:t>
            </w:r>
            <w:proofErr w:type="gramEnd"/>
            <w:r>
              <w:rPr>
                <w:rFonts w:ascii="Calibri" w:eastAsia="Calibri" w:hAnsi="Calibri" w:cs="Calibri"/>
                <w:b/>
                <w:bCs/>
                <w:color w:val="5B9BD5" w:themeColor="accent1"/>
              </w:rPr>
              <w:t xml:space="preserve"> out links to </w:t>
            </w:r>
            <w:proofErr w:type="spellStart"/>
            <w:r>
              <w:rPr>
                <w:rFonts w:ascii="Calibri" w:eastAsia="Calibri" w:hAnsi="Calibri" w:cs="Calibri"/>
                <w:b/>
                <w:bCs/>
                <w:color w:val="5B9BD5" w:themeColor="accent1"/>
              </w:rPr>
              <w:t>bitesize</w:t>
            </w:r>
            <w:proofErr w:type="spellEnd"/>
            <w:r>
              <w:rPr>
                <w:rFonts w:ascii="Calibri" w:eastAsia="Calibri" w:hAnsi="Calibri" w:cs="Calibri"/>
                <w:b/>
                <w:bCs/>
                <w:color w:val="5B9BD5" w:themeColor="accent1"/>
              </w:rPr>
              <w:t xml:space="preserve"> and you tube clips. They will have 2 tasks set on Seneca.</w:t>
            </w:r>
          </w:p>
          <w:p>
            <w:pPr>
              <w:jc w:val="center"/>
            </w:pPr>
            <w:r>
              <w:rPr>
                <w:color w:val="00B050"/>
              </w:rPr>
              <w:t>Biology – This week you should ensure you have completed all of the revision tasks and the knowledge check past paper questions that were set last week. We will also be recapping eukaryotic and prokaryotic cells. I will email resources and tasks on Monday.</w:t>
            </w:r>
          </w:p>
          <w:p>
            <w:pPr>
              <w:jc w:val="center"/>
              <w:rPr>
                <w:b/>
              </w:rPr>
            </w:pPr>
            <w:r>
              <w:rPr>
                <w:b/>
                <w:bCs/>
              </w:rPr>
              <w:t xml:space="preserve">JSC Chemistry – students need to be continuing with their Chemistry revision – </w:t>
            </w:r>
            <w:proofErr w:type="gramStart"/>
            <w:r>
              <w:rPr>
                <w:b/>
                <w:bCs/>
              </w:rPr>
              <w:t>all links previously emailed but will be re sent on Monday</w:t>
            </w:r>
            <w:proofErr w:type="gramEnd"/>
            <w:r>
              <w:rPr>
                <w:b/>
                <w:bCs/>
              </w:rPr>
              <w:t>.</w:t>
            </w:r>
          </w:p>
        </w:tc>
        <w:tc>
          <w:tcPr>
            <w:tcW w:w="2995" w:type="dxa"/>
            <w:gridSpan w:val="2"/>
            <w:shd w:val="clear" w:color="auto" w:fill="auto"/>
          </w:tcPr>
          <w:p>
            <w:pPr>
              <w:spacing w:line="259" w:lineRule="auto"/>
              <w:jc w:val="center"/>
              <w:rPr>
                <w:rFonts w:ascii="Calibri" w:eastAsia="Calibri" w:hAnsi="Calibri" w:cs="Calibri"/>
              </w:rPr>
            </w:pPr>
            <w:r>
              <w:rPr>
                <w:rFonts w:ascii="Calibri" w:eastAsia="Calibri" w:hAnsi="Calibri" w:cs="Calibri"/>
                <w:b/>
                <w:bCs/>
                <w:color w:val="5B9BD5" w:themeColor="accent1"/>
              </w:rPr>
              <w:t xml:space="preserve">Physics – Students need to continue revision on Electricity topic. They </w:t>
            </w:r>
            <w:proofErr w:type="gramStart"/>
            <w:r>
              <w:rPr>
                <w:rFonts w:ascii="Calibri" w:eastAsia="Calibri" w:hAnsi="Calibri" w:cs="Calibri"/>
                <w:b/>
                <w:bCs/>
                <w:color w:val="5B9BD5" w:themeColor="accent1"/>
              </w:rPr>
              <w:t>will be emailed</w:t>
            </w:r>
            <w:proofErr w:type="gramEnd"/>
            <w:r>
              <w:rPr>
                <w:rFonts w:ascii="Calibri" w:eastAsia="Calibri" w:hAnsi="Calibri" w:cs="Calibri"/>
                <w:b/>
                <w:bCs/>
                <w:color w:val="5B9BD5" w:themeColor="accent1"/>
              </w:rPr>
              <w:t xml:space="preserve"> out links to </w:t>
            </w:r>
            <w:proofErr w:type="spellStart"/>
            <w:r>
              <w:rPr>
                <w:rFonts w:ascii="Calibri" w:eastAsia="Calibri" w:hAnsi="Calibri" w:cs="Calibri"/>
                <w:b/>
                <w:bCs/>
                <w:color w:val="5B9BD5" w:themeColor="accent1"/>
              </w:rPr>
              <w:t>bitesize</w:t>
            </w:r>
            <w:proofErr w:type="spellEnd"/>
            <w:r>
              <w:rPr>
                <w:rFonts w:ascii="Calibri" w:eastAsia="Calibri" w:hAnsi="Calibri" w:cs="Calibri"/>
                <w:b/>
                <w:bCs/>
                <w:color w:val="5B9BD5" w:themeColor="accent1"/>
              </w:rPr>
              <w:t xml:space="preserve"> and you tube clips. They will have 2 tasks set on Seneca.</w:t>
            </w:r>
          </w:p>
          <w:p>
            <w:pPr>
              <w:jc w:val="center"/>
              <w:rPr>
                <w:color w:val="00B050"/>
                <w:highlight w:val="yellow"/>
              </w:rPr>
            </w:pPr>
            <w:r>
              <w:rPr>
                <w:color w:val="00B050"/>
              </w:rPr>
              <w:t>Biology – This week we complete B4 Bioenergetics with a final lesson on the uses of glucose. I will email resources and tasks on Monday.</w:t>
            </w:r>
          </w:p>
          <w:p>
            <w:pPr>
              <w:jc w:val="center"/>
              <w:rPr>
                <w:b/>
                <w:bCs/>
                <w:highlight w:val="yellow"/>
              </w:rPr>
            </w:pPr>
            <w:r>
              <w:rPr>
                <w:b/>
                <w:bCs/>
              </w:rPr>
              <w:t xml:space="preserve">JSC – Students need to be continuing with their Chemistry revision – all links previously </w:t>
            </w:r>
            <w:proofErr w:type="gramStart"/>
            <w:r>
              <w:rPr>
                <w:b/>
                <w:bCs/>
              </w:rPr>
              <w:t>sent  but</w:t>
            </w:r>
            <w:proofErr w:type="gramEnd"/>
            <w:r>
              <w:rPr>
                <w:b/>
                <w:bCs/>
              </w:rPr>
              <w:t xml:space="preserve"> will be re sent on Monday.</w:t>
            </w:r>
          </w:p>
        </w:tc>
        <w:tc>
          <w:tcPr>
            <w:tcW w:w="2994" w:type="dxa"/>
            <w:shd w:val="clear" w:color="auto" w:fill="auto"/>
          </w:tcPr>
          <w:p>
            <w:pPr>
              <w:jc w:val="center"/>
            </w:pPr>
            <w:r>
              <w:rPr>
                <w:rFonts w:ascii="Calibri" w:eastAsia="Calibri" w:hAnsi="Calibri" w:cs="Calibri"/>
              </w:rPr>
              <w:t xml:space="preserve">DMA- Physics we are looking at the 3 ways heat </w:t>
            </w:r>
            <w:proofErr w:type="gramStart"/>
            <w:r>
              <w:rPr>
                <w:rFonts w:ascii="Calibri" w:eastAsia="Calibri" w:hAnsi="Calibri" w:cs="Calibri"/>
              </w:rPr>
              <w:t>can be transferred</w:t>
            </w:r>
            <w:proofErr w:type="gramEnd"/>
            <w:r>
              <w:rPr>
                <w:rFonts w:ascii="Calibri" w:eastAsia="Calibri" w:hAnsi="Calibri" w:cs="Calibri"/>
              </w:rPr>
              <w:t xml:space="preserve"> and how using this knowledge we can keep a cup of tea warmer for longer.</w:t>
            </w:r>
          </w:p>
          <w:p>
            <w:pPr>
              <w:jc w:val="center"/>
              <w:rPr>
                <w:rFonts w:ascii="Calibri" w:eastAsia="Calibri" w:hAnsi="Calibri" w:cs="Calibri"/>
              </w:rPr>
            </w:pPr>
            <w:proofErr w:type="gramStart"/>
            <w:r>
              <w:rPr>
                <w:rFonts w:ascii="Calibri" w:eastAsia="Calibri" w:hAnsi="Calibri" w:cs="Calibri"/>
              </w:rPr>
              <w:t>And</w:t>
            </w:r>
            <w:proofErr w:type="gramEnd"/>
            <w:r>
              <w:rPr>
                <w:rFonts w:ascii="Calibri" w:eastAsia="Calibri" w:hAnsi="Calibri" w:cs="Calibri"/>
              </w:rPr>
              <w:t xml:space="preserve"> looking at ways of insulating our homes. Work to </w:t>
            </w:r>
            <w:proofErr w:type="gramStart"/>
            <w:r>
              <w:rPr>
                <w:rFonts w:ascii="Calibri" w:eastAsia="Calibri" w:hAnsi="Calibri" w:cs="Calibri"/>
              </w:rPr>
              <w:t>be emailed</w:t>
            </w:r>
            <w:proofErr w:type="gramEnd"/>
            <w:r>
              <w:rPr>
                <w:rFonts w:ascii="Calibri" w:eastAsia="Calibri" w:hAnsi="Calibri" w:cs="Calibri"/>
              </w:rPr>
              <w:t xml:space="preserve"> by Monday.</w:t>
            </w:r>
          </w:p>
          <w:p>
            <w:pPr>
              <w:jc w:val="center"/>
              <w:rPr>
                <w:rFonts w:ascii="Calibri" w:eastAsia="Calibri" w:hAnsi="Calibri" w:cs="Calibri"/>
              </w:rPr>
            </w:pPr>
          </w:p>
          <w:p>
            <w:pPr>
              <w:jc w:val="center"/>
              <w:rPr>
                <w:rFonts w:ascii="Calibri" w:eastAsia="Calibri" w:hAnsi="Calibri" w:cs="Calibri"/>
              </w:rPr>
            </w:pPr>
            <w:r>
              <w:rPr>
                <w:rFonts w:ascii="Calibri" w:eastAsia="Calibri" w:hAnsi="Calibri" w:cs="Calibri"/>
              </w:rPr>
              <w:t xml:space="preserve">EHA- Biology. Continued revision on unit 3 and 4, using Seneca and revision mats. All emailed on </w:t>
            </w:r>
            <w:proofErr w:type="spellStart"/>
            <w:r>
              <w:rPr>
                <w:rFonts w:ascii="Calibri" w:eastAsia="Calibri" w:hAnsi="Calibri" w:cs="Calibri"/>
              </w:rPr>
              <w:t>monday</w:t>
            </w:r>
            <w:proofErr w:type="spellEnd"/>
          </w:p>
        </w:tc>
        <w:tc>
          <w:tcPr>
            <w:tcW w:w="2995" w:type="dxa"/>
            <w:shd w:val="clear" w:color="auto" w:fill="auto"/>
          </w:tcPr>
          <w:p>
            <w:pPr>
              <w:jc w:val="center"/>
            </w:pPr>
            <w:r>
              <w:rPr>
                <w:rFonts w:ascii="Calibri" w:eastAsia="Calibri" w:hAnsi="Calibri" w:cs="Calibri"/>
              </w:rPr>
              <w:t xml:space="preserve">DMA- Physics we are looking at the 3 ways heat </w:t>
            </w:r>
            <w:proofErr w:type="gramStart"/>
            <w:r>
              <w:rPr>
                <w:rFonts w:ascii="Calibri" w:eastAsia="Calibri" w:hAnsi="Calibri" w:cs="Calibri"/>
              </w:rPr>
              <w:t>can be transferred</w:t>
            </w:r>
            <w:proofErr w:type="gramEnd"/>
            <w:r>
              <w:rPr>
                <w:rFonts w:ascii="Calibri" w:eastAsia="Calibri" w:hAnsi="Calibri" w:cs="Calibri"/>
              </w:rPr>
              <w:t xml:space="preserve"> and how using this knowledge we can keep a cup of tea warmer for longer.</w:t>
            </w:r>
          </w:p>
          <w:p>
            <w:pPr>
              <w:jc w:val="center"/>
              <w:rPr>
                <w:rFonts w:ascii="Calibri" w:eastAsia="Calibri" w:hAnsi="Calibri" w:cs="Calibri"/>
              </w:rPr>
            </w:pPr>
            <w:proofErr w:type="gramStart"/>
            <w:r>
              <w:rPr>
                <w:rFonts w:ascii="Calibri" w:eastAsia="Calibri" w:hAnsi="Calibri" w:cs="Calibri"/>
              </w:rPr>
              <w:t>And</w:t>
            </w:r>
            <w:proofErr w:type="gramEnd"/>
            <w:r>
              <w:rPr>
                <w:rFonts w:ascii="Calibri" w:eastAsia="Calibri" w:hAnsi="Calibri" w:cs="Calibri"/>
              </w:rPr>
              <w:t xml:space="preserve"> looking at ways of insulating our homes. Work to </w:t>
            </w:r>
            <w:proofErr w:type="gramStart"/>
            <w:r>
              <w:rPr>
                <w:rFonts w:ascii="Calibri" w:eastAsia="Calibri" w:hAnsi="Calibri" w:cs="Calibri"/>
              </w:rPr>
              <w:t>be emailed</w:t>
            </w:r>
            <w:proofErr w:type="gramEnd"/>
            <w:r>
              <w:rPr>
                <w:rFonts w:ascii="Calibri" w:eastAsia="Calibri" w:hAnsi="Calibri" w:cs="Calibri"/>
              </w:rPr>
              <w:t xml:space="preserve"> by Monday.</w:t>
            </w:r>
          </w:p>
          <w:p>
            <w:pPr>
              <w:jc w:val="center"/>
              <w:rPr>
                <w:b/>
                <w:bCs/>
                <w:highlight w:val="yellow"/>
              </w:rPr>
            </w:pPr>
          </w:p>
          <w:p>
            <w:pPr>
              <w:jc w:val="center"/>
              <w:rPr>
                <w:highlight w:val="yellow"/>
              </w:rPr>
            </w:pPr>
            <w:r>
              <w:t xml:space="preserve">EHA- biology. Continued revision on unit 4, using Seneca and revision mats. All emailed on </w:t>
            </w:r>
            <w:proofErr w:type="spellStart"/>
            <w:r>
              <w:t>monday</w:t>
            </w:r>
            <w:proofErr w:type="spellEnd"/>
          </w:p>
        </w:tc>
        <w:tc>
          <w:tcPr>
            <w:tcW w:w="2995" w:type="dxa"/>
            <w:shd w:val="clear" w:color="auto" w:fill="auto"/>
          </w:tcPr>
          <w:p>
            <w:pPr>
              <w:jc w:val="center"/>
              <w:rPr>
                <w:b/>
              </w:rPr>
            </w:pPr>
            <w:r>
              <w:rPr>
                <w:b/>
              </w:rPr>
              <w:t>B2 Revision</w:t>
            </w:r>
            <w:r>
              <w:rPr>
                <w:b/>
                <w:highlight w:val="yellow"/>
              </w:rPr>
              <w:t xml:space="preserve"> </w:t>
            </w:r>
            <w:r>
              <w:rPr>
                <w:b/>
              </w:rPr>
              <w:t>continued</w:t>
            </w:r>
          </w:p>
          <w:p>
            <w:pPr>
              <w:rPr>
                <w:b/>
              </w:rPr>
            </w:pPr>
            <w:r>
              <w:rPr>
                <w:b/>
              </w:rPr>
              <w:t xml:space="preserve"> We will continue revising the B2 Organisation topic </w:t>
            </w:r>
            <w:proofErr w:type="gramStart"/>
            <w:r>
              <w:rPr>
                <w:b/>
              </w:rPr>
              <w:t>including:</w:t>
            </w:r>
            <w:proofErr w:type="gramEnd"/>
            <w:r>
              <w:rPr>
                <w:b/>
              </w:rPr>
              <w:t xml:space="preserve"> food tests; enzymes; the circulatory system; CHD and </w:t>
            </w:r>
            <w:proofErr w:type="spellStart"/>
            <w:r>
              <w:rPr>
                <w:b/>
              </w:rPr>
              <w:t>non communicable</w:t>
            </w:r>
            <w:proofErr w:type="spellEnd"/>
            <w:r>
              <w:rPr>
                <w:b/>
              </w:rPr>
              <w:t xml:space="preserve"> diseases. </w:t>
            </w:r>
          </w:p>
          <w:p>
            <w:pPr>
              <w:rPr>
                <w:b/>
                <w:highlight w:val="yellow"/>
              </w:rPr>
            </w:pPr>
            <w:r>
              <w:rPr>
                <w:b/>
              </w:rPr>
              <w:t xml:space="preserve">Details </w:t>
            </w:r>
            <w:proofErr w:type="gramStart"/>
            <w:r>
              <w:rPr>
                <w:b/>
              </w:rPr>
              <w:t>will be shared</w:t>
            </w:r>
            <w:proofErr w:type="gramEnd"/>
            <w:r>
              <w:rPr>
                <w:b/>
              </w:rPr>
              <w:t xml:space="preserve"> on Teams. </w:t>
            </w:r>
          </w:p>
        </w:tc>
        <w:tc>
          <w:tcPr>
            <w:tcW w:w="2995" w:type="dxa"/>
            <w:shd w:val="clear" w:color="auto" w:fill="auto"/>
          </w:tcPr>
          <w:p>
            <w:pPr>
              <w:jc w:val="center"/>
            </w:pPr>
            <w:r>
              <w:rPr>
                <w:rFonts w:ascii="Calibri" w:eastAsia="Calibri" w:hAnsi="Calibri" w:cs="Calibri"/>
              </w:rPr>
              <w:t xml:space="preserve">DMA- Physics we are looking at the 3 ways heat </w:t>
            </w:r>
            <w:proofErr w:type="gramStart"/>
            <w:r>
              <w:rPr>
                <w:rFonts w:ascii="Calibri" w:eastAsia="Calibri" w:hAnsi="Calibri" w:cs="Calibri"/>
              </w:rPr>
              <w:t>can be transferred</w:t>
            </w:r>
            <w:proofErr w:type="gramEnd"/>
            <w:r>
              <w:rPr>
                <w:rFonts w:ascii="Calibri" w:eastAsia="Calibri" w:hAnsi="Calibri" w:cs="Calibri"/>
              </w:rPr>
              <w:t xml:space="preserve"> and how using this knowledge we can keep a cup of tea warmer for longer.</w:t>
            </w:r>
          </w:p>
          <w:p>
            <w:pPr>
              <w:jc w:val="center"/>
              <w:rPr>
                <w:rFonts w:ascii="Calibri" w:eastAsia="Calibri" w:hAnsi="Calibri" w:cs="Calibri"/>
              </w:rPr>
            </w:pPr>
            <w:proofErr w:type="gramStart"/>
            <w:r>
              <w:rPr>
                <w:rFonts w:ascii="Calibri" w:eastAsia="Calibri" w:hAnsi="Calibri" w:cs="Calibri"/>
              </w:rPr>
              <w:t>And</w:t>
            </w:r>
            <w:proofErr w:type="gramEnd"/>
            <w:r>
              <w:rPr>
                <w:rFonts w:ascii="Calibri" w:eastAsia="Calibri" w:hAnsi="Calibri" w:cs="Calibri"/>
              </w:rPr>
              <w:t xml:space="preserve"> looking at ways of insulating our homes. Work to </w:t>
            </w:r>
            <w:proofErr w:type="gramStart"/>
            <w:r>
              <w:rPr>
                <w:rFonts w:ascii="Calibri" w:eastAsia="Calibri" w:hAnsi="Calibri" w:cs="Calibri"/>
              </w:rPr>
              <w:t>be emailed</w:t>
            </w:r>
            <w:proofErr w:type="gramEnd"/>
            <w:r>
              <w:rPr>
                <w:rFonts w:ascii="Calibri" w:eastAsia="Calibri" w:hAnsi="Calibri" w:cs="Calibri"/>
              </w:rPr>
              <w:t xml:space="preserve"> by Monday.</w:t>
            </w:r>
          </w:p>
          <w:p>
            <w:pPr>
              <w:jc w:val="center"/>
              <w:rPr>
                <w:b/>
                <w:bCs/>
                <w:highlight w:val="yellow"/>
              </w:rPr>
            </w:pPr>
            <w:r>
              <w:rPr>
                <w:b/>
                <w:bCs/>
              </w:rPr>
              <w:t xml:space="preserve">JSC – Students need to be continuing with their Chemistry revision – all links previously </w:t>
            </w:r>
            <w:proofErr w:type="gramStart"/>
            <w:r>
              <w:rPr>
                <w:b/>
                <w:bCs/>
              </w:rPr>
              <w:t>sent  but</w:t>
            </w:r>
            <w:proofErr w:type="gramEnd"/>
            <w:r>
              <w:rPr>
                <w:b/>
                <w:bCs/>
              </w:rPr>
              <w:t xml:space="preserve"> will be re sent on Monday.</w:t>
            </w:r>
          </w:p>
        </w:tc>
      </w:tr>
      <w:tr>
        <w:trPr>
          <w:trHeight w:val="1921"/>
        </w:trPr>
        <w:tc>
          <w:tcPr>
            <w:tcW w:w="1398" w:type="dxa"/>
          </w:tcPr>
          <w:p>
            <w:pPr>
              <w:jc w:val="center"/>
              <w:rPr>
                <w:b/>
              </w:rPr>
            </w:pPr>
            <w:r>
              <w:rPr>
                <w:b/>
              </w:rPr>
              <w:t>Computer Science</w:t>
            </w:r>
          </w:p>
        </w:tc>
        <w:tc>
          <w:tcPr>
            <w:tcW w:w="21209" w:type="dxa"/>
            <w:gridSpan w:val="10"/>
            <w:shd w:val="clear" w:color="auto" w:fill="auto"/>
          </w:tcPr>
          <w:p>
            <w:pPr>
              <w:rPr>
                <w:color w:val="000000"/>
              </w:rPr>
            </w:pPr>
            <w:r>
              <w:rPr>
                <w:color w:val="000000" w:themeColor="text1"/>
              </w:rPr>
              <w:t xml:space="preserve">For Computer Science pupils should continue to complete the work set last week (Binary, denary and hex) on Teams and submit for marking as soon as possible if not already done so. </w:t>
            </w:r>
          </w:p>
          <w:p>
            <w:pPr>
              <w:rPr>
                <w:color w:val="000000"/>
              </w:rPr>
            </w:pPr>
            <w:r>
              <w:rPr>
                <w:color w:val="000000" w:themeColor="text1"/>
              </w:rPr>
              <w:t xml:space="preserve">If you did not complete the previous weeks work (Searching and sorting algorithms) then this also needs to </w:t>
            </w:r>
            <w:proofErr w:type="gramStart"/>
            <w:r>
              <w:rPr>
                <w:color w:val="000000" w:themeColor="text1"/>
              </w:rPr>
              <w:t>be done</w:t>
            </w:r>
            <w:proofErr w:type="gramEnd"/>
            <w:r>
              <w:rPr>
                <w:color w:val="000000" w:themeColor="text1"/>
              </w:rPr>
              <w:t xml:space="preserve"> ASAP.</w:t>
            </w:r>
          </w:p>
          <w:p>
            <w:pPr>
              <w:rPr>
                <w:color w:val="000000"/>
              </w:rPr>
            </w:pPr>
          </w:p>
          <w:p>
            <w:pPr>
              <w:rPr>
                <w:color w:val="000000"/>
              </w:rPr>
            </w:pPr>
            <w:r>
              <w:rPr>
                <w:color w:val="000000" w:themeColor="text1"/>
              </w:rPr>
              <w:t>To those students who completed last week’s work, you can complete the new assignment that will go live on Monday morning as usual before 10.30am.</w:t>
            </w:r>
          </w:p>
          <w:p>
            <w:pPr>
              <w:rPr>
                <w:color w:val="000000"/>
              </w:rPr>
            </w:pPr>
          </w:p>
          <w:p>
            <w:pPr>
              <w:rPr>
                <w:b/>
                <w:bCs/>
              </w:rPr>
            </w:pPr>
            <w:r>
              <w:rPr>
                <w:color w:val="000000" w:themeColor="text1"/>
              </w:rPr>
              <w:t xml:space="preserve"> For any </w:t>
            </w:r>
            <w:proofErr w:type="gramStart"/>
            <w:r>
              <w:rPr>
                <w:color w:val="000000" w:themeColor="text1"/>
              </w:rPr>
              <w:t>questions</w:t>
            </w:r>
            <w:proofErr w:type="gramEnd"/>
            <w:r>
              <w:rPr>
                <w:color w:val="000000" w:themeColor="text1"/>
              </w:rPr>
              <w:t xml:space="preserve"> please email Mr Christie or message directly on MS Teams.</w:t>
            </w:r>
          </w:p>
        </w:tc>
      </w:tr>
      <w:tr>
        <w:trPr>
          <w:trHeight w:val="1921"/>
        </w:trPr>
        <w:tc>
          <w:tcPr>
            <w:tcW w:w="1398" w:type="dxa"/>
          </w:tcPr>
          <w:p>
            <w:pPr>
              <w:jc w:val="center"/>
              <w:rPr>
                <w:b/>
              </w:rPr>
            </w:pPr>
            <w:r>
              <w:rPr>
                <w:b/>
              </w:rPr>
              <w:t>Enterprise</w:t>
            </w:r>
          </w:p>
        </w:tc>
        <w:tc>
          <w:tcPr>
            <w:tcW w:w="21209" w:type="dxa"/>
            <w:gridSpan w:val="10"/>
            <w:shd w:val="clear" w:color="auto" w:fill="auto"/>
          </w:tcPr>
          <w:p>
            <w:pPr>
              <w:spacing w:line="257" w:lineRule="auto"/>
              <w:jc w:val="center"/>
            </w:pPr>
            <w:r>
              <w:rPr>
                <w:rFonts w:ascii="Calibri" w:eastAsia="Calibri" w:hAnsi="Calibri" w:cs="Calibri"/>
                <w:color w:val="000000" w:themeColor="text1"/>
                <w:sz w:val="27"/>
                <w:szCs w:val="27"/>
              </w:rPr>
              <w:t xml:space="preserve">Year 10 Enterprise WK </w:t>
            </w:r>
            <w:proofErr w:type="spellStart"/>
            <w:r>
              <w:rPr>
                <w:rFonts w:ascii="Calibri" w:eastAsia="Calibri" w:hAnsi="Calibri" w:cs="Calibri"/>
                <w:color w:val="000000" w:themeColor="text1"/>
                <w:sz w:val="27"/>
                <w:szCs w:val="27"/>
              </w:rPr>
              <w:t>Comm</w:t>
            </w:r>
            <w:proofErr w:type="spellEnd"/>
            <w:r>
              <w:rPr>
                <w:rFonts w:ascii="Calibri" w:eastAsia="Calibri" w:hAnsi="Calibri" w:cs="Calibri"/>
                <w:color w:val="000000" w:themeColor="text1"/>
                <w:sz w:val="27"/>
                <w:szCs w:val="27"/>
              </w:rPr>
              <w:t xml:space="preserve"> 18</w:t>
            </w:r>
            <w:r>
              <w:rPr>
                <w:rFonts w:ascii="Calibri" w:eastAsia="Calibri" w:hAnsi="Calibri" w:cs="Calibri"/>
                <w:color w:val="000000" w:themeColor="text1"/>
                <w:sz w:val="27"/>
                <w:szCs w:val="27"/>
                <w:vertAlign w:val="superscript"/>
              </w:rPr>
              <w:t>th</w:t>
            </w:r>
            <w:r>
              <w:rPr>
                <w:rFonts w:ascii="Calibri" w:eastAsia="Calibri" w:hAnsi="Calibri" w:cs="Calibri"/>
                <w:color w:val="000000" w:themeColor="text1"/>
                <w:sz w:val="27"/>
                <w:szCs w:val="27"/>
              </w:rPr>
              <w:t xml:space="preserve"> May</w:t>
            </w:r>
          </w:p>
          <w:p>
            <w:pPr>
              <w:spacing w:line="257" w:lineRule="auto"/>
              <w:jc w:val="center"/>
            </w:pPr>
            <w:r>
              <w:rPr>
                <w:rFonts w:ascii="Calibri" w:eastAsia="Calibri" w:hAnsi="Calibri" w:cs="Calibri"/>
                <w:color w:val="000000" w:themeColor="text1"/>
                <w:sz w:val="27"/>
                <w:szCs w:val="27"/>
              </w:rPr>
              <w:t xml:space="preserve"> </w:t>
            </w:r>
          </w:p>
          <w:p>
            <w:pPr>
              <w:spacing w:line="257" w:lineRule="auto"/>
              <w:jc w:val="center"/>
            </w:pPr>
            <w:r>
              <w:rPr>
                <w:rFonts w:ascii="Calibri" w:eastAsia="Calibri" w:hAnsi="Calibri" w:cs="Calibri"/>
                <w:color w:val="000000" w:themeColor="text1"/>
                <w:sz w:val="27"/>
                <w:szCs w:val="27"/>
              </w:rPr>
              <w:t xml:space="preserve"> </w:t>
            </w:r>
          </w:p>
          <w:p>
            <w:pPr>
              <w:spacing w:line="257" w:lineRule="auto"/>
              <w:jc w:val="center"/>
            </w:pPr>
            <w:r>
              <w:rPr>
                <w:rFonts w:ascii="Calibri" w:eastAsia="Calibri" w:hAnsi="Calibri" w:cs="Calibri"/>
                <w:color w:val="000000" w:themeColor="text1"/>
                <w:sz w:val="27"/>
                <w:szCs w:val="27"/>
              </w:rPr>
              <w:t xml:space="preserve">As for previous weeks, all work will be set on MS Teams. Instructions </w:t>
            </w:r>
            <w:proofErr w:type="gramStart"/>
            <w:r>
              <w:rPr>
                <w:rFonts w:ascii="Calibri" w:eastAsia="Calibri" w:hAnsi="Calibri" w:cs="Calibri"/>
                <w:color w:val="000000" w:themeColor="text1"/>
                <w:sz w:val="27"/>
                <w:szCs w:val="27"/>
              </w:rPr>
              <w:t>will be provided</w:t>
            </w:r>
            <w:proofErr w:type="gramEnd"/>
            <w:r>
              <w:rPr>
                <w:rFonts w:ascii="Calibri" w:eastAsia="Calibri" w:hAnsi="Calibri" w:cs="Calibri"/>
                <w:color w:val="000000" w:themeColor="text1"/>
                <w:sz w:val="27"/>
                <w:szCs w:val="27"/>
              </w:rPr>
              <w:t xml:space="preserve"> via email on the Monday before each week. </w:t>
            </w:r>
            <w:proofErr w:type="gramStart"/>
            <w:r>
              <w:rPr>
                <w:rFonts w:ascii="Calibri" w:eastAsia="Calibri" w:hAnsi="Calibri" w:cs="Calibri"/>
                <w:color w:val="000000" w:themeColor="text1"/>
                <w:sz w:val="27"/>
                <w:szCs w:val="27"/>
              </w:rPr>
              <w:t xml:space="preserve">· Our next short term focus will be on Pass 3 – how businesses use market research to find out about their customers’ needs and Pass 4 and Pass 5 how a business is affected by the economy · Materials to completed these passes are </w:t>
            </w:r>
            <w:r>
              <w:rPr>
                <w:rFonts w:ascii="Calibri" w:eastAsia="Calibri" w:hAnsi="Calibri" w:cs="Calibri"/>
                <w:color w:val="000000" w:themeColor="text1"/>
                <w:sz w:val="27"/>
                <w:szCs w:val="27"/>
              </w:rPr>
              <w:lastRenderedPageBreak/>
              <w:t>available via the Team ‘Files’ tab. · Please check the examples and Component 1 Assignment brief regularly to check how you should approach the tasks · Please post any questions to the General Team channel with regards to the work or message Mr Turner directly.</w:t>
            </w:r>
            <w:proofErr w:type="gramEnd"/>
          </w:p>
          <w:p>
            <w:pPr>
              <w:spacing w:line="257" w:lineRule="auto"/>
              <w:jc w:val="center"/>
              <w:rPr>
                <w:rFonts w:ascii="Calibri" w:eastAsia="Calibri" w:hAnsi="Calibri" w:cs="Calibri"/>
                <w:color w:val="000000" w:themeColor="text1"/>
                <w:sz w:val="27"/>
                <w:szCs w:val="27"/>
              </w:rPr>
            </w:pPr>
          </w:p>
          <w:p>
            <w:pPr>
              <w:jc w:val="center"/>
              <w:rPr>
                <w:b/>
                <w:bCs/>
              </w:rPr>
            </w:pPr>
          </w:p>
        </w:tc>
      </w:tr>
      <w:tr>
        <w:trPr>
          <w:trHeight w:val="1921"/>
        </w:trPr>
        <w:tc>
          <w:tcPr>
            <w:tcW w:w="1398" w:type="dxa"/>
          </w:tcPr>
          <w:p>
            <w:pPr>
              <w:jc w:val="center"/>
              <w:rPr>
                <w:b/>
              </w:rPr>
            </w:pPr>
            <w:r>
              <w:rPr>
                <w:b/>
              </w:rPr>
              <w:lastRenderedPageBreak/>
              <w:t>French</w:t>
            </w:r>
          </w:p>
        </w:tc>
        <w:tc>
          <w:tcPr>
            <w:tcW w:w="21209" w:type="dxa"/>
            <w:gridSpan w:val="10"/>
            <w:shd w:val="clear" w:color="auto" w:fill="auto"/>
          </w:tcPr>
          <w:p>
            <w:pPr>
              <w:pStyle w:val="ListParagraph"/>
              <w:numPr>
                <w:ilvl w:val="0"/>
                <w:numId w:val="1"/>
              </w:numPr>
              <w:rPr>
                <w:rFonts w:eastAsiaTheme="minorEastAsia"/>
              </w:rPr>
            </w:pPr>
            <w:r>
              <w:rPr>
                <w:rFonts w:ascii="Calibri" w:eastAsia="Calibri" w:hAnsi="Calibri" w:cs="Calibri"/>
              </w:rPr>
              <w:t xml:space="preserve">This </w:t>
            </w:r>
            <w:proofErr w:type="gramStart"/>
            <w:r>
              <w:rPr>
                <w:rFonts w:ascii="Calibri" w:eastAsia="Calibri" w:hAnsi="Calibri" w:cs="Calibri"/>
              </w:rPr>
              <w:t>half-term</w:t>
            </w:r>
            <w:proofErr w:type="gramEnd"/>
            <w:r>
              <w:rPr>
                <w:rFonts w:ascii="Calibri" w:eastAsia="Calibri" w:hAnsi="Calibri" w:cs="Calibri"/>
              </w:rPr>
              <w:t xml:space="preserve"> we are going to be continuing our work on holidays from Theme 2, Module 5.</w:t>
            </w:r>
          </w:p>
          <w:p>
            <w:pPr>
              <w:pStyle w:val="ListParagraph"/>
              <w:numPr>
                <w:ilvl w:val="0"/>
                <w:numId w:val="1"/>
              </w:numPr>
              <w:rPr>
                <w:rFonts w:eastAsiaTheme="minorEastAsia"/>
              </w:rPr>
            </w:pPr>
            <w:r>
              <w:rPr>
                <w:rFonts w:ascii="Calibri" w:eastAsia="Calibri" w:hAnsi="Calibri" w:cs="Calibri"/>
              </w:rPr>
              <w:t xml:space="preserve">You will be working from the Word document, the Module 5 </w:t>
            </w:r>
            <w:proofErr w:type="spellStart"/>
            <w:r>
              <w:rPr>
                <w:rFonts w:ascii="Calibri" w:eastAsia="Calibri" w:hAnsi="Calibri" w:cs="Calibri"/>
              </w:rPr>
              <w:t>Powerpoint</w:t>
            </w:r>
            <w:proofErr w:type="spellEnd"/>
            <w:r>
              <w:rPr>
                <w:rFonts w:ascii="Calibri" w:eastAsia="Calibri" w:hAnsi="Calibri" w:cs="Calibri"/>
              </w:rPr>
              <w:t xml:space="preserve">, Studio for AQA online </w:t>
            </w:r>
            <w:proofErr w:type="gramStart"/>
            <w:r>
              <w:rPr>
                <w:rFonts w:ascii="Calibri" w:eastAsia="Calibri" w:hAnsi="Calibri" w:cs="Calibri"/>
              </w:rPr>
              <w:t>text book</w:t>
            </w:r>
            <w:proofErr w:type="gramEnd"/>
            <w:r>
              <w:rPr>
                <w:rFonts w:ascii="Calibri" w:eastAsia="Calibri" w:hAnsi="Calibri" w:cs="Calibri"/>
              </w:rPr>
              <w:t xml:space="preserve"> and </w:t>
            </w:r>
            <w:proofErr w:type="spellStart"/>
            <w:r>
              <w:rPr>
                <w:rFonts w:ascii="Calibri" w:eastAsia="Calibri" w:hAnsi="Calibri" w:cs="Calibri"/>
              </w:rPr>
              <w:t>Wordreference</w:t>
            </w:r>
            <w:proofErr w:type="spellEnd"/>
            <w:r>
              <w:rPr>
                <w:rFonts w:ascii="Calibri" w:eastAsia="Calibri" w:hAnsi="Calibri" w:cs="Calibri"/>
              </w:rPr>
              <w:t xml:space="preserve"> if needed.</w:t>
            </w:r>
          </w:p>
          <w:p>
            <w:pPr>
              <w:pStyle w:val="ListParagraph"/>
              <w:numPr>
                <w:ilvl w:val="0"/>
                <w:numId w:val="1"/>
              </w:numPr>
              <w:rPr>
                <w:rFonts w:eastAsiaTheme="minorEastAsia"/>
              </w:rPr>
            </w:pPr>
            <w:r>
              <w:rPr>
                <w:rFonts w:ascii="Calibri" w:eastAsia="Calibri" w:hAnsi="Calibri" w:cs="Calibri"/>
              </w:rPr>
              <w:t>You can turn in or email your work.</w:t>
            </w:r>
          </w:p>
          <w:p>
            <w:pPr>
              <w:pStyle w:val="ListParagraph"/>
              <w:numPr>
                <w:ilvl w:val="0"/>
                <w:numId w:val="1"/>
              </w:numPr>
              <w:rPr>
                <w:rFonts w:eastAsiaTheme="minorEastAsia"/>
              </w:rPr>
            </w:pPr>
            <w:r>
              <w:rPr>
                <w:rFonts w:ascii="Calibri" w:eastAsia="Calibri" w:hAnsi="Calibri" w:cs="Calibri"/>
              </w:rPr>
              <w:t>Go to Teams to find complete instructions for this week’s assignment, dated Monday 18</w:t>
            </w:r>
            <w:r>
              <w:rPr>
                <w:rFonts w:ascii="Calibri" w:eastAsia="Calibri" w:hAnsi="Calibri" w:cs="Calibri"/>
                <w:vertAlign w:val="superscript"/>
              </w:rPr>
              <w:t>th</w:t>
            </w:r>
            <w:r>
              <w:rPr>
                <w:rFonts w:ascii="Calibri" w:eastAsia="Calibri" w:hAnsi="Calibri" w:cs="Calibri"/>
              </w:rPr>
              <w:t xml:space="preserve"> May.</w:t>
            </w:r>
          </w:p>
        </w:tc>
      </w:tr>
      <w:tr>
        <w:trPr>
          <w:trHeight w:val="1921"/>
        </w:trPr>
        <w:tc>
          <w:tcPr>
            <w:tcW w:w="1398" w:type="dxa"/>
          </w:tcPr>
          <w:p>
            <w:pPr>
              <w:jc w:val="center"/>
              <w:rPr>
                <w:b/>
              </w:rPr>
            </w:pPr>
            <w:r>
              <w:rPr>
                <w:b/>
              </w:rPr>
              <w:t>Geography</w:t>
            </w:r>
          </w:p>
        </w:tc>
        <w:tc>
          <w:tcPr>
            <w:tcW w:w="21209" w:type="dxa"/>
            <w:gridSpan w:val="10"/>
            <w:shd w:val="clear" w:color="auto" w:fill="auto"/>
          </w:tcPr>
          <w:p>
            <w:pPr>
              <w:spacing w:line="257" w:lineRule="auto"/>
            </w:pPr>
            <w:r>
              <w:rPr>
                <w:rFonts w:ascii="Calibri" w:eastAsia="Calibri" w:hAnsi="Calibri" w:cs="Calibri"/>
              </w:rPr>
              <w:t xml:space="preserve">Step one: watch the YouTube clip below. </w:t>
            </w:r>
          </w:p>
          <w:p>
            <w:pPr>
              <w:spacing w:line="257" w:lineRule="auto"/>
            </w:pPr>
            <w:hyperlink r:id="rId23">
              <w:r>
                <w:rPr>
                  <w:rStyle w:val="Hyperlink"/>
                  <w:rFonts w:ascii="Calibri" w:eastAsia="Calibri" w:hAnsi="Calibri" w:cs="Calibri"/>
                  <w:color w:val="0563C1"/>
                </w:rPr>
                <w:t>https://www.youtube.com/watch?v=Kxq7iBslOkg&amp;t=35s</w:t>
              </w:r>
            </w:hyperlink>
          </w:p>
          <w:p>
            <w:pPr>
              <w:spacing w:line="257" w:lineRule="auto"/>
            </w:pPr>
            <w:r>
              <w:rPr>
                <w:rFonts w:ascii="Calibri" w:eastAsia="Calibri" w:hAnsi="Calibri" w:cs="Calibri"/>
              </w:rPr>
              <w:t xml:space="preserve"> </w:t>
            </w:r>
          </w:p>
          <w:p>
            <w:pPr>
              <w:spacing w:line="257" w:lineRule="auto"/>
            </w:pPr>
            <w:r>
              <w:rPr>
                <w:rFonts w:ascii="Calibri" w:eastAsia="Calibri" w:hAnsi="Calibri" w:cs="Calibri"/>
              </w:rPr>
              <w:t xml:space="preserve">Complete pages 10 &amp;11 of </w:t>
            </w:r>
            <w:proofErr w:type="gramStart"/>
            <w:r>
              <w:rPr>
                <w:rFonts w:ascii="Calibri" w:eastAsia="Calibri" w:hAnsi="Calibri" w:cs="Calibri"/>
              </w:rPr>
              <w:t>booklet,</w:t>
            </w:r>
            <w:proofErr w:type="gramEnd"/>
            <w:r>
              <w:rPr>
                <w:rFonts w:ascii="Calibri" w:eastAsia="Calibri" w:hAnsi="Calibri" w:cs="Calibri"/>
              </w:rPr>
              <w:t xml:space="preserve"> use your Manchester Booklet and the clip above to help you complete this.</w:t>
            </w:r>
          </w:p>
          <w:p>
            <w:pPr>
              <w:jc w:val="center"/>
              <w:rPr>
                <w:b/>
                <w:bCs/>
              </w:rPr>
            </w:pPr>
          </w:p>
        </w:tc>
      </w:tr>
      <w:tr>
        <w:trPr>
          <w:trHeight w:val="1921"/>
        </w:trPr>
        <w:tc>
          <w:tcPr>
            <w:tcW w:w="1398" w:type="dxa"/>
          </w:tcPr>
          <w:p>
            <w:pPr>
              <w:jc w:val="center"/>
              <w:rPr>
                <w:b/>
              </w:rPr>
            </w:pPr>
            <w:r>
              <w:rPr>
                <w:b/>
              </w:rPr>
              <w:t>Food &amp; Nutrition</w:t>
            </w:r>
          </w:p>
        </w:tc>
        <w:tc>
          <w:tcPr>
            <w:tcW w:w="21209" w:type="dxa"/>
            <w:gridSpan w:val="10"/>
            <w:shd w:val="clear" w:color="auto" w:fill="auto"/>
          </w:tcPr>
          <w:p>
            <w:pPr>
              <w:rPr>
                <w:b/>
                <w:bCs/>
                <w:u w:val="single"/>
              </w:rPr>
            </w:pPr>
            <w:r>
              <w:rPr>
                <w:b/>
                <w:bCs/>
                <w:u w:val="single"/>
              </w:rPr>
              <w:t>Environmental issues</w:t>
            </w:r>
          </w:p>
          <w:p>
            <w:pPr>
              <w:rPr>
                <w:b/>
                <w:bCs/>
                <w:u w:val="single"/>
              </w:rPr>
            </w:pPr>
          </w:p>
          <w:p>
            <w:pPr>
              <w:pStyle w:val="ListParagraph"/>
              <w:numPr>
                <w:ilvl w:val="0"/>
                <w:numId w:val="4"/>
              </w:numPr>
              <w:rPr>
                <w:rFonts w:eastAsiaTheme="minorEastAsia"/>
                <w:b/>
                <w:bCs/>
              </w:rPr>
            </w:pPr>
            <w:proofErr w:type="gramStart"/>
            <w:r>
              <w:t>Describe how consumers can make environmentally friendly choices when shopping for food?</w:t>
            </w:r>
            <w:proofErr w:type="gramEnd"/>
            <w:r>
              <w:t xml:space="preserve">  </w:t>
            </w:r>
          </w:p>
          <w:p>
            <w:pPr>
              <w:pStyle w:val="ListParagraph"/>
              <w:numPr>
                <w:ilvl w:val="0"/>
                <w:numId w:val="4"/>
              </w:numPr>
              <w:rPr>
                <w:b/>
                <w:bCs/>
              </w:rPr>
            </w:pPr>
            <w:r>
              <w:t>The sales of Organic fruit and vegetables continue to increase.  What are the advantages and disadvantages to buying organic fruit and vegetables?</w:t>
            </w:r>
          </w:p>
          <w:p>
            <w:pPr>
              <w:pStyle w:val="ListParagraph"/>
              <w:numPr>
                <w:ilvl w:val="0"/>
                <w:numId w:val="4"/>
              </w:numPr>
              <w:rPr>
                <w:b/>
                <w:bCs/>
              </w:rPr>
            </w:pPr>
            <w:r>
              <w:t xml:space="preserve"> Locally sourced and seasonal ingredients are becoming increasingly popular.  </w:t>
            </w:r>
            <w:proofErr w:type="gramStart"/>
            <w:r>
              <w:t>list</w:t>
            </w:r>
            <w:proofErr w:type="gramEnd"/>
            <w:r>
              <w:t xml:space="preserve"> the advantages of buying local ingredients in season.</w:t>
            </w:r>
          </w:p>
          <w:p>
            <w:pPr>
              <w:pStyle w:val="ListParagraph"/>
              <w:numPr>
                <w:ilvl w:val="0"/>
                <w:numId w:val="4"/>
              </w:numPr>
              <w:rPr>
                <w:b/>
                <w:bCs/>
              </w:rPr>
            </w:pPr>
            <w:r>
              <w:t xml:space="preserve"> Create a recipe leaflet of a farmers market dish to be made with information on the following:  ingredients, where they are sourced from, farming methods used to grow, rear and process the ingredients, food miles</w:t>
            </w:r>
            <w:proofErr w:type="gramStart"/>
            <w:r>
              <w:t>,  costings</w:t>
            </w:r>
            <w:proofErr w:type="gramEnd"/>
            <w:r>
              <w:t xml:space="preserve"> for the ingredients and the type of packaging it will be sold in.  Add pictures to your work and email it to me at my school email address.  Any problems drop me an email please.   </w:t>
            </w:r>
          </w:p>
        </w:tc>
      </w:tr>
      <w:tr>
        <w:trPr>
          <w:trHeight w:val="1921"/>
        </w:trPr>
        <w:tc>
          <w:tcPr>
            <w:tcW w:w="1398" w:type="dxa"/>
          </w:tcPr>
          <w:p>
            <w:pPr>
              <w:jc w:val="center"/>
              <w:rPr>
                <w:b/>
              </w:rPr>
            </w:pPr>
            <w:r>
              <w:rPr>
                <w:b/>
              </w:rPr>
              <w:t>History</w:t>
            </w:r>
          </w:p>
        </w:tc>
        <w:tc>
          <w:tcPr>
            <w:tcW w:w="21209" w:type="dxa"/>
            <w:gridSpan w:val="10"/>
            <w:shd w:val="clear" w:color="auto" w:fill="auto"/>
          </w:tcPr>
          <w:p>
            <w:pPr>
              <w:jc w:val="both"/>
            </w:pPr>
            <w:r>
              <w:rPr>
                <w:u w:val="single"/>
              </w:rPr>
              <w:t>AQA History 9-1: Conflict and Tension (Paper 1)</w:t>
            </w:r>
          </w:p>
          <w:p>
            <w:pPr>
              <w:jc w:val="both"/>
            </w:pPr>
          </w:p>
          <w:p>
            <w:pPr>
              <w:jc w:val="both"/>
            </w:pPr>
            <w:r>
              <w:t xml:space="preserve">This week is about catching up, learning and consolidating the work so far about the Peace Settlements at the end of the First World War. </w:t>
            </w:r>
          </w:p>
          <w:p>
            <w:pPr>
              <w:pStyle w:val="ListParagraph"/>
              <w:numPr>
                <w:ilvl w:val="0"/>
                <w:numId w:val="3"/>
              </w:numPr>
              <w:jc w:val="both"/>
              <w:rPr>
                <w:rFonts w:eastAsiaTheme="minorEastAsia"/>
              </w:rPr>
            </w:pPr>
            <w:r>
              <w:t xml:space="preserve">Use this week to make sure that you have completed all of the tasks for the Conflict and Tension booklet parts 1-4. </w:t>
            </w:r>
          </w:p>
          <w:p>
            <w:pPr>
              <w:pStyle w:val="ListParagraph"/>
              <w:numPr>
                <w:ilvl w:val="0"/>
                <w:numId w:val="3"/>
              </w:numPr>
              <w:jc w:val="both"/>
            </w:pPr>
            <w:r>
              <w:t>Watch the video below to deepen your knowledge of the end of the First World War and the Treaty of Versailles – click on the link below:</w:t>
            </w:r>
          </w:p>
          <w:p>
            <w:pPr>
              <w:ind w:left="360"/>
              <w:jc w:val="both"/>
            </w:pPr>
            <w:hyperlink r:id="rId24">
              <w:r>
                <w:rPr>
                  <w:rStyle w:val="Hyperlink"/>
                </w:rPr>
                <w:t>Making Peace</w:t>
              </w:r>
            </w:hyperlink>
          </w:p>
          <w:p>
            <w:pPr>
              <w:pStyle w:val="ListParagraph"/>
              <w:numPr>
                <w:ilvl w:val="0"/>
                <w:numId w:val="3"/>
              </w:numPr>
              <w:jc w:val="both"/>
              <w:rPr>
                <w:rFonts w:eastAsiaTheme="minorEastAsia"/>
              </w:rPr>
            </w:pPr>
            <w:r>
              <w:t xml:space="preserve">Make some revision cards or use the ones that your teacher will email to learn the work so far. </w:t>
            </w:r>
          </w:p>
          <w:p>
            <w:pPr>
              <w:pStyle w:val="ListParagraph"/>
              <w:numPr>
                <w:ilvl w:val="0"/>
                <w:numId w:val="3"/>
              </w:numPr>
              <w:jc w:val="both"/>
            </w:pPr>
            <w:r>
              <w:t xml:space="preserve">Use the tests on BBC </w:t>
            </w:r>
            <w:proofErr w:type="spellStart"/>
            <w:r>
              <w:t>Bitesize</w:t>
            </w:r>
            <w:proofErr w:type="spellEnd"/>
            <w:r>
              <w:t xml:space="preserve"> – click on the link below:</w:t>
            </w:r>
          </w:p>
          <w:p>
            <w:pPr>
              <w:ind w:left="360"/>
              <w:jc w:val="both"/>
            </w:pPr>
            <w:hyperlink r:id="rId25">
              <w:r>
                <w:rPr>
                  <w:rStyle w:val="Hyperlink"/>
                </w:rPr>
                <w:t xml:space="preserve">BBC </w:t>
              </w:r>
              <w:proofErr w:type="spellStart"/>
              <w:r>
                <w:rPr>
                  <w:rStyle w:val="Hyperlink"/>
                </w:rPr>
                <w:t>Bitesize</w:t>
              </w:r>
              <w:proofErr w:type="spellEnd"/>
            </w:hyperlink>
          </w:p>
          <w:p>
            <w:pPr>
              <w:pStyle w:val="ListParagraph"/>
              <w:numPr>
                <w:ilvl w:val="0"/>
                <w:numId w:val="3"/>
              </w:numPr>
              <w:jc w:val="both"/>
              <w:rPr>
                <w:rFonts w:eastAsiaTheme="minorEastAsia"/>
              </w:rPr>
            </w:pPr>
            <w:r>
              <w:t>Use the section on SENECA to revise the Peace Settlement and the Treaty of Versailles – use this class code: cvtu5ku1qs</w:t>
            </w:r>
          </w:p>
          <w:p>
            <w:pPr>
              <w:ind w:left="360"/>
              <w:jc w:val="both"/>
            </w:pPr>
          </w:p>
          <w:p>
            <w:pPr>
              <w:ind w:left="360"/>
              <w:jc w:val="both"/>
            </w:pPr>
            <w:r>
              <w:t xml:space="preserve">If you want feedback on any of the work that you have completed, please email it to your teacher or upload it on TEAMS. </w:t>
            </w:r>
          </w:p>
          <w:p>
            <w:pPr>
              <w:ind w:left="360"/>
              <w:jc w:val="both"/>
            </w:pPr>
          </w:p>
          <w:p>
            <w:pPr>
              <w:ind w:left="360"/>
              <w:jc w:val="both"/>
            </w:pPr>
            <w:r>
              <w:t xml:space="preserve">If you </w:t>
            </w:r>
            <w:proofErr w:type="gramStart"/>
            <w:r>
              <w:t>are</w:t>
            </w:r>
            <w:proofErr w:type="gramEnd"/>
            <w:r>
              <w:t xml:space="preserve"> feeling overwhelmed or you have got a bit behind and don’t know where to start email your teacher or Miss Main for help. We are more than happy to help. </w:t>
            </w:r>
          </w:p>
          <w:p>
            <w:pPr>
              <w:ind w:left="360"/>
              <w:jc w:val="both"/>
            </w:pPr>
            <w:r>
              <w:t xml:space="preserve">Take care and keep safe. </w:t>
            </w:r>
          </w:p>
        </w:tc>
      </w:tr>
      <w:tr>
        <w:trPr>
          <w:trHeight w:val="1921"/>
        </w:trPr>
        <w:tc>
          <w:tcPr>
            <w:tcW w:w="1398" w:type="dxa"/>
          </w:tcPr>
          <w:p>
            <w:pPr>
              <w:jc w:val="center"/>
              <w:rPr>
                <w:b/>
              </w:rPr>
            </w:pPr>
            <w:r>
              <w:rPr>
                <w:b/>
              </w:rPr>
              <w:t>RE</w:t>
            </w:r>
          </w:p>
        </w:tc>
        <w:tc>
          <w:tcPr>
            <w:tcW w:w="21209" w:type="dxa"/>
            <w:gridSpan w:val="10"/>
            <w:shd w:val="clear" w:color="auto" w:fill="auto"/>
          </w:tcPr>
          <w:p>
            <w:pPr>
              <w:spacing w:line="259" w:lineRule="auto"/>
            </w:pPr>
            <w:r>
              <w:t xml:space="preserve">You </w:t>
            </w:r>
            <w:proofErr w:type="gramStart"/>
            <w:r>
              <w:t>have been emailed</w:t>
            </w:r>
            <w:proofErr w:type="gramEnd"/>
            <w:r>
              <w:t xml:space="preserve"> a revision booklet for ‘war, peace and conflict’ you should make your own revision notes and answer the exam questions at the back of the booklet. Email me your answers so that you can get feedback by Friday 23</w:t>
            </w:r>
            <w:r>
              <w:rPr>
                <w:vertAlign w:val="superscript"/>
              </w:rPr>
              <w:t>rd</w:t>
            </w:r>
            <w:r>
              <w:t xml:space="preserve"> May please.</w:t>
            </w:r>
          </w:p>
          <w:p>
            <w:pPr>
              <w:spacing w:line="259" w:lineRule="auto"/>
            </w:pPr>
            <w:r>
              <w:t xml:space="preserve">All class materials and revision materials so far </w:t>
            </w:r>
            <w:proofErr w:type="gramStart"/>
            <w:r>
              <w:t>are saved</w:t>
            </w:r>
            <w:proofErr w:type="gramEnd"/>
            <w:r>
              <w:t xml:space="preserve"> in our groups Teams folder so you can also continue to work through this at your own pace.</w:t>
            </w:r>
          </w:p>
          <w:p>
            <w:pPr>
              <w:spacing w:line="259" w:lineRule="auto"/>
            </w:pPr>
            <w:r>
              <w:t>See website links below for further support and research.</w:t>
            </w:r>
          </w:p>
          <w:p>
            <w:pPr>
              <w:spacing w:line="259" w:lineRule="auto"/>
            </w:pPr>
            <w:hyperlink r:id="rId26">
              <w:r>
                <w:rPr>
                  <w:rStyle w:val="Hyperlink"/>
                  <w:rFonts w:ascii="Calibri" w:eastAsia="Calibri" w:hAnsi="Calibri" w:cs="Calibri"/>
                </w:rPr>
                <w:t>https://www.bbc.co.uk/bitesize/topics/zkdk382/articles/zhpq47h</w:t>
              </w:r>
            </w:hyperlink>
          </w:p>
          <w:p>
            <w:pPr>
              <w:spacing w:line="259" w:lineRule="auto"/>
              <w:rPr>
                <w:rFonts w:ascii="Calibri" w:eastAsia="Calibri" w:hAnsi="Calibri" w:cs="Calibri"/>
              </w:rPr>
            </w:pPr>
            <w:hyperlink r:id="rId27">
              <w:r>
                <w:rPr>
                  <w:rStyle w:val="Hyperlink"/>
                  <w:rFonts w:ascii="Calibri" w:eastAsia="Calibri" w:hAnsi="Calibri" w:cs="Calibri"/>
                </w:rPr>
                <w:t>https://www.bbc.co.uk/bitesize/examspecs/zjgx47h</w:t>
              </w:r>
            </w:hyperlink>
            <w:r>
              <w:rPr>
                <w:rFonts w:ascii="Calibri" w:eastAsia="Calibri" w:hAnsi="Calibri" w:cs="Calibri"/>
              </w:rPr>
              <w:t xml:space="preserve">  </w:t>
            </w:r>
          </w:p>
          <w:p>
            <w:pPr>
              <w:spacing w:line="259" w:lineRule="auto"/>
              <w:jc w:val="center"/>
              <w:rPr>
                <w:b/>
                <w:bCs/>
              </w:rPr>
            </w:pPr>
          </w:p>
        </w:tc>
      </w:tr>
      <w:tr>
        <w:trPr>
          <w:trHeight w:val="1921"/>
        </w:trPr>
        <w:tc>
          <w:tcPr>
            <w:tcW w:w="1398" w:type="dxa"/>
          </w:tcPr>
          <w:p>
            <w:pPr>
              <w:jc w:val="center"/>
              <w:rPr>
                <w:b/>
              </w:rPr>
            </w:pPr>
            <w:r>
              <w:rPr>
                <w:b/>
              </w:rPr>
              <w:lastRenderedPageBreak/>
              <w:t>Art</w:t>
            </w:r>
          </w:p>
        </w:tc>
        <w:tc>
          <w:tcPr>
            <w:tcW w:w="21209" w:type="dxa"/>
            <w:gridSpan w:val="10"/>
            <w:shd w:val="clear" w:color="auto" w:fill="auto"/>
          </w:tcPr>
          <w:p>
            <w:pPr>
              <w:rPr>
                <w:rFonts w:eastAsiaTheme="minorEastAsia"/>
                <w:color w:val="000000" w:themeColor="text1"/>
              </w:rPr>
            </w:pPr>
            <w:r>
              <w:rPr>
                <w:rFonts w:eastAsiaTheme="minorEastAsia"/>
                <w:color w:val="000000" w:themeColor="text1"/>
              </w:rPr>
              <w:t xml:space="preserve">Students will build on their Portraiture project coursework. Detailed instructions </w:t>
            </w:r>
            <w:proofErr w:type="gramStart"/>
            <w:r>
              <w:rPr>
                <w:rFonts w:eastAsiaTheme="minorEastAsia"/>
                <w:color w:val="000000" w:themeColor="text1"/>
              </w:rPr>
              <w:t>will be set</w:t>
            </w:r>
            <w:proofErr w:type="gramEnd"/>
            <w:r>
              <w:rPr>
                <w:rFonts w:eastAsiaTheme="minorEastAsia"/>
                <w:color w:val="000000" w:themeColor="text1"/>
              </w:rPr>
              <w:t xml:space="preserve"> by email on Office 365 and if possible, students should respond to the teacher’s email to let them know they have completed the work. </w:t>
            </w:r>
          </w:p>
          <w:p>
            <w:pPr>
              <w:rPr>
                <w:rFonts w:eastAsiaTheme="minorEastAsia"/>
                <w:color w:val="000000" w:themeColor="text1"/>
              </w:rPr>
            </w:pPr>
          </w:p>
          <w:p>
            <w:pPr>
              <w:rPr>
                <w:rFonts w:eastAsiaTheme="minorEastAsia"/>
                <w:color w:val="000000" w:themeColor="text1"/>
              </w:rPr>
            </w:pPr>
            <w:r>
              <w:rPr>
                <w:rFonts w:eastAsiaTheme="minorEastAsia"/>
                <w:color w:val="000000" w:themeColor="text1"/>
              </w:rPr>
              <w:t xml:space="preserve">Main Tasks: Please send images of the work done so far if possible. (Continued) To produce a series of portraits that express what life is like in lockdown. Detailed instructions </w:t>
            </w:r>
            <w:proofErr w:type="gramStart"/>
            <w:r>
              <w:rPr>
                <w:rFonts w:eastAsiaTheme="minorEastAsia"/>
                <w:color w:val="000000" w:themeColor="text1"/>
              </w:rPr>
              <w:t>were emailed</w:t>
            </w:r>
            <w:proofErr w:type="gramEnd"/>
            <w:r>
              <w:rPr>
                <w:rFonts w:eastAsiaTheme="minorEastAsia"/>
                <w:color w:val="000000" w:themeColor="text1"/>
              </w:rPr>
              <w:t xml:space="preserve"> to all students on 20th April. Students should have taken at least 5 high quality portrait photographs (these can be of other people, self-portraits or a combination of both). If this </w:t>
            </w:r>
            <w:proofErr w:type="gramStart"/>
            <w:r>
              <w:rPr>
                <w:rFonts w:eastAsiaTheme="minorEastAsia"/>
                <w:color w:val="000000" w:themeColor="text1"/>
              </w:rPr>
              <w:t>has not been done</w:t>
            </w:r>
            <w:proofErr w:type="gramEnd"/>
            <w:r>
              <w:rPr>
                <w:rFonts w:eastAsiaTheme="minorEastAsia"/>
                <w:color w:val="000000" w:themeColor="text1"/>
              </w:rPr>
              <w:t xml:space="preserve"> yet, then it should be done this week in order for students to be able to create their portraits properly. Students should also have prepared some very light pencil grids in their sketchbook or on any other </w:t>
            </w:r>
            <w:proofErr w:type="gramStart"/>
            <w:r>
              <w:rPr>
                <w:rFonts w:eastAsiaTheme="minorEastAsia"/>
                <w:color w:val="000000" w:themeColor="text1"/>
              </w:rPr>
              <w:t>surface</w:t>
            </w:r>
            <w:proofErr w:type="gramEnd"/>
            <w:r>
              <w:rPr>
                <w:rFonts w:eastAsiaTheme="minorEastAsia"/>
                <w:color w:val="000000" w:themeColor="text1"/>
              </w:rPr>
              <w:t xml:space="preserve"> they choose to work on. This week students should continue drawing their portraits in these grids from their photographs, focusing on the accuracy of their line drawing. Consideration </w:t>
            </w:r>
            <w:proofErr w:type="gramStart"/>
            <w:r>
              <w:rPr>
                <w:rFonts w:eastAsiaTheme="minorEastAsia"/>
                <w:color w:val="000000" w:themeColor="text1"/>
              </w:rPr>
              <w:t>should also be given</w:t>
            </w:r>
            <w:proofErr w:type="gramEnd"/>
            <w:r>
              <w:rPr>
                <w:rFonts w:eastAsiaTheme="minorEastAsia"/>
                <w:color w:val="000000" w:themeColor="text1"/>
              </w:rPr>
              <w:t xml:space="preserve"> to any background that might be added, building of tonal shading/colour and use of media, e.g. collage, paint, ink, etc. </w:t>
            </w:r>
          </w:p>
          <w:p>
            <w:pPr>
              <w:rPr>
                <w:rFonts w:eastAsiaTheme="minorEastAsia"/>
                <w:color w:val="000000" w:themeColor="text1"/>
              </w:rPr>
            </w:pPr>
          </w:p>
          <w:p>
            <w:pPr>
              <w:rPr>
                <w:rFonts w:eastAsiaTheme="minorEastAsia"/>
                <w:color w:val="000000" w:themeColor="text1"/>
              </w:rPr>
            </w:pPr>
            <w:r>
              <w:rPr>
                <w:rFonts w:eastAsiaTheme="minorEastAsia"/>
                <w:color w:val="000000" w:themeColor="text1"/>
              </w:rPr>
              <w:t>Other tasks: Work through all tasks set before Easter (including reading written feedback attached in the back of sketchbook and acting on it).</w:t>
            </w:r>
          </w:p>
        </w:tc>
      </w:tr>
      <w:tr>
        <w:trPr>
          <w:trHeight w:val="1582"/>
        </w:trPr>
        <w:tc>
          <w:tcPr>
            <w:tcW w:w="1398" w:type="dxa"/>
          </w:tcPr>
          <w:p>
            <w:pPr>
              <w:jc w:val="center"/>
              <w:rPr>
                <w:b/>
              </w:rPr>
            </w:pPr>
            <w:r>
              <w:rPr>
                <w:b/>
              </w:rPr>
              <w:t>Technology</w:t>
            </w:r>
          </w:p>
        </w:tc>
        <w:tc>
          <w:tcPr>
            <w:tcW w:w="21209" w:type="dxa"/>
            <w:gridSpan w:val="10"/>
            <w:shd w:val="clear" w:color="auto" w:fill="auto"/>
          </w:tcPr>
          <w:p>
            <w:pPr>
              <w:spacing w:line="259" w:lineRule="auto"/>
              <w:rPr>
                <w:rFonts w:ascii="Calibri" w:eastAsia="Calibri" w:hAnsi="Calibri" w:cs="Calibri"/>
              </w:rPr>
            </w:pPr>
            <w:r>
              <w:rPr>
                <w:rFonts w:ascii="Calibri" w:eastAsia="Calibri" w:hAnsi="Calibri" w:cs="Calibri"/>
              </w:rPr>
              <w:t xml:space="preserve">Work through unit 2 – Energy, storage and devices. All the resources are in teams. This is a large unit so I would expect this to take the next two – three weeks. As usual, please save your work, I have added answers so you can work at your own rate. As always it is what you are learning that is important, use the internet to read around topics that you are not familiar </w:t>
            </w:r>
            <w:proofErr w:type="gramStart"/>
            <w:r>
              <w:rPr>
                <w:rFonts w:ascii="Calibri" w:eastAsia="Calibri" w:hAnsi="Calibri" w:cs="Calibri"/>
              </w:rPr>
              <w:t>with</w:t>
            </w:r>
            <w:proofErr w:type="gramEnd"/>
            <w:r>
              <w:rPr>
                <w:rFonts w:ascii="Calibri" w:eastAsia="Calibri" w:hAnsi="Calibri" w:cs="Calibri"/>
              </w:rPr>
              <w:t xml:space="preserve">. When </w:t>
            </w:r>
            <w:proofErr w:type="spellStart"/>
            <w:r>
              <w:rPr>
                <w:rFonts w:ascii="Calibri" w:eastAsia="Calibri" w:hAnsi="Calibri" w:cs="Calibri"/>
              </w:rPr>
              <w:t>self checking</w:t>
            </w:r>
            <w:proofErr w:type="spellEnd"/>
            <w:r>
              <w:rPr>
                <w:rFonts w:ascii="Calibri" w:eastAsia="Calibri" w:hAnsi="Calibri" w:cs="Calibri"/>
              </w:rPr>
              <w:t xml:space="preserve"> work whilst it is nice to </w:t>
            </w:r>
            <w:proofErr w:type="gramStart"/>
            <w:r>
              <w:rPr>
                <w:rFonts w:ascii="Calibri" w:eastAsia="Calibri" w:hAnsi="Calibri" w:cs="Calibri"/>
              </w:rPr>
              <w:t>have got</w:t>
            </w:r>
            <w:proofErr w:type="gramEnd"/>
            <w:r>
              <w:rPr>
                <w:rFonts w:ascii="Calibri" w:eastAsia="Calibri" w:hAnsi="Calibri" w:cs="Calibri"/>
              </w:rPr>
              <w:t xml:space="preserve"> things correct, it is what you did not know that you need to then focus on. I will also email out some links to watch manufacturing processes etc.</w:t>
            </w:r>
          </w:p>
        </w:tc>
      </w:tr>
      <w:tr>
        <w:trPr>
          <w:trHeight w:val="1846"/>
        </w:trPr>
        <w:tc>
          <w:tcPr>
            <w:tcW w:w="1398" w:type="dxa"/>
          </w:tcPr>
          <w:p>
            <w:pPr>
              <w:jc w:val="center"/>
              <w:rPr>
                <w:b/>
              </w:rPr>
            </w:pPr>
            <w:r>
              <w:rPr>
                <w:b/>
              </w:rPr>
              <w:t>Graphics</w:t>
            </w:r>
          </w:p>
        </w:tc>
        <w:tc>
          <w:tcPr>
            <w:tcW w:w="21209" w:type="dxa"/>
            <w:gridSpan w:val="10"/>
            <w:shd w:val="clear" w:color="auto" w:fill="auto"/>
          </w:tcPr>
          <w:p>
            <w:pPr>
              <w:rPr>
                <w:b/>
                <w:bCs/>
              </w:rPr>
            </w:pPr>
            <w:r>
              <w:rPr>
                <w:b/>
                <w:bCs/>
              </w:rPr>
              <w:t xml:space="preserve">Students will continue to develop their digital 3D Easter Egg packaging model using Google </w:t>
            </w:r>
            <w:proofErr w:type="spellStart"/>
            <w:r>
              <w:rPr>
                <w:b/>
                <w:bCs/>
              </w:rPr>
              <w:t>Sketchup</w:t>
            </w:r>
            <w:proofErr w:type="spellEnd"/>
            <w:r>
              <w:rPr>
                <w:b/>
                <w:bCs/>
              </w:rPr>
              <w:t xml:space="preserve">. </w:t>
            </w:r>
          </w:p>
          <w:p>
            <w:pPr>
              <w:rPr>
                <w:b/>
                <w:bCs/>
              </w:rPr>
            </w:pPr>
            <w:r>
              <w:rPr>
                <w:b/>
                <w:bCs/>
              </w:rPr>
              <w:t xml:space="preserve">1) Tutorial 2 shows students how to complete their models using colour. This </w:t>
            </w:r>
            <w:proofErr w:type="gramStart"/>
            <w:r>
              <w:rPr>
                <w:b/>
                <w:bCs/>
              </w:rPr>
              <w:t>will be emailed</w:t>
            </w:r>
            <w:proofErr w:type="gramEnd"/>
            <w:r>
              <w:rPr>
                <w:b/>
                <w:bCs/>
              </w:rPr>
              <w:t xml:space="preserve"> to students. Complete your Easter Egg packaging model </w:t>
            </w:r>
          </w:p>
          <w:p>
            <w:pPr>
              <w:rPr>
                <w:b/>
                <w:bCs/>
              </w:rPr>
            </w:pPr>
            <w:proofErr w:type="gramStart"/>
            <w:r>
              <w:rPr>
                <w:b/>
                <w:bCs/>
              </w:rPr>
              <w:t>2) Please</w:t>
            </w:r>
            <w:proofErr w:type="gramEnd"/>
            <w:r>
              <w:rPr>
                <w:b/>
                <w:bCs/>
              </w:rPr>
              <w:t xml:space="preserve"> take screenshots of your work at each stage as you complete your model. Make sure that you show your product from 3 different angles to show all of the detail. Add these to your </w:t>
            </w:r>
            <w:proofErr w:type="spellStart"/>
            <w:r>
              <w:rPr>
                <w:b/>
                <w:bCs/>
              </w:rPr>
              <w:t>Powerpoint</w:t>
            </w:r>
            <w:proofErr w:type="spellEnd"/>
            <w:r>
              <w:rPr>
                <w:b/>
                <w:bCs/>
              </w:rPr>
              <w:t xml:space="preserve"> for this project. Use the heading ‘Digital Model Development’ and include annotations that describe what you have done with your design. Refer to PICPD (The functions of packaging) when writing your annotations.</w:t>
            </w:r>
          </w:p>
          <w:p>
            <w:pPr>
              <w:rPr>
                <w:b/>
                <w:bCs/>
              </w:rPr>
            </w:pPr>
            <w:r>
              <w:rPr>
                <w:b/>
                <w:bCs/>
              </w:rPr>
              <w:t>3) Email all work to Mr Cassidy.</w:t>
            </w:r>
          </w:p>
          <w:p>
            <w:pPr>
              <w:rPr>
                <w:b/>
                <w:bCs/>
              </w:rPr>
            </w:pPr>
          </w:p>
          <w:p>
            <w:pPr>
              <w:rPr>
                <w:b/>
                <w:bCs/>
              </w:rPr>
            </w:pPr>
            <w:r>
              <w:rPr>
                <w:b/>
                <w:bCs/>
              </w:rPr>
              <w:t xml:space="preserve">Theory work this week continues with the materials theme: Polymers and Textiles. </w:t>
            </w:r>
          </w:p>
          <w:p>
            <w:pPr>
              <w:rPr>
                <w:b/>
                <w:bCs/>
              </w:rPr>
            </w:pPr>
            <w:r>
              <w:rPr>
                <w:b/>
                <w:bCs/>
              </w:rPr>
              <w:t>1) Self-assess your work on Papers and Boards from last week.</w:t>
            </w:r>
          </w:p>
          <w:p>
            <w:pPr>
              <w:rPr>
                <w:b/>
                <w:bCs/>
              </w:rPr>
            </w:pPr>
            <w:proofErr w:type="gramStart"/>
            <w:r>
              <w:rPr>
                <w:b/>
                <w:bCs/>
              </w:rPr>
              <w:t>2) Read through</w:t>
            </w:r>
            <w:proofErr w:type="gramEnd"/>
            <w:r>
              <w:rPr>
                <w:b/>
                <w:bCs/>
              </w:rPr>
              <w:t xml:space="preserve"> the Polymers </w:t>
            </w:r>
            <w:proofErr w:type="spellStart"/>
            <w:r>
              <w:rPr>
                <w:b/>
                <w:bCs/>
              </w:rPr>
              <w:t>Powerpoint</w:t>
            </w:r>
            <w:proofErr w:type="spellEnd"/>
            <w:r>
              <w:rPr>
                <w:b/>
                <w:bCs/>
              </w:rPr>
              <w:t xml:space="preserve"> and the Textiles </w:t>
            </w:r>
            <w:proofErr w:type="spellStart"/>
            <w:r>
              <w:rPr>
                <w:b/>
                <w:bCs/>
              </w:rPr>
              <w:t>Powerpoint</w:t>
            </w:r>
            <w:proofErr w:type="spellEnd"/>
            <w:r>
              <w:rPr>
                <w:b/>
                <w:bCs/>
              </w:rPr>
              <w:t>.</w:t>
            </w:r>
          </w:p>
          <w:p>
            <w:pPr>
              <w:rPr>
                <w:b/>
                <w:bCs/>
              </w:rPr>
            </w:pPr>
            <w:r>
              <w:rPr>
                <w:b/>
                <w:bCs/>
              </w:rPr>
              <w:t xml:space="preserve">3) Fill out the worksheets and save. The answers </w:t>
            </w:r>
            <w:proofErr w:type="gramStart"/>
            <w:r>
              <w:rPr>
                <w:b/>
                <w:bCs/>
              </w:rPr>
              <w:t>will be sent</w:t>
            </w:r>
            <w:proofErr w:type="gramEnd"/>
            <w:r>
              <w:rPr>
                <w:b/>
                <w:bCs/>
              </w:rPr>
              <w:t xml:space="preserve"> out next week to enable students to self-assess.</w:t>
            </w:r>
          </w:p>
          <w:p>
            <w:pPr>
              <w:rPr>
                <w:b/>
                <w:bCs/>
              </w:rPr>
            </w:pPr>
          </w:p>
        </w:tc>
      </w:tr>
      <w:tr>
        <w:trPr>
          <w:trHeight w:val="1846"/>
        </w:trPr>
        <w:tc>
          <w:tcPr>
            <w:tcW w:w="1398" w:type="dxa"/>
          </w:tcPr>
          <w:p>
            <w:pPr>
              <w:jc w:val="center"/>
              <w:rPr>
                <w:b/>
              </w:rPr>
            </w:pPr>
            <w:r>
              <w:rPr>
                <w:b/>
              </w:rPr>
              <w:t>Health &amp; Social Care</w:t>
            </w:r>
          </w:p>
        </w:tc>
        <w:tc>
          <w:tcPr>
            <w:tcW w:w="21209" w:type="dxa"/>
            <w:gridSpan w:val="10"/>
            <w:shd w:val="clear" w:color="auto" w:fill="auto"/>
          </w:tcPr>
          <w:p>
            <w:pPr>
              <w:rPr>
                <w:b/>
                <w:bCs/>
              </w:rPr>
            </w:pPr>
            <w:r>
              <w:rPr>
                <w:b/>
                <w:bCs/>
              </w:rPr>
              <w:t>Component 2 Learning Aim B</w:t>
            </w:r>
          </w:p>
          <w:p>
            <w:pPr>
              <w:rPr>
                <w:b/>
                <w:bCs/>
              </w:rPr>
            </w:pPr>
            <w:r>
              <w:rPr>
                <w:b/>
                <w:bCs/>
              </w:rPr>
              <w:t>Effective communication</w:t>
            </w:r>
          </w:p>
          <w:p>
            <w:pPr>
              <w:pStyle w:val="ListParagraph"/>
              <w:numPr>
                <w:ilvl w:val="0"/>
                <w:numId w:val="5"/>
              </w:numPr>
              <w:rPr>
                <w:b/>
                <w:bCs/>
              </w:rPr>
            </w:pPr>
            <w:r>
              <w:rPr>
                <w:b/>
                <w:bCs/>
              </w:rPr>
              <w:t>Read pages 106 &amp; 107 of the textbook</w:t>
            </w:r>
          </w:p>
          <w:p>
            <w:pPr>
              <w:pStyle w:val="ListParagraph"/>
              <w:numPr>
                <w:ilvl w:val="0"/>
                <w:numId w:val="5"/>
              </w:numPr>
              <w:rPr>
                <w:b/>
                <w:bCs/>
              </w:rPr>
            </w:pPr>
            <w:r>
              <w:rPr>
                <w:b/>
                <w:bCs/>
              </w:rPr>
              <w:t>Draw a diagram to show good communication skills</w:t>
            </w:r>
          </w:p>
          <w:p>
            <w:pPr>
              <w:pStyle w:val="ListParagraph"/>
              <w:numPr>
                <w:ilvl w:val="0"/>
                <w:numId w:val="5"/>
              </w:numPr>
              <w:rPr>
                <w:b/>
                <w:bCs/>
              </w:rPr>
            </w:pPr>
            <w:r>
              <w:rPr>
                <w:b/>
                <w:bCs/>
              </w:rPr>
              <w:t>Complete the table that has been emailed to you that identifies barriers and you must come up with solutions to overcome those barriers  detailing the positives and negatives of each method</w:t>
            </w:r>
          </w:p>
        </w:tc>
      </w:tr>
      <w:tr>
        <w:trPr>
          <w:trHeight w:val="1846"/>
        </w:trPr>
        <w:tc>
          <w:tcPr>
            <w:tcW w:w="1398" w:type="dxa"/>
          </w:tcPr>
          <w:p>
            <w:pPr>
              <w:jc w:val="center"/>
              <w:rPr>
                <w:b/>
              </w:rPr>
            </w:pPr>
            <w:r>
              <w:rPr>
                <w:b/>
              </w:rPr>
              <w:t>Psychology</w:t>
            </w:r>
          </w:p>
        </w:tc>
        <w:tc>
          <w:tcPr>
            <w:tcW w:w="21209" w:type="dxa"/>
            <w:gridSpan w:val="10"/>
            <w:shd w:val="clear" w:color="auto" w:fill="auto"/>
          </w:tcPr>
          <w:p>
            <w:r>
              <w:rPr>
                <w:b/>
                <w:bCs/>
                <w:u w:val="single"/>
              </w:rPr>
              <w:t>Unit 3: Problems in Psychology</w:t>
            </w:r>
          </w:p>
          <w:p>
            <w:r>
              <w:t xml:space="preserve">Lesson 1: </w:t>
            </w:r>
            <w:r>
              <w:rPr>
                <w:u w:val="single"/>
              </w:rPr>
              <w:t>Testing the Brain</w:t>
            </w:r>
          </w:p>
          <w:p>
            <w:r>
              <w:t xml:space="preserve">We will learn about the history of </w:t>
            </w:r>
            <w:proofErr w:type="gramStart"/>
            <w:r>
              <w:t>neuropsychology and how we investigate the brain</w:t>
            </w:r>
            <w:proofErr w:type="gramEnd"/>
            <w:r>
              <w:t xml:space="preserve">. We will focus particularly on the different kinds of brain scans. </w:t>
            </w:r>
          </w:p>
          <w:p>
            <w:pPr>
              <w:rPr>
                <w:b/>
                <w:bCs/>
                <w:u w:val="single"/>
              </w:rPr>
            </w:pPr>
            <w:r>
              <w:t xml:space="preserve">Lessons 2 and 3: </w:t>
            </w:r>
            <w:r>
              <w:rPr>
                <w:u w:val="single"/>
              </w:rPr>
              <w:t>Revision</w:t>
            </w:r>
            <w:r>
              <w:rPr>
                <w:b/>
                <w:bCs/>
                <w:u w:val="single"/>
              </w:rPr>
              <w:t xml:space="preserve"> </w:t>
            </w:r>
          </w:p>
          <w:p>
            <w:r>
              <w:t xml:space="preserve">We will revise the topic in preparation for an alternative assessment next week. </w:t>
            </w:r>
          </w:p>
          <w:p>
            <w:r>
              <w:t xml:space="preserve">Details will be on Teams as usual. </w:t>
            </w:r>
            <w:r>
              <w:rPr>
                <w:b/>
                <w:bCs/>
                <w:u w:val="single"/>
              </w:rPr>
              <w:t xml:space="preserve">     </w:t>
            </w:r>
          </w:p>
        </w:tc>
      </w:tr>
      <w:tr>
        <w:trPr>
          <w:trHeight w:val="1846"/>
        </w:trPr>
        <w:tc>
          <w:tcPr>
            <w:tcW w:w="1398" w:type="dxa"/>
          </w:tcPr>
          <w:p>
            <w:pPr>
              <w:jc w:val="center"/>
              <w:rPr>
                <w:b/>
              </w:rPr>
            </w:pPr>
            <w:r>
              <w:rPr>
                <w:b/>
              </w:rPr>
              <w:t>Performance</w:t>
            </w:r>
          </w:p>
        </w:tc>
        <w:tc>
          <w:tcPr>
            <w:tcW w:w="21209" w:type="dxa"/>
            <w:gridSpan w:val="10"/>
            <w:shd w:val="clear" w:color="auto" w:fill="auto"/>
          </w:tcPr>
          <w:p>
            <w:pPr>
              <w:spacing w:line="259" w:lineRule="auto"/>
              <w:rPr>
                <w:rFonts w:ascii="Calibri" w:eastAsia="Calibri" w:hAnsi="Calibri" w:cs="Calibri"/>
              </w:rPr>
            </w:pPr>
            <w:r>
              <w:rPr>
                <w:rFonts w:ascii="Calibri" w:eastAsia="Calibri" w:hAnsi="Calibri" w:cs="Calibri"/>
                <w:b/>
                <w:bCs/>
              </w:rPr>
              <w:t>Right Year 10 here is a challenge for you...........Family Fairy Tales... a chance to get your family involved</w:t>
            </w:r>
          </w:p>
          <w:p>
            <w:pPr>
              <w:spacing w:line="259" w:lineRule="auto"/>
              <w:rPr>
                <w:rFonts w:ascii="Calibri" w:eastAsia="Calibri" w:hAnsi="Calibri" w:cs="Calibri"/>
                <w:sz w:val="21"/>
                <w:szCs w:val="21"/>
              </w:rPr>
            </w:pPr>
            <w:r>
              <w:rPr>
                <w:rFonts w:ascii="Calibri" w:eastAsia="Calibri" w:hAnsi="Calibri" w:cs="Calibri"/>
                <w:b/>
                <w:bCs/>
                <w:color w:val="444444"/>
                <w:sz w:val="21"/>
                <w:szCs w:val="21"/>
              </w:rPr>
              <w:t>Family Fairy Tales</w:t>
            </w:r>
          </w:p>
          <w:p>
            <w:pPr>
              <w:spacing w:line="259" w:lineRule="auto"/>
              <w:rPr>
                <w:rFonts w:ascii="Calibri" w:eastAsia="Calibri" w:hAnsi="Calibri" w:cs="Calibri"/>
                <w:sz w:val="21"/>
                <w:szCs w:val="21"/>
              </w:rPr>
            </w:pPr>
            <w:r>
              <w:rPr>
                <w:rFonts w:ascii="Calibri" w:eastAsia="Calibri" w:hAnsi="Calibri" w:cs="Calibri"/>
                <w:color w:val="444444"/>
                <w:sz w:val="21"/>
                <w:szCs w:val="21"/>
              </w:rPr>
              <w:t xml:space="preserve">Choose a fairy tale or a well know </w:t>
            </w:r>
            <w:proofErr w:type="spellStart"/>
            <w:r>
              <w:rPr>
                <w:rFonts w:ascii="Calibri" w:eastAsia="Calibri" w:hAnsi="Calibri" w:cs="Calibri"/>
                <w:color w:val="444444"/>
                <w:sz w:val="21"/>
                <w:szCs w:val="21"/>
              </w:rPr>
              <w:t>Childrens</w:t>
            </w:r>
            <w:proofErr w:type="spellEnd"/>
            <w:r>
              <w:rPr>
                <w:rFonts w:ascii="Calibri" w:eastAsia="Calibri" w:hAnsi="Calibri" w:cs="Calibri"/>
                <w:color w:val="444444"/>
                <w:sz w:val="21"/>
                <w:szCs w:val="21"/>
              </w:rPr>
              <w:t xml:space="preserve"> book and read it with your family.</w:t>
            </w:r>
          </w:p>
          <w:p>
            <w:pPr>
              <w:spacing w:line="259" w:lineRule="auto"/>
              <w:rPr>
                <w:rFonts w:ascii="Calibri" w:eastAsia="Calibri" w:hAnsi="Calibri" w:cs="Calibri"/>
                <w:sz w:val="21"/>
                <w:szCs w:val="21"/>
              </w:rPr>
            </w:pPr>
            <w:r>
              <w:rPr>
                <w:rFonts w:ascii="Calibri" w:eastAsia="Calibri" w:hAnsi="Calibri" w:cs="Calibri"/>
                <w:color w:val="444444"/>
                <w:sz w:val="21"/>
                <w:szCs w:val="21"/>
              </w:rPr>
              <w:t>Now create a board of six tableau scenes (frozen pictures) that tell the whole story, using some of your family members</w:t>
            </w:r>
            <w:proofErr w:type="gramStart"/>
            <w:r>
              <w:rPr>
                <w:rFonts w:ascii="Calibri" w:eastAsia="Calibri" w:hAnsi="Calibri" w:cs="Calibri"/>
                <w:color w:val="444444"/>
                <w:sz w:val="21"/>
                <w:szCs w:val="21"/>
              </w:rPr>
              <w:t>!!</w:t>
            </w:r>
            <w:proofErr w:type="gramEnd"/>
            <w:r>
              <w:rPr>
                <w:rFonts w:ascii="Calibri" w:eastAsia="Calibri" w:hAnsi="Calibri" w:cs="Calibri"/>
                <w:color w:val="444444"/>
                <w:sz w:val="21"/>
                <w:szCs w:val="21"/>
              </w:rPr>
              <w:t xml:space="preserve"> Younger/older brothers or sisters (maybe some ex WLD performers) Mums, Dads, whomever you live with that wants to give it a go.</w:t>
            </w:r>
          </w:p>
          <w:p>
            <w:pPr>
              <w:spacing w:line="259" w:lineRule="auto"/>
              <w:rPr>
                <w:rFonts w:ascii="Calibri" w:eastAsia="Calibri" w:hAnsi="Calibri" w:cs="Calibri"/>
                <w:sz w:val="21"/>
                <w:szCs w:val="21"/>
              </w:rPr>
            </w:pPr>
            <w:r>
              <w:rPr>
                <w:rFonts w:ascii="Calibri" w:eastAsia="Calibri" w:hAnsi="Calibri" w:cs="Calibri"/>
                <w:color w:val="444444"/>
                <w:sz w:val="21"/>
                <w:szCs w:val="21"/>
              </w:rPr>
              <w:t xml:space="preserve">You must </w:t>
            </w:r>
            <w:r>
              <w:rPr>
                <w:rFonts w:ascii="Calibri" w:eastAsia="Calibri" w:hAnsi="Calibri" w:cs="Calibri"/>
                <w:b/>
                <w:bCs/>
                <w:color w:val="444444"/>
                <w:sz w:val="21"/>
                <w:szCs w:val="21"/>
              </w:rPr>
              <w:t>“direct”</w:t>
            </w:r>
            <w:r>
              <w:rPr>
                <w:rFonts w:ascii="Calibri" w:eastAsia="Calibri" w:hAnsi="Calibri" w:cs="Calibri"/>
                <w:color w:val="444444"/>
                <w:sz w:val="21"/>
                <w:szCs w:val="21"/>
              </w:rPr>
              <w:t xml:space="preserve"> your family members in these tableau scenes, take pictures of each one (with their permission), and submit to Mrs McLeod.</w:t>
            </w:r>
          </w:p>
          <w:p>
            <w:pPr>
              <w:spacing w:line="259" w:lineRule="auto"/>
              <w:rPr>
                <w:rFonts w:ascii="Calibri" w:eastAsia="Calibri" w:hAnsi="Calibri" w:cs="Calibri"/>
                <w:color w:val="444444"/>
                <w:sz w:val="21"/>
                <w:szCs w:val="21"/>
              </w:rPr>
            </w:pPr>
          </w:p>
          <w:p>
            <w:pPr>
              <w:spacing w:line="259" w:lineRule="auto"/>
              <w:rPr>
                <w:rFonts w:ascii="Calibri" w:eastAsia="Calibri" w:hAnsi="Calibri" w:cs="Calibri"/>
                <w:sz w:val="21"/>
                <w:szCs w:val="21"/>
              </w:rPr>
            </w:pPr>
            <w:r>
              <w:rPr>
                <w:rFonts w:ascii="Calibri" w:eastAsia="Calibri" w:hAnsi="Calibri" w:cs="Calibri"/>
                <w:color w:val="444444"/>
                <w:sz w:val="21"/>
                <w:szCs w:val="21"/>
              </w:rPr>
              <w:t>If you do not want to take pictures or direct then create a storyboard for the tale and arrange all six in a 2×3 grid like a comic strip with captions.</w:t>
            </w:r>
          </w:p>
          <w:p>
            <w:pPr>
              <w:spacing w:line="259" w:lineRule="auto"/>
              <w:rPr>
                <w:rFonts w:ascii="Calibri" w:eastAsia="Calibri" w:hAnsi="Calibri" w:cs="Calibri"/>
                <w:sz w:val="21"/>
                <w:szCs w:val="21"/>
              </w:rPr>
            </w:pPr>
            <w:r>
              <w:rPr>
                <w:rFonts w:ascii="Calibri" w:eastAsia="Calibri" w:hAnsi="Calibri" w:cs="Calibri"/>
                <w:color w:val="444444"/>
                <w:sz w:val="21"/>
                <w:szCs w:val="21"/>
              </w:rPr>
              <w:t>You can use Word, or Google Docs or any other word processing to achieve this and export the board as a PDF.</w:t>
            </w:r>
          </w:p>
          <w:p>
            <w:pPr>
              <w:spacing w:line="259" w:lineRule="auto"/>
              <w:rPr>
                <w:rFonts w:ascii="Calibri" w:eastAsia="Calibri" w:hAnsi="Calibri" w:cs="Calibri"/>
                <w:sz w:val="21"/>
                <w:szCs w:val="21"/>
              </w:rPr>
            </w:pPr>
            <w:r>
              <w:rPr>
                <w:rFonts w:ascii="Calibri" w:eastAsia="Calibri" w:hAnsi="Calibri" w:cs="Calibri"/>
                <w:color w:val="444444"/>
                <w:sz w:val="21"/>
                <w:szCs w:val="21"/>
              </w:rPr>
              <w:t>Have fun, stay safe and enjoy!</w:t>
            </w:r>
          </w:p>
          <w:p>
            <w:pPr>
              <w:rPr>
                <w:b/>
                <w:bCs/>
              </w:rPr>
            </w:pPr>
          </w:p>
        </w:tc>
      </w:tr>
      <w:tr>
        <w:trPr>
          <w:trHeight w:val="1846"/>
        </w:trPr>
        <w:tc>
          <w:tcPr>
            <w:tcW w:w="1398" w:type="dxa"/>
          </w:tcPr>
          <w:p>
            <w:pPr>
              <w:jc w:val="center"/>
              <w:rPr>
                <w:b/>
              </w:rPr>
            </w:pPr>
            <w:r>
              <w:rPr>
                <w:b/>
              </w:rPr>
              <w:t>GCSE PE</w:t>
            </w:r>
          </w:p>
        </w:tc>
        <w:tc>
          <w:tcPr>
            <w:tcW w:w="21209" w:type="dxa"/>
            <w:gridSpan w:val="10"/>
            <w:shd w:val="clear" w:color="auto" w:fill="auto"/>
          </w:tcPr>
          <w:p>
            <w:pPr>
              <w:rPr>
                <w:rFonts w:eastAsiaTheme="minorEastAsia"/>
                <w:color w:val="000000" w:themeColor="text1"/>
              </w:rPr>
            </w:pPr>
            <w:r>
              <w:rPr>
                <w:rFonts w:eastAsiaTheme="minorEastAsia"/>
                <w:color w:val="000000" w:themeColor="text1"/>
              </w:rPr>
              <w:t xml:space="preserve">Use SENECA, Doddle and teams for revision materials </w:t>
            </w:r>
          </w:p>
          <w:p>
            <w:pPr>
              <w:rPr>
                <w:rFonts w:eastAsiaTheme="minorEastAsia"/>
                <w:color w:val="000000" w:themeColor="text1"/>
              </w:rPr>
            </w:pPr>
            <w:r>
              <w:rPr>
                <w:rFonts w:eastAsiaTheme="minorEastAsia"/>
                <w:color w:val="000000" w:themeColor="text1"/>
              </w:rPr>
              <w:t xml:space="preserve">Lesson 1 – Socio-cultural issues and Sports Psychology – Diet and Nutrition </w:t>
            </w:r>
          </w:p>
          <w:p>
            <w:pPr>
              <w:rPr>
                <w:rFonts w:eastAsiaTheme="minorEastAsia"/>
                <w:color w:val="000000" w:themeColor="text1"/>
              </w:rPr>
            </w:pPr>
            <w:r>
              <w:rPr>
                <w:rFonts w:eastAsiaTheme="minorEastAsia"/>
                <w:color w:val="000000" w:themeColor="text1"/>
              </w:rPr>
              <w:t>Lesson 2 – Socio-cultural issues and Sports Psychology – Diet and Nutrition</w:t>
            </w:r>
          </w:p>
          <w:p>
            <w:pPr>
              <w:rPr>
                <w:rFonts w:eastAsiaTheme="minorEastAsia"/>
                <w:color w:val="000000" w:themeColor="text1"/>
              </w:rPr>
            </w:pPr>
            <w:r>
              <w:rPr>
                <w:rFonts w:eastAsiaTheme="minorEastAsia"/>
                <w:color w:val="000000" w:themeColor="text1"/>
              </w:rPr>
              <w:t>All resources will be in our Teams area, any problems please contact me.</w:t>
            </w:r>
          </w:p>
        </w:tc>
      </w:tr>
      <w:tr>
        <w:trPr>
          <w:trHeight w:val="1846"/>
        </w:trPr>
        <w:tc>
          <w:tcPr>
            <w:tcW w:w="1398" w:type="dxa"/>
          </w:tcPr>
          <w:p>
            <w:pPr>
              <w:jc w:val="center"/>
              <w:rPr>
                <w:b/>
              </w:rPr>
            </w:pPr>
            <w:r>
              <w:rPr>
                <w:b/>
              </w:rPr>
              <w:lastRenderedPageBreak/>
              <w:t>Sport</w:t>
            </w:r>
          </w:p>
        </w:tc>
        <w:tc>
          <w:tcPr>
            <w:tcW w:w="21209" w:type="dxa"/>
            <w:gridSpan w:val="10"/>
            <w:shd w:val="clear" w:color="auto" w:fill="auto"/>
          </w:tcPr>
          <w:p>
            <w:pPr>
              <w:rPr>
                <w:b/>
              </w:rPr>
            </w:pPr>
            <w:r>
              <w:rPr>
                <w:b/>
              </w:rPr>
              <w:t>Task R054 Sport and the media LO5 – In TEAMS</w:t>
            </w:r>
          </w:p>
          <w:p>
            <w:pPr>
              <w:rPr>
                <w:b/>
              </w:rPr>
            </w:pPr>
            <w:r>
              <w:rPr>
                <w:b/>
              </w:rPr>
              <w:t>LO5: Be able to evaluate media coverage of sport</w:t>
            </w:r>
          </w:p>
        </w:tc>
      </w:tr>
      <w:tr>
        <w:trPr>
          <w:trHeight w:val="385"/>
        </w:trPr>
        <w:tc>
          <w:tcPr>
            <w:tcW w:w="1398" w:type="dxa"/>
            <w:vMerge w:val="restart"/>
          </w:tcPr>
          <w:p>
            <w:pPr>
              <w:jc w:val="center"/>
              <w:rPr>
                <w:b/>
              </w:rPr>
            </w:pPr>
            <w:r>
              <w:rPr>
                <w:b/>
              </w:rPr>
              <w:t>ICT</w:t>
            </w:r>
          </w:p>
        </w:tc>
        <w:tc>
          <w:tcPr>
            <w:tcW w:w="1858" w:type="dxa"/>
            <w:tcBorders>
              <w:top w:val="single" w:sz="4" w:space="0" w:color="auto"/>
              <w:bottom w:val="dotted" w:sz="4" w:space="0" w:color="auto"/>
              <w:right w:val="single" w:sz="4" w:space="0" w:color="FFFFFF" w:themeColor="background1"/>
            </w:tcBorders>
            <w:shd w:val="clear" w:color="auto" w:fill="auto"/>
          </w:tcPr>
          <w:p>
            <w:pPr>
              <w:spacing w:before="240" w:after="240"/>
              <w:rPr>
                <w:b/>
                <w:u w:val="single"/>
              </w:rPr>
            </w:pPr>
            <w:r>
              <w:rPr>
                <w:b/>
                <w:u w:val="single"/>
              </w:rPr>
              <w:t>Task 1:</w:t>
            </w:r>
          </w:p>
        </w:tc>
        <w:tc>
          <w:tcPr>
            <w:tcW w:w="19351" w:type="dxa"/>
            <w:gridSpan w:val="9"/>
            <w:tcBorders>
              <w:left w:val="single" w:sz="4" w:space="0" w:color="FFFFFF" w:themeColor="background1"/>
              <w:bottom w:val="dotted" w:sz="4" w:space="0" w:color="auto"/>
            </w:tcBorders>
            <w:shd w:val="clear" w:color="auto" w:fill="auto"/>
          </w:tcPr>
          <w:p>
            <w:pPr>
              <w:spacing w:before="240" w:after="240"/>
              <w:rPr>
                <w:b/>
              </w:rPr>
            </w:pPr>
            <w:r>
              <w:rPr>
                <w:bCs/>
              </w:rPr>
              <w:t xml:space="preserve">You should go to </w:t>
            </w:r>
            <w:hyperlink r:id="rId28" w:history="1">
              <w:r>
                <w:rPr>
                  <w:rStyle w:val="Hyperlink"/>
                  <w:bCs/>
                </w:rPr>
                <w:t>https://nearpod.com/student/</w:t>
              </w:r>
            </w:hyperlink>
            <w:r>
              <w:rPr>
                <w:bCs/>
              </w:rPr>
              <w:t xml:space="preserve"> on your computer or download the ‘</w:t>
            </w:r>
            <w:proofErr w:type="spellStart"/>
            <w:r>
              <w:rPr>
                <w:bCs/>
              </w:rPr>
              <w:t>Nearpod</w:t>
            </w:r>
            <w:proofErr w:type="spellEnd"/>
            <w:r>
              <w:rPr>
                <w:bCs/>
              </w:rPr>
              <w:t>’ app on your smart device. When prompted, enter the code ‘</w:t>
            </w:r>
            <w:r>
              <w:rPr>
                <w:b/>
              </w:rPr>
              <w:t>LANBI</w:t>
            </w:r>
            <w:r>
              <w:rPr>
                <w:bCs/>
              </w:rPr>
              <w:t>’ to complete the interactive lesson ‘A5 – Inclusivity and Accessibility’</w:t>
            </w:r>
            <w:r>
              <w:rPr>
                <w:b/>
              </w:rPr>
              <w:t>. Enter your full name (and class) so your teacher knows you have completed it.</w:t>
            </w:r>
          </w:p>
          <w:p>
            <w:pPr>
              <w:spacing w:before="240" w:after="240"/>
              <w:rPr>
                <w:bCs/>
              </w:rPr>
            </w:pPr>
            <w:r>
              <w:rPr>
                <w:bCs/>
              </w:rPr>
              <w:t>Read the slides carefully and complete the activities. This is essential revision for your Component 3 exam.</w:t>
            </w:r>
          </w:p>
        </w:tc>
      </w:tr>
      <w:tr>
        <w:trPr>
          <w:trHeight w:val="385"/>
        </w:trPr>
        <w:tc>
          <w:tcPr>
            <w:tcW w:w="1398" w:type="dxa"/>
            <w:vMerge/>
          </w:tcPr>
          <w:p>
            <w:pPr>
              <w:jc w:val="center"/>
              <w:rPr>
                <w:b/>
              </w:rPr>
            </w:pPr>
          </w:p>
        </w:tc>
        <w:tc>
          <w:tcPr>
            <w:tcW w:w="1858" w:type="dxa"/>
            <w:tcBorders>
              <w:top w:val="dotted" w:sz="4" w:space="0" w:color="auto"/>
              <w:bottom w:val="dotted" w:sz="4" w:space="0" w:color="auto"/>
              <w:right w:val="single" w:sz="4" w:space="0" w:color="FFFFFF" w:themeColor="background1"/>
            </w:tcBorders>
            <w:shd w:val="clear" w:color="auto" w:fill="auto"/>
          </w:tcPr>
          <w:p>
            <w:pPr>
              <w:spacing w:before="240" w:after="240"/>
              <w:rPr>
                <w:b/>
                <w:u w:val="single"/>
              </w:rPr>
            </w:pPr>
            <w:r>
              <w:rPr>
                <w:b/>
                <w:u w:val="single"/>
              </w:rPr>
              <w:t>Task 2:</w:t>
            </w:r>
          </w:p>
        </w:tc>
        <w:tc>
          <w:tcPr>
            <w:tcW w:w="19351" w:type="dxa"/>
            <w:gridSpan w:val="9"/>
            <w:tcBorders>
              <w:top w:val="dotted" w:sz="4" w:space="0" w:color="auto"/>
              <w:left w:val="single" w:sz="4" w:space="0" w:color="FFFFFF" w:themeColor="background1"/>
              <w:bottom w:val="dotted" w:sz="4" w:space="0" w:color="auto"/>
            </w:tcBorders>
            <w:shd w:val="clear" w:color="auto" w:fill="auto"/>
          </w:tcPr>
          <w:p>
            <w:pPr>
              <w:spacing w:before="240" w:after="240"/>
              <w:rPr>
                <w:bCs/>
              </w:rPr>
            </w:pPr>
            <w:r>
              <w:rPr>
                <w:bCs/>
              </w:rPr>
              <w:t xml:space="preserve">You should go to </w:t>
            </w:r>
            <w:hyperlink r:id="rId29" w:history="1">
              <w:r>
                <w:rPr>
                  <w:rStyle w:val="Hyperlink"/>
                  <w:bCs/>
                </w:rPr>
                <w:t>https://b.socrative.com/student/</w:t>
              </w:r>
            </w:hyperlink>
            <w:r>
              <w:rPr>
                <w:bCs/>
              </w:rPr>
              <w:t xml:space="preserve"> on your computer or download the ‘</w:t>
            </w:r>
            <w:proofErr w:type="spellStart"/>
            <w:r>
              <w:rPr>
                <w:bCs/>
              </w:rPr>
              <w:t>Socrative</w:t>
            </w:r>
            <w:proofErr w:type="spellEnd"/>
            <w:r>
              <w:rPr>
                <w:bCs/>
              </w:rPr>
              <w:t>’ app on your smart device. When promoted, enter the room name ‘</w:t>
            </w:r>
            <w:r>
              <w:rPr>
                <w:b/>
              </w:rPr>
              <w:t>WLDICT</w:t>
            </w:r>
            <w:r>
              <w:rPr>
                <w:bCs/>
              </w:rPr>
              <w:t xml:space="preserve">’ to complete the interactive quiz. </w:t>
            </w:r>
            <w:r>
              <w:rPr>
                <w:b/>
              </w:rPr>
              <w:t xml:space="preserve">Enter your full name (and class) so your teacher knows you have completed it. </w:t>
            </w:r>
            <w:r>
              <w:rPr>
                <w:bCs/>
              </w:rPr>
              <w:t>This is essential revision for your Component 3 exam.</w:t>
            </w:r>
          </w:p>
        </w:tc>
      </w:tr>
      <w:tr>
        <w:trPr>
          <w:trHeight w:val="385"/>
        </w:trPr>
        <w:tc>
          <w:tcPr>
            <w:tcW w:w="1398" w:type="dxa"/>
            <w:vMerge/>
          </w:tcPr>
          <w:p>
            <w:pPr>
              <w:jc w:val="center"/>
              <w:rPr>
                <w:b/>
              </w:rPr>
            </w:pPr>
          </w:p>
        </w:tc>
        <w:tc>
          <w:tcPr>
            <w:tcW w:w="1858" w:type="dxa"/>
            <w:tcBorders>
              <w:top w:val="dotted" w:sz="4" w:space="0" w:color="auto"/>
              <w:bottom w:val="dotted" w:sz="4" w:space="0" w:color="auto"/>
              <w:right w:val="single" w:sz="4" w:space="0" w:color="FFFFFF" w:themeColor="background1"/>
            </w:tcBorders>
            <w:shd w:val="clear" w:color="auto" w:fill="auto"/>
          </w:tcPr>
          <w:p>
            <w:pPr>
              <w:spacing w:before="240" w:after="240"/>
              <w:rPr>
                <w:b/>
                <w:u w:val="single"/>
              </w:rPr>
            </w:pPr>
            <w:r>
              <w:rPr>
                <w:b/>
                <w:u w:val="single"/>
              </w:rPr>
              <w:t>Extension:</w:t>
            </w:r>
          </w:p>
        </w:tc>
        <w:tc>
          <w:tcPr>
            <w:tcW w:w="19351" w:type="dxa"/>
            <w:gridSpan w:val="9"/>
            <w:tcBorders>
              <w:top w:val="dotted" w:sz="4" w:space="0" w:color="auto"/>
              <w:left w:val="single" w:sz="4" w:space="0" w:color="FFFFFF" w:themeColor="background1"/>
              <w:bottom w:val="dotted" w:sz="4" w:space="0" w:color="auto"/>
            </w:tcBorders>
            <w:shd w:val="clear" w:color="auto" w:fill="auto"/>
          </w:tcPr>
          <w:p>
            <w:pPr>
              <w:spacing w:before="240" w:after="240"/>
              <w:rPr>
                <w:bCs/>
              </w:rPr>
            </w:pPr>
            <w:r>
              <w:rPr>
                <w:bCs/>
              </w:rPr>
              <w:t xml:space="preserve">(A bit of fun) </w:t>
            </w:r>
            <w:proofErr w:type="gramStart"/>
            <w:r>
              <w:rPr>
                <w:bCs/>
              </w:rPr>
              <w:t>- Take a look</w:t>
            </w:r>
            <w:proofErr w:type="gramEnd"/>
            <w:r>
              <w:rPr>
                <w:bCs/>
              </w:rPr>
              <w:t xml:space="preserve"> at </w:t>
            </w:r>
            <w:hyperlink r:id="rId30" w:history="1">
              <w:r>
                <w:rPr>
                  <w:rStyle w:val="Hyperlink"/>
                  <w:bCs/>
                </w:rPr>
                <w:t>Mr Moorcroft’s attempt at spreadsheet art</w:t>
              </w:r>
            </w:hyperlink>
            <w:r>
              <w:rPr>
                <w:bCs/>
              </w:rPr>
              <w:t xml:space="preserve"> and send your best efforts to </w:t>
            </w:r>
            <w:hyperlink r:id="rId31" w:history="1">
              <w:r>
                <w:rPr>
                  <w:rStyle w:val="Hyperlink"/>
                  <w:bCs/>
                </w:rPr>
                <w:t>j.moorcroft-jones@waltonledale.lancs.sch.uk</w:t>
              </w:r>
            </w:hyperlink>
            <w:r>
              <w:rPr>
                <w:bCs/>
              </w:rPr>
              <w:t xml:space="preserve">. </w:t>
            </w:r>
          </w:p>
        </w:tc>
      </w:tr>
      <w:tr>
        <w:trPr>
          <w:trHeight w:val="385"/>
        </w:trPr>
        <w:tc>
          <w:tcPr>
            <w:tcW w:w="1398" w:type="dxa"/>
            <w:vMerge/>
          </w:tcPr>
          <w:p>
            <w:pPr>
              <w:jc w:val="center"/>
              <w:rPr>
                <w:b/>
              </w:rPr>
            </w:pPr>
          </w:p>
        </w:tc>
        <w:tc>
          <w:tcPr>
            <w:tcW w:w="21209" w:type="dxa"/>
            <w:gridSpan w:val="10"/>
            <w:tcBorders>
              <w:top w:val="dotted" w:sz="4" w:space="0" w:color="auto"/>
            </w:tcBorders>
            <w:shd w:val="clear" w:color="auto" w:fill="auto"/>
          </w:tcPr>
          <w:p>
            <w:pPr>
              <w:spacing w:before="240" w:after="240"/>
              <w:rPr>
                <w:bCs/>
              </w:rPr>
            </w:pPr>
            <w:r>
              <w:rPr>
                <w:bCs/>
              </w:rPr>
              <w:t>If students or parents have any questions, they should contact Mr J. Moorcroft (</w:t>
            </w:r>
            <w:hyperlink r:id="rId32" w:history="1">
              <w:r>
                <w:rPr>
                  <w:rStyle w:val="Hyperlink"/>
                  <w:bCs/>
                </w:rPr>
                <w:t>j.moorcroft-jones@waltonledale.lancs.sch.uk</w:t>
              </w:r>
            </w:hyperlink>
            <w:r>
              <w:rPr>
                <w:bCs/>
              </w:rPr>
              <w:t>) or Mr D. Turner (</w:t>
            </w:r>
            <w:hyperlink r:id="rId33" w:history="1">
              <w:r>
                <w:rPr>
                  <w:rStyle w:val="Hyperlink"/>
                  <w:bCs/>
                </w:rPr>
                <w:t>d.turner@waltonledale.lancs.sch.uk</w:t>
              </w:r>
            </w:hyperlink>
            <w:r>
              <w:rPr>
                <w:bCs/>
              </w:rPr>
              <w:t>).</w:t>
            </w:r>
          </w:p>
        </w:tc>
      </w:tr>
      <w:tr>
        <w:trPr>
          <w:trHeight w:val="1932"/>
        </w:trPr>
        <w:tc>
          <w:tcPr>
            <w:tcW w:w="1398" w:type="dxa"/>
          </w:tcPr>
          <w:p>
            <w:pPr>
              <w:jc w:val="center"/>
              <w:rPr>
                <w:b/>
              </w:rPr>
            </w:pPr>
            <w:r>
              <w:rPr>
                <w:b/>
              </w:rPr>
              <w:t>Core</w:t>
            </w:r>
          </w:p>
          <w:p>
            <w:pPr>
              <w:jc w:val="center"/>
              <w:rPr>
                <w:b/>
              </w:rPr>
            </w:pPr>
            <w:r>
              <w:rPr>
                <w:b/>
              </w:rPr>
              <w:t>PE</w:t>
            </w:r>
          </w:p>
        </w:tc>
        <w:tc>
          <w:tcPr>
            <w:tcW w:w="21209" w:type="dxa"/>
            <w:gridSpan w:val="10"/>
          </w:tcPr>
          <w:p>
            <w:pPr>
              <w:rPr>
                <w:b/>
                <w:bCs/>
                <w:u w:val="single"/>
              </w:rPr>
            </w:pPr>
            <w:r>
              <w:rPr>
                <w:b/>
                <w:bCs/>
                <w:u w:val="single"/>
              </w:rPr>
              <w:t>QUIZ</w:t>
            </w:r>
          </w:p>
          <w:p>
            <w:pPr>
              <w:rPr>
                <w:b/>
                <w:bCs/>
              </w:rPr>
            </w:pPr>
          </w:p>
          <w:p>
            <w:r>
              <w:t>If you can get them all email me your answers</w:t>
            </w:r>
          </w:p>
          <w:p/>
          <w:p>
            <w:r>
              <w:t>1.</w:t>
            </w:r>
            <w:r>
              <w:rPr>
                <w:b/>
              </w:rPr>
              <w:tab/>
            </w:r>
            <w:r>
              <w:t xml:space="preserve">What sport </w:t>
            </w:r>
            <w:proofErr w:type="gramStart"/>
            <w:r>
              <w:t>can also be eaten</w:t>
            </w:r>
            <w:proofErr w:type="gramEnd"/>
            <w:r>
              <w:t>?</w:t>
            </w:r>
          </w:p>
          <w:p>
            <w:r>
              <w:t>2.</w:t>
            </w:r>
            <w:r>
              <w:rPr>
                <w:b/>
              </w:rPr>
              <w:tab/>
            </w:r>
            <w:r>
              <w:t>Two people were playing chess and both won. How did this happen?</w:t>
            </w:r>
          </w:p>
          <w:p>
            <w:r>
              <w:t>3.</w:t>
            </w:r>
            <w:r>
              <w:rPr>
                <w:b/>
              </w:rPr>
              <w:tab/>
            </w:r>
            <w:r>
              <w:t xml:space="preserve">People from what country never fail to complete a </w:t>
            </w:r>
            <w:proofErr w:type="gramStart"/>
            <w:r>
              <w:t>marathon?</w:t>
            </w:r>
            <w:proofErr w:type="gramEnd"/>
          </w:p>
          <w:p>
            <w:proofErr w:type="gramStart"/>
            <w:r>
              <w:t>4.</w:t>
            </w:r>
            <w:r>
              <w:rPr>
                <w:b/>
              </w:rPr>
              <w:tab/>
            </w:r>
            <w:r>
              <w:t>I am a horse without legs and a body</w:t>
            </w:r>
            <w:proofErr w:type="gramEnd"/>
            <w:r>
              <w:t xml:space="preserve">, </w:t>
            </w:r>
            <w:proofErr w:type="gramStart"/>
            <w:r>
              <w:t>I jump but never run</w:t>
            </w:r>
            <w:proofErr w:type="gramEnd"/>
            <w:r>
              <w:t>. What kind of a horse am I?</w:t>
            </w:r>
          </w:p>
          <w:p>
            <w:r>
              <w:t>5.</w:t>
            </w:r>
            <w:r>
              <w:rPr>
                <w:b/>
              </w:rPr>
              <w:tab/>
            </w:r>
            <w:r>
              <w:t xml:space="preserve">Bob’s coach has five players: four </w:t>
            </w:r>
            <w:proofErr w:type="gramStart"/>
            <w:r>
              <w:t>are named</w:t>
            </w:r>
            <w:proofErr w:type="gramEnd"/>
            <w:r>
              <w:t xml:space="preserve"> </w:t>
            </w:r>
            <w:proofErr w:type="spellStart"/>
            <w:r>
              <w:t>Jojo</w:t>
            </w:r>
            <w:proofErr w:type="spellEnd"/>
            <w:r>
              <w:t xml:space="preserve">, Koko, Lolo and </w:t>
            </w:r>
            <w:proofErr w:type="spellStart"/>
            <w:r>
              <w:t>Momo</w:t>
            </w:r>
            <w:proofErr w:type="spellEnd"/>
            <w:r>
              <w:t>. What is the fifth player’s name?</w:t>
            </w:r>
          </w:p>
          <w:p>
            <w:r>
              <w:t>6.</w:t>
            </w:r>
            <w:r>
              <w:rPr>
                <w:b/>
              </w:rPr>
              <w:tab/>
            </w:r>
            <w:r>
              <w:t>Why are soccer fields always unsure about what to do?</w:t>
            </w:r>
          </w:p>
          <w:p>
            <w:r>
              <w:t>7.</w:t>
            </w:r>
            <w:r>
              <w:rPr>
                <w:b/>
              </w:rPr>
              <w:tab/>
            </w:r>
            <w:proofErr w:type="gramStart"/>
            <w:r>
              <w:t>We’re</w:t>
            </w:r>
            <w:proofErr w:type="gramEnd"/>
            <w:r>
              <w:t xml:space="preserve"> five little things that you use all the time, and you’ll find all of us in “a tennis court”.</w:t>
            </w:r>
          </w:p>
          <w:p>
            <w:r>
              <w:t>8.</w:t>
            </w:r>
            <w:r>
              <w:rPr>
                <w:b/>
              </w:rPr>
              <w:tab/>
            </w:r>
            <w:r>
              <w:t xml:space="preserve">Why did the </w:t>
            </w:r>
            <w:proofErr w:type="spellStart"/>
            <w:r>
              <w:t>Pharoah</w:t>
            </w:r>
            <w:proofErr w:type="spellEnd"/>
            <w:r>
              <w:t xml:space="preserve"> like cheerleaders?</w:t>
            </w:r>
          </w:p>
          <w:p>
            <w:r>
              <w:t>9.</w:t>
            </w:r>
            <w:r>
              <w:rPr>
                <w:b/>
              </w:rPr>
              <w:tab/>
            </w:r>
            <w:r>
              <w:t>I swing around on sticks, and use them to do my tricks, a white powder helps me to grip, and people cheer when I flip. What am I?</w:t>
            </w:r>
          </w:p>
          <w:p>
            <w:r>
              <w:t>10.</w:t>
            </w:r>
            <w:r>
              <w:rPr>
                <w:b/>
              </w:rPr>
              <w:tab/>
            </w:r>
            <w:r>
              <w:t xml:space="preserve">What do </w:t>
            </w:r>
            <w:proofErr w:type="gramStart"/>
            <w:r>
              <w:t>fisherman</w:t>
            </w:r>
            <w:proofErr w:type="gramEnd"/>
            <w:r>
              <w:t xml:space="preserve"> and boxers have in common?</w:t>
            </w:r>
          </w:p>
          <w:p>
            <w:r>
              <w:t>11.</w:t>
            </w:r>
            <w:r>
              <w:rPr>
                <w:b/>
              </w:rPr>
              <w:tab/>
            </w:r>
            <w:r>
              <w:t xml:space="preserve">In what sport does the offense score </w:t>
            </w:r>
            <w:proofErr w:type="gramStart"/>
            <w:r>
              <w:t>without ever even touching</w:t>
            </w:r>
            <w:proofErr w:type="gramEnd"/>
            <w:r>
              <w:t xml:space="preserve"> the ball?</w:t>
            </w:r>
          </w:p>
          <w:p>
            <w:proofErr w:type="gramStart"/>
            <w:r>
              <w:t>12.</w:t>
            </w:r>
            <w:r>
              <w:rPr>
                <w:b/>
              </w:rPr>
              <w:tab/>
            </w:r>
            <w:r>
              <w:t>In a football game</w:t>
            </w:r>
            <w:proofErr w:type="gramEnd"/>
            <w:r>
              <w:t xml:space="preserve"> not a single man scored a goal, yet the final score was 1-0. How can this be?</w:t>
            </w:r>
          </w:p>
          <w:p>
            <w:r>
              <w:t>13.</w:t>
            </w:r>
            <w:r>
              <w:rPr>
                <w:b/>
              </w:rPr>
              <w:tab/>
            </w:r>
            <w:r>
              <w:t>How can you make a slow and lazy athlete fast?</w:t>
            </w:r>
          </w:p>
          <w:p>
            <w:r>
              <w:t>14.</w:t>
            </w:r>
            <w:r>
              <w:rPr>
                <w:b/>
              </w:rPr>
              <w:tab/>
            </w:r>
            <w:r>
              <w:t>What kind of baseball goes nuts?</w:t>
            </w:r>
          </w:p>
          <w:p>
            <w:r>
              <w:t>15.</w:t>
            </w:r>
            <w:r>
              <w:rPr>
                <w:b/>
              </w:rPr>
              <w:tab/>
            </w:r>
            <w:r>
              <w:t>What happens three times in weightlifting, twice in swimming, but only once in tennis?</w:t>
            </w:r>
          </w:p>
        </w:tc>
      </w:tr>
    </w:tbl>
    <w:p/>
    <w:p>
      <w:bookmarkStart w:id="0" w:name="_GoBack"/>
      <w:bookmarkEnd w:id="0"/>
    </w:p>
    <w:sectPr>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668"/>
    <w:multiLevelType w:val="hybridMultilevel"/>
    <w:tmpl w:val="6B18081C"/>
    <w:lvl w:ilvl="0" w:tplc="69BE1DEC">
      <w:start w:val="1"/>
      <w:numFmt w:val="decimal"/>
      <w:lvlText w:val="%1."/>
      <w:lvlJc w:val="left"/>
      <w:pPr>
        <w:ind w:left="720" w:hanging="360"/>
      </w:pPr>
    </w:lvl>
    <w:lvl w:ilvl="1" w:tplc="6FEAE638">
      <w:start w:val="1"/>
      <w:numFmt w:val="lowerLetter"/>
      <w:lvlText w:val="%2."/>
      <w:lvlJc w:val="left"/>
      <w:pPr>
        <w:ind w:left="1440" w:hanging="360"/>
      </w:pPr>
    </w:lvl>
    <w:lvl w:ilvl="2" w:tplc="8B84EF30">
      <w:start w:val="1"/>
      <w:numFmt w:val="lowerRoman"/>
      <w:lvlText w:val="%3."/>
      <w:lvlJc w:val="right"/>
      <w:pPr>
        <w:ind w:left="2160" w:hanging="180"/>
      </w:pPr>
    </w:lvl>
    <w:lvl w:ilvl="3" w:tplc="8CE83202">
      <w:start w:val="1"/>
      <w:numFmt w:val="decimal"/>
      <w:lvlText w:val="%4."/>
      <w:lvlJc w:val="left"/>
      <w:pPr>
        <w:ind w:left="2880" w:hanging="360"/>
      </w:pPr>
    </w:lvl>
    <w:lvl w:ilvl="4" w:tplc="D3D89C62">
      <w:start w:val="1"/>
      <w:numFmt w:val="lowerLetter"/>
      <w:lvlText w:val="%5."/>
      <w:lvlJc w:val="left"/>
      <w:pPr>
        <w:ind w:left="3600" w:hanging="360"/>
      </w:pPr>
    </w:lvl>
    <w:lvl w:ilvl="5" w:tplc="00201C30">
      <w:start w:val="1"/>
      <w:numFmt w:val="lowerRoman"/>
      <w:lvlText w:val="%6."/>
      <w:lvlJc w:val="right"/>
      <w:pPr>
        <w:ind w:left="4320" w:hanging="180"/>
      </w:pPr>
    </w:lvl>
    <w:lvl w:ilvl="6" w:tplc="A0F2DC60">
      <w:start w:val="1"/>
      <w:numFmt w:val="decimal"/>
      <w:lvlText w:val="%7."/>
      <w:lvlJc w:val="left"/>
      <w:pPr>
        <w:ind w:left="5040" w:hanging="360"/>
      </w:pPr>
    </w:lvl>
    <w:lvl w:ilvl="7" w:tplc="F74E206E">
      <w:start w:val="1"/>
      <w:numFmt w:val="lowerLetter"/>
      <w:lvlText w:val="%8."/>
      <w:lvlJc w:val="left"/>
      <w:pPr>
        <w:ind w:left="5760" w:hanging="360"/>
      </w:pPr>
    </w:lvl>
    <w:lvl w:ilvl="8" w:tplc="8EBC40D8">
      <w:start w:val="1"/>
      <w:numFmt w:val="lowerRoman"/>
      <w:lvlText w:val="%9."/>
      <w:lvlJc w:val="right"/>
      <w:pPr>
        <w:ind w:left="6480" w:hanging="180"/>
      </w:pPr>
    </w:lvl>
  </w:abstractNum>
  <w:abstractNum w:abstractNumId="1" w15:restartNumberingAfterBreak="0">
    <w:nsid w:val="4ED50890"/>
    <w:multiLevelType w:val="hybridMultilevel"/>
    <w:tmpl w:val="57247BE2"/>
    <w:lvl w:ilvl="0" w:tplc="F0EC373A">
      <w:start w:val="1"/>
      <w:numFmt w:val="bullet"/>
      <w:lvlText w:val=""/>
      <w:lvlJc w:val="left"/>
      <w:pPr>
        <w:ind w:left="720" w:hanging="360"/>
      </w:pPr>
      <w:rPr>
        <w:rFonts w:ascii="Symbol" w:hAnsi="Symbol" w:hint="default"/>
      </w:rPr>
    </w:lvl>
    <w:lvl w:ilvl="1" w:tplc="FE5C9466">
      <w:start w:val="1"/>
      <w:numFmt w:val="bullet"/>
      <w:lvlText w:val="o"/>
      <w:lvlJc w:val="left"/>
      <w:pPr>
        <w:ind w:left="1440" w:hanging="360"/>
      </w:pPr>
      <w:rPr>
        <w:rFonts w:ascii="Courier New" w:hAnsi="Courier New" w:hint="default"/>
      </w:rPr>
    </w:lvl>
    <w:lvl w:ilvl="2" w:tplc="8BD4E9B8">
      <w:start w:val="1"/>
      <w:numFmt w:val="bullet"/>
      <w:lvlText w:val=""/>
      <w:lvlJc w:val="left"/>
      <w:pPr>
        <w:ind w:left="2160" w:hanging="360"/>
      </w:pPr>
      <w:rPr>
        <w:rFonts w:ascii="Wingdings" w:hAnsi="Wingdings" w:hint="default"/>
      </w:rPr>
    </w:lvl>
    <w:lvl w:ilvl="3" w:tplc="FF3AE096">
      <w:start w:val="1"/>
      <w:numFmt w:val="bullet"/>
      <w:lvlText w:val=""/>
      <w:lvlJc w:val="left"/>
      <w:pPr>
        <w:ind w:left="2880" w:hanging="360"/>
      </w:pPr>
      <w:rPr>
        <w:rFonts w:ascii="Symbol" w:hAnsi="Symbol" w:hint="default"/>
      </w:rPr>
    </w:lvl>
    <w:lvl w:ilvl="4" w:tplc="9B76A76C">
      <w:start w:val="1"/>
      <w:numFmt w:val="bullet"/>
      <w:lvlText w:val="o"/>
      <w:lvlJc w:val="left"/>
      <w:pPr>
        <w:ind w:left="3600" w:hanging="360"/>
      </w:pPr>
      <w:rPr>
        <w:rFonts w:ascii="Courier New" w:hAnsi="Courier New" w:hint="default"/>
      </w:rPr>
    </w:lvl>
    <w:lvl w:ilvl="5" w:tplc="6C5457FC">
      <w:start w:val="1"/>
      <w:numFmt w:val="bullet"/>
      <w:lvlText w:val=""/>
      <w:lvlJc w:val="left"/>
      <w:pPr>
        <w:ind w:left="4320" w:hanging="360"/>
      </w:pPr>
      <w:rPr>
        <w:rFonts w:ascii="Wingdings" w:hAnsi="Wingdings" w:hint="default"/>
      </w:rPr>
    </w:lvl>
    <w:lvl w:ilvl="6" w:tplc="E99CA0AA">
      <w:start w:val="1"/>
      <w:numFmt w:val="bullet"/>
      <w:lvlText w:val=""/>
      <w:lvlJc w:val="left"/>
      <w:pPr>
        <w:ind w:left="5040" w:hanging="360"/>
      </w:pPr>
      <w:rPr>
        <w:rFonts w:ascii="Symbol" w:hAnsi="Symbol" w:hint="default"/>
      </w:rPr>
    </w:lvl>
    <w:lvl w:ilvl="7" w:tplc="0ADE4594">
      <w:start w:val="1"/>
      <w:numFmt w:val="bullet"/>
      <w:lvlText w:val="o"/>
      <w:lvlJc w:val="left"/>
      <w:pPr>
        <w:ind w:left="5760" w:hanging="360"/>
      </w:pPr>
      <w:rPr>
        <w:rFonts w:ascii="Courier New" w:hAnsi="Courier New" w:hint="default"/>
      </w:rPr>
    </w:lvl>
    <w:lvl w:ilvl="8" w:tplc="9B5A7A48">
      <w:start w:val="1"/>
      <w:numFmt w:val="bullet"/>
      <w:lvlText w:val=""/>
      <w:lvlJc w:val="left"/>
      <w:pPr>
        <w:ind w:left="6480" w:hanging="360"/>
      </w:pPr>
      <w:rPr>
        <w:rFonts w:ascii="Wingdings" w:hAnsi="Wingdings" w:hint="default"/>
      </w:rPr>
    </w:lvl>
  </w:abstractNum>
  <w:abstractNum w:abstractNumId="2" w15:restartNumberingAfterBreak="0">
    <w:nsid w:val="5DAC6A3A"/>
    <w:multiLevelType w:val="hybridMultilevel"/>
    <w:tmpl w:val="E1B0DECE"/>
    <w:lvl w:ilvl="0" w:tplc="22384976">
      <w:start w:val="1"/>
      <w:numFmt w:val="decimal"/>
      <w:lvlText w:val="%1."/>
      <w:lvlJc w:val="left"/>
      <w:pPr>
        <w:ind w:left="720" w:hanging="360"/>
      </w:pPr>
    </w:lvl>
    <w:lvl w:ilvl="1" w:tplc="B9F2FE3A">
      <w:start w:val="1"/>
      <w:numFmt w:val="lowerLetter"/>
      <w:lvlText w:val="%2."/>
      <w:lvlJc w:val="left"/>
      <w:pPr>
        <w:ind w:left="1440" w:hanging="360"/>
      </w:pPr>
    </w:lvl>
    <w:lvl w:ilvl="2" w:tplc="C22246AC">
      <w:start w:val="1"/>
      <w:numFmt w:val="lowerRoman"/>
      <w:lvlText w:val="%3."/>
      <w:lvlJc w:val="right"/>
      <w:pPr>
        <w:ind w:left="2160" w:hanging="180"/>
      </w:pPr>
    </w:lvl>
    <w:lvl w:ilvl="3" w:tplc="BEA445F2">
      <w:start w:val="1"/>
      <w:numFmt w:val="decimal"/>
      <w:lvlText w:val="%4."/>
      <w:lvlJc w:val="left"/>
      <w:pPr>
        <w:ind w:left="2880" w:hanging="360"/>
      </w:pPr>
    </w:lvl>
    <w:lvl w:ilvl="4" w:tplc="B8900018">
      <w:start w:val="1"/>
      <w:numFmt w:val="lowerLetter"/>
      <w:lvlText w:val="%5."/>
      <w:lvlJc w:val="left"/>
      <w:pPr>
        <w:ind w:left="3600" w:hanging="360"/>
      </w:pPr>
    </w:lvl>
    <w:lvl w:ilvl="5" w:tplc="E7F655BA">
      <w:start w:val="1"/>
      <w:numFmt w:val="lowerRoman"/>
      <w:lvlText w:val="%6."/>
      <w:lvlJc w:val="right"/>
      <w:pPr>
        <w:ind w:left="4320" w:hanging="180"/>
      </w:pPr>
    </w:lvl>
    <w:lvl w:ilvl="6" w:tplc="1EB8CB9E">
      <w:start w:val="1"/>
      <w:numFmt w:val="decimal"/>
      <w:lvlText w:val="%7."/>
      <w:lvlJc w:val="left"/>
      <w:pPr>
        <w:ind w:left="5040" w:hanging="360"/>
      </w:pPr>
    </w:lvl>
    <w:lvl w:ilvl="7" w:tplc="16CA8A4A">
      <w:start w:val="1"/>
      <w:numFmt w:val="lowerLetter"/>
      <w:lvlText w:val="%8."/>
      <w:lvlJc w:val="left"/>
      <w:pPr>
        <w:ind w:left="5760" w:hanging="360"/>
      </w:pPr>
    </w:lvl>
    <w:lvl w:ilvl="8" w:tplc="98C0A1BA">
      <w:start w:val="1"/>
      <w:numFmt w:val="lowerRoman"/>
      <w:lvlText w:val="%9."/>
      <w:lvlJc w:val="right"/>
      <w:pPr>
        <w:ind w:left="6480" w:hanging="180"/>
      </w:pPr>
    </w:lvl>
  </w:abstractNum>
  <w:abstractNum w:abstractNumId="3" w15:restartNumberingAfterBreak="0">
    <w:nsid w:val="67700855"/>
    <w:multiLevelType w:val="hybridMultilevel"/>
    <w:tmpl w:val="C4521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DD6E21"/>
    <w:multiLevelType w:val="hybridMultilevel"/>
    <w:tmpl w:val="658291DE"/>
    <w:lvl w:ilvl="0" w:tplc="9BA8F156">
      <w:start w:val="1"/>
      <w:numFmt w:val="bullet"/>
      <w:lvlText w:val=""/>
      <w:lvlJc w:val="left"/>
      <w:pPr>
        <w:ind w:left="720" w:hanging="360"/>
      </w:pPr>
      <w:rPr>
        <w:rFonts w:ascii="Symbol" w:hAnsi="Symbol" w:hint="default"/>
      </w:rPr>
    </w:lvl>
    <w:lvl w:ilvl="1" w:tplc="158AD67E">
      <w:start w:val="1"/>
      <w:numFmt w:val="bullet"/>
      <w:lvlText w:val="o"/>
      <w:lvlJc w:val="left"/>
      <w:pPr>
        <w:ind w:left="1440" w:hanging="360"/>
      </w:pPr>
      <w:rPr>
        <w:rFonts w:ascii="Courier New" w:hAnsi="Courier New" w:hint="default"/>
      </w:rPr>
    </w:lvl>
    <w:lvl w:ilvl="2" w:tplc="4E349690">
      <w:start w:val="1"/>
      <w:numFmt w:val="bullet"/>
      <w:lvlText w:val=""/>
      <w:lvlJc w:val="left"/>
      <w:pPr>
        <w:ind w:left="2160" w:hanging="360"/>
      </w:pPr>
      <w:rPr>
        <w:rFonts w:ascii="Wingdings" w:hAnsi="Wingdings" w:hint="default"/>
      </w:rPr>
    </w:lvl>
    <w:lvl w:ilvl="3" w:tplc="9750544A">
      <w:start w:val="1"/>
      <w:numFmt w:val="bullet"/>
      <w:lvlText w:val=""/>
      <w:lvlJc w:val="left"/>
      <w:pPr>
        <w:ind w:left="2880" w:hanging="360"/>
      </w:pPr>
      <w:rPr>
        <w:rFonts w:ascii="Symbol" w:hAnsi="Symbol" w:hint="default"/>
      </w:rPr>
    </w:lvl>
    <w:lvl w:ilvl="4" w:tplc="EA929FA4">
      <w:start w:val="1"/>
      <w:numFmt w:val="bullet"/>
      <w:lvlText w:val="o"/>
      <w:lvlJc w:val="left"/>
      <w:pPr>
        <w:ind w:left="3600" w:hanging="360"/>
      </w:pPr>
      <w:rPr>
        <w:rFonts w:ascii="Courier New" w:hAnsi="Courier New" w:hint="default"/>
      </w:rPr>
    </w:lvl>
    <w:lvl w:ilvl="5" w:tplc="CC28BFDA">
      <w:start w:val="1"/>
      <w:numFmt w:val="bullet"/>
      <w:lvlText w:val=""/>
      <w:lvlJc w:val="left"/>
      <w:pPr>
        <w:ind w:left="4320" w:hanging="360"/>
      </w:pPr>
      <w:rPr>
        <w:rFonts w:ascii="Wingdings" w:hAnsi="Wingdings" w:hint="default"/>
      </w:rPr>
    </w:lvl>
    <w:lvl w:ilvl="6" w:tplc="89422570">
      <w:start w:val="1"/>
      <w:numFmt w:val="bullet"/>
      <w:lvlText w:val=""/>
      <w:lvlJc w:val="left"/>
      <w:pPr>
        <w:ind w:left="5040" w:hanging="360"/>
      </w:pPr>
      <w:rPr>
        <w:rFonts w:ascii="Symbol" w:hAnsi="Symbol" w:hint="default"/>
      </w:rPr>
    </w:lvl>
    <w:lvl w:ilvl="7" w:tplc="B650CAF2">
      <w:start w:val="1"/>
      <w:numFmt w:val="bullet"/>
      <w:lvlText w:val="o"/>
      <w:lvlJc w:val="left"/>
      <w:pPr>
        <w:ind w:left="5760" w:hanging="360"/>
      </w:pPr>
      <w:rPr>
        <w:rFonts w:ascii="Courier New" w:hAnsi="Courier New" w:hint="default"/>
      </w:rPr>
    </w:lvl>
    <w:lvl w:ilvl="8" w:tplc="40C8C770">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AD955-6F68-4037-9180-8E4E1F51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700072">
      <w:bodyDiv w:val="1"/>
      <w:marLeft w:val="0"/>
      <w:marRight w:val="0"/>
      <w:marTop w:val="0"/>
      <w:marBottom w:val="0"/>
      <w:divBdr>
        <w:top w:val="none" w:sz="0" w:space="0" w:color="auto"/>
        <w:left w:val="none" w:sz="0" w:space="0" w:color="auto"/>
        <w:bottom w:val="none" w:sz="0" w:space="0" w:color="auto"/>
        <w:right w:val="none" w:sz="0" w:space="0" w:color="auto"/>
      </w:divBdr>
    </w:div>
    <w:div w:id="208850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tonledale.lancs.sch.uk/curriculum/what-are-students-learning-now/pshe" TargetMode="External"/><Relationship Id="rId13" Type="http://schemas.openxmlformats.org/officeDocument/2006/relationships/hyperlink" Target="https://www.thenational.academy/online-classroom/year-10/english" TargetMode="External"/><Relationship Id="rId18" Type="http://schemas.openxmlformats.org/officeDocument/2006/relationships/hyperlink" Target="https://www.thenational.academy/year-10/maths/nth-term-of-a-sequence-1-year-10-wk3-4" TargetMode="External"/><Relationship Id="rId26" Type="http://schemas.openxmlformats.org/officeDocument/2006/relationships/hyperlink" Target="https://www.bbc.co.uk/bitesize/topics/zkdk382/articles/zhpq47h" TargetMode="External"/><Relationship Id="rId3" Type="http://schemas.openxmlformats.org/officeDocument/2006/relationships/customXml" Target="../customXml/item3.xml"/><Relationship Id="rId21" Type="http://schemas.openxmlformats.org/officeDocument/2006/relationships/hyperlink" Target="https://vle.mathswatch.co.uk/vle/browse/261"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bbc.co.uk/bitesize/articles/zhpxt39" TargetMode="External"/><Relationship Id="rId17" Type="http://schemas.openxmlformats.org/officeDocument/2006/relationships/hyperlink" Target="https://corbettmaths.com/wp-content/uploads/2015/09/may-21.pdf" TargetMode="External"/><Relationship Id="rId25" Type="http://schemas.openxmlformats.org/officeDocument/2006/relationships/hyperlink" Target="https://www.bbc.co.uk/bitesize/guides/zq6pmnb/revision/1" TargetMode="External"/><Relationship Id="rId33" Type="http://schemas.openxmlformats.org/officeDocument/2006/relationships/hyperlink" Target="mailto:d.turner@waltonledale.lancs.sch.uk" TargetMode="External"/><Relationship Id="rId2" Type="http://schemas.openxmlformats.org/officeDocument/2006/relationships/customXml" Target="../customXml/item2.xml"/><Relationship Id="rId16" Type="http://schemas.openxmlformats.org/officeDocument/2006/relationships/hyperlink" Target="https://corbettmaths.com/wp-content/uploads/2015/09/may-20.pdf" TargetMode="External"/><Relationship Id="rId20" Type="http://schemas.openxmlformats.org/officeDocument/2006/relationships/hyperlink" Target="https://vle.mathswatch.co.uk/vle/browse/260" TargetMode="External"/><Relationship Id="rId29" Type="http://schemas.openxmlformats.org/officeDocument/2006/relationships/hyperlink" Target="https://b.socrative.com/stude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www.youtube.com/watch?v=oEaeX6JX1UI" TargetMode="External"/><Relationship Id="rId32" Type="http://schemas.openxmlformats.org/officeDocument/2006/relationships/hyperlink" Target="mailto:j.moorcroft-jones@waltonledale.lancs.sch.uk" TargetMode="External"/><Relationship Id="rId5" Type="http://schemas.openxmlformats.org/officeDocument/2006/relationships/styles" Target="styles.xml"/><Relationship Id="rId15" Type="http://schemas.openxmlformats.org/officeDocument/2006/relationships/hyperlink" Target="https://corbettmaths.com/wp-content/uploads/2015/09/may-19.pdf" TargetMode="External"/><Relationship Id="rId23" Type="http://schemas.openxmlformats.org/officeDocument/2006/relationships/hyperlink" Target="https://www.youtube.com/watch?v=Kxq7iBslOkg&amp;t=35s" TargetMode="External"/><Relationship Id="rId28" Type="http://schemas.openxmlformats.org/officeDocument/2006/relationships/hyperlink" Target="https://nearpod.com/student/" TargetMode="External"/><Relationship Id="rId10" Type="http://schemas.openxmlformats.org/officeDocument/2006/relationships/hyperlink" Target="https://www.waltonledale.lancs.sch.uk/curriculum/what-are-students-learning-now/other-curriculum-maps" TargetMode="External"/><Relationship Id="rId19" Type="http://schemas.openxmlformats.org/officeDocument/2006/relationships/hyperlink" Target="https://www.thenational.academy/year-10/maths/nth-term-of-a-sequence-2-year-10-wk3-5" TargetMode="External"/><Relationship Id="rId31" Type="http://schemas.openxmlformats.org/officeDocument/2006/relationships/hyperlink" Target="mailto:j.moorcroft-jones@waltonledale.lancs.sch.uk" TargetMode="External"/><Relationship Id="rId4" Type="http://schemas.openxmlformats.org/officeDocument/2006/relationships/numbering" Target="numbering.xml"/><Relationship Id="rId9" Type="http://schemas.openxmlformats.org/officeDocument/2006/relationships/hyperlink" Target="https://www.waltonledale.lancs.sch.uk/curriculum/thought-for-the-week" TargetMode="External"/><Relationship Id="rId14" Type="http://schemas.openxmlformats.org/officeDocument/2006/relationships/hyperlink" Target="https://corbettmaths.com/wp-content/uploads/2015/09/may-18-pdf3.pdf" TargetMode="External"/><Relationship Id="rId22" Type="http://schemas.openxmlformats.org/officeDocument/2006/relationships/hyperlink" Target="https://www.pearsonactivelearn.com/" TargetMode="External"/><Relationship Id="rId27" Type="http://schemas.openxmlformats.org/officeDocument/2006/relationships/hyperlink" Target="https://www.bbc.co.uk/bitesize/examspecs/zjgx47h" TargetMode="External"/><Relationship Id="rId30" Type="http://schemas.openxmlformats.org/officeDocument/2006/relationships/hyperlink" Target="https://youtu.be/H9weujsC1PI"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2" ma:contentTypeDescription="Create a new document." ma:contentTypeScope="" ma:versionID="7599e493d911fa15ae4d8331447b2f27">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ad09e815b9af82c7f41a17627641a174"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300C34-EA97-463F-A551-96391FA449A1}">
  <ds:schemaRefs>
    <ds:schemaRef ds:uri="http://purl.org/dc/terms/"/>
    <ds:schemaRef ds:uri="http://schemas.openxmlformats.org/package/2006/metadata/core-properties"/>
    <ds:schemaRef ds:uri="fb2f7512-3b25-4eb2-a1b9-3f3b8093a243"/>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a1e64bd-9143-4ded-a195-378f6a14bc09"/>
    <ds:schemaRef ds:uri="http://www.w3.org/XML/1998/namespace"/>
  </ds:schemaRefs>
</ds:datastoreItem>
</file>

<file path=customXml/itemProps2.xml><?xml version="1.0" encoding="utf-8"?>
<ds:datastoreItem xmlns:ds="http://schemas.openxmlformats.org/officeDocument/2006/customXml" ds:itemID="{6437269B-92E7-4791-AF3D-0FC1928F44CB}">
  <ds:schemaRefs>
    <ds:schemaRef ds:uri="http://schemas.microsoft.com/sharepoint/v3/contenttype/forms"/>
  </ds:schemaRefs>
</ds:datastoreItem>
</file>

<file path=customXml/itemProps3.xml><?xml version="1.0" encoding="utf-8"?>
<ds:datastoreItem xmlns:ds="http://schemas.openxmlformats.org/officeDocument/2006/customXml" ds:itemID="{68231E58-5AC5-4882-8C38-6FAB98C0B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f7512-3b25-4eb2-a1b9-3f3b8093a243"/>
    <ds:schemaRef ds:uri="8a1e64bd-9143-4ded-a195-378f6a14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2878</Words>
  <Characters>16410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Paula</dc:creator>
  <cp:keywords/>
  <dc:description/>
  <cp:lastModifiedBy>J Harris</cp:lastModifiedBy>
  <cp:revision>82</cp:revision>
  <dcterms:created xsi:type="dcterms:W3CDTF">2020-04-03T00:20:00Z</dcterms:created>
  <dcterms:modified xsi:type="dcterms:W3CDTF">2020-05-15T10:13:00Z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