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F2804" w14:textId="54FEED70" w:rsidR="00CD1F84" w:rsidRDefault="000F5539" w:rsidP="234D85CC">
      <w:pPr>
        <w:rPr>
          <w:b/>
          <w:bCs/>
        </w:rPr>
      </w:pPr>
      <w:r w:rsidRPr="234D85CC">
        <w:rPr>
          <w:b/>
          <w:bCs/>
        </w:rPr>
        <w:t>Year 10</w:t>
      </w:r>
      <w:r w:rsidR="002C4B2F" w:rsidRPr="234D85CC">
        <w:rPr>
          <w:b/>
          <w:bCs/>
        </w:rPr>
        <w:t xml:space="preserve"> – Week beginning 2</w:t>
      </w:r>
      <w:r w:rsidR="373A14CA" w:rsidRPr="234D85CC">
        <w:rPr>
          <w:b/>
          <w:bCs/>
        </w:rPr>
        <w:t>2</w:t>
      </w:r>
      <w:r w:rsidR="373A14CA" w:rsidRPr="234D85CC">
        <w:rPr>
          <w:b/>
          <w:bCs/>
          <w:vertAlign w:val="superscript"/>
        </w:rPr>
        <w:t>nd</w:t>
      </w:r>
      <w:r w:rsidR="373A14CA" w:rsidRPr="234D85CC">
        <w:rPr>
          <w:b/>
          <w:bCs/>
        </w:rPr>
        <w:t xml:space="preserve"> June</w:t>
      </w:r>
    </w:p>
    <w:p w14:paraId="61FDBB14" w14:textId="77777777" w:rsidR="004A585B" w:rsidRDefault="004A585B" w:rsidP="004A585B">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PSHE resources – </w:t>
      </w:r>
      <w:hyperlink r:id="rId8" w:history="1">
        <w:r>
          <w:rPr>
            <w:rStyle w:val="Hyperlink"/>
            <w:rFonts w:ascii="Calibri" w:hAnsi="Calibri" w:cs="Calibri"/>
            <w:color w:val="0563C1"/>
            <w:sz w:val="22"/>
            <w:szCs w:val="22"/>
          </w:rPr>
          <w:t>https://www.waltonledale.lancs.sch.uk/curriculum/what-are-students-learning-now/pshe</w:t>
        </w:r>
      </w:hyperlink>
    </w:p>
    <w:p w14:paraId="5DFECEFF" w14:textId="77777777" w:rsidR="004A585B" w:rsidRDefault="004A585B" w:rsidP="004A585B">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Please look at the Weekly Reflection – </w:t>
      </w:r>
      <w:hyperlink r:id="rId9" w:history="1">
        <w:r>
          <w:rPr>
            <w:rStyle w:val="Hyperlink"/>
            <w:rFonts w:ascii="Calibri" w:hAnsi="Calibri" w:cs="Calibri"/>
            <w:color w:val="0563C1"/>
            <w:sz w:val="22"/>
            <w:szCs w:val="22"/>
          </w:rPr>
          <w:t>https://www.waltonledale.lancs.sch.uk/curriculum/thought-for-the-week</w:t>
        </w:r>
      </w:hyperlink>
    </w:p>
    <w:p w14:paraId="1357F996" w14:textId="77777777" w:rsidR="004A585B" w:rsidRDefault="004A585B" w:rsidP="004A585B">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b/>
          <w:bCs/>
          <w:color w:val="707070"/>
          <w:sz w:val="22"/>
          <w:szCs w:val="22"/>
          <w:shd w:val="clear" w:color="auto" w:fill="FFFFFF"/>
        </w:rPr>
        <w:t>If you need to catch up on previous weeks then you will find them at this link - </w:t>
      </w:r>
      <w:hyperlink r:id="rId10" w:history="1">
        <w:r>
          <w:rPr>
            <w:rStyle w:val="Hyperlink"/>
            <w:rFonts w:ascii="Calibri" w:hAnsi="Calibri" w:cs="Calibri"/>
            <w:color w:val="0563C1"/>
            <w:sz w:val="22"/>
            <w:szCs w:val="22"/>
          </w:rPr>
          <w:t>https://www.waltonledale.lancs.sch.uk/curriculum/what-are-students-learning-now/other-curriculum-maps</w:t>
        </w:r>
      </w:hyperlink>
    </w:p>
    <w:tbl>
      <w:tblPr>
        <w:tblStyle w:val="TableGrid"/>
        <w:tblW w:w="0" w:type="auto"/>
        <w:tblLook w:val="04A0" w:firstRow="1" w:lastRow="0" w:firstColumn="1" w:lastColumn="0" w:noHBand="0" w:noVBand="1"/>
      </w:tblPr>
      <w:tblGrid>
        <w:gridCol w:w="1397"/>
        <w:gridCol w:w="2994"/>
        <w:gridCol w:w="140"/>
        <w:gridCol w:w="2855"/>
        <w:gridCol w:w="2995"/>
        <w:gridCol w:w="2994"/>
        <w:gridCol w:w="2995"/>
        <w:gridCol w:w="2995"/>
        <w:gridCol w:w="2996"/>
      </w:tblGrid>
      <w:tr w:rsidR="005508E2" w14:paraId="0A6CB2C4" w14:textId="77777777" w:rsidTr="5C6DD1F6">
        <w:trPr>
          <w:trHeight w:val="1841"/>
        </w:trPr>
        <w:tc>
          <w:tcPr>
            <w:tcW w:w="1397" w:type="dxa"/>
          </w:tcPr>
          <w:p w14:paraId="49A56AFD" w14:textId="77777777" w:rsidR="005508E2" w:rsidRPr="00FC159E" w:rsidRDefault="005508E2" w:rsidP="00FC159E">
            <w:pPr>
              <w:jc w:val="center"/>
              <w:rPr>
                <w:b/>
              </w:rPr>
            </w:pPr>
            <w:bookmarkStart w:id="0" w:name="_GoBack"/>
            <w:bookmarkEnd w:id="0"/>
            <w:r w:rsidRPr="00FC159E">
              <w:rPr>
                <w:b/>
              </w:rPr>
              <w:t>English</w:t>
            </w:r>
          </w:p>
        </w:tc>
        <w:tc>
          <w:tcPr>
            <w:tcW w:w="20964" w:type="dxa"/>
            <w:gridSpan w:val="8"/>
            <w:shd w:val="clear" w:color="auto" w:fill="auto"/>
          </w:tcPr>
          <w:p w14:paraId="7E77BB4F" w14:textId="04D0D047" w:rsidR="004061C0" w:rsidRPr="004061C0" w:rsidRDefault="003D6A9B" w:rsidP="003D6A9B">
            <w:r w:rsidRPr="004061C0">
              <w:t>The work this week will be centred around revising ‘A Taste of Honey’.  You will hopefully remember reading it in Year 9 and know that it is one of the plays you are asked to study at GCSE.  This week I want you to focus on revising the story and everything that happens in the play.  Your teachers will email you a PowerPoint of activities to work through, a copy of the book to re-read, a plot summary and a copy of your knowledge organi</w:t>
            </w:r>
            <w:r w:rsidR="004061C0" w:rsidRPr="004061C0">
              <w:t>ser for ‘A taste of honey’.  These will al</w:t>
            </w:r>
            <w:r w:rsidRPr="004061C0">
              <w:t>s</w:t>
            </w:r>
            <w:r w:rsidR="004061C0" w:rsidRPr="004061C0">
              <w:t>o</w:t>
            </w:r>
            <w:r w:rsidRPr="004061C0">
              <w:t xml:space="preserve"> be uploaded to Teams.  This week I would expect you to complete tasks 1-3.</w:t>
            </w:r>
            <w:r w:rsidR="004061C0" w:rsidRPr="004061C0">
              <w:t xml:space="preserve">  Task 1 requires you to read the plot summary and re-read the play.  Task 2 asks you revise the plot and characters of the play using the BBC Bitesize lessons that you can access by clicking </w:t>
            </w:r>
            <w:hyperlink r:id="rId11" w:history="1">
              <w:r w:rsidR="004061C0" w:rsidRPr="004061C0">
                <w:rPr>
                  <w:rStyle w:val="Hyperlink"/>
                </w:rPr>
                <w:t>here.</w:t>
              </w:r>
            </w:hyperlink>
            <w:r w:rsidR="004061C0" w:rsidRPr="004061C0">
              <w:t xml:space="preserve"> Task 3 asks you to watch a short clip of the playwright, Shelagh Delaney’s daughter talking about the reasons why her mother wrote the play.  When you have watched the clip I want you to list 5 things that you learn.  You can watch the clip by clicking </w:t>
            </w:r>
            <w:hyperlink r:id="rId12" w:history="1">
              <w:r w:rsidR="004061C0" w:rsidRPr="004061C0">
                <w:rPr>
                  <w:rStyle w:val="Hyperlink"/>
                </w:rPr>
                <w:t>here.</w:t>
              </w:r>
            </w:hyperlink>
          </w:p>
          <w:p w14:paraId="2B2CBC0E" w14:textId="58A99971" w:rsidR="004061C0" w:rsidRPr="004061C0" w:rsidRDefault="004061C0" w:rsidP="003D6A9B">
            <w:r w:rsidRPr="004061C0">
              <w:t>To make it clearer, there are some images of the tasks I want you to complete  below:</w:t>
            </w:r>
          </w:p>
          <w:p w14:paraId="0F34070C" w14:textId="77777777" w:rsidR="00A346FC" w:rsidRDefault="00A346FC" w:rsidP="003D6A9B">
            <w:r w:rsidRPr="00A346FC">
              <w:rPr>
                <w:noProof/>
                <w:lang w:eastAsia="en-GB"/>
              </w:rPr>
              <w:drawing>
                <wp:inline distT="0" distB="0" distL="0" distR="0" wp14:anchorId="6DE33FE4" wp14:editId="00451A28">
                  <wp:extent cx="3438525" cy="193417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6819" cy="1938836"/>
                          </a:xfrm>
                          <a:prstGeom prst="rect">
                            <a:avLst/>
                          </a:prstGeom>
                        </pic:spPr>
                      </pic:pic>
                    </a:graphicData>
                  </a:graphic>
                </wp:inline>
              </w:drawing>
            </w:r>
            <w:r w:rsidRPr="00A346FC">
              <w:rPr>
                <w:noProof/>
                <w:lang w:eastAsia="en-GB"/>
              </w:rPr>
              <w:drawing>
                <wp:inline distT="0" distB="0" distL="0" distR="0" wp14:anchorId="796787D1" wp14:editId="6FF3AAB9">
                  <wp:extent cx="3419475" cy="192345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4860" cy="1926484"/>
                          </a:xfrm>
                          <a:prstGeom prst="rect">
                            <a:avLst/>
                          </a:prstGeom>
                        </pic:spPr>
                      </pic:pic>
                    </a:graphicData>
                  </a:graphic>
                </wp:inline>
              </w:drawing>
            </w:r>
            <w:r w:rsidRPr="00A346FC">
              <w:rPr>
                <w:noProof/>
                <w:lang w:eastAsia="en-GB"/>
              </w:rPr>
              <w:drawing>
                <wp:inline distT="0" distB="0" distL="0" distR="0" wp14:anchorId="16709AC6" wp14:editId="12016014">
                  <wp:extent cx="33528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58370" cy="1889083"/>
                          </a:xfrm>
                          <a:prstGeom prst="rect">
                            <a:avLst/>
                          </a:prstGeom>
                        </pic:spPr>
                      </pic:pic>
                    </a:graphicData>
                  </a:graphic>
                </wp:inline>
              </w:drawing>
            </w:r>
          </w:p>
          <w:p w14:paraId="25273562" w14:textId="77777777" w:rsidR="00A346FC" w:rsidRDefault="00A346FC" w:rsidP="003D6A9B">
            <w:r>
              <w:t>If you need some extra work to complete you can access daily lessons from BBC Bitesize and Oak National Academy using the links below:</w:t>
            </w:r>
          </w:p>
          <w:p w14:paraId="535EB7B0" w14:textId="77777777" w:rsidR="00A346FC" w:rsidRDefault="004A585B" w:rsidP="003D6A9B">
            <w:hyperlink r:id="rId16" w:history="1">
              <w:r w:rsidR="00A346FC">
                <w:rPr>
                  <w:rStyle w:val="Hyperlink"/>
                </w:rPr>
                <w:t>https://classroom.thenational.academy/subjects-by-year/year-10/subjects/english</w:t>
              </w:r>
            </w:hyperlink>
          </w:p>
          <w:p w14:paraId="2F28679A" w14:textId="77777777" w:rsidR="00A346FC" w:rsidRDefault="004A585B" w:rsidP="003D6A9B">
            <w:hyperlink r:id="rId17" w:history="1">
              <w:r w:rsidR="00A346FC">
                <w:rPr>
                  <w:rStyle w:val="Hyperlink"/>
                </w:rPr>
                <w:t>https://www.bbc.co.uk/bitesize/tags/zr7447h/year-10-and-s4-lessons</w:t>
              </w:r>
            </w:hyperlink>
          </w:p>
          <w:p w14:paraId="7CD14F3A" w14:textId="77777777" w:rsidR="00A346FC" w:rsidRDefault="00A346FC" w:rsidP="003D6A9B"/>
          <w:p w14:paraId="239DF14B" w14:textId="77777777" w:rsidR="00A346FC" w:rsidRDefault="00A346FC" w:rsidP="003D6A9B">
            <w:r>
              <w:t>Why not escape the world for a bit and read a book?  There are free books and audiobooks available using the following links and you could even use the library’s Borrowbox service to borrow e-books.  Use the links below to help you access these:</w:t>
            </w:r>
          </w:p>
          <w:p w14:paraId="51F0BE65" w14:textId="77777777" w:rsidR="00A346FC" w:rsidRDefault="004A585B" w:rsidP="003D6A9B">
            <w:hyperlink r:id="rId18" w:history="1">
              <w:r w:rsidR="00A346FC">
                <w:rPr>
                  <w:rStyle w:val="Hyperlink"/>
                </w:rPr>
                <w:t>https://www.amazon.co.uk/b?ie=UTF8&amp;node=21173577031</w:t>
              </w:r>
            </w:hyperlink>
          </w:p>
          <w:p w14:paraId="613FC7F9" w14:textId="77777777" w:rsidR="00A346FC" w:rsidRDefault="004A585B" w:rsidP="003D6A9B">
            <w:hyperlink r:id="rId19" w:history="1">
              <w:r w:rsidR="00A346FC">
                <w:rPr>
                  <w:rStyle w:val="Hyperlink"/>
                </w:rPr>
                <w:t>https://stories.audible.com/start-listen</w:t>
              </w:r>
            </w:hyperlink>
          </w:p>
          <w:p w14:paraId="07461788" w14:textId="77777777" w:rsidR="00A346FC" w:rsidRDefault="004A585B" w:rsidP="003D6A9B">
            <w:hyperlink r:id="rId20" w:history="1">
              <w:r w:rsidR="00A346FC">
                <w:rPr>
                  <w:rStyle w:val="Hyperlink"/>
                </w:rPr>
                <w:t>https://www.borrowbox.com/</w:t>
              </w:r>
            </w:hyperlink>
          </w:p>
          <w:p w14:paraId="7BE93162" w14:textId="77777777" w:rsidR="00A346FC" w:rsidRDefault="00A346FC" w:rsidP="003D6A9B"/>
          <w:p w14:paraId="3C60376C" w14:textId="77777777" w:rsidR="00A346FC" w:rsidRDefault="00A346FC" w:rsidP="003D6A9B">
            <w:r>
              <w:t xml:space="preserve">Please remember to submit and send in any work that you complete so that we can check you understand the work and are making good progress.  </w:t>
            </w:r>
          </w:p>
          <w:p w14:paraId="672A6659" w14:textId="5FA35765" w:rsidR="005508E2" w:rsidRPr="004061C0" w:rsidRDefault="00A346FC" w:rsidP="003D6A9B">
            <w:r>
              <w:t xml:space="preserve">Stay safe and take care. </w:t>
            </w:r>
            <w:r>
              <w:rPr>
                <w:rFonts w:ascii="Wingdings" w:eastAsia="Wingdings" w:hAnsi="Wingdings" w:cs="Wingdings"/>
              </w:rPr>
              <w:t></w:t>
            </w:r>
          </w:p>
        </w:tc>
      </w:tr>
      <w:tr w:rsidR="002C4B2F" w14:paraId="62648A4C" w14:textId="77777777" w:rsidTr="5C6DD1F6">
        <w:trPr>
          <w:trHeight w:val="384"/>
        </w:trPr>
        <w:tc>
          <w:tcPr>
            <w:tcW w:w="1397" w:type="dxa"/>
            <w:vMerge w:val="restart"/>
          </w:tcPr>
          <w:p w14:paraId="4640BA28" w14:textId="77777777" w:rsidR="002C4B2F" w:rsidRPr="00FC159E" w:rsidRDefault="002C4B2F" w:rsidP="009D0D9C">
            <w:pPr>
              <w:jc w:val="center"/>
              <w:rPr>
                <w:b/>
              </w:rPr>
            </w:pPr>
            <w:r w:rsidRPr="00FC159E">
              <w:rPr>
                <w:b/>
              </w:rPr>
              <w:t>Maths</w:t>
            </w:r>
          </w:p>
        </w:tc>
        <w:tc>
          <w:tcPr>
            <w:tcW w:w="2994" w:type="dxa"/>
            <w:shd w:val="clear" w:color="auto" w:fill="FFFF00"/>
          </w:tcPr>
          <w:p w14:paraId="28574BB3" w14:textId="77777777" w:rsidR="002C4B2F" w:rsidRPr="006D2F4E" w:rsidRDefault="002C4B2F" w:rsidP="009D0D9C">
            <w:pPr>
              <w:jc w:val="center"/>
              <w:rPr>
                <w:b/>
                <w:highlight w:val="yellow"/>
              </w:rPr>
            </w:pPr>
            <w:r>
              <w:rPr>
                <w:b/>
                <w:highlight w:val="yellow"/>
              </w:rPr>
              <w:t>10W1</w:t>
            </w:r>
          </w:p>
        </w:tc>
        <w:tc>
          <w:tcPr>
            <w:tcW w:w="2995" w:type="dxa"/>
            <w:gridSpan w:val="2"/>
            <w:shd w:val="clear" w:color="auto" w:fill="FFFF00"/>
          </w:tcPr>
          <w:p w14:paraId="78EBE12F" w14:textId="77777777" w:rsidR="002C4B2F" w:rsidRPr="006D2F4E" w:rsidRDefault="002C4B2F" w:rsidP="009D0D9C">
            <w:pPr>
              <w:jc w:val="center"/>
              <w:rPr>
                <w:b/>
                <w:highlight w:val="yellow"/>
              </w:rPr>
            </w:pPr>
            <w:r>
              <w:rPr>
                <w:b/>
                <w:highlight w:val="yellow"/>
              </w:rPr>
              <w:t>10W2</w:t>
            </w:r>
          </w:p>
        </w:tc>
        <w:tc>
          <w:tcPr>
            <w:tcW w:w="2995" w:type="dxa"/>
            <w:shd w:val="clear" w:color="auto" w:fill="FFFF00"/>
          </w:tcPr>
          <w:p w14:paraId="69A021B5" w14:textId="77777777" w:rsidR="002C4B2F" w:rsidRPr="006D2F4E" w:rsidRDefault="002C4B2F" w:rsidP="009D0D9C">
            <w:pPr>
              <w:jc w:val="center"/>
              <w:rPr>
                <w:b/>
                <w:highlight w:val="yellow"/>
              </w:rPr>
            </w:pPr>
            <w:r>
              <w:rPr>
                <w:b/>
                <w:highlight w:val="yellow"/>
              </w:rPr>
              <w:t>10W3</w:t>
            </w:r>
          </w:p>
        </w:tc>
        <w:tc>
          <w:tcPr>
            <w:tcW w:w="2994" w:type="dxa"/>
            <w:shd w:val="clear" w:color="auto" w:fill="FFFF00"/>
          </w:tcPr>
          <w:p w14:paraId="115522A3" w14:textId="77777777" w:rsidR="002C4B2F" w:rsidRPr="006D2F4E" w:rsidRDefault="002C4B2F" w:rsidP="009D0D9C">
            <w:pPr>
              <w:jc w:val="center"/>
              <w:rPr>
                <w:b/>
                <w:highlight w:val="yellow"/>
              </w:rPr>
            </w:pPr>
            <w:r>
              <w:rPr>
                <w:b/>
                <w:highlight w:val="yellow"/>
              </w:rPr>
              <w:t>10W4</w:t>
            </w:r>
          </w:p>
        </w:tc>
        <w:tc>
          <w:tcPr>
            <w:tcW w:w="2995" w:type="dxa"/>
            <w:shd w:val="clear" w:color="auto" w:fill="FFFF00"/>
          </w:tcPr>
          <w:p w14:paraId="07159D57" w14:textId="77777777" w:rsidR="002C4B2F" w:rsidRPr="006D2F4E" w:rsidRDefault="002C4B2F" w:rsidP="009D0D9C">
            <w:pPr>
              <w:jc w:val="center"/>
              <w:rPr>
                <w:b/>
                <w:highlight w:val="yellow"/>
              </w:rPr>
            </w:pPr>
            <w:r>
              <w:rPr>
                <w:b/>
                <w:highlight w:val="yellow"/>
              </w:rPr>
              <w:t>10W5</w:t>
            </w:r>
          </w:p>
        </w:tc>
        <w:tc>
          <w:tcPr>
            <w:tcW w:w="2995" w:type="dxa"/>
            <w:shd w:val="clear" w:color="auto" w:fill="FFFF00"/>
          </w:tcPr>
          <w:p w14:paraId="561DEE6E" w14:textId="77777777" w:rsidR="002C4B2F" w:rsidRPr="006D2F4E" w:rsidRDefault="002C4B2F" w:rsidP="009D0D9C">
            <w:pPr>
              <w:jc w:val="center"/>
              <w:rPr>
                <w:b/>
                <w:highlight w:val="yellow"/>
              </w:rPr>
            </w:pPr>
            <w:r>
              <w:rPr>
                <w:b/>
                <w:highlight w:val="yellow"/>
              </w:rPr>
              <w:t>10D1</w:t>
            </w:r>
          </w:p>
        </w:tc>
        <w:tc>
          <w:tcPr>
            <w:tcW w:w="2996" w:type="dxa"/>
            <w:shd w:val="clear" w:color="auto" w:fill="FFFF00"/>
          </w:tcPr>
          <w:p w14:paraId="6435D01A" w14:textId="77777777" w:rsidR="002C4B2F" w:rsidRPr="006D2F4E" w:rsidRDefault="002C4B2F" w:rsidP="009D0D9C">
            <w:pPr>
              <w:jc w:val="center"/>
              <w:rPr>
                <w:b/>
                <w:highlight w:val="yellow"/>
              </w:rPr>
            </w:pPr>
            <w:r>
              <w:rPr>
                <w:b/>
                <w:highlight w:val="yellow"/>
              </w:rPr>
              <w:t>10D2</w:t>
            </w:r>
          </w:p>
        </w:tc>
      </w:tr>
      <w:tr w:rsidR="00BA40CD" w14:paraId="0A37501D" w14:textId="77777777" w:rsidTr="5C6DD1F6">
        <w:trPr>
          <w:trHeight w:val="1155"/>
        </w:trPr>
        <w:tc>
          <w:tcPr>
            <w:tcW w:w="1397" w:type="dxa"/>
            <w:vMerge/>
          </w:tcPr>
          <w:p w14:paraId="5DAB6C7B" w14:textId="77777777" w:rsidR="00BA40CD" w:rsidRPr="00FC159E" w:rsidRDefault="00BA40CD" w:rsidP="00BA40CD">
            <w:pPr>
              <w:jc w:val="center"/>
              <w:rPr>
                <w:b/>
              </w:rPr>
            </w:pPr>
          </w:p>
        </w:tc>
        <w:tc>
          <w:tcPr>
            <w:tcW w:w="5989" w:type="dxa"/>
            <w:gridSpan w:val="3"/>
            <w:shd w:val="clear" w:color="auto" w:fill="auto"/>
          </w:tcPr>
          <w:p w14:paraId="6D24EEE7" w14:textId="77777777" w:rsidR="00BA40CD" w:rsidRDefault="00BA40CD" w:rsidP="00BA40CD">
            <w:pPr>
              <w:rPr>
                <w:color w:val="000000"/>
              </w:rPr>
            </w:pPr>
            <w:r w:rsidRPr="6BF50CEC">
              <w:rPr>
                <w:color w:val="000000" w:themeColor="text1"/>
              </w:rPr>
              <w:t xml:space="preserve">1) Use the answers to the last week’s activities (emailed out on Monday) to check and correct work. Seek help if there is anything you are unsure of </w:t>
            </w:r>
          </w:p>
          <w:p w14:paraId="3CEE16F8" w14:textId="77777777" w:rsidR="00BA40CD" w:rsidRDefault="00BA40CD" w:rsidP="00BA40CD">
            <w:pPr>
              <w:rPr>
                <w:color w:val="000000"/>
              </w:rPr>
            </w:pPr>
            <w:r w:rsidRPr="0018291D">
              <w:rPr>
                <w:color w:val="000000"/>
              </w:rPr>
              <w:t xml:space="preserve">2) 5-a-day starters: </w:t>
            </w:r>
          </w:p>
          <w:p w14:paraId="04710DD7" w14:textId="6C098538" w:rsidR="00693157" w:rsidRDefault="004A585B" w:rsidP="00BA40CD">
            <w:pPr>
              <w:rPr>
                <w:color w:val="000000"/>
              </w:rPr>
            </w:pPr>
            <w:hyperlink r:id="rId21" w:history="1">
              <w:r w:rsidR="00EA151A" w:rsidRPr="009D639E">
                <w:rPr>
                  <w:rStyle w:val="Hyperlink"/>
                </w:rPr>
                <w:t>https://corbettmaths.com/wp-content/uploads/2015/09/june-22.pdf</w:t>
              </w:r>
            </w:hyperlink>
          </w:p>
          <w:p w14:paraId="5108F096" w14:textId="63F2D14C" w:rsidR="00EA151A" w:rsidRDefault="004A585B" w:rsidP="00BA40CD">
            <w:pPr>
              <w:rPr>
                <w:color w:val="000000"/>
              </w:rPr>
            </w:pPr>
            <w:hyperlink r:id="rId22" w:history="1">
              <w:r w:rsidR="00E60E10" w:rsidRPr="009D639E">
                <w:rPr>
                  <w:rStyle w:val="Hyperlink"/>
                </w:rPr>
                <w:t>https://corbettmaths.com/wp-content/uploads/2015/09/june-23.pdf</w:t>
              </w:r>
            </w:hyperlink>
          </w:p>
          <w:p w14:paraId="362D0240" w14:textId="5CFF8978" w:rsidR="00E60E10" w:rsidRDefault="004A585B" w:rsidP="00BA40CD">
            <w:pPr>
              <w:rPr>
                <w:color w:val="000000"/>
              </w:rPr>
            </w:pPr>
            <w:hyperlink r:id="rId23" w:history="1">
              <w:r w:rsidR="002C2FEA" w:rsidRPr="009D639E">
                <w:rPr>
                  <w:rStyle w:val="Hyperlink"/>
                </w:rPr>
                <w:t>https://corbettmaths.com/wp-content/uploads/2015/09/june-24.pdf</w:t>
              </w:r>
            </w:hyperlink>
          </w:p>
          <w:p w14:paraId="311ECF61" w14:textId="1AE3472F" w:rsidR="002C2FEA" w:rsidRDefault="004A585B" w:rsidP="00BA40CD">
            <w:pPr>
              <w:rPr>
                <w:color w:val="000000"/>
              </w:rPr>
            </w:pPr>
            <w:hyperlink r:id="rId24" w:history="1">
              <w:r w:rsidR="00C63827" w:rsidRPr="009D639E">
                <w:rPr>
                  <w:rStyle w:val="Hyperlink"/>
                </w:rPr>
                <w:t>https://corbettmaths.com/wp-content/uploads/2015/09/june-25-pdf3.pdf</w:t>
              </w:r>
            </w:hyperlink>
          </w:p>
          <w:p w14:paraId="6E6EFF76" w14:textId="01392DDF" w:rsidR="00BA40CD" w:rsidRDefault="00BA40CD" w:rsidP="00BA40CD">
            <w:pPr>
              <w:rPr>
                <w:color w:val="000000"/>
              </w:rPr>
            </w:pPr>
            <w:r w:rsidRPr="0018291D">
              <w:rPr>
                <w:color w:val="000000"/>
              </w:rPr>
              <w:t xml:space="preserve">3) </w:t>
            </w:r>
            <w:r>
              <w:rPr>
                <w:color w:val="000000"/>
              </w:rPr>
              <w:t xml:space="preserve">Watch the YouTube video (link sent by email) </w:t>
            </w:r>
            <w:r w:rsidR="000D2FE7">
              <w:rPr>
                <w:color w:val="000000"/>
              </w:rPr>
              <w:t>on circumference and area of circles</w:t>
            </w:r>
            <w:r w:rsidR="00A37FE4">
              <w:rPr>
                <w:color w:val="000000"/>
              </w:rPr>
              <w:t xml:space="preserve"> (with and without a calculator)</w:t>
            </w:r>
          </w:p>
          <w:p w14:paraId="334B41D0" w14:textId="77777777" w:rsidR="00BA40CD" w:rsidRDefault="00BA40CD" w:rsidP="00BA40CD">
            <w:pPr>
              <w:rPr>
                <w:color w:val="000000"/>
              </w:rPr>
            </w:pPr>
            <w:r>
              <w:rPr>
                <w:color w:val="000000"/>
              </w:rPr>
              <w:t>4) Oak Academy lessons:</w:t>
            </w:r>
          </w:p>
          <w:p w14:paraId="0E21326C" w14:textId="42274AEB" w:rsidR="00CF22D1" w:rsidRDefault="004A585B" w:rsidP="00BA40CD">
            <w:pPr>
              <w:rPr>
                <w:color w:val="000000"/>
              </w:rPr>
            </w:pPr>
            <w:hyperlink r:id="rId25" w:history="1">
              <w:r w:rsidR="00147CE8" w:rsidRPr="009D639E">
                <w:rPr>
                  <w:rStyle w:val="Hyperlink"/>
                </w:rPr>
                <w:t>https://classroom.thenational.academy/lessons/circumference-of-a-circle-1/</w:t>
              </w:r>
            </w:hyperlink>
          </w:p>
          <w:p w14:paraId="4D67CE8E" w14:textId="7D68411A" w:rsidR="00147CE8" w:rsidRDefault="004A585B" w:rsidP="00BA40CD">
            <w:pPr>
              <w:rPr>
                <w:color w:val="000000"/>
              </w:rPr>
            </w:pPr>
            <w:hyperlink r:id="rId26" w:history="1">
              <w:r w:rsidR="0087306B" w:rsidRPr="009D639E">
                <w:rPr>
                  <w:rStyle w:val="Hyperlink"/>
                </w:rPr>
                <w:t>https://classroom.thenational.academy/lessons/area-of-a-circle-1/</w:t>
              </w:r>
            </w:hyperlink>
          </w:p>
          <w:p w14:paraId="6668DF91" w14:textId="1E3786D3" w:rsidR="0087306B" w:rsidRDefault="004A585B" w:rsidP="00BA40CD">
            <w:pPr>
              <w:rPr>
                <w:color w:val="000000"/>
              </w:rPr>
            </w:pPr>
            <w:hyperlink r:id="rId27" w:history="1">
              <w:r w:rsidR="00D919AC" w:rsidRPr="009D639E">
                <w:rPr>
                  <w:rStyle w:val="Hyperlink"/>
                </w:rPr>
                <w:t>https://classroom.thenational.academy/lessons/circumference-of-a-circle-2/</w:t>
              </w:r>
            </w:hyperlink>
          </w:p>
          <w:p w14:paraId="6FD77A36" w14:textId="302B0448" w:rsidR="00D919AC" w:rsidRDefault="004A585B" w:rsidP="00BA40CD">
            <w:pPr>
              <w:rPr>
                <w:color w:val="000000"/>
              </w:rPr>
            </w:pPr>
            <w:hyperlink r:id="rId28" w:history="1">
              <w:r w:rsidR="00ED768F" w:rsidRPr="009D639E">
                <w:rPr>
                  <w:rStyle w:val="Hyperlink"/>
                </w:rPr>
                <w:t>https://classroom.thenational.academy/lessons/area-of-a-circle-2/</w:t>
              </w:r>
            </w:hyperlink>
          </w:p>
          <w:p w14:paraId="3697D112" w14:textId="4C03A173" w:rsidR="00ED768F" w:rsidRDefault="00ED768F" w:rsidP="00BA40CD">
            <w:pPr>
              <w:rPr>
                <w:color w:val="000000"/>
              </w:rPr>
            </w:pPr>
            <w:r>
              <w:rPr>
                <w:color w:val="000000"/>
              </w:rPr>
              <w:t xml:space="preserve">The first two are </w:t>
            </w:r>
            <w:r w:rsidR="007C20B5">
              <w:rPr>
                <w:color w:val="000000"/>
              </w:rPr>
              <w:t xml:space="preserve">finding values using a calculator, the second two are non-calculator methods where you leave your answers in terms of </w:t>
            </w:r>
            <w:r w:rsidR="007C20B5">
              <w:rPr>
                <w:rFonts w:cstheme="minorHAnsi"/>
                <w:color w:val="000000"/>
              </w:rPr>
              <w:t>π</w:t>
            </w:r>
          </w:p>
          <w:p w14:paraId="3C76BDBC" w14:textId="262A34C8" w:rsidR="00BA40CD" w:rsidRDefault="00BA40CD" w:rsidP="00BA40CD">
            <w:pPr>
              <w:rPr>
                <w:color w:val="000000"/>
              </w:rPr>
            </w:pPr>
            <w:r>
              <w:rPr>
                <w:color w:val="000000"/>
              </w:rPr>
              <w:t>5</w:t>
            </w:r>
            <w:r w:rsidRPr="0018291D">
              <w:rPr>
                <w:color w:val="000000"/>
              </w:rPr>
              <w:t xml:space="preserve">) MathsWatch exercise on </w:t>
            </w:r>
            <w:r w:rsidR="00CF22D1">
              <w:rPr>
                <w:color w:val="000000"/>
              </w:rPr>
              <w:t>circumference and area of circles</w:t>
            </w:r>
            <w:r w:rsidRPr="0018291D">
              <w:rPr>
                <w:color w:val="000000"/>
              </w:rPr>
              <w:t xml:space="preserve"> (will appear on Monday) </w:t>
            </w:r>
          </w:p>
          <w:p w14:paraId="32599EBA" w14:textId="77777777" w:rsidR="00BA40CD" w:rsidRDefault="00BA40CD" w:rsidP="00BA40CD">
            <w:pPr>
              <w:rPr>
                <w:color w:val="000000"/>
              </w:rPr>
            </w:pPr>
          </w:p>
          <w:p w14:paraId="6A05A809" w14:textId="5AA18ACD" w:rsidR="00BA40CD" w:rsidRPr="006D2F4E" w:rsidRDefault="00BA40CD" w:rsidP="00BA40CD">
            <w:pPr>
              <w:jc w:val="center"/>
              <w:rPr>
                <w:b/>
                <w:highlight w:val="yellow"/>
              </w:rPr>
            </w:pPr>
            <w:r w:rsidRPr="0018291D">
              <w:rPr>
                <w:color w:val="000000"/>
              </w:rPr>
              <w:t xml:space="preserve">Additional help can be found by watching </w:t>
            </w:r>
            <w:r w:rsidRPr="008A3BC4">
              <w:t xml:space="preserve">MathsWatch clip </w:t>
            </w:r>
            <w:hyperlink r:id="rId29" w:history="1">
              <w:r w:rsidRPr="00E232E4">
                <w:rPr>
                  <w:rStyle w:val="Hyperlink"/>
                </w:rPr>
                <w:t>#1</w:t>
              </w:r>
              <w:r w:rsidR="00E232E4" w:rsidRPr="00E232E4">
                <w:rPr>
                  <w:rStyle w:val="Hyperlink"/>
                </w:rPr>
                <w:t>17</w:t>
              </w:r>
            </w:hyperlink>
            <w:r w:rsidR="00E232E4">
              <w:t xml:space="preserve"> and </w:t>
            </w:r>
            <w:hyperlink r:id="rId30" w:history="1">
              <w:r w:rsidR="00E21450" w:rsidRPr="00E21450">
                <w:rPr>
                  <w:rStyle w:val="Hyperlink"/>
                </w:rPr>
                <w:t>#118</w:t>
              </w:r>
            </w:hyperlink>
            <w:r w:rsidRPr="0018291D">
              <w:rPr>
                <w:color w:val="000000"/>
              </w:rPr>
              <w:t xml:space="preserve">, </w:t>
            </w:r>
            <w:r w:rsidR="008D5871">
              <w:rPr>
                <w:color w:val="000000"/>
              </w:rPr>
              <w:t>i</w:t>
            </w:r>
            <w:r w:rsidRPr="0018291D">
              <w:rPr>
                <w:color w:val="000000"/>
              </w:rPr>
              <w:t xml:space="preserve">n the </w:t>
            </w:r>
            <w:hyperlink r:id="rId31" w:history="1">
              <w:r w:rsidRPr="007C1301">
                <w:rPr>
                  <w:rStyle w:val="Hyperlink"/>
                </w:rPr>
                <w:t>ActiveLearn textbook</w:t>
              </w:r>
            </w:hyperlink>
            <w:r w:rsidRPr="0018291D">
              <w:rPr>
                <w:color w:val="000000"/>
              </w:rPr>
              <w:t xml:space="preserve"> – pages </w:t>
            </w:r>
            <w:r w:rsidR="009F3C8F">
              <w:rPr>
                <w:color w:val="000000"/>
              </w:rPr>
              <w:t>213-216</w:t>
            </w:r>
            <w:r w:rsidR="00B87ACC">
              <w:rPr>
                <w:color w:val="000000"/>
              </w:rPr>
              <w:t xml:space="preserve">, and in the </w:t>
            </w:r>
            <w:hyperlink r:id="rId32" w:history="1">
              <w:r w:rsidR="00B87ACC" w:rsidRPr="008D5871">
                <w:rPr>
                  <w:rStyle w:val="Hyperlink"/>
                </w:rPr>
                <w:t>ActiveLearn revision guide</w:t>
              </w:r>
            </w:hyperlink>
            <w:r w:rsidR="00B87ACC">
              <w:rPr>
                <w:color w:val="000000"/>
              </w:rPr>
              <w:t xml:space="preserve"> – page</w:t>
            </w:r>
            <w:r w:rsidR="008D5871">
              <w:rPr>
                <w:color w:val="000000"/>
              </w:rPr>
              <w:t xml:space="preserve"> 83</w:t>
            </w:r>
          </w:p>
        </w:tc>
        <w:tc>
          <w:tcPr>
            <w:tcW w:w="14975" w:type="dxa"/>
            <w:gridSpan w:val="5"/>
            <w:shd w:val="clear" w:color="auto" w:fill="auto"/>
          </w:tcPr>
          <w:p w14:paraId="66930175" w14:textId="3433713B" w:rsidR="00BA40CD" w:rsidRPr="006D2F4E" w:rsidRDefault="00BA40CD" w:rsidP="00BA40CD">
            <w:pPr>
              <w:spacing w:line="257" w:lineRule="auto"/>
            </w:pPr>
            <w:r w:rsidRPr="3E2F3469">
              <w:rPr>
                <w:rFonts w:ascii="Calibri" w:eastAsia="Calibri" w:hAnsi="Calibri" w:cs="Calibri"/>
                <w:b/>
                <w:bCs/>
                <w:u w:val="single"/>
              </w:rPr>
              <w:lastRenderedPageBreak/>
              <w:t>Week beginning 22</w:t>
            </w:r>
            <w:r w:rsidRPr="3E2F3469">
              <w:rPr>
                <w:rFonts w:ascii="Calibri" w:eastAsia="Calibri" w:hAnsi="Calibri" w:cs="Calibri"/>
                <w:b/>
                <w:bCs/>
                <w:u w:val="single"/>
                <w:vertAlign w:val="superscript"/>
              </w:rPr>
              <w:t>nd</w:t>
            </w:r>
            <w:r w:rsidRPr="3E2F3469">
              <w:rPr>
                <w:rFonts w:ascii="Calibri" w:eastAsia="Calibri" w:hAnsi="Calibri" w:cs="Calibri"/>
                <w:b/>
                <w:bCs/>
                <w:u w:val="single"/>
              </w:rPr>
              <w:t xml:space="preserve"> June 2020 Sequences work</w:t>
            </w:r>
          </w:p>
          <w:p w14:paraId="6A5430BE" w14:textId="4777F5A6" w:rsidR="00BA40CD" w:rsidRPr="006D2F4E" w:rsidRDefault="00BA40CD" w:rsidP="00BA40CD">
            <w:pPr>
              <w:pStyle w:val="ListParagraph"/>
              <w:numPr>
                <w:ilvl w:val="0"/>
                <w:numId w:val="9"/>
              </w:numPr>
              <w:rPr>
                <w:rFonts w:eastAsiaTheme="minorEastAsia"/>
              </w:rPr>
            </w:pPr>
            <w:r w:rsidRPr="3E2F3469">
              <w:rPr>
                <w:rFonts w:ascii="Calibri" w:eastAsia="Calibri" w:hAnsi="Calibri" w:cs="Calibri"/>
              </w:rPr>
              <w:t>Starter is dated June 22</w:t>
            </w:r>
            <w:r w:rsidRPr="3E2F3469">
              <w:rPr>
                <w:rFonts w:ascii="Calibri" w:eastAsia="Calibri" w:hAnsi="Calibri" w:cs="Calibri"/>
                <w:vertAlign w:val="superscript"/>
              </w:rPr>
              <w:t>nd</w:t>
            </w:r>
            <w:r w:rsidRPr="3E2F3469">
              <w:rPr>
                <w:rFonts w:ascii="Calibri" w:eastAsia="Calibri" w:hAnsi="Calibri" w:cs="Calibri"/>
              </w:rPr>
              <w:t xml:space="preserve"> 2020</w:t>
            </w:r>
          </w:p>
          <w:p w14:paraId="63128636" w14:textId="7C96D0A1" w:rsidR="00BA40CD" w:rsidRPr="006D2F4E" w:rsidRDefault="00BA40CD" w:rsidP="00BA40CD">
            <w:pPr>
              <w:pStyle w:val="ListParagraph"/>
              <w:numPr>
                <w:ilvl w:val="0"/>
                <w:numId w:val="9"/>
              </w:numPr>
              <w:rPr>
                <w:rFonts w:eastAsiaTheme="minorEastAsia"/>
              </w:rPr>
            </w:pPr>
            <w:r w:rsidRPr="3E2F3469">
              <w:rPr>
                <w:rFonts w:ascii="Calibri" w:eastAsia="Calibri" w:hAnsi="Calibri" w:cs="Calibri"/>
              </w:rPr>
              <w:t>Support for this topic can be found on Oak Academy by following the following instructions:</w:t>
            </w:r>
          </w:p>
          <w:p w14:paraId="45269F04" w14:textId="598A70B2" w:rsidR="00BA40CD" w:rsidRPr="006D2F4E" w:rsidRDefault="00BA40CD" w:rsidP="00BA40CD">
            <w:pPr>
              <w:spacing w:line="257" w:lineRule="auto"/>
            </w:pPr>
            <w:r w:rsidRPr="3E2F3469">
              <w:rPr>
                <w:rFonts w:ascii="Calibri" w:eastAsia="Calibri" w:hAnsi="Calibri" w:cs="Calibri"/>
              </w:rPr>
              <w:t>Oak academy online</w:t>
            </w:r>
          </w:p>
          <w:p w14:paraId="12CF7180" w14:textId="011F56E1" w:rsidR="00BA40CD" w:rsidRPr="006D2F4E" w:rsidRDefault="00BA40CD" w:rsidP="00BA40CD">
            <w:pPr>
              <w:spacing w:line="257" w:lineRule="auto"/>
            </w:pPr>
            <w:r w:rsidRPr="3E2F3469">
              <w:rPr>
                <w:rFonts w:ascii="Calibri" w:eastAsia="Calibri" w:hAnsi="Calibri" w:cs="Calibri"/>
              </w:rPr>
              <w:t>Oak national academy</w:t>
            </w:r>
          </w:p>
          <w:p w14:paraId="06593197" w14:textId="2C7EC0CE" w:rsidR="00BA40CD" w:rsidRPr="006D2F4E" w:rsidRDefault="00BA40CD" w:rsidP="00BA40CD">
            <w:pPr>
              <w:spacing w:line="257" w:lineRule="auto"/>
            </w:pPr>
            <w:r w:rsidRPr="3E2F3469">
              <w:rPr>
                <w:rFonts w:ascii="Calibri" w:eastAsia="Calibri" w:hAnsi="Calibri" w:cs="Calibri"/>
              </w:rPr>
              <w:t>Classroom</w:t>
            </w:r>
          </w:p>
          <w:p w14:paraId="4F569DD8" w14:textId="30D44ADD" w:rsidR="00BA40CD" w:rsidRPr="006D2F4E" w:rsidRDefault="00BA40CD" w:rsidP="00BA40CD">
            <w:pPr>
              <w:spacing w:line="257" w:lineRule="auto"/>
            </w:pPr>
            <w:r w:rsidRPr="3E2F3469">
              <w:rPr>
                <w:rFonts w:ascii="Calibri" w:eastAsia="Calibri" w:hAnsi="Calibri" w:cs="Calibri"/>
              </w:rPr>
              <w:t>Find lessons</w:t>
            </w:r>
          </w:p>
          <w:p w14:paraId="228B644F" w14:textId="6ED526E3" w:rsidR="00BA40CD" w:rsidRPr="006D2F4E" w:rsidRDefault="00BA40CD" w:rsidP="00BA40CD">
            <w:pPr>
              <w:spacing w:line="257" w:lineRule="auto"/>
            </w:pPr>
            <w:r w:rsidRPr="3E2F3469">
              <w:rPr>
                <w:rFonts w:ascii="Calibri" w:eastAsia="Calibri" w:hAnsi="Calibri" w:cs="Calibri"/>
              </w:rPr>
              <w:t>Year 10</w:t>
            </w:r>
          </w:p>
          <w:p w14:paraId="45FC9ACE" w14:textId="79F7F54F" w:rsidR="00BA40CD" w:rsidRPr="006D2F4E" w:rsidRDefault="00BA40CD" w:rsidP="00BA40CD">
            <w:pPr>
              <w:spacing w:line="257" w:lineRule="auto"/>
            </w:pPr>
            <w:r w:rsidRPr="3E2F3469">
              <w:rPr>
                <w:rFonts w:ascii="Calibri" w:eastAsia="Calibri" w:hAnsi="Calibri" w:cs="Calibri"/>
              </w:rPr>
              <w:t>Subjects</w:t>
            </w:r>
          </w:p>
          <w:p w14:paraId="2D82AE0A" w14:textId="30D077D9" w:rsidR="00BA40CD" w:rsidRPr="006D2F4E" w:rsidRDefault="00BA40CD" w:rsidP="00BA40CD">
            <w:pPr>
              <w:spacing w:line="257" w:lineRule="auto"/>
            </w:pPr>
            <w:r w:rsidRPr="3E2F3469">
              <w:rPr>
                <w:rFonts w:ascii="Calibri" w:eastAsia="Calibri" w:hAnsi="Calibri" w:cs="Calibri"/>
              </w:rPr>
              <w:t>Maths</w:t>
            </w:r>
          </w:p>
          <w:p w14:paraId="01AAF6C4" w14:textId="2F2170BC" w:rsidR="00BA40CD" w:rsidRPr="006D2F4E" w:rsidRDefault="00BA40CD" w:rsidP="00BA40CD">
            <w:pPr>
              <w:spacing w:line="257" w:lineRule="auto"/>
            </w:pPr>
            <w:r w:rsidRPr="3E2F3469">
              <w:rPr>
                <w:rFonts w:ascii="Calibri" w:eastAsia="Calibri" w:hAnsi="Calibri" w:cs="Calibri"/>
              </w:rPr>
              <w:t>Algebra (lesson 8)</w:t>
            </w:r>
          </w:p>
          <w:p w14:paraId="78E9F3C9" w14:textId="5830F001" w:rsidR="00BA40CD" w:rsidRPr="006D2F4E" w:rsidRDefault="00BA40CD" w:rsidP="00BA40CD">
            <w:pPr>
              <w:spacing w:line="257" w:lineRule="auto"/>
            </w:pPr>
            <w:r w:rsidRPr="3E2F3469">
              <w:rPr>
                <w:rFonts w:ascii="Calibri" w:eastAsia="Calibri" w:hAnsi="Calibri" w:cs="Calibri"/>
              </w:rPr>
              <w:t>Start lesson</w:t>
            </w:r>
          </w:p>
          <w:p w14:paraId="2D523E56" w14:textId="788EAF41" w:rsidR="00BA40CD" w:rsidRPr="006D2F4E" w:rsidRDefault="00BA40CD" w:rsidP="00BA40CD">
            <w:pPr>
              <w:spacing w:line="257" w:lineRule="auto"/>
            </w:pPr>
            <w:r w:rsidRPr="3E2F3469">
              <w:rPr>
                <w:rFonts w:ascii="Calibri" w:eastAsia="Calibri" w:hAnsi="Calibri" w:cs="Calibri"/>
              </w:rPr>
              <w:t>Start quiz</w:t>
            </w:r>
          </w:p>
          <w:p w14:paraId="66D50BFE" w14:textId="479C1436" w:rsidR="00BA40CD" w:rsidRPr="006D2F4E" w:rsidRDefault="00BA40CD" w:rsidP="00BA40CD">
            <w:pPr>
              <w:spacing w:line="257" w:lineRule="auto"/>
            </w:pPr>
            <w:r w:rsidRPr="3E2F3469">
              <w:rPr>
                <w:rFonts w:ascii="Calibri" w:eastAsia="Calibri" w:hAnsi="Calibri" w:cs="Calibri"/>
              </w:rPr>
              <w:t>Click on next to access the video lesson</w:t>
            </w:r>
          </w:p>
          <w:p w14:paraId="36E3530F" w14:textId="7781D75A" w:rsidR="00BA40CD" w:rsidRPr="006D2F4E" w:rsidRDefault="00BA40CD" w:rsidP="00BA40CD">
            <w:pPr>
              <w:spacing w:line="257" w:lineRule="auto"/>
            </w:pPr>
            <w:r w:rsidRPr="3E2F3469">
              <w:rPr>
                <w:rFonts w:ascii="Calibri" w:eastAsia="Calibri" w:hAnsi="Calibri" w:cs="Calibri"/>
              </w:rPr>
              <w:t>Move on to lesson 9 and watch this one too.</w:t>
            </w:r>
          </w:p>
          <w:p w14:paraId="6D8C4DDF" w14:textId="6AA8E5FC" w:rsidR="00BA40CD" w:rsidRPr="006D2F4E" w:rsidRDefault="00BA40CD" w:rsidP="00BA40CD">
            <w:pPr>
              <w:pStyle w:val="ListParagraph"/>
              <w:numPr>
                <w:ilvl w:val="0"/>
                <w:numId w:val="9"/>
              </w:numPr>
              <w:rPr>
                <w:rFonts w:eastAsiaTheme="minorEastAsia"/>
              </w:rPr>
            </w:pPr>
            <w:r w:rsidRPr="3E2F3469">
              <w:rPr>
                <w:rFonts w:ascii="Calibri" w:eastAsia="Calibri" w:hAnsi="Calibri" w:cs="Calibri"/>
              </w:rPr>
              <w:t>You can also watch Maths watch video clip 37 and 102 if you prefer.</w:t>
            </w:r>
          </w:p>
          <w:p w14:paraId="1C05D12C" w14:textId="691E9B07" w:rsidR="00BA40CD" w:rsidRPr="006D2F4E" w:rsidRDefault="00BA40CD" w:rsidP="00BA40CD">
            <w:pPr>
              <w:pStyle w:val="ListParagraph"/>
              <w:numPr>
                <w:ilvl w:val="0"/>
                <w:numId w:val="9"/>
              </w:numPr>
              <w:rPr>
                <w:rFonts w:eastAsiaTheme="minorEastAsia"/>
              </w:rPr>
            </w:pPr>
            <w:r w:rsidRPr="3E2F3469">
              <w:rPr>
                <w:rFonts w:ascii="Calibri" w:eastAsia="Calibri" w:hAnsi="Calibri" w:cs="Calibri"/>
              </w:rPr>
              <w:t>Complete the worksheets from clips 37 and 102</w:t>
            </w:r>
          </w:p>
          <w:p w14:paraId="3A099B25" w14:textId="2D3D3473" w:rsidR="00BA40CD" w:rsidRPr="006D2F4E" w:rsidRDefault="00BA40CD" w:rsidP="00BA40CD">
            <w:pPr>
              <w:pStyle w:val="ListParagraph"/>
              <w:numPr>
                <w:ilvl w:val="0"/>
                <w:numId w:val="9"/>
              </w:numPr>
              <w:rPr>
                <w:rFonts w:eastAsiaTheme="minorEastAsia"/>
              </w:rPr>
            </w:pPr>
            <w:r w:rsidRPr="3E2F3469">
              <w:rPr>
                <w:rFonts w:ascii="Calibri" w:eastAsia="Calibri" w:hAnsi="Calibri" w:cs="Calibri"/>
              </w:rPr>
              <w:t>Complete worksheet on nth terms.</w:t>
            </w:r>
          </w:p>
          <w:p w14:paraId="5A39BBE3" w14:textId="21E06B6D" w:rsidR="00BA40CD" w:rsidRPr="006D2F4E" w:rsidRDefault="00BA40CD" w:rsidP="00BA40CD">
            <w:pPr>
              <w:jc w:val="center"/>
              <w:rPr>
                <w:b/>
                <w:bCs/>
                <w:highlight w:val="yellow"/>
              </w:rPr>
            </w:pPr>
          </w:p>
        </w:tc>
      </w:tr>
      <w:tr w:rsidR="00BA40CD" w14:paraId="4AC62811" w14:textId="77777777" w:rsidTr="5C6DD1F6">
        <w:trPr>
          <w:trHeight w:val="378"/>
        </w:trPr>
        <w:tc>
          <w:tcPr>
            <w:tcW w:w="1397" w:type="dxa"/>
            <w:vMerge w:val="restart"/>
          </w:tcPr>
          <w:p w14:paraId="3E63FE78" w14:textId="77777777" w:rsidR="00BA40CD" w:rsidRPr="00FC159E" w:rsidRDefault="00BA40CD" w:rsidP="00BA40CD">
            <w:pPr>
              <w:jc w:val="center"/>
              <w:rPr>
                <w:b/>
              </w:rPr>
            </w:pPr>
            <w:r w:rsidRPr="00FC159E">
              <w:rPr>
                <w:b/>
              </w:rPr>
              <w:lastRenderedPageBreak/>
              <w:t>Science</w:t>
            </w:r>
          </w:p>
        </w:tc>
        <w:tc>
          <w:tcPr>
            <w:tcW w:w="2994" w:type="dxa"/>
            <w:shd w:val="clear" w:color="auto" w:fill="FFFF00"/>
          </w:tcPr>
          <w:p w14:paraId="0BDFFEA8" w14:textId="77777777" w:rsidR="00BA40CD" w:rsidRPr="006D2F4E" w:rsidRDefault="00BA40CD" w:rsidP="00BA40CD">
            <w:pPr>
              <w:jc w:val="center"/>
              <w:rPr>
                <w:b/>
                <w:highlight w:val="yellow"/>
              </w:rPr>
            </w:pPr>
            <w:r>
              <w:rPr>
                <w:b/>
                <w:highlight w:val="yellow"/>
              </w:rPr>
              <w:t>10W1</w:t>
            </w:r>
          </w:p>
        </w:tc>
        <w:tc>
          <w:tcPr>
            <w:tcW w:w="2995" w:type="dxa"/>
            <w:gridSpan w:val="2"/>
            <w:shd w:val="clear" w:color="auto" w:fill="FFFF00"/>
          </w:tcPr>
          <w:p w14:paraId="25C3AB18" w14:textId="77777777" w:rsidR="00BA40CD" w:rsidRPr="006D2F4E" w:rsidRDefault="00BA40CD" w:rsidP="00BA40CD">
            <w:pPr>
              <w:jc w:val="center"/>
              <w:rPr>
                <w:b/>
                <w:highlight w:val="yellow"/>
              </w:rPr>
            </w:pPr>
            <w:r>
              <w:rPr>
                <w:b/>
                <w:highlight w:val="yellow"/>
              </w:rPr>
              <w:t>10W2</w:t>
            </w:r>
          </w:p>
        </w:tc>
        <w:tc>
          <w:tcPr>
            <w:tcW w:w="2995" w:type="dxa"/>
            <w:shd w:val="clear" w:color="auto" w:fill="FFFF00"/>
          </w:tcPr>
          <w:p w14:paraId="22F6AE30" w14:textId="77777777" w:rsidR="00BA40CD" w:rsidRPr="006D2F4E" w:rsidRDefault="00BA40CD" w:rsidP="00BA40CD">
            <w:pPr>
              <w:jc w:val="center"/>
              <w:rPr>
                <w:b/>
                <w:highlight w:val="yellow"/>
              </w:rPr>
            </w:pPr>
            <w:r>
              <w:rPr>
                <w:b/>
                <w:highlight w:val="yellow"/>
              </w:rPr>
              <w:t>10W3</w:t>
            </w:r>
          </w:p>
        </w:tc>
        <w:tc>
          <w:tcPr>
            <w:tcW w:w="2994" w:type="dxa"/>
            <w:shd w:val="clear" w:color="auto" w:fill="FFFF00"/>
          </w:tcPr>
          <w:p w14:paraId="1C7A76EB" w14:textId="77777777" w:rsidR="00BA40CD" w:rsidRPr="006D2F4E" w:rsidRDefault="00BA40CD" w:rsidP="00BA40CD">
            <w:pPr>
              <w:jc w:val="center"/>
              <w:rPr>
                <w:b/>
                <w:highlight w:val="yellow"/>
              </w:rPr>
            </w:pPr>
            <w:r>
              <w:rPr>
                <w:b/>
                <w:highlight w:val="yellow"/>
              </w:rPr>
              <w:t>10W4</w:t>
            </w:r>
          </w:p>
        </w:tc>
        <w:tc>
          <w:tcPr>
            <w:tcW w:w="2995" w:type="dxa"/>
            <w:shd w:val="clear" w:color="auto" w:fill="FFFF00"/>
          </w:tcPr>
          <w:p w14:paraId="336A910F" w14:textId="77777777" w:rsidR="00BA40CD" w:rsidRPr="006D2F4E" w:rsidRDefault="00BA40CD" w:rsidP="00BA40CD">
            <w:pPr>
              <w:jc w:val="center"/>
              <w:rPr>
                <w:b/>
                <w:highlight w:val="yellow"/>
              </w:rPr>
            </w:pPr>
            <w:r>
              <w:rPr>
                <w:b/>
                <w:highlight w:val="yellow"/>
              </w:rPr>
              <w:t>10W5</w:t>
            </w:r>
          </w:p>
        </w:tc>
        <w:tc>
          <w:tcPr>
            <w:tcW w:w="2995" w:type="dxa"/>
            <w:shd w:val="clear" w:color="auto" w:fill="FFFF00"/>
          </w:tcPr>
          <w:p w14:paraId="15336997" w14:textId="77777777" w:rsidR="00BA40CD" w:rsidRPr="006D2F4E" w:rsidRDefault="00BA40CD" w:rsidP="00BA40CD">
            <w:pPr>
              <w:jc w:val="center"/>
              <w:rPr>
                <w:b/>
                <w:highlight w:val="yellow"/>
              </w:rPr>
            </w:pPr>
            <w:r>
              <w:rPr>
                <w:b/>
                <w:highlight w:val="yellow"/>
              </w:rPr>
              <w:t>10D1</w:t>
            </w:r>
          </w:p>
        </w:tc>
        <w:tc>
          <w:tcPr>
            <w:tcW w:w="2996" w:type="dxa"/>
            <w:shd w:val="clear" w:color="auto" w:fill="FFFF00"/>
          </w:tcPr>
          <w:p w14:paraId="34EA0BB1" w14:textId="77777777" w:rsidR="00BA40CD" w:rsidRPr="006D2F4E" w:rsidRDefault="00BA40CD" w:rsidP="00BA40CD">
            <w:pPr>
              <w:jc w:val="center"/>
              <w:rPr>
                <w:b/>
                <w:highlight w:val="yellow"/>
              </w:rPr>
            </w:pPr>
            <w:r>
              <w:rPr>
                <w:b/>
                <w:highlight w:val="yellow"/>
              </w:rPr>
              <w:t>10D2</w:t>
            </w:r>
          </w:p>
        </w:tc>
      </w:tr>
      <w:tr w:rsidR="00BA40CD" w14:paraId="60061E4C" w14:textId="77777777" w:rsidTr="5C6DD1F6">
        <w:trPr>
          <w:trHeight w:val="1093"/>
        </w:trPr>
        <w:tc>
          <w:tcPr>
            <w:tcW w:w="1397" w:type="dxa"/>
            <w:vMerge/>
          </w:tcPr>
          <w:p w14:paraId="44EAFD9C" w14:textId="77777777" w:rsidR="00BA40CD" w:rsidRPr="00FC159E" w:rsidRDefault="00BA40CD" w:rsidP="00BA40CD">
            <w:pPr>
              <w:jc w:val="center"/>
              <w:rPr>
                <w:b/>
              </w:rPr>
            </w:pPr>
          </w:p>
        </w:tc>
        <w:tc>
          <w:tcPr>
            <w:tcW w:w="2994" w:type="dxa"/>
            <w:shd w:val="clear" w:color="auto" w:fill="auto"/>
          </w:tcPr>
          <w:p w14:paraId="5149DE19" w14:textId="1A1EF332" w:rsidR="00BA40CD" w:rsidRPr="006D2F4E" w:rsidRDefault="00BA40CD" w:rsidP="00BA40CD">
            <w:pPr>
              <w:spacing w:line="259" w:lineRule="auto"/>
              <w:jc w:val="center"/>
              <w:rPr>
                <w:rFonts w:ascii="Calibri" w:eastAsia="Calibri" w:hAnsi="Calibri" w:cs="Calibri"/>
              </w:rPr>
            </w:pPr>
            <w:r w:rsidRPr="505DBF08">
              <w:rPr>
                <w:rFonts w:ascii="Calibri" w:eastAsia="Calibri" w:hAnsi="Calibri" w:cs="Calibri"/>
                <w:color w:val="0070C0"/>
              </w:rPr>
              <w:t>Physics -This week we are starting our revision and review work of the topic P4 Atoms and radiation. Students will use resources email to revise and complete 2 Seneca tasks, one of which looks back on previous learning.</w:t>
            </w:r>
          </w:p>
          <w:p w14:paraId="775595A1" w14:textId="3027BD06" w:rsidR="00BA40CD" w:rsidRPr="006D2F4E" w:rsidRDefault="00BA40CD" w:rsidP="00BA40CD">
            <w:pPr>
              <w:spacing w:line="259" w:lineRule="auto"/>
              <w:jc w:val="center"/>
              <w:rPr>
                <w:rFonts w:ascii="Calibri" w:eastAsia="Calibri" w:hAnsi="Calibri" w:cs="Calibri"/>
                <w:color w:val="FF0000"/>
              </w:rPr>
            </w:pPr>
            <w:r w:rsidRPr="5D75E5C5">
              <w:rPr>
                <w:rFonts w:ascii="Calibri" w:eastAsia="Calibri" w:hAnsi="Calibri" w:cs="Calibri"/>
                <w:color w:val="FF0000"/>
              </w:rPr>
              <w:t>Chemistry - This week students will continue with a series of tasks set on Seneca by Mrs McClelland designed to help revision and assess level of understanding of the Chemistry curriculum. This weeks tasks relate to the topic C4 chemical changes.</w:t>
            </w:r>
          </w:p>
          <w:p w14:paraId="4B94D5A5" w14:textId="3C342DF3" w:rsidR="00BA40CD" w:rsidRPr="006D2F4E" w:rsidRDefault="00BA40CD" w:rsidP="00BA40CD">
            <w:pPr>
              <w:spacing w:line="259" w:lineRule="auto"/>
              <w:jc w:val="center"/>
              <w:rPr>
                <w:rFonts w:ascii="Calibri" w:eastAsia="Calibri" w:hAnsi="Calibri" w:cs="Calibri"/>
                <w:color w:val="00B050"/>
              </w:rPr>
            </w:pPr>
            <w:r w:rsidRPr="5D75E5C5">
              <w:rPr>
                <w:rFonts w:ascii="Calibri" w:eastAsia="Calibri" w:hAnsi="Calibri" w:cs="Calibri"/>
                <w:color w:val="00B050"/>
              </w:rPr>
              <w:t>Biology – continue to revise B1. This week we are looking at exchanging substances and how surface area can affect the rate of exchange and active transport. Please see my email on Monday for resources and tasks.</w:t>
            </w:r>
          </w:p>
        </w:tc>
        <w:tc>
          <w:tcPr>
            <w:tcW w:w="2995" w:type="dxa"/>
            <w:gridSpan w:val="2"/>
            <w:shd w:val="clear" w:color="auto" w:fill="auto"/>
          </w:tcPr>
          <w:p w14:paraId="05469846" w14:textId="5722E2AB" w:rsidR="00BA40CD" w:rsidRPr="006D2F4E" w:rsidRDefault="00BA40CD" w:rsidP="00BA40CD">
            <w:pPr>
              <w:spacing w:line="259" w:lineRule="auto"/>
              <w:jc w:val="center"/>
              <w:rPr>
                <w:rFonts w:ascii="Calibri" w:eastAsia="Calibri" w:hAnsi="Calibri" w:cs="Calibri"/>
              </w:rPr>
            </w:pPr>
            <w:r w:rsidRPr="505DBF08">
              <w:rPr>
                <w:rFonts w:ascii="Calibri" w:eastAsia="Calibri" w:hAnsi="Calibri" w:cs="Calibri"/>
                <w:color w:val="0070C0"/>
              </w:rPr>
              <w:t>Physics -This week we are starting our revision and review work of the topic P4 Atoms and radiation. Students will use resources email to revise and complete 2 Seneca tasks, one of which looks back on previous learning.</w:t>
            </w:r>
          </w:p>
          <w:p w14:paraId="1DCF8E3A" w14:textId="7A63AF8E" w:rsidR="00BA40CD" w:rsidRPr="006D2F4E" w:rsidRDefault="00BA40CD" w:rsidP="00BA40CD">
            <w:pPr>
              <w:spacing w:line="259" w:lineRule="auto"/>
              <w:jc w:val="center"/>
              <w:rPr>
                <w:rFonts w:ascii="Calibri" w:eastAsia="Calibri" w:hAnsi="Calibri" w:cs="Calibri"/>
                <w:color w:val="FF0000"/>
              </w:rPr>
            </w:pPr>
            <w:r w:rsidRPr="505DBF08">
              <w:rPr>
                <w:rFonts w:ascii="Calibri" w:eastAsia="Calibri" w:hAnsi="Calibri" w:cs="Calibri"/>
                <w:color w:val="FF0000"/>
              </w:rPr>
              <w:t>Chemistry - This week students will continue with a series of tasks set on Seneca by Mrs McClelland designed to help revision and assess level of understanding of the Chemistry curriculum. This weeks tasks relate to the topic C4 Chemical changes.</w:t>
            </w:r>
          </w:p>
          <w:p w14:paraId="3DEEC669" w14:textId="734112DB" w:rsidR="00BA40CD" w:rsidRPr="006D2F4E" w:rsidRDefault="00BA40CD" w:rsidP="00BA40CD">
            <w:pPr>
              <w:jc w:val="center"/>
              <w:rPr>
                <w:color w:val="00B050"/>
              </w:rPr>
            </w:pPr>
            <w:r w:rsidRPr="5D75E5C5">
              <w:rPr>
                <w:color w:val="00B050"/>
              </w:rPr>
              <w:t>Biology – continue to revise B1. This week we are looking at Diffusion and the rate of exchange depending on the surface area. Please see my email on Monday for resources and tasks.</w:t>
            </w:r>
          </w:p>
        </w:tc>
        <w:tc>
          <w:tcPr>
            <w:tcW w:w="2995" w:type="dxa"/>
            <w:shd w:val="clear" w:color="auto" w:fill="auto"/>
          </w:tcPr>
          <w:p w14:paraId="3C0EC974" w14:textId="0789456B" w:rsidR="00BA40CD" w:rsidRPr="006D2F4E" w:rsidRDefault="00BA40CD" w:rsidP="00BA40CD">
            <w:pPr>
              <w:spacing w:line="259" w:lineRule="auto"/>
              <w:jc w:val="center"/>
              <w:rPr>
                <w:rFonts w:ascii="Calibri" w:eastAsia="Calibri" w:hAnsi="Calibri" w:cs="Calibri"/>
              </w:rPr>
            </w:pPr>
            <w:r w:rsidRPr="505DBF08">
              <w:rPr>
                <w:rFonts w:ascii="Calibri" w:eastAsia="Calibri" w:hAnsi="Calibri" w:cs="Calibri"/>
                <w:color w:val="0070C0"/>
              </w:rPr>
              <w:t>Physics -This week we are starting our revision and review work of the topic P4 Atoms and radiation. Students will use resources email to revise and complete 2 Seneca tasks, one of which looks back on previous learning.</w:t>
            </w:r>
          </w:p>
          <w:p w14:paraId="4A44F76A" w14:textId="7FE3C5DA" w:rsidR="00BA40CD" w:rsidRPr="006D2F4E" w:rsidRDefault="00BA40CD" w:rsidP="00BA40CD">
            <w:pPr>
              <w:spacing w:line="259" w:lineRule="auto"/>
              <w:jc w:val="center"/>
              <w:rPr>
                <w:rFonts w:ascii="Calibri" w:eastAsia="Calibri" w:hAnsi="Calibri" w:cs="Calibri"/>
                <w:color w:val="FF0000"/>
              </w:rPr>
            </w:pPr>
            <w:r w:rsidRPr="505DBF08">
              <w:rPr>
                <w:rFonts w:ascii="Calibri" w:eastAsia="Calibri" w:hAnsi="Calibri" w:cs="Calibri"/>
                <w:color w:val="FF0000"/>
              </w:rPr>
              <w:t>Chemistry - This week students will continue with a series of tasks set on Seneca by Mrs McClelland designed to help revision and assess level of understanding of the Chemistry curriculum. This weeks tasks relate to the topic C4 Chemical changes.</w:t>
            </w:r>
          </w:p>
          <w:p w14:paraId="3656B9AB" w14:textId="4AD7F4F4" w:rsidR="00BA40CD" w:rsidRPr="006D2F4E" w:rsidRDefault="00BA40CD" w:rsidP="00BA40CD">
            <w:pPr>
              <w:jc w:val="center"/>
              <w:rPr>
                <w:color w:val="00B050"/>
              </w:rPr>
            </w:pPr>
            <w:r w:rsidRPr="5D75E5C5">
              <w:rPr>
                <w:color w:val="00B050"/>
              </w:rPr>
              <w:t>Biology – start revision of B1 by looking at cell specialisation. Please see my email on Monday for resources and tasks.</w:t>
            </w:r>
          </w:p>
        </w:tc>
        <w:tc>
          <w:tcPr>
            <w:tcW w:w="2994" w:type="dxa"/>
            <w:shd w:val="clear" w:color="auto" w:fill="auto"/>
          </w:tcPr>
          <w:p w14:paraId="46015531" w14:textId="129939EC" w:rsidR="00BA40CD" w:rsidRPr="006D2F4E" w:rsidRDefault="00BA40CD" w:rsidP="0DFF6B26">
            <w:pPr>
              <w:jc w:val="center"/>
              <w:rPr>
                <w:b/>
                <w:bCs/>
              </w:rPr>
            </w:pPr>
            <w:r w:rsidRPr="0DFF6B26">
              <w:rPr>
                <w:b/>
              </w:rPr>
              <w:t xml:space="preserve">Physics – This week we are going to finish off the revision of the electricity topic and </w:t>
            </w:r>
            <w:r w:rsidR="12B9462D" w:rsidRPr="0DFF6B26">
              <w:rPr>
                <w:b/>
                <w:bCs/>
              </w:rPr>
              <w:t xml:space="preserve">have a mini test. The work will be emailed out by Monday. </w:t>
            </w:r>
          </w:p>
          <w:p w14:paraId="3FA48FC3" w14:textId="2A9C712D" w:rsidR="00BA40CD" w:rsidRPr="006D2F4E" w:rsidRDefault="00BA40CD" w:rsidP="0DFF6B26">
            <w:pPr>
              <w:jc w:val="center"/>
              <w:rPr>
                <w:b/>
                <w:bCs/>
                <w:highlight w:val="yellow"/>
              </w:rPr>
            </w:pPr>
          </w:p>
          <w:p w14:paraId="7E35BDC6" w14:textId="721C31F6" w:rsidR="00BA40CD" w:rsidRPr="006D2F4E" w:rsidRDefault="00BA40CD" w:rsidP="0DFF6B26">
            <w:pPr>
              <w:jc w:val="center"/>
              <w:rPr>
                <w:b/>
                <w:bCs/>
                <w:highlight w:val="yellow"/>
              </w:rPr>
            </w:pPr>
          </w:p>
          <w:p w14:paraId="035DF72E" w14:textId="0DC99EA7" w:rsidR="00BA40CD" w:rsidRPr="006D2F4E" w:rsidRDefault="00BA40CD" w:rsidP="0DFF6B26">
            <w:pPr>
              <w:jc w:val="center"/>
              <w:rPr>
                <w:b/>
                <w:bCs/>
                <w:highlight w:val="yellow"/>
              </w:rPr>
            </w:pPr>
          </w:p>
          <w:p w14:paraId="1C3C0B2F" w14:textId="622EE45D" w:rsidR="00BA40CD" w:rsidRPr="006D2F4E" w:rsidRDefault="11212714" w:rsidP="0DFF6B26">
            <w:pPr>
              <w:jc w:val="center"/>
              <w:rPr>
                <w:color w:val="00B050"/>
              </w:rPr>
            </w:pPr>
            <w:r w:rsidRPr="0DFF6B26">
              <w:rPr>
                <w:color w:val="00B050"/>
              </w:rPr>
              <w:t>Biology: This week, I will be setting you an educake task based on areas we need to improve on from the “mini mock”. Details emailed on Monday.</w:t>
            </w:r>
          </w:p>
          <w:p w14:paraId="45FB0818" w14:textId="01996EE7" w:rsidR="00BA40CD" w:rsidRPr="006D2F4E" w:rsidRDefault="00BA40CD" w:rsidP="00BA40CD">
            <w:pPr>
              <w:jc w:val="center"/>
              <w:rPr>
                <w:b/>
                <w:bCs/>
                <w:highlight w:val="yellow"/>
              </w:rPr>
            </w:pPr>
          </w:p>
        </w:tc>
        <w:tc>
          <w:tcPr>
            <w:tcW w:w="2995" w:type="dxa"/>
            <w:shd w:val="clear" w:color="auto" w:fill="auto"/>
          </w:tcPr>
          <w:p w14:paraId="049F31CB" w14:textId="622EE45D" w:rsidR="00BA40CD" w:rsidRPr="006D2F4E" w:rsidRDefault="0C51758D" w:rsidP="028E1EBA">
            <w:pPr>
              <w:jc w:val="center"/>
              <w:rPr>
                <w:color w:val="00B050"/>
              </w:rPr>
            </w:pPr>
            <w:r w:rsidRPr="028E1EBA">
              <w:rPr>
                <w:color w:val="00B050"/>
              </w:rPr>
              <w:t>Biology: This week, I will be setting you an educake task based on areas we need to improve on from the “mini mock”. Details emailed on Monday.</w:t>
            </w:r>
          </w:p>
        </w:tc>
        <w:tc>
          <w:tcPr>
            <w:tcW w:w="2995" w:type="dxa"/>
            <w:shd w:val="clear" w:color="auto" w:fill="auto"/>
          </w:tcPr>
          <w:p w14:paraId="6CB70110" w14:textId="77777777" w:rsidR="00BA40CD" w:rsidRDefault="00BA40CD" w:rsidP="00BA40CD">
            <w:pPr>
              <w:rPr>
                <w:b/>
              </w:rPr>
            </w:pPr>
            <w:r w:rsidRPr="00C41023">
              <w:rPr>
                <w:b/>
              </w:rPr>
              <w:t>Biology paper 1 Revision</w:t>
            </w:r>
          </w:p>
          <w:p w14:paraId="4F824B12" w14:textId="77777777" w:rsidR="00BA40CD" w:rsidRDefault="00BA40CD" w:rsidP="00BA40CD">
            <w:pPr>
              <w:rPr>
                <w:bCs/>
              </w:rPr>
            </w:pPr>
            <w:r>
              <w:rPr>
                <w:bCs/>
              </w:rPr>
              <w:t>Seneca assignment covering different aspects of the first four Biology topics.</w:t>
            </w:r>
          </w:p>
          <w:p w14:paraId="36FAE708" w14:textId="77777777" w:rsidR="00BA40CD" w:rsidRDefault="00BA40CD" w:rsidP="00BA40CD">
            <w:pPr>
              <w:rPr>
                <w:bCs/>
              </w:rPr>
            </w:pPr>
          </w:p>
          <w:p w14:paraId="269FED67" w14:textId="77777777" w:rsidR="00BA40CD" w:rsidRDefault="00BA40CD" w:rsidP="00BA40CD">
            <w:pPr>
              <w:rPr>
                <w:b/>
              </w:rPr>
            </w:pPr>
            <w:r>
              <w:rPr>
                <w:b/>
              </w:rPr>
              <w:t>Chemistry Topic 1 Revision</w:t>
            </w:r>
          </w:p>
          <w:p w14:paraId="53128261" w14:textId="3751EC4B" w:rsidR="00BA40CD" w:rsidRPr="000A3978" w:rsidRDefault="00BA40CD" w:rsidP="00BA40CD">
            <w:pPr>
              <w:rPr>
                <w:bCs/>
              </w:rPr>
            </w:pPr>
            <w:r>
              <w:rPr>
                <w:bCs/>
              </w:rPr>
              <w:t>Details on Teams.</w:t>
            </w:r>
          </w:p>
        </w:tc>
        <w:tc>
          <w:tcPr>
            <w:tcW w:w="2996" w:type="dxa"/>
            <w:shd w:val="clear" w:color="auto" w:fill="auto"/>
          </w:tcPr>
          <w:p w14:paraId="2BEA4E0B" w14:textId="6BE980D4" w:rsidR="00BA40CD" w:rsidRPr="006D2F4E" w:rsidRDefault="3D229357" w:rsidP="0DFF6B26">
            <w:pPr>
              <w:jc w:val="center"/>
              <w:rPr>
                <w:b/>
                <w:bCs/>
              </w:rPr>
            </w:pPr>
            <w:r w:rsidRPr="0DFF6B26">
              <w:rPr>
                <w:b/>
                <w:bCs/>
              </w:rPr>
              <w:t>Physics – This week we are going to finish off the revision of the electricity topic and have a mini test. The work will be emailed out by Monday.</w:t>
            </w:r>
          </w:p>
          <w:p w14:paraId="62486C05" w14:textId="5891E444" w:rsidR="00BA40CD" w:rsidRPr="006D2F4E" w:rsidRDefault="3D229357" w:rsidP="00BA40CD">
            <w:pPr>
              <w:jc w:val="center"/>
              <w:rPr>
                <w:b/>
                <w:highlight w:val="yellow"/>
              </w:rPr>
            </w:pPr>
            <w:r w:rsidRPr="0DFF6B26">
              <w:rPr>
                <w:b/>
                <w:bCs/>
              </w:rPr>
              <w:t>Also, we will start chemistry revision.</w:t>
            </w:r>
          </w:p>
        </w:tc>
      </w:tr>
      <w:tr w:rsidR="00BA40CD" w14:paraId="69D395E1" w14:textId="77777777" w:rsidTr="5C6DD1F6">
        <w:trPr>
          <w:trHeight w:val="1921"/>
        </w:trPr>
        <w:tc>
          <w:tcPr>
            <w:tcW w:w="1397" w:type="dxa"/>
          </w:tcPr>
          <w:p w14:paraId="7EA29FFA" w14:textId="77777777" w:rsidR="00BA40CD" w:rsidRPr="00FC159E" w:rsidRDefault="00BA40CD" w:rsidP="00BA40CD">
            <w:pPr>
              <w:jc w:val="center"/>
              <w:rPr>
                <w:b/>
              </w:rPr>
            </w:pPr>
            <w:r>
              <w:rPr>
                <w:b/>
              </w:rPr>
              <w:t>Computer Science</w:t>
            </w:r>
          </w:p>
        </w:tc>
        <w:tc>
          <w:tcPr>
            <w:tcW w:w="20964" w:type="dxa"/>
            <w:gridSpan w:val="8"/>
            <w:shd w:val="clear" w:color="auto" w:fill="auto"/>
          </w:tcPr>
          <w:p w14:paraId="02E50039" w14:textId="77206F77" w:rsidR="00BA40CD" w:rsidRPr="00FC159E" w:rsidRDefault="00BA40CD" w:rsidP="00BA40CD">
            <w:pPr>
              <w:spacing w:line="259" w:lineRule="auto"/>
              <w:rPr>
                <w:rFonts w:ascii="Calibri" w:eastAsia="Calibri" w:hAnsi="Calibri" w:cs="Calibri"/>
              </w:rPr>
            </w:pPr>
            <w:r w:rsidRPr="67B2B842">
              <w:rPr>
                <w:rFonts w:ascii="Calibri" w:eastAsia="Calibri" w:hAnsi="Calibri" w:cs="Calibri"/>
              </w:rPr>
              <w:t xml:space="preserve">As </w:t>
            </w:r>
            <w:r w:rsidRPr="32332137">
              <w:rPr>
                <w:rFonts w:ascii="Calibri" w:eastAsia="Calibri" w:hAnsi="Calibri" w:cs="Calibri"/>
              </w:rPr>
              <w:t>always</w:t>
            </w:r>
            <w:r w:rsidRPr="67B2B842">
              <w:rPr>
                <w:rFonts w:ascii="Calibri" w:eastAsia="Calibri" w:hAnsi="Calibri" w:cs="Calibri"/>
              </w:rPr>
              <w:t>,</w:t>
            </w:r>
            <w:r w:rsidRPr="32332137">
              <w:rPr>
                <w:rFonts w:ascii="Calibri" w:eastAsia="Calibri" w:hAnsi="Calibri" w:cs="Calibri"/>
              </w:rPr>
              <w:t xml:space="preserve"> please check Teams on Monday morning for your latest assignment. If you have not completed last week’s work can you please complete and upload to Teams for marking. Last weeks work was to catch up on assignments that you have not yet completed. As mentioned, there are several of you with work outstanding and I’d like this to be caught up. Well done to all of those who used last week to catch up on the gaps from previous weeks. </w:t>
            </w:r>
          </w:p>
          <w:p w14:paraId="3D8AAD45" w14:textId="6A9EC96F" w:rsidR="00BA40CD" w:rsidRPr="00FC159E" w:rsidRDefault="00BA40CD" w:rsidP="00BA40CD">
            <w:pPr>
              <w:spacing w:line="259" w:lineRule="auto"/>
              <w:rPr>
                <w:rFonts w:ascii="Calibri" w:eastAsia="Calibri" w:hAnsi="Calibri" w:cs="Calibri"/>
              </w:rPr>
            </w:pPr>
          </w:p>
          <w:p w14:paraId="5CC6BD7D" w14:textId="40D54D5B" w:rsidR="00BA40CD" w:rsidRPr="00FC159E" w:rsidRDefault="00BA40CD" w:rsidP="00BA40CD">
            <w:pPr>
              <w:spacing w:line="259" w:lineRule="auto"/>
              <w:rPr>
                <w:rFonts w:ascii="Calibri" w:eastAsia="Calibri" w:hAnsi="Calibri" w:cs="Calibri"/>
              </w:rPr>
            </w:pPr>
            <w:r w:rsidRPr="32332137">
              <w:rPr>
                <w:rFonts w:ascii="Calibri" w:eastAsia="Calibri" w:hAnsi="Calibri" w:cs="Calibri"/>
              </w:rPr>
              <w:t>If you’re still struggling to access work on Teams then continue to progress on SoloLearn. Please provide evidence of your progress on a weekly basis to me via teams or email by taking screenshots.</w:t>
            </w:r>
          </w:p>
          <w:p w14:paraId="22424CC1" w14:textId="40D54D5B" w:rsidR="00BA40CD" w:rsidRPr="00FC159E" w:rsidRDefault="00BA40CD" w:rsidP="00BA40CD">
            <w:pPr>
              <w:spacing w:line="259" w:lineRule="auto"/>
              <w:rPr>
                <w:rFonts w:ascii="Calibri" w:eastAsia="Calibri" w:hAnsi="Calibri" w:cs="Calibri"/>
              </w:rPr>
            </w:pPr>
          </w:p>
          <w:p w14:paraId="105711CD" w14:textId="3D14A26F" w:rsidR="00BA40CD" w:rsidRPr="00FC159E" w:rsidRDefault="00BA40CD" w:rsidP="00BA40CD">
            <w:pPr>
              <w:spacing w:line="259" w:lineRule="auto"/>
              <w:rPr>
                <w:rFonts w:ascii="Calibri" w:eastAsia="Calibri" w:hAnsi="Calibri" w:cs="Calibri"/>
              </w:rPr>
            </w:pPr>
            <w:r w:rsidRPr="32332137">
              <w:rPr>
                <w:rFonts w:ascii="Calibri" w:eastAsia="Calibri" w:hAnsi="Calibri" w:cs="Calibri"/>
              </w:rPr>
              <w:t xml:space="preserve">A reminder to those students who are capable of downloading and installing a working copy of PyScripter, to do so. I will add weekly programming challenges on Monday mornings along with the usual weekly assignment. </w:t>
            </w:r>
          </w:p>
          <w:p w14:paraId="3754A429" w14:textId="63252D1E" w:rsidR="00BA40CD" w:rsidRPr="00FC159E" w:rsidRDefault="00BA40CD" w:rsidP="00BA40CD">
            <w:pPr>
              <w:spacing w:line="259" w:lineRule="auto"/>
              <w:rPr>
                <w:rFonts w:ascii="Calibri" w:eastAsia="Calibri" w:hAnsi="Calibri" w:cs="Calibri"/>
              </w:rPr>
            </w:pPr>
          </w:p>
          <w:p w14:paraId="72D3EC12" w14:textId="38EA798C" w:rsidR="00BA40CD" w:rsidRPr="00FC159E" w:rsidRDefault="00BA40CD" w:rsidP="00BA40CD">
            <w:pPr>
              <w:spacing w:line="259" w:lineRule="auto"/>
              <w:rPr>
                <w:rFonts w:ascii="Calibri" w:eastAsia="Calibri" w:hAnsi="Calibri" w:cs="Calibri"/>
              </w:rPr>
            </w:pPr>
            <w:r w:rsidRPr="32332137">
              <w:rPr>
                <w:rFonts w:ascii="Calibri" w:eastAsia="Calibri" w:hAnsi="Calibri" w:cs="Calibri"/>
              </w:rPr>
              <w:t>Regards. Mr Christie</w:t>
            </w:r>
          </w:p>
          <w:p w14:paraId="4101652C" w14:textId="43CE54B1" w:rsidR="00BA40CD" w:rsidRPr="00FC159E" w:rsidRDefault="00BA40CD" w:rsidP="00BA40CD">
            <w:pPr>
              <w:jc w:val="center"/>
              <w:rPr>
                <w:b/>
                <w:bCs/>
              </w:rPr>
            </w:pPr>
          </w:p>
        </w:tc>
      </w:tr>
      <w:tr w:rsidR="00BA40CD" w14:paraId="0E0DB72C" w14:textId="77777777" w:rsidTr="5C6DD1F6">
        <w:trPr>
          <w:trHeight w:val="1921"/>
        </w:trPr>
        <w:tc>
          <w:tcPr>
            <w:tcW w:w="1397" w:type="dxa"/>
          </w:tcPr>
          <w:p w14:paraId="3443EE04" w14:textId="77777777" w:rsidR="00BA40CD" w:rsidRDefault="00BA40CD" w:rsidP="00BA40CD">
            <w:pPr>
              <w:jc w:val="center"/>
              <w:rPr>
                <w:b/>
              </w:rPr>
            </w:pPr>
            <w:r>
              <w:rPr>
                <w:b/>
              </w:rPr>
              <w:lastRenderedPageBreak/>
              <w:t>Enterprise</w:t>
            </w:r>
          </w:p>
        </w:tc>
        <w:tc>
          <w:tcPr>
            <w:tcW w:w="20964" w:type="dxa"/>
            <w:gridSpan w:val="8"/>
            <w:shd w:val="clear" w:color="auto" w:fill="auto"/>
          </w:tcPr>
          <w:p w14:paraId="00D54C69" w14:textId="5493D809" w:rsidR="00BA40CD" w:rsidRDefault="00BA40CD" w:rsidP="00BA40CD">
            <w:pPr>
              <w:rPr>
                <w:rFonts w:ascii="Calibri" w:eastAsia="Calibri" w:hAnsi="Calibri" w:cs="Calibri"/>
              </w:rPr>
            </w:pPr>
            <w:r w:rsidRPr="3E2F3469">
              <w:rPr>
                <w:rFonts w:ascii="Calibri" w:eastAsia="Calibri" w:hAnsi="Calibri" w:cs="Calibri"/>
              </w:rPr>
              <w:t>Y</w:t>
            </w:r>
            <w:r w:rsidRPr="3E2F3469">
              <w:rPr>
                <w:rFonts w:ascii="Calibri" w:eastAsia="Calibri" w:hAnsi="Calibri" w:cs="Calibri"/>
                <w:b/>
                <w:bCs/>
                <w:u w:val="single"/>
              </w:rPr>
              <w:t>ear 10 Enterprise WK Comm 24</w:t>
            </w:r>
            <w:r w:rsidRPr="001751A4">
              <w:rPr>
                <w:rFonts w:ascii="Calibri" w:eastAsia="Calibri" w:hAnsi="Calibri" w:cs="Calibri"/>
                <w:b/>
                <w:bCs/>
                <w:u w:val="single"/>
                <w:vertAlign w:val="superscript"/>
              </w:rPr>
              <w:t>th</w:t>
            </w:r>
            <w:r w:rsidRPr="3E2F3469">
              <w:rPr>
                <w:rFonts w:ascii="Calibri" w:eastAsia="Calibri" w:hAnsi="Calibri" w:cs="Calibri"/>
                <w:b/>
                <w:bCs/>
                <w:u w:val="single"/>
              </w:rPr>
              <w:t xml:space="preserve"> June</w:t>
            </w:r>
            <w:r w:rsidRPr="3E2F3469">
              <w:rPr>
                <w:rFonts w:ascii="Calibri" w:eastAsia="Calibri" w:hAnsi="Calibri" w:cs="Calibri"/>
                <w:b/>
                <w:bCs/>
              </w:rPr>
              <w:t xml:space="preserve">  </w:t>
            </w:r>
          </w:p>
          <w:p w14:paraId="1AAE8904" w14:textId="1F3CD4DA" w:rsidR="00BA40CD" w:rsidRDefault="00BA40CD" w:rsidP="00BA40CD">
            <w:pPr>
              <w:rPr>
                <w:rFonts w:ascii="Calibri" w:eastAsia="Calibri" w:hAnsi="Calibri" w:cs="Calibri"/>
              </w:rPr>
            </w:pPr>
            <w:r w:rsidRPr="3E2F3469">
              <w:rPr>
                <w:rFonts w:ascii="Calibri" w:eastAsia="Calibri" w:hAnsi="Calibri" w:cs="Calibri"/>
              </w:rPr>
              <w:t xml:space="preserve">   </w:t>
            </w:r>
          </w:p>
          <w:p w14:paraId="3CDD1351" w14:textId="09FD42D1" w:rsidR="00BA40CD" w:rsidRDefault="00BA40CD" w:rsidP="00BA40CD">
            <w:pPr>
              <w:rPr>
                <w:rFonts w:ascii="Calibri" w:eastAsia="Calibri" w:hAnsi="Calibri" w:cs="Calibri"/>
              </w:rPr>
            </w:pPr>
            <w:r w:rsidRPr="3E2F3469">
              <w:rPr>
                <w:rFonts w:ascii="Calibri" w:eastAsia="Calibri" w:hAnsi="Calibri" w:cs="Calibri"/>
              </w:rPr>
              <w:t xml:space="preserve">As for previous weeks, all work will be set on MS Teams. Instructions will be provided via email on the Monday before each week.  Our next short term focus will be on Pass 4 and Pass 5 how a business is affected by the economy · Materials to completed these passes are available via the Team ‘Files’ tab. </w:t>
            </w:r>
          </w:p>
          <w:p w14:paraId="424A7B93" w14:textId="49573514" w:rsidR="00BA40CD" w:rsidRDefault="00BA40CD" w:rsidP="00BA40CD">
            <w:pPr>
              <w:rPr>
                <w:rFonts w:ascii="Calibri" w:eastAsia="Calibri" w:hAnsi="Calibri" w:cs="Calibri"/>
              </w:rPr>
            </w:pPr>
            <w:r w:rsidRPr="3E2F3469">
              <w:rPr>
                <w:rFonts w:ascii="Calibri" w:eastAsia="Calibri" w:hAnsi="Calibri" w:cs="Calibri"/>
              </w:rPr>
              <w:t xml:space="preserve"> </w:t>
            </w:r>
          </w:p>
          <w:p w14:paraId="40507199" w14:textId="57E65052" w:rsidR="00BA40CD" w:rsidRDefault="00BA40CD" w:rsidP="00BA40CD">
            <w:pPr>
              <w:spacing w:line="257" w:lineRule="auto"/>
              <w:rPr>
                <w:rFonts w:ascii="Calibri" w:eastAsia="Calibri" w:hAnsi="Calibri" w:cs="Calibri"/>
              </w:rPr>
            </w:pPr>
            <w:r w:rsidRPr="3E2F3469">
              <w:rPr>
                <w:rFonts w:ascii="Calibri" w:eastAsia="Calibri" w:hAnsi="Calibri" w:cs="Calibri"/>
              </w:rPr>
              <w:t xml:space="preserve">Please check the examples and Component 1 Assignment brief regularly to check how you should approach the tasks. Once completed have a look at Merit 1 and then log on to Nearpod and begin the revision for your next task. Click the link to access it </w:t>
            </w:r>
            <w:hyperlink r:id="rId33">
              <w:r w:rsidRPr="3E2F3469">
                <w:rPr>
                  <w:rStyle w:val="Hyperlink"/>
                  <w:rFonts w:ascii="Calibri" w:eastAsia="Calibri" w:hAnsi="Calibri" w:cs="Calibri"/>
                </w:rPr>
                <w:t>https://share.nearpod.com/vsph/KIRxTJW4Mu</w:t>
              </w:r>
            </w:hyperlink>
            <w:r w:rsidRPr="3E2F3469">
              <w:rPr>
                <w:rFonts w:ascii="Calibri" w:eastAsia="Calibri" w:hAnsi="Calibri" w:cs="Calibri"/>
              </w:rPr>
              <w:t xml:space="preserve"> which is about supply and demand how it affects enterprises. Please post any questions to the General Team channel with regards to the work or message Mr Turner directly. </w:t>
            </w:r>
          </w:p>
          <w:p w14:paraId="4B99056E" w14:textId="41767ACE" w:rsidR="00BA40CD" w:rsidRDefault="00BA40CD" w:rsidP="00BA40CD">
            <w:pPr>
              <w:jc w:val="center"/>
              <w:rPr>
                <w:b/>
                <w:bCs/>
              </w:rPr>
            </w:pPr>
          </w:p>
        </w:tc>
      </w:tr>
      <w:tr w:rsidR="00BA40CD" w14:paraId="2E0AF8F1" w14:textId="77777777" w:rsidTr="5C6DD1F6">
        <w:trPr>
          <w:trHeight w:val="1921"/>
        </w:trPr>
        <w:tc>
          <w:tcPr>
            <w:tcW w:w="1397" w:type="dxa"/>
          </w:tcPr>
          <w:p w14:paraId="51712841" w14:textId="77777777" w:rsidR="00BA40CD" w:rsidRDefault="00BA40CD" w:rsidP="00BA40CD">
            <w:pPr>
              <w:jc w:val="center"/>
              <w:rPr>
                <w:b/>
                <w:bCs/>
              </w:rPr>
            </w:pPr>
            <w:r w:rsidRPr="3E2F3469">
              <w:rPr>
                <w:b/>
                <w:bCs/>
              </w:rPr>
              <w:t>French</w:t>
            </w:r>
          </w:p>
        </w:tc>
        <w:tc>
          <w:tcPr>
            <w:tcW w:w="20964" w:type="dxa"/>
            <w:gridSpan w:val="8"/>
            <w:shd w:val="clear" w:color="auto" w:fill="auto"/>
          </w:tcPr>
          <w:p w14:paraId="5F495F68" w14:textId="7D55C0D1" w:rsidR="00BA40CD" w:rsidRDefault="00BA40CD" w:rsidP="00BA40CD">
            <w:pPr>
              <w:pStyle w:val="ListParagraph"/>
              <w:numPr>
                <w:ilvl w:val="0"/>
                <w:numId w:val="7"/>
              </w:numPr>
              <w:rPr>
                <w:rFonts w:eastAsiaTheme="minorEastAsia"/>
              </w:rPr>
            </w:pPr>
            <w:r w:rsidRPr="3E2F3469">
              <w:rPr>
                <w:rFonts w:ascii="Calibri" w:eastAsia="Calibri" w:hAnsi="Calibri" w:cs="Calibri"/>
              </w:rPr>
              <w:t>This half-term we are working on Theme 3, Module 6.</w:t>
            </w:r>
          </w:p>
          <w:p w14:paraId="7FD4FB37" w14:textId="767122C6" w:rsidR="00BA40CD" w:rsidRDefault="00BA40CD" w:rsidP="00BA40CD">
            <w:pPr>
              <w:pStyle w:val="ListParagraph"/>
              <w:numPr>
                <w:ilvl w:val="0"/>
                <w:numId w:val="7"/>
              </w:numPr>
              <w:rPr>
                <w:rFonts w:eastAsiaTheme="minorEastAsia"/>
              </w:rPr>
            </w:pPr>
            <w:r w:rsidRPr="3E2F3469">
              <w:rPr>
                <w:rFonts w:ascii="Calibri" w:eastAsia="Calibri" w:hAnsi="Calibri" w:cs="Calibri"/>
              </w:rPr>
              <w:t>You will be working from the Module 6 Powerpoint and the online version of the “Studio for AQA” text book.</w:t>
            </w:r>
          </w:p>
          <w:p w14:paraId="2DED21FE" w14:textId="4D8D1BAF" w:rsidR="00BA40CD" w:rsidRDefault="00BA40CD" w:rsidP="00BA40CD">
            <w:pPr>
              <w:pStyle w:val="ListParagraph"/>
              <w:numPr>
                <w:ilvl w:val="0"/>
                <w:numId w:val="7"/>
              </w:numPr>
              <w:rPr>
                <w:rFonts w:eastAsiaTheme="minorEastAsia"/>
              </w:rPr>
            </w:pPr>
            <w:r w:rsidRPr="3E2F3469">
              <w:rPr>
                <w:rFonts w:ascii="Calibri" w:eastAsia="Calibri" w:hAnsi="Calibri" w:cs="Calibri"/>
              </w:rPr>
              <w:t>You can turn in or email your work.</w:t>
            </w:r>
          </w:p>
          <w:p w14:paraId="1299C43A" w14:textId="3F673E13" w:rsidR="00BA40CD" w:rsidRDefault="00BA40CD" w:rsidP="00BA40CD">
            <w:pPr>
              <w:pStyle w:val="ListParagraph"/>
              <w:numPr>
                <w:ilvl w:val="0"/>
                <w:numId w:val="7"/>
              </w:numPr>
              <w:rPr>
                <w:rFonts w:eastAsiaTheme="minorEastAsia"/>
              </w:rPr>
            </w:pPr>
            <w:r w:rsidRPr="3E2F3469">
              <w:rPr>
                <w:rFonts w:ascii="Calibri" w:eastAsia="Calibri" w:hAnsi="Calibri" w:cs="Calibri"/>
              </w:rPr>
              <w:t>Go to Teams to find complete instructions for this week’s assignment, dated Monday 22</w:t>
            </w:r>
            <w:r w:rsidRPr="3E2F3469">
              <w:rPr>
                <w:rFonts w:ascii="Calibri" w:eastAsia="Calibri" w:hAnsi="Calibri" w:cs="Calibri"/>
                <w:vertAlign w:val="superscript"/>
              </w:rPr>
              <w:t>nd</w:t>
            </w:r>
            <w:r w:rsidRPr="3E2F3469">
              <w:rPr>
                <w:rFonts w:ascii="Calibri" w:eastAsia="Calibri" w:hAnsi="Calibri" w:cs="Calibri"/>
              </w:rPr>
              <w:t xml:space="preserve"> June.</w:t>
            </w:r>
          </w:p>
        </w:tc>
      </w:tr>
      <w:tr w:rsidR="00BA40CD" w14:paraId="68FD15C1" w14:textId="77777777" w:rsidTr="5C6DD1F6">
        <w:trPr>
          <w:trHeight w:val="1921"/>
        </w:trPr>
        <w:tc>
          <w:tcPr>
            <w:tcW w:w="1397" w:type="dxa"/>
          </w:tcPr>
          <w:p w14:paraId="4A8D010E" w14:textId="77777777" w:rsidR="00BA40CD" w:rsidRDefault="00BA40CD" w:rsidP="00BA40CD">
            <w:pPr>
              <w:jc w:val="center"/>
              <w:rPr>
                <w:b/>
              </w:rPr>
            </w:pPr>
            <w:r>
              <w:rPr>
                <w:b/>
              </w:rPr>
              <w:t>Geography</w:t>
            </w:r>
          </w:p>
        </w:tc>
        <w:tc>
          <w:tcPr>
            <w:tcW w:w="20964" w:type="dxa"/>
            <w:gridSpan w:val="8"/>
            <w:shd w:val="clear" w:color="auto" w:fill="auto"/>
          </w:tcPr>
          <w:p w14:paraId="539588DA" w14:textId="3CBE818C" w:rsidR="00BA40CD" w:rsidRDefault="1E1098B9" w:rsidP="5C6DD1F6">
            <w:pPr>
              <w:spacing w:line="257" w:lineRule="auto"/>
            </w:pPr>
            <w:r w:rsidRPr="5C6DD1F6">
              <w:rPr>
                <w:rFonts w:ascii="Calibri" w:eastAsia="Calibri" w:hAnsi="Calibri" w:cs="Calibri"/>
              </w:rPr>
              <w:t xml:space="preserve">Use the link below to work through </w:t>
            </w:r>
            <w:r w:rsidRPr="5C6DD1F6">
              <w:rPr>
                <w:rFonts w:ascii="Calibri" w:eastAsia="Calibri" w:hAnsi="Calibri" w:cs="Calibri"/>
                <w:b/>
                <w:bCs/>
                <w:u w:val="single"/>
              </w:rPr>
              <w:t>flood plains and River Tees</w:t>
            </w:r>
            <w:r w:rsidRPr="5C6DD1F6">
              <w:rPr>
                <w:rFonts w:ascii="Calibri" w:eastAsia="Calibri" w:hAnsi="Calibri" w:cs="Calibri"/>
              </w:rPr>
              <w:t xml:space="preserve"> work sheets, use the PowerPoints, Video Explainer and Webpage in the table on the page</w:t>
            </w:r>
          </w:p>
          <w:p w14:paraId="2F426906" w14:textId="6AA0E125" w:rsidR="00BA40CD" w:rsidRDefault="004A585B" w:rsidP="5C6DD1F6">
            <w:pPr>
              <w:spacing w:line="257" w:lineRule="auto"/>
            </w:pPr>
            <w:hyperlink r:id="rId34">
              <w:r w:rsidR="1E1098B9" w:rsidRPr="5C6DD1F6">
                <w:rPr>
                  <w:rStyle w:val="Hyperlink"/>
                  <w:rFonts w:ascii="Calibri" w:eastAsia="Calibri" w:hAnsi="Calibri" w:cs="Calibri"/>
                  <w:color w:val="0563C1"/>
                </w:rPr>
                <w:t>http://www.coolgeography.co.uk/GCSE/AQA/Physical_Landscapes_Home_Study.php</w:t>
              </w:r>
            </w:hyperlink>
            <w:r w:rsidR="1E1098B9" w:rsidRPr="5C6DD1F6">
              <w:rPr>
                <w:rFonts w:ascii="Calibri" w:eastAsia="Calibri" w:hAnsi="Calibri" w:cs="Calibri"/>
              </w:rPr>
              <w:t>.</w:t>
            </w:r>
          </w:p>
          <w:p w14:paraId="0BF29121" w14:textId="74BE51CA" w:rsidR="00BA40CD" w:rsidRDefault="1E1098B9" w:rsidP="5C6DD1F6">
            <w:pPr>
              <w:spacing w:line="257" w:lineRule="auto"/>
            </w:pPr>
            <w:r w:rsidRPr="5C6DD1F6">
              <w:rPr>
                <w:rFonts w:ascii="Calibri" w:eastAsia="Calibri" w:hAnsi="Calibri" w:cs="Calibri"/>
              </w:rPr>
              <w:t>Complete page 15 of booklet.</w:t>
            </w:r>
          </w:p>
          <w:p w14:paraId="6A8A03F3" w14:textId="5B3C1873" w:rsidR="00BA40CD" w:rsidRDefault="00BA40CD" w:rsidP="5C6DD1F6">
            <w:pPr>
              <w:rPr>
                <w:b/>
                <w:bCs/>
              </w:rPr>
            </w:pPr>
          </w:p>
          <w:p w14:paraId="4DDBEF00" w14:textId="755CE438" w:rsidR="00BA40CD" w:rsidRDefault="1E1098B9" w:rsidP="5C6DD1F6">
            <w:pPr>
              <w:rPr>
                <w:b/>
                <w:bCs/>
              </w:rPr>
            </w:pPr>
            <w:r w:rsidRPr="5C6DD1F6">
              <w:rPr>
                <w:b/>
                <w:bCs/>
              </w:rPr>
              <w:t xml:space="preserve">If you need any help email your teacher. We are more than happy to help you. </w:t>
            </w:r>
          </w:p>
        </w:tc>
      </w:tr>
      <w:tr w:rsidR="00BA40CD" w14:paraId="1B36314A" w14:textId="77777777" w:rsidTr="5C6DD1F6">
        <w:trPr>
          <w:trHeight w:val="1921"/>
        </w:trPr>
        <w:tc>
          <w:tcPr>
            <w:tcW w:w="1397" w:type="dxa"/>
          </w:tcPr>
          <w:p w14:paraId="38787B53" w14:textId="77777777" w:rsidR="00BA40CD" w:rsidRDefault="00BA40CD" w:rsidP="00BA40CD">
            <w:pPr>
              <w:jc w:val="center"/>
              <w:rPr>
                <w:b/>
              </w:rPr>
            </w:pPr>
            <w:r>
              <w:rPr>
                <w:b/>
              </w:rPr>
              <w:t>Food &amp; Nutrition</w:t>
            </w:r>
          </w:p>
        </w:tc>
        <w:tc>
          <w:tcPr>
            <w:tcW w:w="20964" w:type="dxa"/>
            <w:gridSpan w:val="8"/>
            <w:shd w:val="clear" w:color="auto" w:fill="auto"/>
          </w:tcPr>
          <w:p w14:paraId="00DE74F6" w14:textId="2C90C07F" w:rsidR="00BA40CD" w:rsidRDefault="00BA40CD" w:rsidP="00BA40CD">
            <w:pPr>
              <w:spacing w:line="259" w:lineRule="auto"/>
              <w:rPr>
                <w:b/>
                <w:u w:val="single"/>
              </w:rPr>
            </w:pPr>
            <w:r w:rsidRPr="4EE88183">
              <w:rPr>
                <w:b/>
                <w:u w:val="single"/>
              </w:rPr>
              <w:t>Pasta</w:t>
            </w:r>
          </w:p>
          <w:p w14:paraId="4F94BDFA" w14:textId="1324828B" w:rsidR="00BA40CD" w:rsidRDefault="00BA40CD" w:rsidP="00BA40CD">
            <w:pPr>
              <w:spacing w:line="259" w:lineRule="auto"/>
            </w:pPr>
          </w:p>
          <w:p w14:paraId="04715B41" w14:textId="2166C6FA" w:rsidR="00BA40CD" w:rsidRDefault="00BA40CD" w:rsidP="00BA40CD">
            <w:pPr>
              <w:spacing w:line="259" w:lineRule="auto"/>
            </w:pPr>
            <w:r>
              <w:t>How is pasta made?  Produce a flow chart showing each step of making pasta.  What type of flour is used to make pasta?  What are the functions of each ingredient used in pasta making? Add hygiene and safety to</w:t>
            </w:r>
          </w:p>
          <w:p w14:paraId="3461D779" w14:textId="53BA85FD" w:rsidR="00BA40CD" w:rsidRDefault="00BA40CD" w:rsidP="00BA40CD">
            <w:pPr>
              <w:spacing w:line="259" w:lineRule="auto"/>
            </w:pPr>
            <w:r>
              <w:t xml:space="preserve">Your flow chart showing what hygiene and safety measures you would put in place at each step of making.  Also add temperatures for cooking and reheating pasta.  Is pasta a high-risk food? What ingredients are used to colour pasta?  You can buy black, red, green and pink pasta.  Find out what ingredients are used in pasta to create these colours.  These are quite interesting!  How many times can you reheat pasta?  Send your flow chart to my school email please.  What is the nutritional value?  Look on the back of a packet of dried pasta.  How does it fit into the Eat Well guide?  You could add some pictures from the internet showing each stage of making.  If you are Coeliac what ingredient would be changed to make pasta? </w:t>
            </w:r>
          </w:p>
        </w:tc>
      </w:tr>
      <w:tr w:rsidR="00BA40CD" w14:paraId="6FFD8311" w14:textId="77777777" w:rsidTr="5C6DD1F6">
        <w:trPr>
          <w:trHeight w:val="1921"/>
        </w:trPr>
        <w:tc>
          <w:tcPr>
            <w:tcW w:w="1397" w:type="dxa"/>
          </w:tcPr>
          <w:p w14:paraId="5AB22ACA" w14:textId="77777777" w:rsidR="00BA40CD" w:rsidRDefault="00BA40CD" w:rsidP="00BA40CD">
            <w:pPr>
              <w:jc w:val="center"/>
              <w:rPr>
                <w:b/>
              </w:rPr>
            </w:pPr>
            <w:r>
              <w:rPr>
                <w:b/>
              </w:rPr>
              <w:t>History</w:t>
            </w:r>
          </w:p>
        </w:tc>
        <w:tc>
          <w:tcPr>
            <w:tcW w:w="20964" w:type="dxa"/>
            <w:gridSpan w:val="8"/>
            <w:shd w:val="clear" w:color="auto" w:fill="auto"/>
          </w:tcPr>
          <w:p w14:paraId="6850B7DF" w14:textId="1AA2BC91" w:rsidR="00BA40CD" w:rsidRDefault="2F1262F2" w:rsidP="762AFFA0">
            <w:pPr>
              <w:rPr>
                <w:b/>
                <w:bCs/>
              </w:rPr>
            </w:pPr>
            <w:r w:rsidRPr="762AFFA0">
              <w:rPr>
                <w:b/>
                <w:bCs/>
              </w:rPr>
              <w:t>AQA Paper 1  - Conflict and Tension: The Inter-War Years</w:t>
            </w:r>
          </w:p>
          <w:p w14:paraId="08722AE4" w14:textId="17F6D937" w:rsidR="00BA40CD" w:rsidRDefault="00BA40CD" w:rsidP="762AFFA0">
            <w:pPr>
              <w:rPr>
                <w:b/>
                <w:bCs/>
              </w:rPr>
            </w:pPr>
          </w:p>
          <w:p w14:paraId="0EB3E9B4" w14:textId="0B06A898" w:rsidR="00BA40CD" w:rsidRDefault="3CA522EA" w:rsidP="5C6DD1F6">
            <w:pPr>
              <w:pStyle w:val="ListParagraph"/>
              <w:numPr>
                <w:ilvl w:val="0"/>
                <w:numId w:val="15"/>
              </w:numPr>
              <w:rPr>
                <w:rFonts w:eastAsiaTheme="minorEastAsia"/>
                <w:b/>
                <w:bCs/>
              </w:rPr>
            </w:pPr>
            <w:r w:rsidRPr="5C6DD1F6">
              <w:rPr>
                <w:b/>
                <w:bCs/>
              </w:rPr>
              <w:t>Please complete any outstanding parts of your booklet. If you need a new copy of the booklet -  please email your history teache</w:t>
            </w:r>
            <w:r w:rsidR="5469C2F4" w:rsidRPr="5C6DD1F6">
              <w:rPr>
                <w:b/>
                <w:bCs/>
              </w:rPr>
              <w:t>r</w:t>
            </w:r>
            <w:r w:rsidRPr="5C6DD1F6">
              <w:rPr>
                <w:b/>
                <w:bCs/>
              </w:rPr>
              <w:t xml:space="preserve">. </w:t>
            </w:r>
            <w:r w:rsidR="150D20D4" w:rsidRPr="5C6DD1F6">
              <w:rPr>
                <w:b/>
                <w:bCs/>
              </w:rPr>
              <w:t xml:space="preserve">If you feel overwhelmed or unsure of where to start then get in touch with your teacher or with Miss Main. We are all here to help you. </w:t>
            </w:r>
            <w:r w:rsidR="74BAD4D3" w:rsidRPr="5C6DD1F6">
              <w:rPr>
                <w:b/>
                <w:bCs/>
              </w:rPr>
              <w:t xml:space="preserve">If you ask for help – you are not going to get told off or be made to feel embarrased. We will happily help you. </w:t>
            </w:r>
          </w:p>
          <w:p w14:paraId="3771751E" w14:textId="18A27F14" w:rsidR="00BA40CD" w:rsidRDefault="3CA522EA" w:rsidP="5C6DD1F6">
            <w:pPr>
              <w:pStyle w:val="ListParagraph"/>
              <w:numPr>
                <w:ilvl w:val="0"/>
                <w:numId w:val="15"/>
              </w:numPr>
              <w:rPr>
                <w:b/>
                <w:bCs/>
              </w:rPr>
            </w:pPr>
            <w:r w:rsidRPr="5C6DD1F6">
              <w:rPr>
                <w:b/>
                <w:bCs/>
              </w:rPr>
              <w:t xml:space="preserve">Log onto SENECA (a free revision app). Use the class code: </w:t>
            </w:r>
            <w:r w:rsidRPr="5C6DD1F6">
              <w:rPr>
                <w:b/>
                <w:bCs/>
                <w:highlight w:val="yellow"/>
              </w:rPr>
              <w:t>cvtu5ku1qs</w:t>
            </w:r>
            <w:r w:rsidR="4F854A08" w:rsidRPr="5C6DD1F6">
              <w:rPr>
                <w:b/>
                <w:bCs/>
              </w:rPr>
              <w:t xml:space="preserve"> </w:t>
            </w:r>
            <w:r w:rsidR="32C576AF" w:rsidRPr="5C6DD1F6">
              <w:rPr>
                <w:b/>
                <w:bCs/>
              </w:rPr>
              <w:t xml:space="preserve"> &amp;</w:t>
            </w:r>
            <w:r w:rsidR="741D4CA6" w:rsidRPr="5C6DD1F6">
              <w:rPr>
                <w:b/>
                <w:bCs/>
              </w:rPr>
              <w:t xml:space="preserve"> complete the assignments. </w:t>
            </w:r>
          </w:p>
          <w:p w14:paraId="3CF2D8B6" w14:textId="398A703E" w:rsidR="00BA40CD" w:rsidRDefault="741D4CA6" w:rsidP="5C6DD1F6">
            <w:pPr>
              <w:ind w:left="360"/>
            </w:pPr>
            <w:r>
              <w:rPr>
                <w:noProof/>
                <w:lang w:eastAsia="en-GB"/>
              </w:rPr>
              <w:drawing>
                <wp:inline distT="0" distB="0" distL="0" distR="0" wp14:anchorId="4775C01F" wp14:editId="3348A49C">
                  <wp:extent cx="7497348" cy="3003439"/>
                  <wp:effectExtent l="0" t="0" r="0" b="0"/>
                  <wp:docPr id="549826681" name="Picture 54982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7497348" cy="3003439"/>
                          </a:xfrm>
                          <a:prstGeom prst="rect">
                            <a:avLst/>
                          </a:prstGeom>
                        </pic:spPr>
                      </pic:pic>
                    </a:graphicData>
                  </a:graphic>
                </wp:inline>
              </w:drawing>
            </w:r>
          </w:p>
        </w:tc>
      </w:tr>
      <w:tr w:rsidR="00BA40CD" w14:paraId="0917B7DE" w14:textId="77777777" w:rsidTr="5C6DD1F6">
        <w:trPr>
          <w:trHeight w:val="1921"/>
        </w:trPr>
        <w:tc>
          <w:tcPr>
            <w:tcW w:w="1397" w:type="dxa"/>
          </w:tcPr>
          <w:p w14:paraId="0480243D" w14:textId="77777777" w:rsidR="00BA40CD" w:rsidRDefault="00BA40CD" w:rsidP="00BA40CD">
            <w:pPr>
              <w:jc w:val="center"/>
              <w:rPr>
                <w:b/>
              </w:rPr>
            </w:pPr>
            <w:r>
              <w:rPr>
                <w:b/>
              </w:rPr>
              <w:lastRenderedPageBreak/>
              <w:t>RE</w:t>
            </w:r>
          </w:p>
        </w:tc>
        <w:tc>
          <w:tcPr>
            <w:tcW w:w="20964" w:type="dxa"/>
            <w:gridSpan w:val="8"/>
            <w:shd w:val="clear" w:color="auto" w:fill="auto"/>
          </w:tcPr>
          <w:p w14:paraId="365E51A4" w14:textId="03817226" w:rsidR="00BA40CD" w:rsidRDefault="00BA40CD" w:rsidP="00BA40CD">
            <w:r>
              <w:t>Continue to work through the resources sent to you about Islamic practices. This includes Prayer, festivals and Sunni and Shia differences. The PowerPoint has a voice over with more detailed explanations. To listen to this you should click the sound icon on each slide. You should also complete the two exam questions.</w:t>
            </w:r>
          </w:p>
          <w:p w14:paraId="2B659950" w14:textId="086041DA" w:rsidR="00BA40CD" w:rsidRDefault="00BA40CD" w:rsidP="00BA40CD">
            <w:pPr>
              <w:rPr>
                <w:rFonts w:ascii="Calibri" w:eastAsia="Calibri" w:hAnsi="Calibri" w:cs="Calibri"/>
                <w:b/>
                <w:bCs/>
                <w:color w:val="FF0000"/>
                <w:u w:val="single"/>
              </w:rPr>
            </w:pPr>
          </w:p>
          <w:p w14:paraId="43477B04" w14:textId="17E5787D" w:rsidR="00BA40CD" w:rsidRDefault="00BA40CD" w:rsidP="00BA40CD">
            <w:pPr>
              <w:rPr>
                <w:rFonts w:ascii="Calibri" w:eastAsia="Calibri" w:hAnsi="Calibri" w:cs="Calibri"/>
                <w:b/>
                <w:bCs/>
                <w:color w:val="FF0000"/>
                <w:u w:val="single"/>
              </w:rPr>
            </w:pPr>
            <w:r w:rsidRPr="0069B516">
              <w:rPr>
                <w:rFonts w:ascii="Calibri" w:eastAsia="Calibri" w:hAnsi="Calibri" w:cs="Calibri"/>
                <w:b/>
                <w:bCs/>
                <w:color w:val="FF0000"/>
                <w:u w:val="single"/>
              </w:rPr>
              <w:t xml:space="preserve">Explain two ways in which Muslims </w:t>
            </w:r>
            <w:r w:rsidRPr="1F9CFB2E">
              <w:rPr>
                <w:rFonts w:ascii="Calibri" w:eastAsia="Calibri" w:hAnsi="Calibri" w:cs="Calibri"/>
                <w:b/>
                <w:bCs/>
                <w:color w:val="FF0000"/>
                <w:u w:val="single"/>
              </w:rPr>
              <w:t>practise</w:t>
            </w:r>
            <w:r w:rsidRPr="0069B516">
              <w:rPr>
                <w:rFonts w:ascii="Calibri" w:eastAsia="Calibri" w:hAnsi="Calibri" w:cs="Calibri"/>
                <w:b/>
                <w:bCs/>
                <w:color w:val="FF0000"/>
                <w:u w:val="single"/>
              </w:rPr>
              <w:t xml:space="preserve"> salah (4)</w:t>
            </w:r>
          </w:p>
          <w:p w14:paraId="3AFF79A4" w14:textId="1FE468A5" w:rsidR="00BA40CD" w:rsidRDefault="00BA40CD" w:rsidP="00BA40CD">
            <w:pPr>
              <w:rPr>
                <w:rFonts w:ascii="Calibri" w:eastAsia="Calibri" w:hAnsi="Calibri" w:cs="Calibri"/>
                <w:color w:val="FF0000"/>
                <w:u w:val="single"/>
              </w:rPr>
            </w:pPr>
          </w:p>
          <w:p w14:paraId="44D93490" w14:textId="790DA4E2" w:rsidR="00BA40CD" w:rsidRDefault="00BA40CD" w:rsidP="00BA40CD">
            <w:pPr>
              <w:rPr>
                <w:rFonts w:ascii="Arial" w:eastAsia="Arial" w:hAnsi="Arial" w:cs="Arial"/>
                <w:b/>
                <w:bCs/>
                <w:color w:val="FF0000"/>
                <w:sz w:val="20"/>
                <w:szCs w:val="20"/>
                <w:u w:val="single"/>
              </w:rPr>
            </w:pPr>
            <w:r w:rsidRPr="0069B516">
              <w:rPr>
                <w:rFonts w:ascii="Arial" w:eastAsia="Arial" w:hAnsi="Arial" w:cs="Arial"/>
                <w:b/>
                <w:bCs/>
                <w:color w:val="FF0000"/>
                <w:sz w:val="20"/>
                <w:szCs w:val="20"/>
                <w:u w:val="single"/>
              </w:rPr>
              <w:t>“Celebrating Ashura is not helpful.”</w:t>
            </w:r>
            <w:r w:rsidRPr="0069B516">
              <w:rPr>
                <w:rFonts w:ascii="Arial" w:eastAsia="Arial" w:hAnsi="Arial" w:cs="Arial"/>
                <w:b/>
                <w:bCs/>
                <w:color w:val="FF0000"/>
                <w:sz w:val="20"/>
                <w:szCs w:val="20"/>
              </w:rPr>
              <w:t xml:space="preserve"> </w:t>
            </w:r>
            <w:r w:rsidRPr="0069B516">
              <w:rPr>
                <w:rFonts w:ascii="Arial" w:eastAsia="Arial" w:hAnsi="Arial" w:cs="Arial"/>
                <w:b/>
                <w:bCs/>
                <w:color w:val="FF0000"/>
                <w:sz w:val="20"/>
                <w:szCs w:val="20"/>
                <w:u w:val="single"/>
              </w:rPr>
              <w:t>Evaluate this statement (12)</w:t>
            </w:r>
          </w:p>
          <w:p w14:paraId="2EF1BB58" w14:textId="0CAEE2A7" w:rsidR="00BA40CD" w:rsidRDefault="00BA40CD" w:rsidP="00BA40CD">
            <w:pPr>
              <w:rPr>
                <w:rFonts w:ascii="Arial" w:eastAsia="Arial" w:hAnsi="Arial" w:cs="Arial"/>
                <w:b/>
                <w:bCs/>
                <w:color w:val="FF0000"/>
                <w:sz w:val="20"/>
                <w:szCs w:val="20"/>
                <w:u w:val="single"/>
              </w:rPr>
            </w:pPr>
          </w:p>
          <w:p w14:paraId="526E87D7" w14:textId="5A1C22AA" w:rsidR="00BA40CD" w:rsidRDefault="00BA40CD" w:rsidP="00BA40CD">
            <w:pPr>
              <w:rPr>
                <w:rFonts w:ascii="Arial" w:eastAsia="Arial" w:hAnsi="Arial" w:cs="Arial"/>
                <w:b/>
                <w:bCs/>
                <w:sz w:val="20"/>
                <w:szCs w:val="20"/>
              </w:rPr>
            </w:pPr>
            <w:r w:rsidRPr="75E5E900">
              <w:rPr>
                <w:rFonts w:ascii="Arial" w:eastAsia="Arial" w:hAnsi="Arial" w:cs="Arial"/>
                <w:b/>
                <w:bCs/>
                <w:sz w:val="20"/>
                <w:szCs w:val="20"/>
              </w:rPr>
              <w:t>The PowerPoint contains information, instructions and guidance to help you to plan and structure your answer to each of these questions. There are also sample answers included.</w:t>
            </w:r>
          </w:p>
          <w:p w14:paraId="6971CC96" w14:textId="349A44EC" w:rsidR="00BA40CD" w:rsidRPr="00C41023" w:rsidRDefault="00BA40CD" w:rsidP="00BA40CD">
            <w:pPr>
              <w:rPr>
                <w:rFonts w:ascii="Arial" w:eastAsia="Arial" w:hAnsi="Arial" w:cs="Arial"/>
                <w:b/>
                <w:bCs/>
                <w:sz w:val="20"/>
                <w:szCs w:val="20"/>
                <w:u w:val="single"/>
              </w:rPr>
            </w:pPr>
            <w:r w:rsidRPr="75E5E900">
              <w:rPr>
                <w:rFonts w:ascii="Arial" w:eastAsia="Arial" w:hAnsi="Arial" w:cs="Arial"/>
                <w:b/>
                <w:bCs/>
                <w:sz w:val="20"/>
                <w:szCs w:val="20"/>
              </w:rPr>
              <w:t>This will all be emailed to you again, so check your school email.</w:t>
            </w:r>
            <w:r w:rsidRPr="75E5E900">
              <w:rPr>
                <w:rFonts w:ascii="Arial" w:eastAsia="Arial" w:hAnsi="Arial" w:cs="Arial"/>
                <w:b/>
                <w:bCs/>
                <w:sz w:val="20"/>
                <w:szCs w:val="20"/>
                <w:u w:val="single"/>
              </w:rPr>
              <w:t xml:space="preserve"> </w:t>
            </w:r>
          </w:p>
          <w:p w14:paraId="5E713563" w14:textId="7528934B" w:rsidR="00BA40CD" w:rsidRDefault="00BA40CD" w:rsidP="00BA40CD">
            <w:pPr>
              <w:rPr>
                <w:rFonts w:ascii="Arial" w:eastAsia="Arial" w:hAnsi="Arial" w:cs="Arial"/>
                <w:b/>
                <w:bCs/>
                <w:sz w:val="20"/>
                <w:szCs w:val="20"/>
                <w:u w:val="single"/>
              </w:rPr>
            </w:pPr>
          </w:p>
          <w:p w14:paraId="122A7A3F" w14:textId="300D3893" w:rsidR="00BA40CD" w:rsidRDefault="00BA40CD" w:rsidP="00BA40CD">
            <w:pPr>
              <w:rPr>
                <w:rFonts w:ascii="Arial" w:eastAsia="Arial" w:hAnsi="Arial" w:cs="Arial"/>
                <w:b/>
                <w:bCs/>
                <w:sz w:val="20"/>
                <w:szCs w:val="20"/>
                <w:u w:val="single"/>
              </w:rPr>
            </w:pPr>
            <w:r w:rsidRPr="75E5E900">
              <w:rPr>
                <w:rFonts w:ascii="Arial" w:eastAsia="Arial" w:hAnsi="Arial" w:cs="Arial"/>
                <w:b/>
                <w:bCs/>
                <w:sz w:val="20"/>
                <w:szCs w:val="20"/>
                <w:u w:val="single"/>
              </w:rPr>
              <w:t>Please email your exam answers to me for feedback. You can email rough drafts and plans first if you would prefer</w:t>
            </w:r>
            <w:r w:rsidRPr="65B26FA1">
              <w:rPr>
                <w:rFonts w:ascii="Arial" w:eastAsia="Arial" w:hAnsi="Arial" w:cs="Arial"/>
                <w:b/>
                <w:sz w:val="20"/>
                <w:szCs w:val="20"/>
              </w:rPr>
              <w:t>.</w:t>
            </w:r>
          </w:p>
          <w:p w14:paraId="0FB78278" w14:textId="1EDB2F92" w:rsidR="00BA40CD" w:rsidRDefault="00BA40CD" w:rsidP="00BA40CD">
            <w:pPr>
              <w:jc w:val="center"/>
              <w:rPr>
                <w:b/>
                <w:bCs/>
              </w:rPr>
            </w:pPr>
          </w:p>
        </w:tc>
      </w:tr>
      <w:tr w:rsidR="00BA40CD" w14:paraId="56979F28" w14:textId="77777777" w:rsidTr="5C6DD1F6">
        <w:trPr>
          <w:trHeight w:val="1921"/>
        </w:trPr>
        <w:tc>
          <w:tcPr>
            <w:tcW w:w="1397" w:type="dxa"/>
          </w:tcPr>
          <w:p w14:paraId="7D6A7D31" w14:textId="77777777" w:rsidR="00BA40CD" w:rsidRDefault="00BA40CD" w:rsidP="00BA40CD">
            <w:pPr>
              <w:jc w:val="center"/>
              <w:rPr>
                <w:b/>
              </w:rPr>
            </w:pPr>
            <w:r>
              <w:rPr>
                <w:b/>
              </w:rPr>
              <w:t>Art</w:t>
            </w:r>
          </w:p>
        </w:tc>
        <w:tc>
          <w:tcPr>
            <w:tcW w:w="20964" w:type="dxa"/>
            <w:gridSpan w:val="8"/>
            <w:shd w:val="clear" w:color="auto" w:fill="auto"/>
          </w:tcPr>
          <w:p w14:paraId="4CA9437B" w14:textId="2EAA2C89" w:rsidR="00BA40CD" w:rsidRDefault="00BA40CD" w:rsidP="00BA40CD">
            <w:pPr>
              <w:spacing w:line="259" w:lineRule="auto"/>
              <w:rPr>
                <w:rFonts w:ascii="Calibri" w:eastAsia="Calibri" w:hAnsi="Calibri" w:cs="Calibri"/>
              </w:rPr>
            </w:pPr>
            <w:r w:rsidRPr="3E2F3469">
              <w:rPr>
                <w:rFonts w:ascii="Calibri" w:eastAsia="Calibri" w:hAnsi="Calibri" w:cs="Calibri"/>
              </w:rPr>
              <w:t xml:space="preserve">Detailed work will be set by email on Office 365 and if possible, students should respond to the teacher’s email to let them know they have completed the work. </w:t>
            </w:r>
          </w:p>
          <w:p w14:paraId="04ECB5AC" w14:textId="4E997F19" w:rsidR="00BA40CD" w:rsidRDefault="00BA40CD" w:rsidP="00BA40CD">
            <w:pPr>
              <w:spacing w:line="259" w:lineRule="auto"/>
              <w:rPr>
                <w:rFonts w:ascii="Calibri" w:eastAsia="Calibri" w:hAnsi="Calibri" w:cs="Calibri"/>
              </w:rPr>
            </w:pPr>
            <w:r w:rsidRPr="3E2F3469">
              <w:rPr>
                <w:rFonts w:ascii="Calibri" w:eastAsia="Calibri" w:hAnsi="Calibri" w:cs="Calibri"/>
              </w:rPr>
              <w:t xml:space="preserve"> </w:t>
            </w:r>
          </w:p>
          <w:p w14:paraId="492E4671" w14:textId="4AAB6674" w:rsidR="00BA40CD" w:rsidRDefault="00BA40CD" w:rsidP="00BA40CD">
            <w:pPr>
              <w:spacing w:line="259" w:lineRule="auto"/>
              <w:rPr>
                <w:rFonts w:ascii="Calibri" w:eastAsia="Calibri" w:hAnsi="Calibri" w:cs="Calibri"/>
              </w:rPr>
            </w:pPr>
            <w:r w:rsidRPr="3E2F3469">
              <w:rPr>
                <w:rFonts w:ascii="Calibri" w:eastAsia="Calibri" w:hAnsi="Calibri" w:cs="Calibri"/>
                <w:b/>
                <w:bCs/>
              </w:rPr>
              <w:t xml:space="preserve">***If you haven’t already, please email Mr Sharples with an update on what work you have done so far and also with the name of the artist and why you have chosen them (see below)*** </w:t>
            </w:r>
          </w:p>
          <w:p w14:paraId="664AD9A0" w14:textId="70B0A596" w:rsidR="00BA40CD" w:rsidRDefault="00BA40CD" w:rsidP="00BA40CD">
            <w:pPr>
              <w:spacing w:line="259" w:lineRule="auto"/>
              <w:rPr>
                <w:rFonts w:ascii="Calibri" w:eastAsia="Calibri" w:hAnsi="Calibri" w:cs="Calibri"/>
              </w:rPr>
            </w:pPr>
          </w:p>
          <w:p w14:paraId="1FC39945" w14:textId="61A1598F" w:rsidR="00BA40CD" w:rsidRDefault="00BA40CD" w:rsidP="00BA40CD">
            <w:r w:rsidRPr="3E2F3469">
              <w:rPr>
                <w:rFonts w:ascii="Calibri" w:eastAsia="Calibri" w:hAnsi="Calibri" w:cs="Calibri"/>
                <w:b/>
                <w:bCs/>
              </w:rPr>
              <w:t>Main Task:</w:t>
            </w:r>
            <w:r w:rsidRPr="3E2F3469">
              <w:rPr>
                <w:rFonts w:ascii="Calibri" w:eastAsia="Calibri" w:hAnsi="Calibri" w:cs="Calibri"/>
              </w:rPr>
              <w:t xml:space="preserve"> (Continued) To support your “lockdown portraiture” work which you have been doing for the last few weeks, I would like you to do some independent artist research. Please look online (or in books!) for some portraiture artists that you like the style of and that you think could support your lockdown artwork. I will send some examples and some websites for you to look at in the email. You should complete a double page spread artist analysis page on the artist (as you have done a couple of times before for Picasso and Loui Jover/Mark Powell/Natalie Foss) which includes information about the artist, images of their artwork (if you have a printer – if not, don’t worry – just leave some spaces), your opinions about their artwork, why you have chosen them, how they support your work, etc. and the page should be put together in a way that shows a visual understanding of the artist’s work/style.</w:t>
            </w:r>
          </w:p>
        </w:tc>
      </w:tr>
      <w:tr w:rsidR="00BA40CD" w14:paraId="56EC3E7D" w14:textId="77777777" w:rsidTr="5C6DD1F6">
        <w:trPr>
          <w:trHeight w:val="1582"/>
        </w:trPr>
        <w:tc>
          <w:tcPr>
            <w:tcW w:w="1397" w:type="dxa"/>
          </w:tcPr>
          <w:p w14:paraId="6997FF53" w14:textId="77777777" w:rsidR="00BA40CD" w:rsidRPr="00FC159E" w:rsidRDefault="00BA40CD" w:rsidP="00BA40CD">
            <w:pPr>
              <w:jc w:val="center"/>
              <w:rPr>
                <w:b/>
              </w:rPr>
            </w:pPr>
            <w:r>
              <w:rPr>
                <w:b/>
              </w:rPr>
              <w:t>Technology</w:t>
            </w:r>
          </w:p>
        </w:tc>
        <w:tc>
          <w:tcPr>
            <w:tcW w:w="20964" w:type="dxa"/>
            <w:gridSpan w:val="8"/>
            <w:shd w:val="clear" w:color="auto" w:fill="auto"/>
          </w:tcPr>
          <w:p w14:paraId="2466828F" w14:textId="45D6FBE7" w:rsidR="00BA40CD" w:rsidRDefault="00BA40CD" w:rsidP="00BA40CD">
            <w:r w:rsidRPr="4D27EB72">
              <w:rPr>
                <w:b/>
                <w:bCs/>
              </w:rPr>
              <w:t xml:space="preserve">GCSE Coursework (priority work over the theory but do both if you can) </w:t>
            </w:r>
            <w:r>
              <w:t>– By now hopefully you have:</w:t>
            </w:r>
          </w:p>
          <w:p w14:paraId="4066719B" w14:textId="7A4BC640" w:rsidR="00BA40CD" w:rsidRDefault="00BA40CD" w:rsidP="00BA40CD">
            <w:pPr>
              <w:pStyle w:val="ListParagraph"/>
              <w:numPr>
                <w:ilvl w:val="0"/>
                <w:numId w:val="6"/>
              </w:numPr>
              <w:rPr>
                <w:rFonts w:eastAsiaTheme="minorEastAsia"/>
              </w:rPr>
            </w:pPr>
            <w:r>
              <w:t>thought about the three contextual challenges (and have some record of your thoughts I.e. mind maps) and chosen an idea to investigate further (check with Mr Hull if at all unsure);</w:t>
            </w:r>
          </w:p>
          <w:p w14:paraId="14C396B1" w14:textId="4D0FCBEF" w:rsidR="00BA40CD" w:rsidRDefault="00BA40CD" w:rsidP="00BA40CD">
            <w:pPr>
              <w:pStyle w:val="ListParagraph"/>
              <w:numPr>
                <w:ilvl w:val="0"/>
                <w:numId w:val="6"/>
              </w:numPr>
            </w:pPr>
            <w:r>
              <w:t>Have had a go at page 1 of your project in line with the instructions emailed out for week beginning 15</w:t>
            </w:r>
            <w:r w:rsidRPr="31798FE3">
              <w:rPr>
                <w:vertAlign w:val="superscript"/>
              </w:rPr>
              <w:t>th</w:t>
            </w:r>
            <w:r>
              <w:t xml:space="preserve"> June;</w:t>
            </w:r>
          </w:p>
          <w:p w14:paraId="392A5FD1" w14:textId="29BCF03D" w:rsidR="00BA40CD" w:rsidRDefault="00BA40CD" w:rsidP="00BA40CD">
            <w:r>
              <w:t>Now using the internet complete a visual mood board for you chosen idea / topic. This will be the second slide of your powerpoint project. This page should inspire your future designs. Look for examples similar to what your thinking, perhaps look at colours, materials, surface textures, other design eras or other designers’ work. Examples / instructions will be emailed out to you and, as always, put on teams.</w:t>
            </w:r>
          </w:p>
          <w:p w14:paraId="21E2F33F" w14:textId="18AD6671" w:rsidR="00BA40CD" w:rsidRDefault="00BA40CD" w:rsidP="00BA40CD">
            <w:r>
              <w:t xml:space="preserve">Any problems as always please email Mr Hull at </w:t>
            </w:r>
            <w:hyperlink r:id="rId36">
              <w:r w:rsidRPr="31798FE3">
                <w:rPr>
                  <w:rStyle w:val="Hyperlink"/>
                </w:rPr>
                <w:t>b.hull@waltonledale.lancs.sch.uk</w:t>
              </w:r>
            </w:hyperlink>
          </w:p>
          <w:p w14:paraId="12922A94" w14:textId="558602EB" w:rsidR="00BA40CD" w:rsidRDefault="00BA40CD" w:rsidP="00BA40CD"/>
          <w:p w14:paraId="0562CB0E" w14:textId="5B2AC30F" w:rsidR="00BA40CD" w:rsidRPr="00FC159E" w:rsidRDefault="00BA40CD" w:rsidP="00BA40CD">
            <w:r>
              <w:t>Theory – Okay, we have spent the last four weeks advising you to look through Unit 2 – Energy, Materials, Systems and Devices. I suggest this week be used as a recap / catch up time for this unit. Ask yourself, if we were to sit the assessment for this unit, which areas would I not feel confident about? Which areas of unit 2 are you yet to cover? Which areas interested you most? (perhaps smart materials, electronics, mechanical devices….), look those topics up on the internet to gain some greater understanding.</w:t>
            </w:r>
          </w:p>
          <w:p w14:paraId="34CE0A41" w14:textId="77777777" w:rsidR="00BA40CD" w:rsidRPr="00FC159E" w:rsidRDefault="00BA40CD" w:rsidP="00BA40CD">
            <w:pPr>
              <w:jc w:val="center"/>
              <w:rPr>
                <w:b/>
              </w:rPr>
            </w:pPr>
          </w:p>
        </w:tc>
      </w:tr>
      <w:tr w:rsidR="00BA40CD" w14:paraId="0E587BED" w14:textId="77777777" w:rsidTr="5C6DD1F6">
        <w:trPr>
          <w:trHeight w:val="1846"/>
        </w:trPr>
        <w:tc>
          <w:tcPr>
            <w:tcW w:w="1397" w:type="dxa"/>
          </w:tcPr>
          <w:p w14:paraId="5ECDE6EA" w14:textId="77777777" w:rsidR="00BA40CD" w:rsidRPr="00FC159E" w:rsidRDefault="00BA40CD" w:rsidP="00BA40CD">
            <w:pPr>
              <w:jc w:val="center"/>
              <w:rPr>
                <w:b/>
              </w:rPr>
            </w:pPr>
            <w:r>
              <w:rPr>
                <w:b/>
              </w:rPr>
              <w:t>Graphics</w:t>
            </w:r>
          </w:p>
        </w:tc>
        <w:tc>
          <w:tcPr>
            <w:tcW w:w="20964" w:type="dxa"/>
            <w:gridSpan w:val="8"/>
            <w:shd w:val="clear" w:color="auto" w:fill="auto"/>
          </w:tcPr>
          <w:p w14:paraId="085D2387" w14:textId="5329FDA7" w:rsidR="00BA40CD" w:rsidRPr="00FC159E" w:rsidRDefault="00BA40CD" w:rsidP="00BA40CD">
            <w:pPr>
              <w:rPr>
                <w:u w:val="single"/>
              </w:rPr>
            </w:pPr>
            <w:r w:rsidRPr="4D27EB72">
              <w:rPr>
                <w:b/>
                <w:bCs/>
                <w:u w:val="single"/>
              </w:rPr>
              <w:t>Coursework</w:t>
            </w:r>
            <w:r>
              <w:t xml:space="preserve"> – Up to this point I have asked you to complete the following pages:</w:t>
            </w:r>
          </w:p>
          <w:p w14:paraId="44C9F122" w14:textId="46D2A8C1" w:rsidR="00BA40CD" w:rsidRPr="00FC159E" w:rsidRDefault="00BA40CD" w:rsidP="00BA40CD">
            <w:r>
              <w:t>1) Written mind map and page entitled Choosing a Context (all three contexts – good range of written ideas)</w:t>
            </w:r>
          </w:p>
          <w:p w14:paraId="7F090C3A" w14:textId="75CE4D45" w:rsidR="00BA40CD" w:rsidRPr="00FC159E" w:rsidRDefault="00BA40CD" w:rsidP="00BA40CD">
            <w:r>
              <w:t>2) Visual mind map of your chosen context (just your chosen context – good range of images exploring possibilities for that context)</w:t>
            </w:r>
          </w:p>
          <w:p w14:paraId="34B33011" w14:textId="05BB9C80" w:rsidR="00BA40CD" w:rsidRPr="00FC159E" w:rsidRDefault="00BA40CD" w:rsidP="00BA40CD">
            <w:r>
              <w:t>3) ‘Investigating the context’ and ‘Identifying a Need’ – Please see the guide sheet for further information in completing this.</w:t>
            </w:r>
          </w:p>
          <w:p w14:paraId="3981556F" w14:textId="382EA619" w:rsidR="00BA40CD" w:rsidRPr="00FC159E" w:rsidRDefault="00BA40CD" w:rsidP="00BA40CD">
            <w:pPr>
              <w:rPr>
                <w:b/>
                <w:bCs/>
              </w:rPr>
            </w:pPr>
          </w:p>
          <w:p w14:paraId="2CD86DD0" w14:textId="74D2236C" w:rsidR="00BA40CD" w:rsidRPr="00FC159E" w:rsidRDefault="00BA40CD" w:rsidP="00BA40CD">
            <w:pPr>
              <w:rPr>
                <w:rFonts w:ascii="Calibri" w:eastAsia="Calibri" w:hAnsi="Calibri" w:cs="Calibri"/>
              </w:rPr>
            </w:pPr>
            <w:r w:rsidRPr="3E2F3469">
              <w:rPr>
                <w:b/>
                <w:bCs/>
              </w:rPr>
              <w:t xml:space="preserve">Please continue to work through the above work. In addition to this I’d like you to create an account on </w:t>
            </w:r>
            <w:hyperlink r:id="rId37">
              <w:r w:rsidRPr="3E2F3469">
                <w:rPr>
                  <w:rStyle w:val="Hyperlink"/>
                  <w:rFonts w:ascii="Calibri" w:eastAsia="Calibri" w:hAnsi="Calibri" w:cs="Calibri"/>
                </w:rPr>
                <w:t>Survey Monkey</w:t>
              </w:r>
            </w:hyperlink>
            <w:r w:rsidRPr="3E2F3469">
              <w:rPr>
                <w:rFonts w:ascii="Calibri" w:eastAsia="Calibri" w:hAnsi="Calibri" w:cs="Calibri"/>
              </w:rPr>
              <w:t xml:space="preserve">  It’s completely free, but you will need to give some data, so check with parents before you do. You can use your school email address. You will be putting a survey together for your ‘Identifying a Need’ page.  For now, just get your account set up.</w:t>
            </w:r>
          </w:p>
          <w:p w14:paraId="0BB094D2" w14:textId="19C5DECE" w:rsidR="00BA40CD" w:rsidRPr="00FC159E" w:rsidRDefault="00BA40CD" w:rsidP="00BA40CD">
            <w:pPr>
              <w:rPr>
                <w:rFonts w:ascii="Calibri" w:eastAsia="Calibri" w:hAnsi="Calibri" w:cs="Calibri"/>
              </w:rPr>
            </w:pPr>
            <w:r w:rsidRPr="3E2F3469">
              <w:rPr>
                <w:rFonts w:ascii="Calibri" w:eastAsia="Calibri" w:hAnsi="Calibri" w:cs="Calibri"/>
              </w:rPr>
              <w:t>Think about the kinds of questions that you will ask, who your survey will be aimed at and how you will reach that group of people. The idea is that this information will help you to understand the direction of your project.</w:t>
            </w:r>
          </w:p>
          <w:p w14:paraId="02B8A50B" w14:textId="1FFF3DC7" w:rsidR="00BA40CD" w:rsidRPr="00FC159E" w:rsidRDefault="00BA40CD" w:rsidP="00BA40CD">
            <w:pPr>
              <w:rPr>
                <w:rFonts w:ascii="Calibri" w:eastAsia="Calibri" w:hAnsi="Calibri" w:cs="Calibri"/>
              </w:rPr>
            </w:pPr>
          </w:p>
          <w:p w14:paraId="4B1DA1F6" w14:textId="2997E739" w:rsidR="00BA40CD" w:rsidRPr="00FC159E" w:rsidRDefault="00BA40CD" w:rsidP="00BA40CD">
            <w:pPr>
              <w:rPr>
                <w:rFonts w:ascii="Calibri" w:eastAsia="Calibri" w:hAnsi="Calibri" w:cs="Calibri"/>
                <w:sz w:val="32"/>
                <w:szCs w:val="32"/>
                <w:u w:val="single"/>
              </w:rPr>
            </w:pPr>
            <w:r w:rsidRPr="3E2F3469">
              <w:rPr>
                <w:rFonts w:ascii="Calibri" w:eastAsia="Calibri" w:hAnsi="Calibri" w:cs="Calibri"/>
                <w:sz w:val="32"/>
                <w:szCs w:val="32"/>
                <w:u w:val="single"/>
              </w:rPr>
              <w:t>Your work this week – Make sure you are up-to-date with the above, and</w:t>
            </w:r>
            <w:r>
              <w:rPr>
                <w:rFonts w:ascii="Calibri" w:eastAsia="Calibri" w:hAnsi="Calibri" w:cs="Calibri"/>
                <w:sz w:val="32"/>
                <w:szCs w:val="32"/>
                <w:u w:val="single"/>
              </w:rPr>
              <w:t>…</w:t>
            </w:r>
          </w:p>
          <w:p w14:paraId="25F0CB5B" w14:textId="07DDBEDD" w:rsidR="00BA40CD" w:rsidRPr="00FC159E" w:rsidRDefault="00BA40CD" w:rsidP="00BA40CD">
            <w:pPr>
              <w:rPr>
                <w:rFonts w:ascii="Calibri" w:eastAsia="Calibri" w:hAnsi="Calibri" w:cs="Calibri"/>
                <w:sz w:val="32"/>
                <w:szCs w:val="32"/>
                <w:u w:val="single"/>
              </w:rPr>
            </w:pPr>
            <w:r w:rsidRPr="3E2F3469">
              <w:rPr>
                <w:rFonts w:ascii="Calibri" w:eastAsia="Calibri" w:hAnsi="Calibri" w:cs="Calibri"/>
                <w:sz w:val="32"/>
                <w:szCs w:val="32"/>
              </w:rPr>
              <w:t>1) Compete the Peer Assessment task set last week.</w:t>
            </w:r>
          </w:p>
          <w:p w14:paraId="68EFE11E" w14:textId="661211E3" w:rsidR="00BA40CD" w:rsidRPr="00FC159E" w:rsidRDefault="00BA40CD" w:rsidP="00BA40CD">
            <w:pPr>
              <w:rPr>
                <w:rFonts w:ascii="Calibri" w:eastAsia="Calibri" w:hAnsi="Calibri" w:cs="Calibri"/>
                <w:sz w:val="28"/>
                <w:szCs w:val="28"/>
              </w:rPr>
            </w:pPr>
            <w:r w:rsidRPr="3E2F3469">
              <w:rPr>
                <w:rFonts w:ascii="Calibri" w:eastAsia="Calibri" w:hAnsi="Calibri" w:cs="Calibri"/>
                <w:sz w:val="28"/>
                <w:szCs w:val="28"/>
              </w:rPr>
              <w:t xml:space="preserve">2) I have done an example survey for you fill out </w:t>
            </w:r>
            <w:hyperlink r:id="rId38">
              <w:r w:rsidRPr="3E2F3469">
                <w:rPr>
                  <w:rStyle w:val="Hyperlink"/>
                  <w:rFonts w:ascii="Calibri" w:eastAsia="Calibri" w:hAnsi="Calibri" w:cs="Calibri"/>
                  <w:sz w:val="28"/>
                  <w:szCs w:val="28"/>
                </w:rPr>
                <w:t>here</w:t>
              </w:r>
            </w:hyperlink>
            <w:r w:rsidRPr="3E2F3469">
              <w:rPr>
                <w:rFonts w:ascii="Calibri" w:eastAsia="Calibri" w:hAnsi="Calibri" w:cs="Calibri"/>
                <w:sz w:val="28"/>
                <w:szCs w:val="28"/>
              </w:rPr>
              <w:t>. It will tell me how you feel you’re getting on with your coursework so far. Please fill this out as soon as you can.</w:t>
            </w:r>
          </w:p>
          <w:p w14:paraId="14EC64EA" w14:textId="29F9AB88" w:rsidR="00BA40CD" w:rsidRPr="00FC159E" w:rsidRDefault="00BA40CD" w:rsidP="00BA40CD">
            <w:pPr>
              <w:rPr>
                <w:rFonts w:ascii="Calibri" w:eastAsia="Calibri" w:hAnsi="Calibri" w:cs="Calibri"/>
                <w:sz w:val="28"/>
                <w:szCs w:val="28"/>
              </w:rPr>
            </w:pPr>
            <w:r w:rsidRPr="3E2F3469">
              <w:rPr>
                <w:rFonts w:ascii="Calibri" w:eastAsia="Calibri" w:hAnsi="Calibri" w:cs="Calibri"/>
                <w:sz w:val="28"/>
                <w:szCs w:val="28"/>
              </w:rPr>
              <w:t xml:space="preserve">3) Write out 10 questions that you might ask the Client in order to find information that will help you to proceed with this project eg. What is your budget for graphic products? Who are you aiming this project at? </w:t>
            </w:r>
          </w:p>
          <w:p w14:paraId="55486DEA" w14:textId="5C56C59C" w:rsidR="00BA40CD" w:rsidRPr="00FC159E" w:rsidRDefault="00BA40CD" w:rsidP="00BA40CD">
            <w:pPr>
              <w:rPr>
                <w:rFonts w:ascii="Calibri" w:eastAsia="Calibri" w:hAnsi="Calibri" w:cs="Calibri"/>
              </w:rPr>
            </w:pPr>
          </w:p>
          <w:p w14:paraId="1C3F68BD" w14:textId="42E81E0D" w:rsidR="00BA40CD" w:rsidRPr="00FC159E" w:rsidRDefault="00BA40CD" w:rsidP="00BA40CD">
            <w:r w:rsidRPr="3E2F3469">
              <w:rPr>
                <w:rFonts w:ascii="Calibri" w:eastAsia="Calibri" w:hAnsi="Calibri" w:cs="Calibri"/>
                <w:u w:val="single"/>
              </w:rPr>
              <w:t>Theory:</w:t>
            </w:r>
            <w:r w:rsidRPr="3E2F3469">
              <w:rPr>
                <w:rFonts w:ascii="Calibri" w:eastAsia="Calibri" w:hAnsi="Calibri" w:cs="Calibri"/>
              </w:rPr>
              <w:t xml:space="preserve"> You will be completing an </w:t>
            </w:r>
            <w:r w:rsidRPr="3E2F3469">
              <w:rPr>
                <w:rFonts w:ascii="Calibri" w:eastAsia="Calibri" w:hAnsi="Calibri" w:cs="Calibri"/>
                <w:b/>
                <w:bCs/>
              </w:rPr>
              <w:t>assessment</w:t>
            </w:r>
            <w:r w:rsidRPr="3E2F3469">
              <w:rPr>
                <w:rFonts w:ascii="Calibri" w:eastAsia="Calibri" w:hAnsi="Calibri" w:cs="Calibri"/>
              </w:rPr>
              <w:t xml:space="preserve"> in the coming weeks, so please look through all Theory work for Unit2. I will send out a list of topics. Please let me know if you are missing any. </w:t>
            </w:r>
            <w:r>
              <w:t>Ask yourself, if we were to sit the assessment for this unit, which areas would I not feel confident about? Which areas of unit 2 are you yet to cover? Which areas interested you most? (perhaps smart materials, electronics, mechanical devices….), look those topics up on the internet to gain some greater understanding.</w:t>
            </w:r>
          </w:p>
          <w:p w14:paraId="75C552F9" w14:textId="33BE36C5" w:rsidR="00BA40CD" w:rsidRPr="00FC159E" w:rsidRDefault="00BA40CD" w:rsidP="00BA40CD">
            <w:pPr>
              <w:rPr>
                <w:b/>
                <w:bCs/>
              </w:rPr>
            </w:pPr>
          </w:p>
          <w:p w14:paraId="7C4B828D" w14:textId="68EF6C5F" w:rsidR="00BA40CD" w:rsidRPr="00FC159E" w:rsidRDefault="00BA40CD" w:rsidP="00BA40CD">
            <w:pPr>
              <w:rPr>
                <w:b/>
                <w:bCs/>
              </w:rPr>
            </w:pPr>
            <w:r w:rsidRPr="3E2F3469">
              <w:rPr>
                <w:b/>
                <w:bCs/>
              </w:rPr>
              <w:t>Further information/ Examples / instructions will be emailed out to you and put on teams.</w:t>
            </w:r>
          </w:p>
          <w:p w14:paraId="58BF52EE" w14:textId="234B9F29" w:rsidR="00BA40CD" w:rsidRPr="00FC159E" w:rsidRDefault="00BA40CD" w:rsidP="00BA40CD">
            <w:pPr>
              <w:rPr>
                <w:b/>
                <w:bCs/>
              </w:rPr>
            </w:pPr>
            <w:r w:rsidRPr="3E2F3469">
              <w:rPr>
                <w:b/>
                <w:bCs/>
              </w:rPr>
              <w:t xml:space="preserve">Any problems as always please email Mr Cassidy at </w:t>
            </w:r>
            <w:hyperlink r:id="rId39">
              <w:r w:rsidRPr="3E2F3469">
                <w:rPr>
                  <w:rStyle w:val="Hyperlink"/>
                  <w:b/>
                  <w:bCs/>
                </w:rPr>
                <w:t>m.cassidy@waltonledale.lancs.sch.uk</w:t>
              </w:r>
            </w:hyperlink>
          </w:p>
          <w:p w14:paraId="62EBF3C5" w14:textId="7B1C7773" w:rsidR="00BA40CD" w:rsidRPr="00FC159E" w:rsidRDefault="00BA40CD" w:rsidP="00BA40CD">
            <w:pPr>
              <w:rPr>
                <w:b/>
                <w:bCs/>
              </w:rPr>
            </w:pPr>
          </w:p>
        </w:tc>
      </w:tr>
      <w:tr w:rsidR="00BA40CD" w14:paraId="55061FDA" w14:textId="77777777" w:rsidTr="5C6DD1F6">
        <w:trPr>
          <w:trHeight w:val="1846"/>
        </w:trPr>
        <w:tc>
          <w:tcPr>
            <w:tcW w:w="1397" w:type="dxa"/>
          </w:tcPr>
          <w:p w14:paraId="32BEE92E" w14:textId="6C700168" w:rsidR="00BA40CD" w:rsidRDefault="00BA40CD" w:rsidP="00BA40CD">
            <w:pPr>
              <w:jc w:val="center"/>
              <w:rPr>
                <w:b/>
                <w:bCs/>
              </w:rPr>
            </w:pPr>
            <w:r w:rsidRPr="3E2F3469">
              <w:rPr>
                <w:b/>
                <w:bCs/>
              </w:rPr>
              <w:lastRenderedPageBreak/>
              <w:t>Health &amp; Social Care</w:t>
            </w:r>
          </w:p>
        </w:tc>
        <w:tc>
          <w:tcPr>
            <w:tcW w:w="20964" w:type="dxa"/>
            <w:gridSpan w:val="8"/>
            <w:shd w:val="clear" w:color="auto" w:fill="auto"/>
          </w:tcPr>
          <w:p w14:paraId="790F1B17" w14:textId="136D496C" w:rsidR="00BA40CD" w:rsidRDefault="00BA40CD" w:rsidP="00BA40CD">
            <w:pPr>
              <w:rPr>
                <w:b/>
                <w:u w:val="single"/>
              </w:rPr>
            </w:pPr>
            <w:r w:rsidRPr="6DC5516B">
              <w:rPr>
                <w:b/>
                <w:u w:val="single"/>
              </w:rPr>
              <w:t>Component 2 Learning Aim B</w:t>
            </w:r>
          </w:p>
          <w:p w14:paraId="3E4C005F" w14:textId="4CA8F6D5" w:rsidR="00BA40CD" w:rsidRDefault="00BA40CD" w:rsidP="00BA40CD">
            <w:pPr>
              <w:rPr>
                <w:b/>
                <w:bCs/>
              </w:rPr>
            </w:pPr>
          </w:p>
          <w:p w14:paraId="62AED603" w14:textId="517C14EE" w:rsidR="00BA40CD" w:rsidRDefault="00BA40CD" w:rsidP="00BA40CD">
            <w:r>
              <w:t>So far we have planned an arts and crafts activity and explained how the care values would be addressed for each individual. We are now going to move onto the second activity.</w:t>
            </w:r>
          </w:p>
          <w:p w14:paraId="041DC15E" w14:textId="5DF3BEF6" w:rsidR="00BA40CD" w:rsidRDefault="00BA40CD" w:rsidP="00BA40CD">
            <w:r>
              <w:t>Scenario – You work in a care home for the elderly and a resident has asked you to help them put their coat on but they have difficulty moving their arms.</w:t>
            </w:r>
          </w:p>
          <w:p w14:paraId="420E9C27" w14:textId="4263229C" w:rsidR="00BA40CD" w:rsidRDefault="00BA40CD" w:rsidP="00BA40CD">
            <w:pPr>
              <w:pStyle w:val="ListParagraph"/>
              <w:numPr>
                <w:ilvl w:val="0"/>
                <w:numId w:val="10"/>
              </w:numPr>
              <w:rPr>
                <w:rFonts w:eastAsiaTheme="minorEastAsia"/>
              </w:rPr>
            </w:pPr>
            <w:r>
              <w:t>Ask someone at home to help you and practise putting a jacket.</w:t>
            </w:r>
          </w:p>
          <w:p w14:paraId="6D98A12B" w14:textId="403B7472" w:rsidR="00BA40CD" w:rsidRDefault="00BA40CD" w:rsidP="00BA40CD">
            <w:pPr>
              <w:pStyle w:val="ListParagraph"/>
              <w:numPr>
                <w:ilvl w:val="0"/>
                <w:numId w:val="10"/>
              </w:numPr>
            </w:pPr>
            <w:r>
              <w:t>In your coursework use the plan to how you will ensure that the care values are being followed if you were doing this activity.</w:t>
            </w:r>
          </w:p>
        </w:tc>
      </w:tr>
      <w:tr w:rsidR="00BA40CD" w14:paraId="6E66256D" w14:textId="77777777" w:rsidTr="5C6DD1F6">
        <w:trPr>
          <w:trHeight w:val="1846"/>
        </w:trPr>
        <w:tc>
          <w:tcPr>
            <w:tcW w:w="1397" w:type="dxa"/>
          </w:tcPr>
          <w:p w14:paraId="244EDE79" w14:textId="77777777" w:rsidR="00BA40CD" w:rsidRDefault="00BA40CD" w:rsidP="00BA40CD">
            <w:pPr>
              <w:jc w:val="center"/>
              <w:rPr>
                <w:b/>
              </w:rPr>
            </w:pPr>
            <w:r>
              <w:rPr>
                <w:b/>
              </w:rPr>
              <w:t>Psychology</w:t>
            </w:r>
          </w:p>
        </w:tc>
        <w:tc>
          <w:tcPr>
            <w:tcW w:w="20964" w:type="dxa"/>
            <w:gridSpan w:val="8"/>
            <w:shd w:val="clear" w:color="auto" w:fill="auto"/>
          </w:tcPr>
          <w:p w14:paraId="1BB404B8" w14:textId="77777777" w:rsidR="00BA40CD" w:rsidRDefault="00BA40CD" w:rsidP="00BA40CD">
            <w:pPr>
              <w:rPr>
                <w:b/>
              </w:rPr>
            </w:pPr>
            <w:r>
              <w:rPr>
                <w:b/>
              </w:rPr>
              <w:t>Research Methods</w:t>
            </w:r>
          </w:p>
          <w:p w14:paraId="58532FA1" w14:textId="77777777" w:rsidR="00BA40CD" w:rsidRDefault="00BA40CD" w:rsidP="00BA40CD">
            <w:pPr>
              <w:pStyle w:val="ListParagraph"/>
              <w:numPr>
                <w:ilvl w:val="0"/>
                <w:numId w:val="12"/>
              </w:numPr>
              <w:rPr>
                <w:bCs/>
              </w:rPr>
            </w:pPr>
            <w:r>
              <w:rPr>
                <w:bCs/>
              </w:rPr>
              <w:t>Ensure that you have completed last week’s end of topic assessment. This is a priority!</w:t>
            </w:r>
          </w:p>
          <w:p w14:paraId="3D54D208" w14:textId="3A99474B" w:rsidR="00BA40CD" w:rsidRDefault="00BA40CD" w:rsidP="00BA40CD">
            <w:pPr>
              <w:pStyle w:val="ListParagraph"/>
              <w:numPr>
                <w:ilvl w:val="0"/>
                <w:numId w:val="12"/>
              </w:numPr>
              <w:rPr>
                <w:bCs/>
              </w:rPr>
            </w:pPr>
            <w:r>
              <w:rPr>
                <w:bCs/>
              </w:rPr>
              <w:t>Continue revising research methods. Details on Teams.</w:t>
            </w:r>
          </w:p>
          <w:p w14:paraId="2946DB82" w14:textId="17CA92EB" w:rsidR="00BA40CD" w:rsidRPr="001751A4" w:rsidRDefault="00BA40CD" w:rsidP="00BA40CD">
            <w:pPr>
              <w:pStyle w:val="ListParagraph"/>
              <w:numPr>
                <w:ilvl w:val="0"/>
                <w:numId w:val="12"/>
              </w:numPr>
              <w:rPr>
                <w:bCs/>
              </w:rPr>
            </w:pPr>
            <w:r>
              <w:rPr>
                <w:bCs/>
              </w:rPr>
              <w:t xml:space="preserve">You will be set a brief to design a psychological study in a Teams assignment. You must </w:t>
            </w:r>
            <w:r w:rsidRPr="00167F0D">
              <w:rPr>
                <w:b/>
                <w:u w:val="single"/>
              </w:rPr>
              <w:t>not</w:t>
            </w:r>
            <w:r>
              <w:rPr>
                <w:bCs/>
              </w:rPr>
              <w:t xml:space="preserve"> attempt to carry out the study, merely plan it.</w:t>
            </w:r>
          </w:p>
        </w:tc>
      </w:tr>
      <w:tr w:rsidR="00BA40CD" w14:paraId="75FBBD04" w14:textId="77777777" w:rsidTr="5C6DD1F6">
        <w:trPr>
          <w:trHeight w:val="1846"/>
        </w:trPr>
        <w:tc>
          <w:tcPr>
            <w:tcW w:w="1397" w:type="dxa"/>
          </w:tcPr>
          <w:p w14:paraId="2CE6F9BE" w14:textId="77777777" w:rsidR="00BA40CD" w:rsidRDefault="00BA40CD" w:rsidP="00BA40CD">
            <w:pPr>
              <w:jc w:val="center"/>
              <w:rPr>
                <w:b/>
              </w:rPr>
            </w:pPr>
            <w:r>
              <w:rPr>
                <w:b/>
              </w:rPr>
              <w:t>Performance</w:t>
            </w:r>
          </w:p>
        </w:tc>
        <w:tc>
          <w:tcPr>
            <w:tcW w:w="20964" w:type="dxa"/>
            <w:gridSpan w:val="8"/>
            <w:shd w:val="clear" w:color="auto" w:fill="auto"/>
          </w:tcPr>
          <w:p w14:paraId="463C3A53" w14:textId="3DCBF384" w:rsidR="00BA40CD" w:rsidRDefault="245019A0" w:rsidP="0DFF6B26">
            <w:pPr>
              <w:rPr>
                <w:b/>
                <w:bCs/>
              </w:rPr>
            </w:pPr>
            <w:r w:rsidRPr="0DFF6B26">
              <w:rPr>
                <w:b/>
                <w:bCs/>
              </w:rPr>
              <w:t xml:space="preserve">Creative </w:t>
            </w:r>
            <w:r w:rsidR="5E6F5268" w:rsidRPr="0DFF6B26">
              <w:rPr>
                <w:b/>
                <w:bCs/>
              </w:rPr>
              <w:t>Research week:</w:t>
            </w:r>
          </w:p>
          <w:p w14:paraId="54B36C8C" w14:textId="07F2ECC5" w:rsidR="00BA40CD" w:rsidRDefault="2E8D4726" w:rsidP="0DFF6B26">
            <w:pPr>
              <w:rPr>
                <w:b/>
                <w:bCs/>
              </w:rPr>
            </w:pPr>
            <w:r w:rsidRPr="0DFF6B26">
              <w:rPr>
                <w:b/>
                <w:bCs/>
              </w:rPr>
              <w:t>Choose from one of the following practitioners:</w:t>
            </w:r>
          </w:p>
          <w:p w14:paraId="35D3D621" w14:textId="2F113031" w:rsidR="00BA40CD" w:rsidRDefault="00BA40CD" w:rsidP="0DFF6B26">
            <w:pPr>
              <w:rPr>
                <w:b/>
                <w:bCs/>
              </w:rPr>
            </w:pPr>
          </w:p>
          <w:p w14:paraId="7E26369E" w14:textId="3BDD372F" w:rsidR="00BA40CD" w:rsidRDefault="2E8D4726" w:rsidP="0DFF6B26">
            <w:pPr>
              <w:pStyle w:val="ListParagraph"/>
              <w:numPr>
                <w:ilvl w:val="0"/>
                <w:numId w:val="16"/>
              </w:numPr>
              <w:rPr>
                <w:rFonts w:eastAsiaTheme="minorEastAsia"/>
                <w:b/>
                <w:bCs/>
                <w:sz w:val="24"/>
                <w:szCs w:val="24"/>
              </w:rPr>
            </w:pPr>
            <w:r w:rsidRPr="0DFF6B26">
              <w:rPr>
                <w:b/>
                <w:bCs/>
                <w:sz w:val="24"/>
                <w:szCs w:val="24"/>
              </w:rPr>
              <w:t>Drama: Willy Russell</w:t>
            </w:r>
          </w:p>
          <w:p w14:paraId="42ECA182" w14:textId="52A264F0" w:rsidR="00BA40CD" w:rsidRDefault="2E8D4726" w:rsidP="0DFF6B26">
            <w:pPr>
              <w:pStyle w:val="ListParagraph"/>
              <w:numPr>
                <w:ilvl w:val="0"/>
                <w:numId w:val="16"/>
              </w:numPr>
              <w:rPr>
                <w:b/>
                <w:bCs/>
                <w:sz w:val="24"/>
                <w:szCs w:val="24"/>
              </w:rPr>
            </w:pPr>
            <w:r w:rsidRPr="0DFF6B26">
              <w:rPr>
                <w:b/>
                <w:bCs/>
                <w:sz w:val="24"/>
                <w:szCs w:val="24"/>
              </w:rPr>
              <w:t>Dance: Matthew Bourne</w:t>
            </w:r>
          </w:p>
          <w:p w14:paraId="46054B7A" w14:textId="1414E6A5" w:rsidR="00BA40CD" w:rsidRDefault="2E8D4726" w:rsidP="0DFF6B26">
            <w:pPr>
              <w:pStyle w:val="ListParagraph"/>
              <w:numPr>
                <w:ilvl w:val="0"/>
                <w:numId w:val="16"/>
              </w:numPr>
              <w:rPr>
                <w:b/>
                <w:bCs/>
                <w:sz w:val="24"/>
                <w:szCs w:val="24"/>
              </w:rPr>
            </w:pPr>
            <w:r w:rsidRPr="0DFF6B26">
              <w:rPr>
                <w:b/>
                <w:bCs/>
                <w:sz w:val="24"/>
                <w:szCs w:val="24"/>
              </w:rPr>
              <w:t>Music: David Guetta</w:t>
            </w:r>
          </w:p>
          <w:p w14:paraId="0118DE8A" w14:textId="1F9098A2" w:rsidR="00BA40CD" w:rsidRDefault="00BA40CD" w:rsidP="0DFF6B26">
            <w:pPr>
              <w:ind w:left="360"/>
              <w:rPr>
                <w:b/>
                <w:bCs/>
                <w:sz w:val="24"/>
                <w:szCs w:val="24"/>
              </w:rPr>
            </w:pPr>
          </w:p>
          <w:p w14:paraId="03C3FDFC" w14:textId="110013CF" w:rsidR="00BA40CD" w:rsidRDefault="2E8D4726" w:rsidP="0DFF6B26">
            <w:pPr>
              <w:rPr>
                <w:b/>
                <w:bCs/>
              </w:rPr>
            </w:pPr>
            <w:r w:rsidRPr="0DFF6B26">
              <w:rPr>
                <w:b/>
                <w:bCs/>
              </w:rPr>
              <w:t>Find out as much as you can about this person.</w:t>
            </w:r>
          </w:p>
          <w:p w14:paraId="06E57652" w14:textId="1C2DD5F6" w:rsidR="00BA40CD" w:rsidRDefault="00BA40CD" w:rsidP="0DFF6B26">
            <w:pPr>
              <w:rPr>
                <w:b/>
                <w:bCs/>
              </w:rPr>
            </w:pPr>
          </w:p>
          <w:p w14:paraId="3AC778AB" w14:textId="454E8F87" w:rsidR="00BA40CD" w:rsidRDefault="2E8D4726" w:rsidP="0DFF6B26">
            <w:pPr>
              <w:spacing w:line="257" w:lineRule="auto"/>
            </w:pPr>
            <w:r w:rsidRPr="0DFF6B26">
              <w:rPr>
                <w:rFonts w:ascii="Tahoma" w:eastAsia="Tahoma" w:hAnsi="Tahoma" w:cs="Tahoma"/>
              </w:rPr>
              <w:t xml:space="preserve">Create a shoebox that includes 10 items that in some way link to the practitioner. </w:t>
            </w:r>
          </w:p>
          <w:p w14:paraId="68C6A10F" w14:textId="73FD05B7" w:rsidR="00BA40CD" w:rsidRDefault="2E8D4726" w:rsidP="0DFF6B26">
            <w:pPr>
              <w:spacing w:line="257" w:lineRule="auto"/>
            </w:pPr>
            <w:r w:rsidRPr="0DFF6B26">
              <w:rPr>
                <w:rFonts w:ascii="Tahoma" w:eastAsia="Tahoma" w:hAnsi="Tahoma" w:cs="Tahoma"/>
              </w:rPr>
              <w:t xml:space="preserve">This could link to their life or work. </w:t>
            </w:r>
          </w:p>
          <w:p w14:paraId="5A84532D" w14:textId="0E29EA29" w:rsidR="00BA40CD" w:rsidRDefault="2E8D4726" w:rsidP="0DFF6B26">
            <w:pPr>
              <w:spacing w:line="257" w:lineRule="auto"/>
            </w:pPr>
            <w:r w:rsidRPr="0DFF6B26">
              <w:rPr>
                <w:rFonts w:ascii="Tahoma" w:eastAsia="Tahoma" w:hAnsi="Tahoma" w:cs="Tahoma"/>
              </w:rPr>
              <w:t>Record yourself explaining or write down an explanation of how each item links. Take some pictures of the box and submit on the assignments page in teams</w:t>
            </w:r>
          </w:p>
          <w:p w14:paraId="5997CC1D" w14:textId="6E91D2C3" w:rsidR="00BA40CD" w:rsidRDefault="00BA40CD" w:rsidP="0DFF6B26">
            <w:pPr>
              <w:rPr>
                <w:b/>
              </w:rPr>
            </w:pPr>
          </w:p>
        </w:tc>
      </w:tr>
      <w:tr w:rsidR="00BA40CD" w14:paraId="47564688" w14:textId="77777777" w:rsidTr="5C6DD1F6">
        <w:trPr>
          <w:trHeight w:val="1846"/>
        </w:trPr>
        <w:tc>
          <w:tcPr>
            <w:tcW w:w="1397" w:type="dxa"/>
          </w:tcPr>
          <w:p w14:paraId="5EA524F5" w14:textId="77777777" w:rsidR="00BA40CD" w:rsidRDefault="00BA40CD" w:rsidP="00BA40CD">
            <w:pPr>
              <w:jc w:val="center"/>
              <w:rPr>
                <w:b/>
              </w:rPr>
            </w:pPr>
            <w:r>
              <w:rPr>
                <w:b/>
              </w:rPr>
              <w:t>GCSE PE</w:t>
            </w:r>
          </w:p>
        </w:tc>
        <w:tc>
          <w:tcPr>
            <w:tcW w:w="20964" w:type="dxa"/>
            <w:gridSpan w:val="8"/>
            <w:shd w:val="clear" w:color="auto" w:fill="auto"/>
          </w:tcPr>
          <w:p w14:paraId="5ECED6B5" w14:textId="4838D45C" w:rsidR="00BA40CD" w:rsidRDefault="00BA40CD" w:rsidP="00BA40CD">
            <w:pPr>
              <w:rPr>
                <w:b/>
                <w:bCs/>
              </w:rPr>
            </w:pPr>
            <w:r w:rsidRPr="3E2F3469">
              <w:rPr>
                <w:b/>
                <w:bCs/>
              </w:rPr>
              <w:t xml:space="preserve">Revision - Continue to use SENECA and Doddle for revision purposes </w:t>
            </w:r>
          </w:p>
          <w:p w14:paraId="746F2478" w14:textId="12B5FA38" w:rsidR="00BA40CD" w:rsidRDefault="00BA40CD" w:rsidP="00BA40CD">
            <w:pPr>
              <w:rPr>
                <w:b/>
                <w:bCs/>
              </w:rPr>
            </w:pPr>
            <w:r w:rsidRPr="028E1EBA">
              <w:rPr>
                <w:b/>
                <w:bCs/>
              </w:rPr>
              <w:t>TASK – Create a Knowledge Organiser or Mind map for Components of Fitness</w:t>
            </w:r>
          </w:p>
          <w:p w14:paraId="27E77B86" w14:textId="237173A8" w:rsidR="00BA40CD" w:rsidRDefault="00BA40CD" w:rsidP="00BA40CD">
            <w:pPr>
              <w:rPr>
                <w:b/>
                <w:bCs/>
              </w:rPr>
            </w:pPr>
            <w:r w:rsidRPr="028E1EBA">
              <w:rPr>
                <w:b/>
                <w:bCs/>
              </w:rPr>
              <w:t>This can be done in your books, on a piece of paper or designed on the computer.</w:t>
            </w:r>
          </w:p>
          <w:p w14:paraId="5DC3383D" w14:textId="63701C44" w:rsidR="00BA40CD" w:rsidRDefault="00BA40CD" w:rsidP="00BA40CD">
            <w:pPr>
              <w:rPr>
                <w:b/>
                <w:bCs/>
              </w:rPr>
            </w:pPr>
            <w:r w:rsidRPr="028E1EBA">
              <w:rPr>
                <w:b/>
                <w:bCs/>
              </w:rPr>
              <w:t>Please ensure that you email me your work once completed.  If you have completed it in your books, please ensure you photograph it and send me the evidence.</w:t>
            </w:r>
          </w:p>
          <w:p w14:paraId="7A440D58" w14:textId="0B533C40" w:rsidR="00BA40CD" w:rsidRDefault="00BA40CD" w:rsidP="00BA40CD">
            <w:pPr>
              <w:rPr>
                <w:b/>
                <w:bCs/>
              </w:rPr>
            </w:pPr>
            <w:r w:rsidRPr="028E1EBA">
              <w:rPr>
                <w:b/>
                <w:bCs/>
              </w:rPr>
              <w:t xml:space="preserve">Any problems please email me. </w:t>
            </w:r>
          </w:p>
          <w:p w14:paraId="110FFD37" w14:textId="441B8385" w:rsidR="00BA40CD" w:rsidRDefault="00BA40CD" w:rsidP="00BA40CD">
            <w:pPr>
              <w:rPr>
                <w:b/>
                <w:bCs/>
              </w:rPr>
            </w:pPr>
            <w:r w:rsidRPr="028E1EBA">
              <w:rPr>
                <w:b/>
                <w:bCs/>
              </w:rPr>
              <w:t>I hope you are all well</w:t>
            </w:r>
          </w:p>
        </w:tc>
      </w:tr>
      <w:tr w:rsidR="00BA40CD" w14:paraId="6912DE71" w14:textId="77777777" w:rsidTr="5C6DD1F6">
        <w:trPr>
          <w:trHeight w:val="1846"/>
        </w:trPr>
        <w:tc>
          <w:tcPr>
            <w:tcW w:w="1397" w:type="dxa"/>
          </w:tcPr>
          <w:p w14:paraId="0A72B6AB" w14:textId="77777777" w:rsidR="00BA40CD" w:rsidRDefault="00BA40CD" w:rsidP="00BA40CD">
            <w:pPr>
              <w:jc w:val="center"/>
              <w:rPr>
                <w:b/>
              </w:rPr>
            </w:pPr>
            <w:r>
              <w:rPr>
                <w:b/>
              </w:rPr>
              <w:t>Sport</w:t>
            </w:r>
          </w:p>
        </w:tc>
        <w:tc>
          <w:tcPr>
            <w:tcW w:w="20964" w:type="dxa"/>
            <w:gridSpan w:val="8"/>
            <w:shd w:val="clear" w:color="auto" w:fill="auto"/>
          </w:tcPr>
          <w:p w14:paraId="6B699379" w14:textId="04403143" w:rsidR="00BA40CD" w:rsidRDefault="00BA40CD" w:rsidP="00BA40CD">
            <w:pPr>
              <w:jc w:val="center"/>
              <w:rPr>
                <w:b/>
                <w:bCs/>
              </w:rPr>
            </w:pPr>
            <w:r w:rsidRPr="07061119">
              <w:rPr>
                <w:b/>
                <w:bCs/>
                <w:u w:val="single"/>
              </w:rPr>
              <w:t>RO51 Revision.</w:t>
            </w:r>
            <w:r w:rsidRPr="07061119">
              <w:rPr>
                <w:b/>
                <w:bCs/>
              </w:rPr>
              <w:t xml:space="preserve"> I have uploaded the PowerPoint which has the main details of each lesson we have covered on the exam content to teams and I will also email it to each of you. Please read slides 1-24, make notes and send me a picture of the notes you have written-these can be in any format you wish (hand written on paper, mind maps, typed, in your books - whatever you prefer). You have completed the tasks already in class. If there any that you still think you need to work on please repeat the task and send me evidence. Mrs Eastham.</w:t>
            </w:r>
          </w:p>
        </w:tc>
      </w:tr>
      <w:tr w:rsidR="00BA40CD" w:rsidRPr="00B230CB" w14:paraId="63DAF391" w14:textId="77777777" w:rsidTr="5C6DD1F6">
        <w:trPr>
          <w:trHeight w:val="794"/>
        </w:trPr>
        <w:tc>
          <w:tcPr>
            <w:tcW w:w="1397" w:type="dxa"/>
            <w:vMerge w:val="restart"/>
            <w:tcBorders>
              <w:right w:val="single" w:sz="4" w:space="0" w:color="auto"/>
            </w:tcBorders>
          </w:tcPr>
          <w:p w14:paraId="2496BDE7" w14:textId="77777777" w:rsidR="00BA40CD" w:rsidRPr="00FC159E" w:rsidRDefault="00BA40CD" w:rsidP="00BA40CD">
            <w:pPr>
              <w:jc w:val="center"/>
              <w:rPr>
                <w:b/>
              </w:rPr>
            </w:pPr>
            <w:r w:rsidRPr="00FC159E">
              <w:rPr>
                <w:b/>
              </w:rPr>
              <w:t>ICT</w:t>
            </w:r>
          </w:p>
        </w:tc>
        <w:tc>
          <w:tcPr>
            <w:tcW w:w="3134" w:type="dxa"/>
            <w:gridSpan w:val="2"/>
            <w:tcBorders>
              <w:top w:val="single" w:sz="4" w:space="0" w:color="auto"/>
              <w:left w:val="single" w:sz="4" w:space="0" w:color="auto"/>
              <w:bottom w:val="single" w:sz="4" w:space="0" w:color="3BA8FF"/>
              <w:right w:val="nil"/>
            </w:tcBorders>
            <w:shd w:val="clear" w:color="auto" w:fill="3BA8FF"/>
            <w:vAlign w:val="center"/>
          </w:tcPr>
          <w:p w14:paraId="46001DC3" w14:textId="77777777" w:rsidR="00BA40CD" w:rsidRPr="00B230CB" w:rsidRDefault="00BA40CD" w:rsidP="00BA40CD">
            <w:pPr>
              <w:spacing w:before="120" w:after="120"/>
              <w:rPr>
                <w:bCs/>
              </w:rPr>
            </w:pPr>
            <w:r>
              <w:rPr>
                <w:bCs/>
                <w:noProof/>
                <w:lang w:eastAsia="en-GB"/>
              </w:rPr>
              <w:drawing>
                <wp:inline distT="0" distB="0" distL="0" distR="0" wp14:anchorId="76017A8D" wp14:editId="31C76125">
                  <wp:extent cx="1783629" cy="40856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rotWithShape="1">
                          <a:blip r:embed="rId40" cstate="print">
                            <a:extLst>
                              <a:ext uri="{28A0092B-C50C-407E-A947-70E740481C1C}">
                                <a14:useLocalDpi xmlns:a14="http://schemas.microsoft.com/office/drawing/2010/main" val="0"/>
                              </a:ext>
                            </a:extLst>
                          </a:blip>
                          <a:srcRect t="27213" b="25875"/>
                          <a:stretch/>
                        </pic:blipFill>
                        <pic:spPr bwMode="auto">
                          <a:xfrm>
                            <a:off x="0" y="0"/>
                            <a:ext cx="1783629" cy="408561"/>
                          </a:xfrm>
                          <a:prstGeom prst="rect">
                            <a:avLst/>
                          </a:prstGeom>
                          <a:ln>
                            <a:noFill/>
                          </a:ln>
                          <a:extLst>
                            <a:ext uri="{53640926-AAD7-44D8-BBD7-CCE9431645EC}">
                              <a14:shadowObscured xmlns:a14="http://schemas.microsoft.com/office/drawing/2010/main"/>
                            </a:ext>
                          </a:extLst>
                        </pic:spPr>
                      </pic:pic>
                    </a:graphicData>
                  </a:graphic>
                </wp:inline>
              </w:drawing>
            </w:r>
          </w:p>
        </w:tc>
        <w:tc>
          <w:tcPr>
            <w:tcW w:w="17830" w:type="dxa"/>
            <w:gridSpan w:val="6"/>
            <w:tcBorders>
              <w:top w:val="single" w:sz="4" w:space="0" w:color="auto"/>
              <w:left w:val="nil"/>
              <w:bottom w:val="single" w:sz="4" w:space="0" w:color="3BA8FF"/>
              <w:right w:val="single" w:sz="4" w:space="0" w:color="auto"/>
            </w:tcBorders>
            <w:shd w:val="clear" w:color="auto" w:fill="3BA8FF"/>
            <w:vAlign w:val="center"/>
          </w:tcPr>
          <w:p w14:paraId="0D828953" w14:textId="4DF3F4BD" w:rsidR="00BA40CD" w:rsidRPr="00B230CB" w:rsidRDefault="00BA40CD" w:rsidP="00BA40CD">
            <w:pPr>
              <w:spacing w:before="120" w:after="120"/>
              <w:rPr>
                <w:bCs/>
              </w:rPr>
            </w:pPr>
            <w:r w:rsidRPr="006F14D0">
              <w:rPr>
                <w:bCs/>
                <w:color w:val="FFFFFF" w:themeColor="background1"/>
                <w:sz w:val="52"/>
                <w:szCs w:val="52"/>
              </w:rPr>
              <w:t xml:space="preserve">Lesson code: </w:t>
            </w:r>
            <w:r>
              <w:rPr>
                <w:b/>
                <w:color w:val="FFFFFF" w:themeColor="background1"/>
                <w:sz w:val="52"/>
                <w:szCs w:val="52"/>
              </w:rPr>
              <w:t>CFZXT</w:t>
            </w:r>
          </w:p>
        </w:tc>
      </w:tr>
      <w:tr w:rsidR="00BA40CD" w14:paraId="7F40DA3E" w14:textId="77777777" w:rsidTr="5C6DD1F6">
        <w:trPr>
          <w:trHeight w:val="132"/>
        </w:trPr>
        <w:tc>
          <w:tcPr>
            <w:tcW w:w="1397" w:type="dxa"/>
            <w:vMerge/>
          </w:tcPr>
          <w:p w14:paraId="61BEE747" w14:textId="77777777" w:rsidR="00BA40CD" w:rsidRPr="00FC159E" w:rsidRDefault="00BA40CD" w:rsidP="00BA40CD">
            <w:pPr>
              <w:jc w:val="center"/>
              <w:rPr>
                <w:b/>
              </w:rPr>
            </w:pPr>
          </w:p>
        </w:tc>
        <w:tc>
          <w:tcPr>
            <w:tcW w:w="20964" w:type="dxa"/>
            <w:gridSpan w:val="8"/>
            <w:tcBorders>
              <w:top w:val="single" w:sz="4" w:space="0" w:color="3BA8FF"/>
            </w:tcBorders>
            <w:shd w:val="clear" w:color="auto" w:fill="auto"/>
          </w:tcPr>
          <w:p w14:paraId="73BB7451" w14:textId="77777777" w:rsidR="00BA40CD" w:rsidRDefault="00BA40CD" w:rsidP="00BA40CD">
            <w:pPr>
              <w:spacing w:before="120" w:after="120"/>
              <w:rPr>
                <w:bCs/>
              </w:rPr>
            </w:pPr>
            <w:r w:rsidRPr="008E266D">
              <w:rPr>
                <w:bCs/>
              </w:rPr>
              <w:t>This week</w:t>
            </w:r>
            <w:r>
              <w:rPr>
                <w:bCs/>
              </w:rPr>
              <w:t>, we are continuing our new topic for your component 3 exam about cyber security.</w:t>
            </w:r>
          </w:p>
          <w:p w14:paraId="796A4C58" w14:textId="2DE6BFB0" w:rsidR="00BA40CD" w:rsidRDefault="00BA40CD" w:rsidP="00BA40CD">
            <w:pPr>
              <w:spacing w:before="240" w:after="240"/>
              <w:rPr>
                <w:b/>
              </w:rPr>
            </w:pPr>
            <w:r>
              <w:rPr>
                <w:bCs/>
              </w:rPr>
              <w:t xml:space="preserve">You should go to </w:t>
            </w:r>
            <w:hyperlink r:id="rId41" w:history="1">
              <w:r w:rsidRPr="00714E3D">
                <w:rPr>
                  <w:rStyle w:val="Hyperlink"/>
                  <w:bCs/>
                </w:rPr>
                <w:t>https://nearpod.com/student/</w:t>
              </w:r>
            </w:hyperlink>
            <w:r>
              <w:rPr>
                <w:bCs/>
              </w:rPr>
              <w:t xml:space="preserve"> on your computer or download the ‘Nearpod’ app on your smart device. When prompted, enter the code ‘</w:t>
            </w:r>
            <w:r>
              <w:rPr>
                <w:b/>
              </w:rPr>
              <w:t>CFZXT</w:t>
            </w:r>
            <w:r>
              <w:rPr>
                <w:bCs/>
              </w:rPr>
              <w:t>’</w:t>
            </w:r>
            <w:r w:rsidRPr="00727050">
              <w:rPr>
                <w:b/>
              </w:rPr>
              <w:t xml:space="preserve"> </w:t>
            </w:r>
            <w:r w:rsidRPr="000752CA">
              <w:rPr>
                <w:bCs/>
              </w:rPr>
              <w:t>to</w:t>
            </w:r>
            <w:r>
              <w:rPr>
                <w:bCs/>
              </w:rPr>
              <w:t xml:space="preserve"> complete the interactive lesson ‘B3 – User Restrictions and Finding Weaknesses’</w:t>
            </w:r>
            <w:r w:rsidRPr="0044400D">
              <w:rPr>
                <w:b/>
              </w:rPr>
              <w:t>. Enter your full name</w:t>
            </w:r>
            <w:r>
              <w:rPr>
                <w:b/>
              </w:rPr>
              <w:t xml:space="preserve"> (and class) so your teacher knows you have completed it</w:t>
            </w:r>
            <w:r w:rsidRPr="0044400D">
              <w:rPr>
                <w:b/>
              </w:rPr>
              <w:t>.</w:t>
            </w:r>
          </w:p>
          <w:p w14:paraId="7DFFD529" w14:textId="77777777" w:rsidR="00BA40CD" w:rsidRPr="00220A16" w:rsidRDefault="00BA40CD" w:rsidP="00BA40CD">
            <w:pPr>
              <w:spacing w:before="240" w:after="240"/>
              <w:rPr>
                <w:bCs/>
              </w:rPr>
            </w:pPr>
            <w:r w:rsidRPr="001F1756">
              <w:rPr>
                <w:bCs/>
              </w:rPr>
              <w:t>Read the slides</w:t>
            </w:r>
            <w:r>
              <w:rPr>
                <w:bCs/>
              </w:rPr>
              <w:t xml:space="preserve"> and watch the videos</w:t>
            </w:r>
            <w:r w:rsidRPr="001F1756">
              <w:rPr>
                <w:bCs/>
              </w:rPr>
              <w:t xml:space="preserve"> carefully</w:t>
            </w:r>
            <w:r>
              <w:rPr>
                <w:bCs/>
              </w:rPr>
              <w:t xml:space="preserve">. </w:t>
            </w:r>
            <w:r w:rsidRPr="000D06D8">
              <w:rPr>
                <w:b/>
              </w:rPr>
              <w:t>You must complete all the activities</w:t>
            </w:r>
            <w:r>
              <w:rPr>
                <w:bCs/>
              </w:rPr>
              <w:t xml:space="preserve">, including the quizzes and exam questions. </w:t>
            </w:r>
            <w:r w:rsidRPr="00A21495">
              <w:rPr>
                <w:b/>
              </w:rPr>
              <w:t>I am monitoring your participation in these activities</w:t>
            </w:r>
            <w:r>
              <w:rPr>
                <w:b/>
              </w:rPr>
              <w:t xml:space="preserve"> </w:t>
            </w:r>
            <w:r>
              <w:rPr>
                <w:bCs/>
              </w:rPr>
              <w:t>and will continue to award ClassCharts points.</w:t>
            </w:r>
          </w:p>
          <w:p w14:paraId="5AA17636" w14:textId="77777777" w:rsidR="00BA40CD" w:rsidRDefault="00BA40CD" w:rsidP="00BA40CD">
            <w:pPr>
              <w:spacing w:before="120" w:after="120"/>
              <w:rPr>
                <w:bCs/>
              </w:rPr>
            </w:pPr>
            <w:r w:rsidRPr="0030511D">
              <w:rPr>
                <w:bCs/>
                <w:i/>
                <w:iCs/>
              </w:rPr>
              <w:t>If students or parents have any questions, they should contact Mr Moorcroft via email (</w:t>
            </w:r>
            <w:hyperlink r:id="rId42" w:history="1">
              <w:r w:rsidRPr="0030511D">
                <w:rPr>
                  <w:rStyle w:val="Hyperlink"/>
                  <w:bCs/>
                  <w:i/>
                  <w:iCs/>
                </w:rPr>
                <w:t>j.moorcroft-jones@waltonledale.lancs.sch.uk</w:t>
              </w:r>
            </w:hyperlink>
            <w:r w:rsidRPr="0030511D">
              <w:rPr>
                <w:bCs/>
                <w:i/>
                <w:iCs/>
              </w:rPr>
              <w:t>) or I am available throughout the school day on Teams.</w:t>
            </w:r>
          </w:p>
        </w:tc>
      </w:tr>
      <w:tr w:rsidR="00BA40CD" w14:paraId="6A752EFB" w14:textId="77777777" w:rsidTr="5C6DD1F6">
        <w:trPr>
          <w:trHeight w:val="1932"/>
        </w:trPr>
        <w:tc>
          <w:tcPr>
            <w:tcW w:w="1397" w:type="dxa"/>
          </w:tcPr>
          <w:p w14:paraId="48C0E205" w14:textId="77777777" w:rsidR="00BA40CD" w:rsidRDefault="00BA40CD" w:rsidP="00BA40CD">
            <w:pPr>
              <w:jc w:val="center"/>
              <w:rPr>
                <w:b/>
              </w:rPr>
            </w:pPr>
            <w:r>
              <w:rPr>
                <w:b/>
              </w:rPr>
              <w:lastRenderedPageBreak/>
              <w:t>Core</w:t>
            </w:r>
          </w:p>
          <w:p w14:paraId="2AABB7C7" w14:textId="77777777" w:rsidR="00BA40CD" w:rsidRPr="00FC159E" w:rsidRDefault="00BA40CD" w:rsidP="00BA40CD">
            <w:pPr>
              <w:jc w:val="center"/>
              <w:rPr>
                <w:b/>
              </w:rPr>
            </w:pPr>
            <w:r>
              <w:rPr>
                <w:b/>
              </w:rPr>
              <w:t>PE</w:t>
            </w:r>
          </w:p>
        </w:tc>
        <w:tc>
          <w:tcPr>
            <w:tcW w:w="20964" w:type="dxa"/>
            <w:gridSpan w:val="8"/>
          </w:tcPr>
          <w:p w14:paraId="18B61E98" w14:textId="1F23953E" w:rsidR="00BA40CD" w:rsidRPr="00FC159E" w:rsidRDefault="00BA40CD" w:rsidP="00BA40CD">
            <w:pPr>
              <w:spacing w:line="257" w:lineRule="auto"/>
              <w:rPr>
                <w:rFonts w:ascii="Calibri" w:eastAsia="Calibri" w:hAnsi="Calibri" w:cs="Calibri"/>
                <w:lang w:val="en-US"/>
              </w:rPr>
            </w:pPr>
            <w:r w:rsidRPr="3E2F3469">
              <w:rPr>
                <w:rFonts w:ascii="Calibri" w:eastAsia="Calibri" w:hAnsi="Calibri" w:cs="Calibri"/>
              </w:rPr>
              <w:t>Joe wicks on Youtube – Monday, Wednesday and Saturday from now on, keep up the good work you have been doing. If you have not already done any physical activity, it's never too late. Go for a bike ride or a long walk, anything is better than nothing. All previous PE lesson by Joe Wick are available on his Youtube channel.</w:t>
            </w:r>
          </w:p>
          <w:p w14:paraId="1DC063C5" w14:textId="77777777" w:rsidR="00BA40CD" w:rsidRPr="00FC159E" w:rsidRDefault="00BA40CD" w:rsidP="00BA40CD">
            <w:pPr>
              <w:spacing w:line="257" w:lineRule="auto"/>
              <w:rPr>
                <w:rFonts w:ascii="Calibri" w:eastAsia="Calibri" w:hAnsi="Calibri" w:cs="Calibri"/>
                <w:lang w:val="en-US"/>
              </w:rPr>
            </w:pPr>
            <w:r w:rsidRPr="3E2F3469">
              <w:rPr>
                <w:rFonts w:ascii="Calibri" w:eastAsia="Calibri" w:hAnsi="Calibri" w:cs="Calibri"/>
              </w:rPr>
              <w:t xml:space="preserve">   </w:t>
            </w:r>
          </w:p>
          <w:p w14:paraId="0159BB5A" w14:textId="1A723FFD" w:rsidR="00BA40CD" w:rsidRPr="00FC159E" w:rsidRDefault="00BA40CD" w:rsidP="00BA40CD">
            <w:pPr>
              <w:spacing w:line="257" w:lineRule="auto"/>
              <w:rPr>
                <w:rFonts w:ascii="Calibri" w:eastAsia="Calibri" w:hAnsi="Calibri" w:cs="Calibri"/>
              </w:rPr>
            </w:pPr>
            <w:r w:rsidRPr="3E2F3469">
              <w:rPr>
                <w:rFonts w:ascii="Calibri" w:eastAsia="Calibri" w:hAnsi="Calibri" w:cs="Calibri"/>
              </w:rPr>
              <w:t>It’s National School Sports Week next week – Please look out for an email from Mrs Sweeney which will have an attachment giving you lots of different ways to take part in this week.</w:t>
            </w:r>
          </w:p>
        </w:tc>
      </w:tr>
    </w:tbl>
    <w:p w14:paraId="473703B9" w14:textId="77777777" w:rsidR="00794588" w:rsidRDefault="00794588"/>
    <w:p w14:paraId="08CE6F91"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Yu Gothic"/>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8C8"/>
    <w:multiLevelType w:val="hybridMultilevel"/>
    <w:tmpl w:val="FFFFFFFF"/>
    <w:lvl w:ilvl="0" w:tplc="8168D77C">
      <w:start w:val="1"/>
      <w:numFmt w:val="bullet"/>
      <w:lvlText w:val=""/>
      <w:lvlJc w:val="left"/>
      <w:pPr>
        <w:ind w:left="720" w:hanging="360"/>
      </w:pPr>
      <w:rPr>
        <w:rFonts w:ascii="Symbol" w:hAnsi="Symbol" w:hint="default"/>
      </w:rPr>
    </w:lvl>
    <w:lvl w:ilvl="1" w:tplc="6F4C49F6">
      <w:start w:val="1"/>
      <w:numFmt w:val="bullet"/>
      <w:lvlText w:val="o"/>
      <w:lvlJc w:val="left"/>
      <w:pPr>
        <w:ind w:left="1440" w:hanging="360"/>
      </w:pPr>
      <w:rPr>
        <w:rFonts w:ascii="Courier New" w:hAnsi="Courier New" w:hint="default"/>
      </w:rPr>
    </w:lvl>
    <w:lvl w:ilvl="2" w:tplc="C212BE74">
      <w:start w:val="1"/>
      <w:numFmt w:val="bullet"/>
      <w:lvlText w:val=""/>
      <w:lvlJc w:val="left"/>
      <w:pPr>
        <w:ind w:left="2160" w:hanging="360"/>
      </w:pPr>
      <w:rPr>
        <w:rFonts w:ascii="Wingdings" w:hAnsi="Wingdings" w:hint="default"/>
      </w:rPr>
    </w:lvl>
    <w:lvl w:ilvl="3" w:tplc="FDEE2E50">
      <w:start w:val="1"/>
      <w:numFmt w:val="bullet"/>
      <w:lvlText w:val=""/>
      <w:lvlJc w:val="left"/>
      <w:pPr>
        <w:ind w:left="2880" w:hanging="360"/>
      </w:pPr>
      <w:rPr>
        <w:rFonts w:ascii="Symbol" w:hAnsi="Symbol" w:hint="default"/>
      </w:rPr>
    </w:lvl>
    <w:lvl w:ilvl="4" w:tplc="213A041E">
      <w:start w:val="1"/>
      <w:numFmt w:val="bullet"/>
      <w:lvlText w:val="o"/>
      <w:lvlJc w:val="left"/>
      <w:pPr>
        <w:ind w:left="3600" w:hanging="360"/>
      </w:pPr>
      <w:rPr>
        <w:rFonts w:ascii="Courier New" w:hAnsi="Courier New" w:hint="default"/>
      </w:rPr>
    </w:lvl>
    <w:lvl w:ilvl="5" w:tplc="34A617A2">
      <w:start w:val="1"/>
      <w:numFmt w:val="bullet"/>
      <w:lvlText w:val=""/>
      <w:lvlJc w:val="left"/>
      <w:pPr>
        <w:ind w:left="4320" w:hanging="360"/>
      </w:pPr>
      <w:rPr>
        <w:rFonts w:ascii="Wingdings" w:hAnsi="Wingdings" w:hint="default"/>
      </w:rPr>
    </w:lvl>
    <w:lvl w:ilvl="6" w:tplc="EAD81950">
      <w:start w:val="1"/>
      <w:numFmt w:val="bullet"/>
      <w:lvlText w:val=""/>
      <w:lvlJc w:val="left"/>
      <w:pPr>
        <w:ind w:left="5040" w:hanging="360"/>
      </w:pPr>
      <w:rPr>
        <w:rFonts w:ascii="Symbol" w:hAnsi="Symbol" w:hint="default"/>
      </w:rPr>
    </w:lvl>
    <w:lvl w:ilvl="7" w:tplc="6240A07A">
      <w:start w:val="1"/>
      <w:numFmt w:val="bullet"/>
      <w:lvlText w:val="o"/>
      <w:lvlJc w:val="left"/>
      <w:pPr>
        <w:ind w:left="5760" w:hanging="360"/>
      </w:pPr>
      <w:rPr>
        <w:rFonts w:ascii="Courier New" w:hAnsi="Courier New" w:hint="default"/>
      </w:rPr>
    </w:lvl>
    <w:lvl w:ilvl="8" w:tplc="E98C6196">
      <w:start w:val="1"/>
      <w:numFmt w:val="bullet"/>
      <w:lvlText w:val=""/>
      <w:lvlJc w:val="left"/>
      <w:pPr>
        <w:ind w:left="6480" w:hanging="360"/>
      </w:pPr>
      <w:rPr>
        <w:rFonts w:ascii="Wingdings" w:hAnsi="Wingdings" w:hint="default"/>
      </w:rPr>
    </w:lvl>
  </w:abstractNum>
  <w:abstractNum w:abstractNumId="1" w15:restartNumberingAfterBreak="0">
    <w:nsid w:val="0F2D524D"/>
    <w:multiLevelType w:val="hybridMultilevel"/>
    <w:tmpl w:val="2D3CD7E2"/>
    <w:lvl w:ilvl="0" w:tplc="A150EEE6">
      <w:start w:val="1"/>
      <w:numFmt w:val="decimal"/>
      <w:lvlText w:val="%1."/>
      <w:lvlJc w:val="left"/>
      <w:pPr>
        <w:ind w:left="720" w:hanging="360"/>
      </w:pPr>
    </w:lvl>
    <w:lvl w:ilvl="1" w:tplc="887A3AFE">
      <w:start w:val="1"/>
      <w:numFmt w:val="lowerLetter"/>
      <w:lvlText w:val="%2."/>
      <w:lvlJc w:val="left"/>
      <w:pPr>
        <w:ind w:left="1440" w:hanging="360"/>
      </w:pPr>
    </w:lvl>
    <w:lvl w:ilvl="2" w:tplc="9AD69750">
      <w:start w:val="1"/>
      <w:numFmt w:val="lowerRoman"/>
      <w:lvlText w:val="%3."/>
      <w:lvlJc w:val="right"/>
      <w:pPr>
        <w:ind w:left="2160" w:hanging="180"/>
      </w:pPr>
    </w:lvl>
    <w:lvl w:ilvl="3" w:tplc="62049CD8">
      <w:start w:val="1"/>
      <w:numFmt w:val="decimal"/>
      <w:lvlText w:val="%4."/>
      <w:lvlJc w:val="left"/>
      <w:pPr>
        <w:ind w:left="2880" w:hanging="360"/>
      </w:pPr>
    </w:lvl>
    <w:lvl w:ilvl="4" w:tplc="784A1AB2">
      <w:start w:val="1"/>
      <w:numFmt w:val="lowerLetter"/>
      <w:lvlText w:val="%5."/>
      <w:lvlJc w:val="left"/>
      <w:pPr>
        <w:ind w:left="3600" w:hanging="360"/>
      </w:pPr>
    </w:lvl>
    <w:lvl w:ilvl="5" w:tplc="8CD68DFE">
      <w:start w:val="1"/>
      <w:numFmt w:val="lowerRoman"/>
      <w:lvlText w:val="%6."/>
      <w:lvlJc w:val="right"/>
      <w:pPr>
        <w:ind w:left="4320" w:hanging="180"/>
      </w:pPr>
    </w:lvl>
    <w:lvl w:ilvl="6" w:tplc="AFD2AEAE">
      <w:start w:val="1"/>
      <w:numFmt w:val="decimal"/>
      <w:lvlText w:val="%7."/>
      <w:lvlJc w:val="left"/>
      <w:pPr>
        <w:ind w:left="5040" w:hanging="360"/>
      </w:pPr>
    </w:lvl>
    <w:lvl w:ilvl="7" w:tplc="C3005182">
      <w:start w:val="1"/>
      <w:numFmt w:val="lowerLetter"/>
      <w:lvlText w:val="%8."/>
      <w:lvlJc w:val="left"/>
      <w:pPr>
        <w:ind w:left="5760" w:hanging="360"/>
      </w:pPr>
    </w:lvl>
    <w:lvl w:ilvl="8" w:tplc="3EFA5E24">
      <w:start w:val="1"/>
      <w:numFmt w:val="lowerRoman"/>
      <w:lvlText w:val="%9."/>
      <w:lvlJc w:val="right"/>
      <w:pPr>
        <w:ind w:left="6480" w:hanging="180"/>
      </w:pPr>
    </w:lvl>
  </w:abstractNum>
  <w:abstractNum w:abstractNumId="2" w15:restartNumberingAfterBreak="0">
    <w:nsid w:val="1585387A"/>
    <w:multiLevelType w:val="hybridMultilevel"/>
    <w:tmpl w:val="FFFFFFFF"/>
    <w:lvl w:ilvl="0" w:tplc="C55CEA98">
      <w:start w:val="1"/>
      <w:numFmt w:val="decimal"/>
      <w:lvlText w:val="%1."/>
      <w:lvlJc w:val="left"/>
      <w:pPr>
        <w:ind w:left="720" w:hanging="360"/>
      </w:pPr>
    </w:lvl>
    <w:lvl w:ilvl="1" w:tplc="7D92D830">
      <w:start w:val="1"/>
      <w:numFmt w:val="lowerLetter"/>
      <w:lvlText w:val="%2."/>
      <w:lvlJc w:val="left"/>
      <w:pPr>
        <w:ind w:left="1440" w:hanging="360"/>
      </w:pPr>
    </w:lvl>
    <w:lvl w:ilvl="2" w:tplc="2FF2CD36">
      <w:start w:val="1"/>
      <w:numFmt w:val="lowerRoman"/>
      <w:lvlText w:val="%3."/>
      <w:lvlJc w:val="right"/>
      <w:pPr>
        <w:ind w:left="2160" w:hanging="180"/>
      </w:pPr>
    </w:lvl>
    <w:lvl w:ilvl="3" w:tplc="07F8F60C">
      <w:start w:val="1"/>
      <w:numFmt w:val="decimal"/>
      <w:lvlText w:val="%4."/>
      <w:lvlJc w:val="left"/>
      <w:pPr>
        <w:ind w:left="2880" w:hanging="360"/>
      </w:pPr>
    </w:lvl>
    <w:lvl w:ilvl="4" w:tplc="ABB48900">
      <w:start w:val="1"/>
      <w:numFmt w:val="lowerLetter"/>
      <w:lvlText w:val="%5."/>
      <w:lvlJc w:val="left"/>
      <w:pPr>
        <w:ind w:left="3600" w:hanging="360"/>
      </w:pPr>
    </w:lvl>
    <w:lvl w:ilvl="5" w:tplc="50507A2C">
      <w:start w:val="1"/>
      <w:numFmt w:val="lowerRoman"/>
      <w:lvlText w:val="%6."/>
      <w:lvlJc w:val="right"/>
      <w:pPr>
        <w:ind w:left="4320" w:hanging="180"/>
      </w:pPr>
    </w:lvl>
    <w:lvl w:ilvl="6" w:tplc="4BC652AA">
      <w:start w:val="1"/>
      <w:numFmt w:val="decimal"/>
      <w:lvlText w:val="%7."/>
      <w:lvlJc w:val="left"/>
      <w:pPr>
        <w:ind w:left="5040" w:hanging="360"/>
      </w:pPr>
    </w:lvl>
    <w:lvl w:ilvl="7" w:tplc="CEAACF42">
      <w:start w:val="1"/>
      <w:numFmt w:val="lowerLetter"/>
      <w:lvlText w:val="%8."/>
      <w:lvlJc w:val="left"/>
      <w:pPr>
        <w:ind w:left="5760" w:hanging="360"/>
      </w:pPr>
    </w:lvl>
    <w:lvl w:ilvl="8" w:tplc="B90CBA7C">
      <w:start w:val="1"/>
      <w:numFmt w:val="lowerRoman"/>
      <w:lvlText w:val="%9."/>
      <w:lvlJc w:val="right"/>
      <w:pPr>
        <w:ind w:left="6480" w:hanging="180"/>
      </w:pPr>
    </w:lvl>
  </w:abstractNum>
  <w:abstractNum w:abstractNumId="3" w15:restartNumberingAfterBreak="0">
    <w:nsid w:val="288657DC"/>
    <w:multiLevelType w:val="hybridMultilevel"/>
    <w:tmpl w:val="FFFFFFFF"/>
    <w:lvl w:ilvl="0" w:tplc="974A5EF0">
      <w:start w:val="1"/>
      <w:numFmt w:val="bullet"/>
      <w:lvlText w:val=""/>
      <w:lvlJc w:val="left"/>
      <w:pPr>
        <w:ind w:left="720" w:hanging="360"/>
      </w:pPr>
      <w:rPr>
        <w:rFonts w:ascii="Symbol" w:hAnsi="Symbol" w:hint="default"/>
      </w:rPr>
    </w:lvl>
    <w:lvl w:ilvl="1" w:tplc="A6FE0D7E">
      <w:start w:val="1"/>
      <w:numFmt w:val="bullet"/>
      <w:lvlText w:val="o"/>
      <w:lvlJc w:val="left"/>
      <w:pPr>
        <w:ind w:left="1440" w:hanging="360"/>
      </w:pPr>
      <w:rPr>
        <w:rFonts w:ascii="Courier New" w:hAnsi="Courier New" w:hint="default"/>
      </w:rPr>
    </w:lvl>
    <w:lvl w:ilvl="2" w:tplc="0688EFBA">
      <w:start w:val="1"/>
      <w:numFmt w:val="bullet"/>
      <w:lvlText w:val=""/>
      <w:lvlJc w:val="left"/>
      <w:pPr>
        <w:ind w:left="2160" w:hanging="360"/>
      </w:pPr>
      <w:rPr>
        <w:rFonts w:ascii="Wingdings" w:hAnsi="Wingdings" w:hint="default"/>
      </w:rPr>
    </w:lvl>
    <w:lvl w:ilvl="3" w:tplc="543E4AC4">
      <w:start w:val="1"/>
      <w:numFmt w:val="bullet"/>
      <w:lvlText w:val=""/>
      <w:lvlJc w:val="left"/>
      <w:pPr>
        <w:ind w:left="2880" w:hanging="360"/>
      </w:pPr>
      <w:rPr>
        <w:rFonts w:ascii="Symbol" w:hAnsi="Symbol" w:hint="default"/>
      </w:rPr>
    </w:lvl>
    <w:lvl w:ilvl="4" w:tplc="9F3E8EAE">
      <w:start w:val="1"/>
      <w:numFmt w:val="bullet"/>
      <w:lvlText w:val="o"/>
      <w:lvlJc w:val="left"/>
      <w:pPr>
        <w:ind w:left="3600" w:hanging="360"/>
      </w:pPr>
      <w:rPr>
        <w:rFonts w:ascii="Courier New" w:hAnsi="Courier New" w:hint="default"/>
      </w:rPr>
    </w:lvl>
    <w:lvl w:ilvl="5" w:tplc="53425D46">
      <w:start w:val="1"/>
      <w:numFmt w:val="bullet"/>
      <w:lvlText w:val=""/>
      <w:lvlJc w:val="left"/>
      <w:pPr>
        <w:ind w:left="4320" w:hanging="360"/>
      </w:pPr>
      <w:rPr>
        <w:rFonts w:ascii="Wingdings" w:hAnsi="Wingdings" w:hint="default"/>
      </w:rPr>
    </w:lvl>
    <w:lvl w:ilvl="6" w:tplc="D174EBAE">
      <w:start w:val="1"/>
      <w:numFmt w:val="bullet"/>
      <w:lvlText w:val=""/>
      <w:lvlJc w:val="left"/>
      <w:pPr>
        <w:ind w:left="5040" w:hanging="360"/>
      </w:pPr>
      <w:rPr>
        <w:rFonts w:ascii="Symbol" w:hAnsi="Symbol" w:hint="default"/>
      </w:rPr>
    </w:lvl>
    <w:lvl w:ilvl="7" w:tplc="FDCAF942">
      <w:start w:val="1"/>
      <w:numFmt w:val="bullet"/>
      <w:lvlText w:val="o"/>
      <w:lvlJc w:val="left"/>
      <w:pPr>
        <w:ind w:left="5760" w:hanging="360"/>
      </w:pPr>
      <w:rPr>
        <w:rFonts w:ascii="Courier New" w:hAnsi="Courier New" w:hint="default"/>
      </w:rPr>
    </w:lvl>
    <w:lvl w:ilvl="8" w:tplc="F1085844">
      <w:start w:val="1"/>
      <w:numFmt w:val="bullet"/>
      <w:lvlText w:val=""/>
      <w:lvlJc w:val="left"/>
      <w:pPr>
        <w:ind w:left="6480" w:hanging="360"/>
      </w:pPr>
      <w:rPr>
        <w:rFonts w:ascii="Wingdings" w:hAnsi="Wingdings" w:hint="default"/>
      </w:rPr>
    </w:lvl>
  </w:abstractNum>
  <w:abstractNum w:abstractNumId="4" w15:restartNumberingAfterBreak="0">
    <w:nsid w:val="28D76ED1"/>
    <w:multiLevelType w:val="hybridMultilevel"/>
    <w:tmpl w:val="FFFFFFFF"/>
    <w:lvl w:ilvl="0" w:tplc="3B047328">
      <w:start w:val="1"/>
      <w:numFmt w:val="bullet"/>
      <w:lvlText w:val=""/>
      <w:lvlJc w:val="left"/>
      <w:pPr>
        <w:ind w:left="720" w:hanging="360"/>
      </w:pPr>
      <w:rPr>
        <w:rFonts w:ascii="Symbol" w:hAnsi="Symbol" w:hint="default"/>
      </w:rPr>
    </w:lvl>
    <w:lvl w:ilvl="1" w:tplc="2FB22120">
      <w:start w:val="1"/>
      <w:numFmt w:val="bullet"/>
      <w:lvlText w:val="o"/>
      <w:lvlJc w:val="left"/>
      <w:pPr>
        <w:ind w:left="1440" w:hanging="360"/>
      </w:pPr>
      <w:rPr>
        <w:rFonts w:ascii="Courier New" w:hAnsi="Courier New" w:hint="default"/>
      </w:rPr>
    </w:lvl>
    <w:lvl w:ilvl="2" w:tplc="238628FC">
      <w:start w:val="1"/>
      <w:numFmt w:val="bullet"/>
      <w:lvlText w:val=""/>
      <w:lvlJc w:val="left"/>
      <w:pPr>
        <w:ind w:left="2160" w:hanging="360"/>
      </w:pPr>
      <w:rPr>
        <w:rFonts w:ascii="Wingdings" w:hAnsi="Wingdings" w:hint="default"/>
      </w:rPr>
    </w:lvl>
    <w:lvl w:ilvl="3" w:tplc="C810C8F4">
      <w:start w:val="1"/>
      <w:numFmt w:val="bullet"/>
      <w:lvlText w:val=""/>
      <w:lvlJc w:val="left"/>
      <w:pPr>
        <w:ind w:left="2880" w:hanging="360"/>
      </w:pPr>
      <w:rPr>
        <w:rFonts w:ascii="Symbol" w:hAnsi="Symbol" w:hint="default"/>
      </w:rPr>
    </w:lvl>
    <w:lvl w:ilvl="4" w:tplc="E96C741C">
      <w:start w:val="1"/>
      <w:numFmt w:val="bullet"/>
      <w:lvlText w:val="o"/>
      <w:lvlJc w:val="left"/>
      <w:pPr>
        <w:ind w:left="3600" w:hanging="360"/>
      </w:pPr>
      <w:rPr>
        <w:rFonts w:ascii="Courier New" w:hAnsi="Courier New" w:hint="default"/>
      </w:rPr>
    </w:lvl>
    <w:lvl w:ilvl="5" w:tplc="DD1E879E">
      <w:start w:val="1"/>
      <w:numFmt w:val="bullet"/>
      <w:lvlText w:val=""/>
      <w:lvlJc w:val="left"/>
      <w:pPr>
        <w:ind w:left="4320" w:hanging="360"/>
      </w:pPr>
      <w:rPr>
        <w:rFonts w:ascii="Wingdings" w:hAnsi="Wingdings" w:hint="default"/>
      </w:rPr>
    </w:lvl>
    <w:lvl w:ilvl="6" w:tplc="21B69A12">
      <w:start w:val="1"/>
      <w:numFmt w:val="bullet"/>
      <w:lvlText w:val=""/>
      <w:lvlJc w:val="left"/>
      <w:pPr>
        <w:ind w:left="5040" w:hanging="360"/>
      </w:pPr>
      <w:rPr>
        <w:rFonts w:ascii="Symbol" w:hAnsi="Symbol" w:hint="default"/>
      </w:rPr>
    </w:lvl>
    <w:lvl w:ilvl="7" w:tplc="4BC2A4F2">
      <w:start w:val="1"/>
      <w:numFmt w:val="bullet"/>
      <w:lvlText w:val="o"/>
      <w:lvlJc w:val="left"/>
      <w:pPr>
        <w:ind w:left="5760" w:hanging="360"/>
      </w:pPr>
      <w:rPr>
        <w:rFonts w:ascii="Courier New" w:hAnsi="Courier New" w:hint="default"/>
      </w:rPr>
    </w:lvl>
    <w:lvl w:ilvl="8" w:tplc="8250AEC6">
      <w:start w:val="1"/>
      <w:numFmt w:val="bullet"/>
      <w:lvlText w:val=""/>
      <w:lvlJc w:val="left"/>
      <w:pPr>
        <w:ind w:left="6480" w:hanging="360"/>
      </w:pPr>
      <w:rPr>
        <w:rFonts w:ascii="Wingdings" w:hAnsi="Wingdings" w:hint="default"/>
      </w:rPr>
    </w:lvl>
  </w:abstractNum>
  <w:abstractNum w:abstractNumId="5" w15:restartNumberingAfterBreak="0">
    <w:nsid w:val="2EAD65CD"/>
    <w:multiLevelType w:val="hybridMultilevel"/>
    <w:tmpl w:val="554E1C3A"/>
    <w:lvl w:ilvl="0" w:tplc="1DEE7494">
      <w:start w:val="1"/>
      <w:numFmt w:val="decimal"/>
      <w:lvlText w:val="%1."/>
      <w:lvlJc w:val="left"/>
      <w:pPr>
        <w:ind w:left="720" w:hanging="360"/>
      </w:pPr>
    </w:lvl>
    <w:lvl w:ilvl="1" w:tplc="EB2A5190">
      <w:start w:val="1"/>
      <w:numFmt w:val="lowerLetter"/>
      <w:lvlText w:val="%2."/>
      <w:lvlJc w:val="left"/>
      <w:pPr>
        <w:ind w:left="1440" w:hanging="360"/>
      </w:pPr>
    </w:lvl>
    <w:lvl w:ilvl="2" w:tplc="8742568C">
      <w:start w:val="1"/>
      <w:numFmt w:val="lowerRoman"/>
      <w:lvlText w:val="%3."/>
      <w:lvlJc w:val="right"/>
      <w:pPr>
        <w:ind w:left="2160" w:hanging="180"/>
      </w:pPr>
    </w:lvl>
    <w:lvl w:ilvl="3" w:tplc="AE78A596">
      <w:start w:val="1"/>
      <w:numFmt w:val="decimal"/>
      <w:lvlText w:val="%4."/>
      <w:lvlJc w:val="left"/>
      <w:pPr>
        <w:ind w:left="2880" w:hanging="360"/>
      </w:pPr>
    </w:lvl>
    <w:lvl w:ilvl="4" w:tplc="09845B3C">
      <w:start w:val="1"/>
      <w:numFmt w:val="lowerLetter"/>
      <w:lvlText w:val="%5."/>
      <w:lvlJc w:val="left"/>
      <w:pPr>
        <w:ind w:left="3600" w:hanging="360"/>
      </w:pPr>
    </w:lvl>
    <w:lvl w:ilvl="5" w:tplc="5FFCD32E">
      <w:start w:val="1"/>
      <w:numFmt w:val="lowerRoman"/>
      <w:lvlText w:val="%6."/>
      <w:lvlJc w:val="right"/>
      <w:pPr>
        <w:ind w:left="4320" w:hanging="180"/>
      </w:pPr>
    </w:lvl>
    <w:lvl w:ilvl="6" w:tplc="1144C004">
      <w:start w:val="1"/>
      <w:numFmt w:val="decimal"/>
      <w:lvlText w:val="%7."/>
      <w:lvlJc w:val="left"/>
      <w:pPr>
        <w:ind w:left="5040" w:hanging="360"/>
      </w:pPr>
    </w:lvl>
    <w:lvl w:ilvl="7" w:tplc="EF2055A4">
      <w:start w:val="1"/>
      <w:numFmt w:val="lowerLetter"/>
      <w:lvlText w:val="%8."/>
      <w:lvlJc w:val="left"/>
      <w:pPr>
        <w:ind w:left="5760" w:hanging="360"/>
      </w:pPr>
    </w:lvl>
    <w:lvl w:ilvl="8" w:tplc="C67409C2">
      <w:start w:val="1"/>
      <w:numFmt w:val="lowerRoman"/>
      <w:lvlText w:val="%9."/>
      <w:lvlJc w:val="right"/>
      <w:pPr>
        <w:ind w:left="6480" w:hanging="180"/>
      </w:pPr>
    </w:lvl>
  </w:abstractNum>
  <w:abstractNum w:abstractNumId="6" w15:restartNumberingAfterBreak="0">
    <w:nsid w:val="313F7206"/>
    <w:multiLevelType w:val="hybridMultilevel"/>
    <w:tmpl w:val="FFFFFFFF"/>
    <w:lvl w:ilvl="0" w:tplc="5E7637F6">
      <w:start w:val="1"/>
      <w:numFmt w:val="bullet"/>
      <w:lvlText w:val=""/>
      <w:lvlJc w:val="left"/>
      <w:pPr>
        <w:ind w:left="720" w:hanging="360"/>
      </w:pPr>
      <w:rPr>
        <w:rFonts w:ascii="Symbol" w:hAnsi="Symbol" w:hint="default"/>
      </w:rPr>
    </w:lvl>
    <w:lvl w:ilvl="1" w:tplc="593A8310">
      <w:start w:val="1"/>
      <w:numFmt w:val="bullet"/>
      <w:lvlText w:val="o"/>
      <w:lvlJc w:val="left"/>
      <w:pPr>
        <w:ind w:left="1440" w:hanging="360"/>
      </w:pPr>
      <w:rPr>
        <w:rFonts w:ascii="Courier New" w:hAnsi="Courier New" w:hint="default"/>
      </w:rPr>
    </w:lvl>
    <w:lvl w:ilvl="2" w:tplc="607A90C6">
      <w:start w:val="1"/>
      <w:numFmt w:val="bullet"/>
      <w:lvlText w:val=""/>
      <w:lvlJc w:val="left"/>
      <w:pPr>
        <w:ind w:left="2160" w:hanging="360"/>
      </w:pPr>
      <w:rPr>
        <w:rFonts w:ascii="Wingdings" w:hAnsi="Wingdings" w:hint="default"/>
      </w:rPr>
    </w:lvl>
    <w:lvl w:ilvl="3" w:tplc="7346A8F8">
      <w:start w:val="1"/>
      <w:numFmt w:val="bullet"/>
      <w:lvlText w:val=""/>
      <w:lvlJc w:val="left"/>
      <w:pPr>
        <w:ind w:left="2880" w:hanging="360"/>
      </w:pPr>
      <w:rPr>
        <w:rFonts w:ascii="Symbol" w:hAnsi="Symbol" w:hint="default"/>
      </w:rPr>
    </w:lvl>
    <w:lvl w:ilvl="4" w:tplc="ADB8ED54">
      <w:start w:val="1"/>
      <w:numFmt w:val="bullet"/>
      <w:lvlText w:val="o"/>
      <w:lvlJc w:val="left"/>
      <w:pPr>
        <w:ind w:left="3600" w:hanging="360"/>
      </w:pPr>
      <w:rPr>
        <w:rFonts w:ascii="Courier New" w:hAnsi="Courier New" w:hint="default"/>
      </w:rPr>
    </w:lvl>
    <w:lvl w:ilvl="5" w:tplc="3E965B9E">
      <w:start w:val="1"/>
      <w:numFmt w:val="bullet"/>
      <w:lvlText w:val=""/>
      <w:lvlJc w:val="left"/>
      <w:pPr>
        <w:ind w:left="4320" w:hanging="360"/>
      </w:pPr>
      <w:rPr>
        <w:rFonts w:ascii="Wingdings" w:hAnsi="Wingdings" w:hint="default"/>
      </w:rPr>
    </w:lvl>
    <w:lvl w:ilvl="6" w:tplc="2DA438FA">
      <w:start w:val="1"/>
      <w:numFmt w:val="bullet"/>
      <w:lvlText w:val=""/>
      <w:lvlJc w:val="left"/>
      <w:pPr>
        <w:ind w:left="5040" w:hanging="360"/>
      </w:pPr>
      <w:rPr>
        <w:rFonts w:ascii="Symbol" w:hAnsi="Symbol" w:hint="default"/>
      </w:rPr>
    </w:lvl>
    <w:lvl w:ilvl="7" w:tplc="279295F8">
      <w:start w:val="1"/>
      <w:numFmt w:val="bullet"/>
      <w:lvlText w:val="o"/>
      <w:lvlJc w:val="left"/>
      <w:pPr>
        <w:ind w:left="5760" w:hanging="360"/>
      </w:pPr>
      <w:rPr>
        <w:rFonts w:ascii="Courier New" w:hAnsi="Courier New" w:hint="default"/>
      </w:rPr>
    </w:lvl>
    <w:lvl w:ilvl="8" w:tplc="BF8CF62E">
      <w:start w:val="1"/>
      <w:numFmt w:val="bullet"/>
      <w:lvlText w:val=""/>
      <w:lvlJc w:val="left"/>
      <w:pPr>
        <w:ind w:left="6480" w:hanging="360"/>
      </w:pPr>
      <w:rPr>
        <w:rFonts w:ascii="Wingdings" w:hAnsi="Wingdings" w:hint="default"/>
      </w:rPr>
    </w:lvl>
  </w:abstractNum>
  <w:abstractNum w:abstractNumId="7" w15:restartNumberingAfterBreak="0">
    <w:nsid w:val="32C2766B"/>
    <w:multiLevelType w:val="hybridMultilevel"/>
    <w:tmpl w:val="FFFFFFFF"/>
    <w:lvl w:ilvl="0" w:tplc="5FC2FB76">
      <w:start w:val="1"/>
      <w:numFmt w:val="bullet"/>
      <w:lvlText w:val=""/>
      <w:lvlJc w:val="left"/>
      <w:pPr>
        <w:ind w:left="720" w:hanging="360"/>
      </w:pPr>
      <w:rPr>
        <w:rFonts w:ascii="Symbol" w:hAnsi="Symbol" w:hint="default"/>
      </w:rPr>
    </w:lvl>
    <w:lvl w:ilvl="1" w:tplc="667E7CA6">
      <w:start w:val="1"/>
      <w:numFmt w:val="bullet"/>
      <w:lvlText w:val="o"/>
      <w:lvlJc w:val="left"/>
      <w:pPr>
        <w:ind w:left="1440" w:hanging="360"/>
      </w:pPr>
      <w:rPr>
        <w:rFonts w:ascii="Courier New" w:hAnsi="Courier New" w:hint="default"/>
      </w:rPr>
    </w:lvl>
    <w:lvl w:ilvl="2" w:tplc="5046E620">
      <w:start w:val="1"/>
      <w:numFmt w:val="bullet"/>
      <w:lvlText w:val=""/>
      <w:lvlJc w:val="left"/>
      <w:pPr>
        <w:ind w:left="2160" w:hanging="360"/>
      </w:pPr>
      <w:rPr>
        <w:rFonts w:ascii="Wingdings" w:hAnsi="Wingdings" w:hint="default"/>
      </w:rPr>
    </w:lvl>
    <w:lvl w:ilvl="3" w:tplc="0DA0020A">
      <w:start w:val="1"/>
      <w:numFmt w:val="bullet"/>
      <w:lvlText w:val=""/>
      <w:lvlJc w:val="left"/>
      <w:pPr>
        <w:ind w:left="2880" w:hanging="360"/>
      </w:pPr>
      <w:rPr>
        <w:rFonts w:ascii="Symbol" w:hAnsi="Symbol" w:hint="default"/>
      </w:rPr>
    </w:lvl>
    <w:lvl w:ilvl="4" w:tplc="9740F234">
      <w:start w:val="1"/>
      <w:numFmt w:val="bullet"/>
      <w:lvlText w:val="o"/>
      <w:lvlJc w:val="left"/>
      <w:pPr>
        <w:ind w:left="3600" w:hanging="360"/>
      </w:pPr>
      <w:rPr>
        <w:rFonts w:ascii="Courier New" w:hAnsi="Courier New" w:hint="default"/>
      </w:rPr>
    </w:lvl>
    <w:lvl w:ilvl="5" w:tplc="5D76FA96">
      <w:start w:val="1"/>
      <w:numFmt w:val="bullet"/>
      <w:lvlText w:val=""/>
      <w:lvlJc w:val="left"/>
      <w:pPr>
        <w:ind w:left="4320" w:hanging="360"/>
      </w:pPr>
      <w:rPr>
        <w:rFonts w:ascii="Wingdings" w:hAnsi="Wingdings" w:hint="default"/>
      </w:rPr>
    </w:lvl>
    <w:lvl w:ilvl="6" w:tplc="10FE2F30">
      <w:start w:val="1"/>
      <w:numFmt w:val="bullet"/>
      <w:lvlText w:val=""/>
      <w:lvlJc w:val="left"/>
      <w:pPr>
        <w:ind w:left="5040" w:hanging="360"/>
      </w:pPr>
      <w:rPr>
        <w:rFonts w:ascii="Symbol" w:hAnsi="Symbol" w:hint="default"/>
      </w:rPr>
    </w:lvl>
    <w:lvl w:ilvl="7" w:tplc="B13CD6EA">
      <w:start w:val="1"/>
      <w:numFmt w:val="bullet"/>
      <w:lvlText w:val="o"/>
      <w:lvlJc w:val="left"/>
      <w:pPr>
        <w:ind w:left="5760" w:hanging="360"/>
      </w:pPr>
      <w:rPr>
        <w:rFonts w:ascii="Courier New" w:hAnsi="Courier New" w:hint="default"/>
      </w:rPr>
    </w:lvl>
    <w:lvl w:ilvl="8" w:tplc="5A3C1EA0">
      <w:start w:val="1"/>
      <w:numFmt w:val="bullet"/>
      <w:lvlText w:val=""/>
      <w:lvlJc w:val="left"/>
      <w:pPr>
        <w:ind w:left="6480" w:hanging="360"/>
      </w:pPr>
      <w:rPr>
        <w:rFonts w:ascii="Wingdings" w:hAnsi="Wingdings" w:hint="default"/>
      </w:rPr>
    </w:lvl>
  </w:abstractNum>
  <w:abstractNum w:abstractNumId="8" w15:restartNumberingAfterBreak="0">
    <w:nsid w:val="3DBA4ECB"/>
    <w:multiLevelType w:val="hybridMultilevel"/>
    <w:tmpl w:val="FFFFFFFF"/>
    <w:lvl w:ilvl="0" w:tplc="0224744C">
      <w:start w:val="1"/>
      <w:numFmt w:val="decimal"/>
      <w:lvlText w:val="%1."/>
      <w:lvlJc w:val="left"/>
      <w:pPr>
        <w:ind w:left="720" w:hanging="360"/>
      </w:pPr>
    </w:lvl>
    <w:lvl w:ilvl="1" w:tplc="E974CC44">
      <w:start w:val="1"/>
      <w:numFmt w:val="lowerLetter"/>
      <w:lvlText w:val="%2."/>
      <w:lvlJc w:val="left"/>
      <w:pPr>
        <w:ind w:left="1440" w:hanging="360"/>
      </w:pPr>
    </w:lvl>
    <w:lvl w:ilvl="2" w:tplc="FCF617D4">
      <w:start w:val="1"/>
      <w:numFmt w:val="lowerRoman"/>
      <w:lvlText w:val="%3."/>
      <w:lvlJc w:val="right"/>
      <w:pPr>
        <w:ind w:left="2160" w:hanging="180"/>
      </w:pPr>
    </w:lvl>
    <w:lvl w:ilvl="3" w:tplc="68B8E818">
      <w:start w:val="1"/>
      <w:numFmt w:val="decimal"/>
      <w:lvlText w:val="%4."/>
      <w:lvlJc w:val="left"/>
      <w:pPr>
        <w:ind w:left="2880" w:hanging="360"/>
      </w:pPr>
    </w:lvl>
    <w:lvl w:ilvl="4" w:tplc="8E4EA854">
      <w:start w:val="1"/>
      <w:numFmt w:val="lowerLetter"/>
      <w:lvlText w:val="%5."/>
      <w:lvlJc w:val="left"/>
      <w:pPr>
        <w:ind w:left="3600" w:hanging="360"/>
      </w:pPr>
    </w:lvl>
    <w:lvl w:ilvl="5" w:tplc="47F29B74">
      <w:start w:val="1"/>
      <w:numFmt w:val="lowerRoman"/>
      <w:lvlText w:val="%6."/>
      <w:lvlJc w:val="right"/>
      <w:pPr>
        <w:ind w:left="4320" w:hanging="180"/>
      </w:pPr>
    </w:lvl>
    <w:lvl w:ilvl="6" w:tplc="2C52D3DA">
      <w:start w:val="1"/>
      <w:numFmt w:val="decimal"/>
      <w:lvlText w:val="%7."/>
      <w:lvlJc w:val="left"/>
      <w:pPr>
        <w:ind w:left="5040" w:hanging="360"/>
      </w:pPr>
    </w:lvl>
    <w:lvl w:ilvl="7" w:tplc="FC04BDA0">
      <w:start w:val="1"/>
      <w:numFmt w:val="lowerLetter"/>
      <w:lvlText w:val="%8."/>
      <w:lvlJc w:val="left"/>
      <w:pPr>
        <w:ind w:left="5760" w:hanging="360"/>
      </w:pPr>
    </w:lvl>
    <w:lvl w:ilvl="8" w:tplc="19984B8C">
      <w:start w:val="1"/>
      <w:numFmt w:val="lowerRoman"/>
      <w:lvlText w:val="%9."/>
      <w:lvlJc w:val="right"/>
      <w:pPr>
        <w:ind w:left="6480" w:hanging="180"/>
      </w:pPr>
    </w:lvl>
  </w:abstractNum>
  <w:abstractNum w:abstractNumId="9" w15:restartNumberingAfterBreak="0">
    <w:nsid w:val="4568708D"/>
    <w:multiLevelType w:val="hybridMultilevel"/>
    <w:tmpl w:val="FFFFFFFF"/>
    <w:lvl w:ilvl="0" w:tplc="4CC47BAC">
      <w:start w:val="1"/>
      <w:numFmt w:val="decimal"/>
      <w:lvlText w:val="%1."/>
      <w:lvlJc w:val="left"/>
      <w:pPr>
        <w:ind w:left="720" w:hanging="360"/>
      </w:pPr>
    </w:lvl>
    <w:lvl w:ilvl="1" w:tplc="FAE4AC16">
      <w:start w:val="1"/>
      <w:numFmt w:val="lowerLetter"/>
      <w:lvlText w:val="%2."/>
      <w:lvlJc w:val="left"/>
      <w:pPr>
        <w:ind w:left="1440" w:hanging="360"/>
      </w:pPr>
    </w:lvl>
    <w:lvl w:ilvl="2" w:tplc="6C183CEE">
      <w:start w:val="1"/>
      <w:numFmt w:val="lowerRoman"/>
      <w:lvlText w:val="%3."/>
      <w:lvlJc w:val="right"/>
      <w:pPr>
        <w:ind w:left="2160" w:hanging="180"/>
      </w:pPr>
    </w:lvl>
    <w:lvl w:ilvl="3" w:tplc="0A46700E">
      <w:start w:val="1"/>
      <w:numFmt w:val="decimal"/>
      <w:lvlText w:val="%4."/>
      <w:lvlJc w:val="left"/>
      <w:pPr>
        <w:ind w:left="2880" w:hanging="360"/>
      </w:pPr>
    </w:lvl>
    <w:lvl w:ilvl="4" w:tplc="5B6CBA0E">
      <w:start w:val="1"/>
      <w:numFmt w:val="lowerLetter"/>
      <w:lvlText w:val="%5."/>
      <w:lvlJc w:val="left"/>
      <w:pPr>
        <w:ind w:left="3600" w:hanging="360"/>
      </w:pPr>
    </w:lvl>
    <w:lvl w:ilvl="5" w:tplc="3CC492D2">
      <w:start w:val="1"/>
      <w:numFmt w:val="lowerRoman"/>
      <w:lvlText w:val="%6."/>
      <w:lvlJc w:val="right"/>
      <w:pPr>
        <w:ind w:left="4320" w:hanging="180"/>
      </w:pPr>
    </w:lvl>
    <w:lvl w:ilvl="6" w:tplc="2266FF1C">
      <w:start w:val="1"/>
      <w:numFmt w:val="decimal"/>
      <w:lvlText w:val="%7."/>
      <w:lvlJc w:val="left"/>
      <w:pPr>
        <w:ind w:left="5040" w:hanging="360"/>
      </w:pPr>
    </w:lvl>
    <w:lvl w:ilvl="7" w:tplc="7CB465C2">
      <w:start w:val="1"/>
      <w:numFmt w:val="lowerLetter"/>
      <w:lvlText w:val="%8."/>
      <w:lvlJc w:val="left"/>
      <w:pPr>
        <w:ind w:left="5760" w:hanging="360"/>
      </w:pPr>
    </w:lvl>
    <w:lvl w:ilvl="8" w:tplc="1B0E2F74">
      <w:start w:val="1"/>
      <w:numFmt w:val="lowerRoman"/>
      <w:lvlText w:val="%9."/>
      <w:lvlJc w:val="right"/>
      <w:pPr>
        <w:ind w:left="6480" w:hanging="180"/>
      </w:pPr>
    </w:lvl>
  </w:abstractNum>
  <w:abstractNum w:abstractNumId="10" w15:restartNumberingAfterBreak="0">
    <w:nsid w:val="50080120"/>
    <w:multiLevelType w:val="hybridMultilevel"/>
    <w:tmpl w:val="B382208E"/>
    <w:lvl w:ilvl="0" w:tplc="66009C80">
      <w:start w:val="1"/>
      <w:numFmt w:val="bullet"/>
      <w:lvlText w:val=""/>
      <w:lvlJc w:val="left"/>
      <w:pPr>
        <w:ind w:left="720" w:hanging="360"/>
      </w:pPr>
      <w:rPr>
        <w:rFonts w:ascii="Symbol" w:hAnsi="Symbol" w:hint="default"/>
      </w:rPr>
    </w:lvl>
    <w:lvl w:ilvl="1" w:tplc="7ECE3A94">
      <w:start w:val="1"/>
      <w:numFmt w:val="bullet"/>
      <w:lvlText w:val="o"/>
      <w:lvlJc w:val="left"/>
      <w:pPr>
        <w:ind w:left="1440" w:hanging="360"/>
      </w:pPr>
      <w:rPr>
        <w:rFonts w:ascii="Courier New" w:hAnsi="Courier New" w:hint="default"/>
      </w:rPr>
    </w:lvl>
    <w:lvl w:ilvl="2" w:tplc="BE787884">
      <w:start w:val="1"/>
      <w:numFmt w:val="bullet"/>
      <w:lvlText w:val=""/>
      <w:lvlJc w:val="left"/>
      <w:pPr>
        <w:ind w:left="2160" w:hanging="360"/>
      </w:pPr>
      <w:rPr>
        <w:rFonts w:ascii="Wingdings" w:hAnsi="Wingdings" w:hint="default"/>
      </w:rPr>
    </w:lvl>
    <w:lvl w:ilvl="3" w:tplc="C47A1132">
      <w:start w:val="1"/>
      <w:numFmt w:val="bullet"/>
      <w:lvlText w:val=""/>
      <w:lvlJc w:val="left"/>
      <w:pPr>
        <w:ind w:left="2880" w:hanging="360"/>
      </w:pPr>
      <w:rPr>
        <w:rFonts w:ascii="Symbol" w:hAnsi="Symbol" w:hint="default"/>
      </w:rPr>
    </w:lvl>
    <w:lvl w:ilvl="4" w:tplc="06FC5E82">
      <w:start w:val="1"/>
      <w:numFmt w:val="bullet"/>
      <w:lvlText w:val="o"/>
      <w:lvlJc w:val="left"/>
      <w:pPr>
        <w:ind w:left="3600" w:hanging="360"/>
      </w:pPr>
      <w:rPr>
        <w:rFonts w:ascii="Courier New" w:hAnsi="Courier New" w:hint="default"/>
      </w:rPr>
    </w:lvl>
    <w:lvl w:ilvl="5" w:tplc="1C3EEFA0">
      <w:start w:val="1"/>
      <w:numFmt w:val="bullet"/>
      <w:lvlText w:val=""/>
      <w:lvlJc w:val="left"/>
      <w:pPr>
        <w:ind w:left="4320" w:hanging="360"/>
      </w:pPr>
      <w:rPr>
        <w:rFonts w:ascii="Wingdings" w:hAnsi="Wingdings" w:hint="default"/>
      </w:rPr>
    </w:lvl>
    <w:lvl w:ilvl="6" w:tplc="7472DD38">
      <w:start w:val="1"/>
      <w:numFmt w:val="bullet"/>
      <w:lvlText w:val=""/>
      <w:lvlJc w:val="left"/>
      <w:pPr>
        <w:ind w:left="5040" w:hanging="360"/>
      </w:pPr>
      <w:rPr>
        <w:rFonts w:ascii="Symbol" w:hAnsi="Symbol" w:hint="default"/>
      </w:rPr>
    </w:lvl>
    <w:lvl w:ilvl="7" w:tplc="3B64FE1C">
      <w:start w:val="1"/>
      <w:numFmt w:val="bullet"/>
      <w:lvlText w:val="o"/>
      <w:lvlJc w:val="left"/>
      <w:pPr>
        <w:ind w:left="5760" w:hanging="360"/>
      </w:pPr>
      <w:rPr>
        <w:rFonts w:ascii="Courier New" w:hAnsi="Courier New" w:hint="default"/>
      </w:rPr>
    </w:lvl>
    <w:lvl w:ilvl="8" w:tplc="2AE048F4">
      <w:start w:val="1"/>
      <w:numFmt w:val="bullet"/>
      <w:lvlText w:val=""/>
      <w:lvlJc w:val="left"/>
      <w:pPr>
        <w:ind w:left="6480" w:hanging="360"/>
      </w:pPr>
      <w:rPr>
        <w:rFonts w:ascii="Wingdings" w:hAnsi="Wingdings" w:hint="default"/>
      </w:rPr>
    </w:lvl>
  </w:abstractNum>
  <w:abstractNum w:abstractNumId="11" w15:restartNumberingAfterBreak="0">
    <w:nsid w:val="537D330F"/>
    <w:multiLevelType w:val="hybridMultilevel"/>
    <w:tmpl w:val="FCAAB3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25CEC"/>
    <w:multiLevelType w:val="hybridMultilevel"/>
    <w:tmpl w:val="0FCA228E"/>
    <w:lvl w:ilvl="0" w:tplc="E6B07B9C">
      <w:start w:val="1"/>
      <w:numFmt w:val="decimal"/>
      <w:lvlText w:val="%1."/>
      <w:lvlJc w:val="left"/>
      <w:pPr>
        <w:ind w:left="720" w:hanging="360"/>
      </w:pPr>
    </w:lvl>
    <w:lvl w:ilvl="1" w:tplc="B7744CB4">
      <w:start w:val="1"/>
      <w:numFmt w:val="lowerLetter"/>
      <w:lvlText w:val="%2."/>
      <w:lvlJc w:val="left"/>
      <w:pPr>
        <w:ind w:left="1440" w:hanging="360"/>
      </w:pPr>
    </w:lvl>
    <w:lvl w:ilvl="2" w:tplc="0DA6F9E8">
      <w:start w:val="1"/>
      <w:numFmt w:val="lowerRoman"/>
      <w:lvlText w:val="%3."/>
      <w:lvlJc w:val="right"/>
      <w:pPr>
        <w:ind w:left="2160" w:hanging="180"/>
      </w:pPr>
    </w:lvl>
    <w:lvl w:ilvl="3" w:tplc="C9C88384">
      <w:start w:val="1"/>
      <w:numFmt w:val="decimal"/>
      <w:lvlText w:val="%4."/>
      <w:lvlJc w:val="left"/>
      <w:pPr>
        <w:ind w:left="2880" w:hanging="360"/>
      </w:pPr>
    </w:lvl>
    <w:lvl w:ilvl="4" w:tplc="FADC5734">
      <w:start w:val="1"/>
      <w:numFmt w:val="lowerLetter"/>
      <w:lvlText w:val="%5."/>
      <w:lvlJc w:val="left"/>
      <w:pPr>
        <w:ind w:left="3600" w:hanging="360"/>
      </w:pPr>
    </w:lvl>
    <w:lvl w:ilvl="5" w:tplc="0228FCAE">
      <w:start w:val="1"/>
      <w:numFmt w:val="lowerRoman"/>
      <w:lvlText w:val="%6."/>
      <w:lvlJc w:val="right"/>
      <w:pPr>
        <w:ind w:left="4320" w:hanging="180"/>
      </w:pPr>
    </w:lvl>
    <w:lvl w:ilvl="6" w:tplc="31D64054">
      <w:start w:val="1"/>
      <w:numFmt w:val="decimal"/>
      <w:lvlText w:val="%7."/>
      <w:lvlJc w:val="left"/>
      <w:pPr>
        <w:ind w:left="5040" w:hanging="360"/>
      </w:pPr>
    </w:lvl>
    <w:lvl w:ilvl="7" w:tplc="6A026E14">
      <w:start w:val="1"/>
      <w:numFmt w:val="lowerLetter"/>
      <w:lvlText w:val="%8."/>
      <w:lvlJc w:val="left"/>
      <w:pPr>
        <w:ind w:left="5760" w:hanging="360"/>
      </w:pPr>
    </w:lvl>
    <w:lvl w:ilvl="8" w:tplc="7D9E7EA4">
      <w:start w:val="1"/>
      <w:numFmt w:val="lowerRoman"/>
      <w:lvlText w:val="%9."/>
      <w:lvlJc w:val="right"/>
      <w:pPr>
        <w:ind w:left="6480" w:hanging="180"/>
      </w:pPr>
    </w:lvl>
  </w:abstractNum>
  <w:abstractNum w:abstractNumId="13" w15:restartNumberingAfterBreak="0">
    <w:nsid w:val="5FDD7E9B"/>
    <w:multiLevelType w:val="hybridMultilevel"/>
    <w:tmpl w:val="FFFFFFFF"/>
    <w:lvl w:ilvl="0" w:tplc="B518DD40">
      <w:start w:val="1"/>
      <w:numFmt w:val="decimal"/>
      <w:lvlText w:val="%1."/>
      <w:lvlJc w:val="left"/>
      <w:pPr>
        <w:ind w:left="720" w:hanging="360"/>
      </w:pPr>
    </w:lvl>
    <w:lvl w:ilvl="1" w:tplc="8CEE1164">
      <w:start w:val="1"/>
      <w:numFmt w:val="lowerLetter"/>
      <w:lvlText w:val="%2."/>
      <w:lvlJc w:val="left"/>
      <w:pPr>
        <w:ind w:left="1440" w:hanging="360"/>
      </w:pPr>
    </w:lvl>
    <w:lvl w:ilvl="2" w:tplc="9314C9EA">
      <w:start w:val="1"/>
      <w:numFmt w:val="lowerRoman"/>
      <w:lvlText w:val="%3."/>
      <w:lvlJc w:val="right"/>
      <w:pPr>
        <w:ind w:left="2160" w:hanging="180"/>
      </w:pPr>
    </w:lvl>
    <w:lvl w:ilvl="3" w:tplc="CB503AF0">
      <w:start w:val="1"/>
      <w:numFmt w:val="decimal"/>
      <w:lvlText w:val="%4."/>
      <w:lvlJc w:val="left"/>
      <w:pPr>
        <w:ind w:left="2880" w:hanging="360"/>
      </w:pPr>
    </w:lvl>
    <w:lvl w:ilvl="4" w:tplc="749ACF40">
      <w:start w:val="1"/>
      <w:numFmt w:val="lowerLetter"/>
      <w:lvlText w:val="%5."/>
      <w:lvlJc w:val="left"/>
      <w:pPr>
        <w:ind w:left="3600" w:hanging="360"/>
      </w:pPr>
    </w:lvl>
    <w:lvl w:ilvl="5" w:tplc="689EDFF0">
      <w:start w:val="1"/>
      <w:numFmt w:val="lowerRoman"/>
      <w:lvlText w:val="%6."/>
      <w:lvlJc w:val="right"/>
      <w:pPr>
        <w:ind w:left="4320" w:hanging="180"/>
      </w:pPr>
    </w:lvl>
    <w:lvl w:ilvl="6" w:tplc="8A6823F8">
      <w:start w:val="1"/>
      <w:numFmt w:val="decimal"/>
      <w:lvlText w:val="%7."/>
      <w:lvlJc w:val="left"/>
      <w:pPr>
        <w:ind w:left="5040" w:hanging="360"/>
      </w:pPr>
    </w:lvl>
    <w:lvl w:ilvl="7" w:tplc="4A448DB8">
      <w:start w:val="1"/>
      <w:numFmt w:val="lowerLetter"/>
      <w:lvlText w:val="%8."/>
      <w:lvlJc w:val="left"/>
      <w:pPr>
        <w:ind w:left="5760" w:hanging="360"/>
      </w:pPr>
    </w:lvl>
    <w:lvl w:ilvl="8" w:tplc="69FC465E">
      <w:start w:val="1"/>
      <w:numFmt w:val="lowerRoman"/>
      <w:lvlText w:val="%9."/>
      <w:lvlJc w:val="right"/>
      <w:pPr>
        <w:ind w:left="6480" w:hanging="180"/>
      </w:pPr>
    </w:lvl>
  </w:abstractNum>
  <w:abstractNum w:abstractNumId="14" w15:restartNumberingAfterBreak="0">
    <w:nsid w:val="76741826"/>
    <w:multiLevelType w:val="hybridMultilevel"/>
    <w:tmpl w:val="FFFFFFFF"/>
    <w:lvl w:ilvl="0" w:tplc="49A0DCFE">
      <w:start w:val="1"/>
      <w:numFmt w:val="bullet"/>
      <w:lvlText w:val=""/>
      <w:lvlJc w:val="left"/>
      <w:pPr>
        <w:ind w:left="720" w:hanging="360"/>
      </w:pPr>
      <w:rPr>
        <w:rFonts w:ascii="Symbol" w:hAnsi="Symbol" w:hint="default"/>
      </w:rPr>
    </w:lvl>
    <w:lvl w:ilvl="1" w:tplc="99FABBFA">
      <w:start w:val="1"/>
      <w:numFmt w:val="bullet"/>
      <w:lvlText w:val="o"/>
      <w:lvlJc w:val="left"/>
      <w:pPr>
        <w:ind w:left="1440" w:hanging="360"/>
      </w:pPr>
      <w:rPr>
        <w:rFonts w:ascii="Courier New" w:hAnsi="Courier New" w:hint="default"/>
      </w:rPr>
    </w:lvl>
    <w:lvl w:ilvl="2" w:tplc="F77AB282">
      <w:start w:val="1"/>
      <w:numFmt w:val="bullet"/>
      <w:lvlText w:val=""/>
      <w:lvlJc w:val="left"/>
      <w:pPr>
        <w:ind w:left="2160" w:hanging="360"/>
      </w:pPr>
      <w:rPr>
        <w:rFonts w:ascii="Wingdings" w:hAnsi="Wingdings" w:hint="default"/>
      </w:rPr>
    </w:lvl>
    <w:lvl w:ilvl="3" w:tplc="9A9A87DE">
      <w:start w:val="1"/>
      <w:numFmt w:val="bullet"/>
      <w:lvlText w:val=""/>
      <w:lvlJc w:val="left"/>
      <w:pPr>
        <w:ind w:left="2880" w:hanging="360"/>
      </w:pPr>
      <w:rPr>
        <w:rFonts w:ascii="Symbol" w:hAnsi="Symbol" w:hint="default"/>
      </w:rPr>
    </w:lvl>
    <w:lvl w:ilvl="4" w:tplc="B19061A6">
      <w:start w:val="1"/>
      <w:numFmt w:val="bullet"/>
      <w:lvlText w:val="o"/>
      <w:lvlJc w:val="left"/>
      <w:pPr>
        <w:ind w:left="3600" w:hanging="360"/>
      </w:pPr>
      <w:rPr>
        <w:rFonts w:ascii="Courier New" w:hAnsi="Courier New" w:hint="default"/>
      </w:rPr>
    </w:lvl>
    <w:lvl w:ilvl="5" w:tplc="91A25E28">
      <w:start w:val="1"/>
      <w:numFmt w:val="bullet"/>
      <w:lvlText w:val=""/>
      <w:lvlJc w:val="left"/>
      <w:pPr>
        <w:ind w:left="4320" w:hanging="360"/>
      </w:pPr>
      <w:rPr>
        <w:rFonts w:ascii="Wingdings" w:hAnsi="Wingdings" w:hint="default"/>
      </w:rPr>
    </w:lvl>
    <w:lvl w:ilvl="6" w:tplc="9E944546">
      <w:start w:val="1"/>
      <w:numFmt w:val="bullet"/>
      <w:lvlText w:val=""/>
      <w:lvlJc w:val="left"/>
      <w:pPr>
        <w:ind w:left="5040" w:hanging="360"/>
      </w:pPr>
      <w:rPr>
        <w:rFonts w:ascii="Symbol" w:hAnsi="Symbol" w:hint="default"/>
      </w:rPr>
    </w:lvl>
    <w:lvl w:ilvl="7" w:tplc="F2FAECEA">
      <w:start w:val="1"/>
      <w:numFmt w:val="bullet"/>
      <w:lvlText w:val="o"/>
      <w:lvlJc w:val="left"/>
      <w:pPr>
        <w:ind w:left="5760" w:hanging="360"/>
      </w:pPr>
      <w:rPr>
        <w:rFonts w:ascii="Courier New" w:hAnsi="Courier New" w:hint="default"/>
      </w:rPr>
    </w:lvl>
    <w:lvl w:ilvl="8" w:tplc="5A469ED8">
      <w:start w:val="1"/>
      <w:numFmt w:val="bullet"/>
      <w:lvlText w:val=""/>
      <w:lvlJc w:val="left"/>
      <w:pPr>
        <w:ind w:left="6480" w:hanging="360"/>
      </w:pPr>
      <w:rPr>
        <w:rFonts w:ascii="Wingdings" w:hAnsi="Wingdings" w:hint="default"/>
      </w:rPr>
    </w:lvl>
  </w:abstractNum>
  <w:abstractNum w:abstractNumId="15" w15:restartNumberingAfterBreak="0">
    <w:nsid w:val="7AE60FDC"/>
    <w:multiLevelType w:val="hybridMultilevel"/>
    <w:tmpl w:val="5D0872AC"/>
    <w:lvl w:ilvl="0" w:tplc="90FECDA8">
      <w:start w:val="1"/>
      <w:numFmt w:val="bullet"/>
      <w:lvlText w:val=""/>
      <w:lvlJc w:val="left"/>
      <w:pPr>
        <w:ind w:left="720" w:hanging="360"/>
      </w:pPr>
      <w:rPr>
        <w:rFonts w:ascii="Symbol" w:hAnsi="Symbol" w:hint="default"/>
      </w:rPr>
    </w:lvl>
    <w:lvl w:ilvl="1" w:tplc="22742CC8">
      <w:start w:val="1"/>
      <w:numFmt w:val="bullet"/>
      <w:lvlText w:val="o"/>
      <w:lvlJc w:val="left"/>
      <w:pPr>
        <w:ind w:left="1440" w:hanging="360"/>
      </w:pPr>
      <w:rPr>
        <w:rFonts w:ascii="Courier New" w:hAnsi="Courier New" w:hint="default"/>
      </w:rPr>
    </w:lvl>
    <w:lvl w:ilvl="2" w:tplc="59B634D8">
      <w:start w:val="1"/>
      <w:numFmt w:val="bullet"/>
      <w:lvlText w:val=""/>
      <w:lvlJc w:val="left"/>
      <w:pPr>
        <w:ind w:left="2160" w:hanging="360"/>
      </w:pPr>
      <w:rPr>
        <w:rFonts w:ascii="Wingdings" w:hAnsi="Wingdings" w:hint="default"/>
      </w:rPr>
    </w:lvl>
    <w:lvl w:ilvl="3" w:tplc="BCD4BECA">
      <w:start w:val="1"/>
      <w:numFmt w:val="bullet"/>
      <w:lvlText w:val=""/>
      <w:lvlJc w:val="left"/>
      <w:pPr>
        <w:ind w:left="2880" w:hanging="360"/>
      </w:pPr>
      <w:rPr>
        <w:rFonts w:ascii="Symbol" w:hAnsi="Symbol" w:hint="default"/>
      </w:rPr>
    </w:lvl>
    <w:lvl w:ilvl="4" w:tplc="ECDA1262">
      <w:start w:val="1"/>
      <w:numFmt w:val="bullet"/>
      <w:lvlText w:val="o"/>
      <w:lvlJc w:val="left"/>
      <w:pPr>
        <w:ind w:left="3600" w:hanging="360"/>
      </w:pPr>
      <w:rPr>
        <w:rFonts w:ascii="Courier New" w:hAnsi="Courier New" w:hint="default"/>
      </w:rPr>
    </w:lvl>
    <w:lvl w:ilvl="5" w:tplc="B2D8B08A">
      <w:start w:val="1"/>
      <w:numFmt w:val="bullet"/>
      <w:lvlText w:val=""/>
      <w:lvlJc w:val="left"/>
      <w:pPr>
        <w:ind w:left="4320" w:hanging="360"/>
      </w:pPr>
      <w:rPr>
        <w:rFonts w:ascii="Wingdings" w:hAnsi="Wingdings" w:hint="default"/>
      </w:rPr>
    </w:lvl>
    <w:lvl w:ilvl="6" w:tplc="15141FF8">
      <w:start w:val="1"/>
      <w:numFmt w:val="bullet"/>
      <w:lvlText w:val=""/>
      <w:lvlJc w:val="left"/>
      <w:pPr>
        <w:ind w:left="5040" w:hanging="360"/>
      </w:pPr>
      <w:rPr>
        <w:rFonts w:ascii="Symbol" w:hAnsi="Symbol" w:hint="default"/>
      </w:rPr>
    </w:lvl>
    <w:lvl w:ilvl="7" w:tplc="EBC22E1A">
      <w:start w:val="1"/>
      <w:numFmt w:val="bullet"/>
      <w:lvlText w:val="o"/>
      <w:lvlJc w:val="left"/>
      <w:pPr>
        <w:ind w:left="5760" w:hanging="360"/>
      </w:pPr>
      <w:rPr>
        <w:rFonts w:ascii="Courier New" w:hAnsi="Courier New" w:hint="default"/>
      </w:rPr>
    </w:lvl>
    <w:lvl w:ilvl="8" w:tplc="217E63A2">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8"/>
  </w:num>
  <w:num w:numId="5">
    <w:abstractNumId w:val="9"/>
  </w:num>
  <w:num w:numId="6">
    <w:abstractNumId w:val="1"/>
  </w:num>
  <w:num w:numId="7">
    <w:abstractNumId w:val="4"/>
  </w:num>
  <w:num w:numId="8">
    <w:abstractNumId w:val="6"/>
  </w:num>
  <w:num w:numId="9">
    <w:abstractNumId w:val="0"/>
  </w:num>
  <w:num w:numId="10">
    <w:abstractNumId w:val="2"/>
  </w:num>
  <w:num w:numId="11">
    <w:abstractNumId w:val="13"/>
  </w:num>
  <w:num w:numId="12">
    <w:abstractNumId w:val="11"/>
  </w:num>
  <w:num w:numId="13">
    <w:abstractNumId w:val="5"/>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0030D6"/>
    <w:rsid w:val="00036458"/>
    <w:rsid w:val="00062893"/>
    <w:rsid w:val="0008229B"/>
    <w:rsid w:val="000A3428"/>
    <w:rsid w:val="000A3978"/>
    <w:rsid w:val="000D2FE7"/>
    <w:rsid w:val="000F5539"/>
    <w:rsid w:val="00110947"/>
    <w:rsid w:val="00110C98"/>
    <w:rsid w:val="00144BDD"/>
    <w:rsid w:val="00147CE8"/>
    <w:rsid w:val="00167F0D"/>
    <w:rsid w:val="001751A4"/>
    <w:rsid w:val="001817B4"/>
    <w:rsid w:val="00194863"/>
    <w:rsid w:val="001972C4"/>
    <w:rsid w:val="001A13A3"/>
    <w:rsid w:val="001B3FBF"/>
    <w:rsid w:val="00206B86"/>
    <w:rsid w:val="00207D57"/>
    <w:rsid w:val="0022750E"/>
    <w:rsid w:val="00283E91"/>
    <w:rsid w:val="00286284"/>
    <w:rsid w:val="002C2FEA"/>
    <w:rsid w:val="002C4B2F"/>
    <w:rsid w:val="002C57AE"/>
    <w:rsid w:val="002E2104"/>
    <w:rsid w:val="002E7B5E"/>
    <w:rsid w:val="00305DE7"/>
    <w:rsid w:val="00335A25"/>
    <w:rsid w:val="00337950"/>
    <w:rsid w:val="003A07F5"/>
    <w:rsid w:val="003C360F"/>
    <w:rsid w:val="003D383D"/>
    <w:rsid w:val="003D6A9B"/>
    <w:rsid w:val="004061C0"/>
    <w:rsid w:val="00460EEC"/>
    <w:rsid w:val="004A585B"/>
    <w:rsid w:val="00500BC9"/>
    <w:rsid w:val="005508E2"/>
    <w:rsid w:val="00596A5A"/>
    <w:rsid w:val="005F6E96"/>
    <w:rsid w:val="00601883"/>
    <w:rsid w:val="00693157"/>
    <w:rsid w:val="0069B516"/>
    <w:rsid w:val="006B20F3"/>
    <w:rsid w:val="006D2F4E"/>
    <w:rsid w:val="00794588"/>
    <w:rsid w:val="007A5C19"/>
    <w:rsid w:val="007A6C49"/>
    <w:rsid w:val="007C20B5"/>
    <w:rsid w:val="007E1CF1"/>
    <w:rsid w:val="008205E2"/>
    <w:rsid w:val="00820B87"/>
    <w:rsid w:val="00827E7D"/>
    <w:rsid w:val="008373EA"/>
    <w:rsid w:val="0087306B"/>
    <w:rsid w:val="008A2F42"/>
    <w:rsid w:val="008A33AC"/>
    <w:rsid w:val="008A3BC4"/>
    <w:rsid w:val="008D5871"/>
    <w:rsid w:val="008E530F"/>
    <w:rsid w:val="00910797"/>
    <w:rsid w:val="009D072F"/>
    <w:rsid w:val="009D0D9C"/>
    <w:rsid w:val="009D21F2"/>
    <w:rsid w:val="009EA66D"/>
    <w:rsid w:val="009F3C8F"/>
    <w:rsid w:val="00A011B9"/>
    <w:rsid w:val="00A346FC"/>
    <w:rsid w:val="00A37FE4"/>
    <w:rsid w:val="00B14182"/>
    <w:rsid w:val="00B4056D"/>
    <w:rsid w:val="00B563F0"/>
    <w:rsid w:val="00B87ACC"/>
    <w:rsid w:val="00BA191A"/>
    <w:rsid w:val="00BA40CD"/>
    <w:rsid w:val="00C02327"/>
    <w:rsid w:val="00C02BC7"/>
    <w:rsid w:val="00C41023"/>
    <w:rsid w:val="00C63827"/>
    <w:rsid w:val="00C753E7"/>
    <w:rsid w:val="00CC53EC"/>
    <w:rsid w:val="00CD1F84"/>
    <w:rsid w:val="00CE18C3"/>
    <w:rsid w:val="00CF22D1"/>
    <w:rsid w:val="00D919AC"/>
    <w:rsid w:val="00DA28E8"/>
    <w:rsid w:val="00E21450"/>
    <w:rsid w:val="00E232E4"/>
    <w:rsid w:val="00E285DE"/>
    <w:rsid w:val="00E43CA7"/>
    <w:rsid w:val="00E60E10"/>
    <w:rsid w:val="00E65486"/>
    <w:rsid w:val="00E84340"/>
    <w:rsid w:val="00EA151A"/>
    <w:rsid w:val="00ED2D9B"/>
    <w:rsid w:val="00ED768F"/>
    <w:rsid w:val="00EF48C8"/>
    <w:rsid w:val="00F14DFB"/>
    <w:rsid w:val="00F57D4F"/>
    <w:rsid w:val="00F82E58"/>
    <w:rsid w:val="00F856AE"/>
    <w:rsid w:val="00FB680D"/>
    <w:rsid w:val="00FC159E"/>
    <w:rsid w:val="011821FB"/>
    <w:rsid w:val="0148869F"/>
    <w:rsid w:val="01D5540B"/>
    <w:rsid w:val="01D722A0"/>
    <w:rsid w:val="0235E26A"/>
    <w:rsid w:val="028E1EBA"/>
    <w:rsid w:val="0356FD3E"/>
    <w:rsid w:val="0368CF8E"/>
    <w:rsid w:val="041A0BEE"/>
    <w:rsid w:val="04F0EDA5"/>
    <w:rsid w:val="053AD7AD"/>
    <w:rsid w:val="05EC84E0"/>
    <w:rsid w:val="067819DF"/>
    <w:rsid w:val="06E6AADC"/>
    <w:rsid w:val="07061119"/>
    <w:rsid w:val="071C534B"/>
    <w:rsid w:val="07395668"/>
    <w:rsid w:val="091647F9"/>
    <w:rsid w:val="098BE874"/>
    <w:rsid w:val="09E7E6F3"/>
    <w:rsid w:val="0A331613"/>
    <w:rsid w:val="0BCACEC7"/>
    <w:rsid w:val="0BE7AF7A"/>
    <w:rsid w:val="0C19BF72"/>
    <w:rsid w:val="0C51758D"/>
    <w:rsid w:val="0C6734F3"/>
    <w:rsid w:val="0C708695"/>
    <w:rsid w:val="0C8887E8"/>
    <w:rsid w:val="0C9EB522"/>
    <w:rsid w:val="0CAC96C9"/>
    <w:rsid w:val="0CFECAC1"/>
    <w:rsid w:val="0D71D301"/>
    <w:rsid w:val="0D8F5FDF"/>
    <w:rsid w:val="0DFF6B26"/>
    <w:rsid w:val="0E435D4A"/>
    <w:rsid w:val="0F86D472"/>
    <w:rsid w:val="104122FB"/>
    <w:rsid w:val="1042F076"/>
    <w:rsid w:val="106D1F7C"/>
    <w:rsid w:val="11212714"/>
    <w:rsid w:val="1129D7B5"/>
    <w:rsid w:val="11312B45"/>
    <w:rsid w:val="116EFAA9"/>
    <w:rsid w:val="12900C49"/>
    <w:rsid w:val="12B9462D"/>
    <w:rsid w:val="131021B5"/>
    <w:rsid w:val="13819B1E"/>
    <w:rsid w:val="13AECED3"/>
    <w:rsid w:val="1413E5DE"/>
    <w:rsid w:val="144B2A3A"/>
    <w:rsid w:val="150D20D4"/>
    <w:rsid w:val="1571FB3B"/>
    <w:rsid w:val="15748C05"/>
    <w:rsid w:val="15BF08B3"/>
    <w:rsid w:val="15CE525A"/>
    <w:rsid w:val="15DD0097"/>
    <w:rsid w:val="1610F979"/>
    <w:rsid w:val="161C2405"/>
    <w:rsid w:val="1681F0C2"/>
    <w:rsid w:val="169E8022"/>
    <w:rsid w:val="18965B4F"/>
    <w:rsid w:val="18A39E00"/>
    <w:rsid w:val="18C2342A"/>
    <w:rsid w:val="18FF9498"/>
    <w:rsid w:val="195E605F"/>
    <w:rsid w:val="1965DCF3"/>
    <w:rsid w:val="19BA0688"/>
    <w:rsid w:val="19CA6D61"/>
    <w:rsid w:val="19E682BD"/>
    <w:rsid w:val="19F72919"/>
    <w:rsid w:val="19FDB413"/>
    <w:rsid w:val="1A165B9C"/>
    <w:rsid w:val="1A2E2905"/>
    <w:rsid w:val="1AA729F4"/>
    <w:rsid w:val="1AAE9A77"/>
    <w:rsid w:val="1AF2DECF"/>
    <w:rsid w:val="1BC0F403"/>
    <w:rsid w:val="1BF04C61"/>
    <w:rsid w:val="1C24064D"/>
    <w:rsid w:val="1C7CD51B"/>
    <w:rsid w:val="1CAB20B7"/>
    <w:rsid w:val="1CC16F29"/>
    <w:rsid w:val="1E1098B9"/>
    <w:rsid w:val="1E4EEC8B"/>
    <w:rsid w:val="1E645777"/>
    <w:rsid w:val="1EEE50C4"/>
    <w:rsid w:val="1F9CFB2E"/>
    <w:rsid w:val="201F24AC"/>
    <w:rsid w:val="20971707"/>
    <w:rsid w:val="20AE6BE1"/>
    <w:rsid w:val="20BE0348"/>
    <w:rsid w:val="2101F5B4"/>
    <w:rsid w:val="211C22D2"/>
    <w:rsid w:val="21375AD6"/>
    <w:rsid w:val="218112A8"/>
    <w:rsid w:val="21FE3027"/>
    <w:rsid w:val="226A8FAA"/>
    <w:rsid w:val="229C0BE1"/>
    <w:rsid w:val="22F64B8D"/>
    <w:rsid w:val="22FD4D80"/>
    <w:rsid w:val="2322CBC7"/>
    <w:rsid w:val="234D85CC"/>
    <w:rsid w:val="23BF2AF8"/>
    <w:rsid w:val="243D50E6"/>
    <w:rsid w:val="245019A0"/>
    <w:rsid w:val="24A880A2"/>
    <w:rsid w:val="24C55A67"/>
    <w:rsid w:val="24C7DB42"/>
    <w:rsid w:val="262FD430"/>
    <w:rsid w:val="2638FBDE"/>
    <w:rsid w:val="263FCBAA"/>
    <w:rsid w:val="271ABAF3"/>
    <w:rsid w:val="27297A65"/>
    <w:rsid w:val="27843BCB"/>
    <w:rsid w:val="27BD57B8"/>
    <w:rsid w:val="27C32FC9"/>
    <w:rsid w:val="280D9F54"/>
    <w:rsid w:val="28FED115"/>
    <w:rsid w:val="28FF2052"/>
    <w:rsid w:val="29546B60"/>
    <w:rsid w:val="299B321F"/>
    <w:rsid w:val="2A63DFBC"/>
    <w:rsid w:val="2A69FE8A"/>
    <w:rsid w:val="2A7FD5FD"/>
    <w:rsid w:val="2AABF6D5"/>
    <w:rsid w:val="2AC5DD8C"/>
    <w:rsid w:val="2B3A2777"/>
    <w:rsid w:val="2BE45C41"/>
    <w:rsid w:val="2C51D65F"/>
    <w:rsid w:val="2C833D08"/>
    <w:rsid w:val="2CD9DDCC"/>
    <w:rsid w:val="2D191F13"/>
    <w:rsid w:val="2D537803"/>
    <w:rsid w:val="2D64A1B1"/>
    <w:rsid w:val="2DB31478"/>
    <w:rsid w:val="2E1B3236"/>
    <w:rsid w:val="2E8D4726"/>
    <w:rsid w:val="2EBD9DF9"/>
    <w:rsid w:val="2F1262F2"/>
    <w:rsid w:val="2F37A37D"/>
    <w:rsid w:val="2F532844"/>
    <w:rsid w:val="2FB2D0EC"/>
    <w:rsid w:val="2FE9F573"/>
    <w:rsid w:val="30189731"/>
    <w:rsid w:val="30241632"/>
    <w:rsid w:val="303C1194"/>
    <w:rsid w:val="30A34CFA"/>
    <w:rsid w:val="30FC1335"/>
    <w:rsid w:val="310C83C0"/>
    <w:rsid w:val="313B32AA"/>
    <w:rsid w:val="31798FE3"/>
    <w:rsid w:val="3193E59A"/>
    <w:rsid w:val="32332137"/>
    <w:rsid w:val="324576EE"/>
    <w:rsid w:val="32C576AF"/>
    <w:rsid w:val="32D02360"/>
    <w:rsid w:val="331A5842"/>
    <w:rsid w:val="33A7E007"/>
    <w:rsid w:val="3496A104"/>
    <w:rsid w:val="34A62754"/>
    <w:rsid w:val="34AF65F0"/>
    <w:rsid w:val="34D16307"/>
    <w:rsid w:val="35665F58"/>
    <w:rsid w:val="356F44AF"/>
    <w:rsid w:val="36294E36"/>
    <w:rsid w:val="363F98B5"/>
    <w:rsid w:val="3669F8DE"/>
    <w:rsid w:val="36E408FD"/>
    <w:rsid w:val="36FFE03F"/>
    <w:rsid w:val="373A14CA"/>
    <w:rsid w:val="377D4FF4"/>
    <w:rsid w:val="3798D1FE"/>
    <w:rsid w:val="37C75BED"/>
    <w:rsid w:val="37F6CEB8"/>
    <w:rsid w:val="38443477"/>
    <w:rsid w:val="3848FDF1"/>
    <w:rsid w:val="384C624C"/>
    <w:rsid w:val="3886F7C1"/>
    <w:rsid w:val="3897414B"/>
    <w:rsid w:val="38A13C05"/>
    <w:rsid w:val="38A6134E"/>
    <w:rsid w:val="38B27463"/>
    <w:rsid w:val="393803C0"/>
    <w:rsid w:val="39520C76"/>
    <w:rsid w:val="397C61B5"/>
    <w:rsid w:val="398B9E8B"/>
    <w:rsid w:val="3A304886"/>
    <w:rsid w:val="3A33C9AD"/>
    <w:rsid w:val="3B623752"/>
    <w:rsid w:val="3B951B00"/>
    <w:rsid w:val="3BE3E7DC"/>
    <w:rsid w:val="3C232EBE"/>
    <w:rsid w:val="3C3EF265"/>
    <w:rsid w:val="3C8D83B8"/>
    <w:rsid w:val="3CA522EA"/>
    <w:rsid w:val="3CD10C78"/>
    <w:rsid w:val="3D18CD57"/>
    <w:rsid w:val="3D229357"/>
    <w:rsid w:val="3D41A5B5"/>
    <w:rsid w:val="3D530E76"/>
    <w:rsid w:val="3D782CD6"/>
    <w:rsid w:val="3DC406C8"/>
    <w:rsid w:val="3E2F3469"/>
    <w:rsid w:val="3ED70521"/>
    <w:rsid w:val="3F33EC34"/>
    <w:rsid w:val="3F905C05"/>
    <w:rsid w:val="3FD97059"/>
    <w:rsid w:val="4038640D"/>
    <w:rsid w:val="4041F27D"/>
    <w:rsid w:val="408BD4F3"/>
    <w:rsid w:val="408D1FF2"/>
    <w:rsid w:val="4090F018"/>
    <w:rsid w:val="40E12E5A"/>
    <w:rsid w:val="4173DA13"/>
    <w:rsid w:val="424BA81E"/>
    <w:rsid w:val="42B15A16"/>
    <w:rsid w:val="43217834"/>
    <w:rsid w:val="43A94099"/>
    <w:rsid w:val="43CE57CA"/>
    <w:rsid w:val="4463B373"/>
    <w:rsid w:val="45286818"/>
    <w:rsid w:val="46EC5BDC"/>
    <w:rsid w:val="472A3470"/>
    <w:rsid w:val="473A1A51"/>
    <w:rsid w:val="4740B9D5"/>
    <w:rsid w:val="47F9C615"/>
    <w:rsid w:val="4825256A"/>
    <w:rsid w:val="48678CAB"/>
    <w:rsid w:val="487098C5"/>
    <w:rsid w:val="488C1C0E"/>
    <w:rsid w:val="488E8E46"/>
    <w:rsid w:val="489ECB85"/>
    <w:rsid w:val="49265145"/>
    <w:rsid w:val="49DED9EB"/>
    <w:rsid w:val="4A26357B"/>
    <w:rsid w:val="4AE3B04E"/>
    <w:rsid w:val="4B7E8FC4"/>
    <w:rsid w:val="4C02BDA4"/>
    <w:rsid w:val="4C0E9A58"/>
    <w:rsid w:val="4CA6AD1E"/>
    <w:rsid w:val="4D27EB72"/>
    <w:rsid w:val="4D543620"/>
    <w:rsid w:val="4D5C56D3"/>
    <w:rsid w:val="4D61859E"/>
    <w:rsid w:val="4DC56AA4"/>
    <w:rsid w:val="4DFCAAD8"/>
    <w:rsid w:val="4E505862"/>
    <w:rsid w:val="4ECB1D45"/>
    <w:rsid w:val="4ED0D490"/>
    <w:rsid w:val="4EE88183"/>
    <w:rsid w:val="4F45F44C"/>
    <w:rsid w:val="4F854A08"/>
    <w:rsid w:val="4FEE7738"/>
    <w:rsid w:val="505DBF08"/>
    <w:rsid w:val="50833622"/>
    <w:rsid w:val="5094348B"/>
    <w:rsid w:val="50A5872A"/>
    <w:rsid w:val="50FFAD14"/>
    <w:rsid w:val="52393E7B"/>
    <w:rsid w:val="527A7687"/>
    <w:rsid w:val="5289FE5E"/>
    <w:rsid w:val="52982D7F"/>
    <w:rsid w:val="540D723D"/>
    <w:rsid w:val="5418CCC4"/>
    <w:rsid w:val="545F039F"/>
    <w:rsid w:val="5469C2F4"/>
    <w:rsid w:val="549EA082"/>
    <w:rsid w:val="54F6ADCF"/>
    <w:rsid w:val="55F8B749"/>
    <w:rsid w:val="56BC8F03"/>
    <w:rsid w:val="56C8AEE7"/>
    <w:rsid w:val="5719B318"/>
    <w:rsid w:val="576AA4E7"/>
    <w:rsid w:val="57867D7F"/>
    <w:rsid w:val="57C34926"/>
    <w:rsid w:val="57C9252D"/>
    <w:rsid w:val="57FD2B21"/>
    <w:rsid w:val="5814DBE8"/>
    <w:rsid w:val="58D88020"/>
    <w:rsid w:val="596549D2"/>
    <w:rsid w:val="59B5B333"/>
    <w:rsid w:val="59DBFFB8"/>
    <w:rsid w:val="5A068A9C"/>
    <w:rsid w:val="5A68E10E"/>
    <w:rsid w:val="5A7B6610"/>
    <w:rsid w:val="5ADB5144"/>
    <w:rsid w:val="5ADDDF86"/>
    <w:rsid w:val="5B4CF954"/>
    <w:rsid w:val="5B50158E"/>
    <w:rsid w:val="5B601747"/>
    <w:rsid w:val="5BC43FBF"/>
    <w:rsid w:val="5C5556F9"/>
    <w:rsid w:val="5C6DD1F6"/>
    <w:rsid w:val="5CA5AC00"/>
    <w:rsid w:val="5D1ACE0C"/>
    <w:rsid w:val="5D271F42"/>
    <w:rsid w:val="5D75E5C5"/>
    <w:rsid w:val="5E60052A"/>
    <w:rsid w:val="5E6F5268"/>
    <w:rsid w:val="5EB27663"/>
    <w:rsid w:val="5EF4B38C"/>
    <w:rsid w:val="5F303A39"/>
    <w:rsid w:val="5F318BB1"/>
    <w:rsid w:val="5F786686"/>
    <w:rsid w:val="5FAD7F92"/>
    <w:rsid w:val="5FC684A3"/>
    <w:rsid w:val="5FC9A54C"/>
    <w:rsid w:val="5FED3B3F"/>
    <w:rsid w:val="606FC65C"/>
    <w:rsid w:val="61682D7A"/>
    <w:rsid w:val="6194865E"/>
    <w:rsid w:val="61D691EF"/>
    <w:rsid w:val="61DECB05"/>
    <w:rsid w:val="61E6E3F2"/>
    <w:rsid w:val="62C6A13A"/>
    <w:rsid w:val="630D8C6E"/>
    <w:rsid w:val="63754CF1"/>
    <w:rsid w:val="63BC08A7"/>
    <w:rsid w:val="642FF715"/>
    <w:rsid w:val="652C264A"/>
    <w:rsid w:val="65B26FA1"/>
    <w:rsid w:val="6630F503"/>
    <w:rsid w:val="6668792A"/>
    <w:rsid w:val="667BE370"/>
    <w:rsid w:val="66BD149F"/>
    <w:rsid w:val="6708D25E"/>
    <w:rsid w:val="6723CAB2"/>
    <w:rsid w:val="675DF97A"/>
    <w:rsid w:val="67B2B842"/>
    <w:rsid w:val="68C098EB"/>
    <w:rsid w:val="695A6CC4"/>
    <w:rsid w:val="69E01C2B"/>
    <w:rsid w:val="69E73BE3"/>
    <w:rsid w:val="6A20043B"/>
    <w:rsid w:val="6AD4A290"/>
    <w:rsid w:val="6AD9E2BF"/>
    <w:rsid w:val="6B268461"/>
    <w:rsid w:val="6C25908E"/>
    <w:rsid w:val="6C66DE7F"/>
    <w:rsid w:val="6C6B4EB0"/>
    <w:rsid w:val="6C876081"/>
    <w:rsid w:val="6D32C827"/>
    <w:rsid w:val="6D400720"/>
    <w:rsid w:val="6D6D9384"/>
    <w:rsid w:val="6D72FA48"/>
    <w:rsid w:val="6DC5516B"/>
    <w:rsid w:val="6E3CE223"/>
    <w:rsid w:val="6EE6A320"/>
    <w:rsid w:val="6F3A3084"/>
    <w:rsid w:val="6F3C4A21"/>
    <w:rsid w:val="6FBCC453"/>
    <w:rsid w:val="6FDFF844"/>
    <w:rsid w:val="7015027D"/>
    <w:rsid w:val="71155044"/>
    <w:rsid w:val="71B87768"/>
    <w:rsid w:val="71E1DC46"/>
    <w:rsid w:val="726FDE91"/>
    <w:rsid w:val="727CB881"/>
    <w:rsid w:val="72CFE536"/>
    <w:rsid w:val="736903C1"/>
    <w:rsid w:val="737FDE31"/>
    <w:rsid w:val="73B1674E"/>
    <w:rsid w:val="73C1F570"/>
    <w:rsid w:val="73EB3B4D"/>
    <w:rsid w:val="741D4CA6"/>
    <w:rsid w:val="74693381"/>
    <w:rsid w:val="747EC5FC"/>
    <w:rsid w:val="74A6D707"/>
    <w:rsid w:val="74BAD4D3"/>
    <w:rsid w:val="756F909B"/>
    <w:rsid w:val="757250CA"/>
    <w:rsid w:val="75E5E900"/>
    <w:rsid w:val="762AFFA0"/>
    <w:rsid w:val="76363A9A"/>
    <w:rsid w:val="76D516FE"/>
    <w:rsid w:val="76F7789C"/>
    <w:rsid w:val="78408F4A"/>
    <w:rsid w:val="785266A6"/>
    <w:rsid w:val="78FF776B"/>
    <w:rsid w:val="79468BA3"/>
    <w:rsid w:val="794F6E46"/>
    <w:rsid w:val="79DFA5F1"/>
    <w:rsid w:val="7A342E32"/>
    <w:rsid w:val="7A89B8FE"/>
    <w:rsid w:val="7AFD3DCA"/>
    <w:rsid w:val="7B7D5420"/>
    <w:rsid w:val="7BE12A59"/>
    <w:rsid w:val="7C240A62"/>
    <w:rsid w:val="7C63D3F4"/>
    <w:rsid w:val="7CF3D11D"/>
    <w:rsid w:val="7D1101C9"/>
    <w:rsid w:val="7D43409F"/>
    <w:rsid w:val="7D4BC5DE"/>
    <w:rsid w:val="7D4E116E"/>
    <w:rsid w:val="7D5A2BAE"/>
    <w:rsid w:val="7D85CA17"/>
    <w:rsid w:val="7DDF3826"/>
    <w:rsid w:val="7EB7ACDA"/>
    <w:rsid w:val="7EB9977E"/>
    <w:rsid w:val="7F0E8E0D"/>
    <w:rsid w:val="7FF92E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F9B"/>
  <w15:chartTrackingRefBased/>
  <w15:docId w15:val="{E1909A3A-7973-4363-B66A-D18D1433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B20F3"/>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B20F3"/>
    <w:rPr>
      <w:rFonts w:ascii="Arial" w:hAnsi="Arial" w:cs="Arial"/>
      <w:sz w:val="18"/>
      <w:szCs w:val="18"/>
    </w:rPr>
  </w:style>
  <w:style w:type="character" w:customStyle="1" w:styleId="UnresolvedMention">
    <w:name w:val="Unresolved Mention"/>
    <w:basedOn w:val="DefaultParagraphFont"/>
    <w:uiPriority w:val="99"/>
    <w:semiHidden/>
    <w:unhideWhenUsed/>
    <w:rsid w:val="00147CE8"/>
    <w:rPr>
      <w:color w:val="605E5C"/>
      <w:shd w:val="clear" w:color="auto" w:fill="E1DFDD"/>
    </w:rPr>
  </w:style>
  <w:style w:type="paragraph" w:styleId="NormalWeb">
    <w:name w:val="Normal (Web)"/>
    <w:basedOn w:val="Normal"/>
    <w:uiPriority w:val="99"/>
    <w:semiHidden/>
    <w:unhideWhenUsed/>
    <w:rsid w:val="004A585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7134">
      <w:bodyDiv w:val="1"/>
      <w:marLeft w:val="0"/>
      <w:marRight w:val="0"/>
      <w:marTop w:val="0"/>
      <w:marBottom w:val="0"/>
      <w:divBdr>
        <w:top w:val="none" w:sz="0" w:space="0" w:color="auto"/>
        <w:left w:val="none" w:sz="0" w:space="0" w:color="auto"/>
        <w:bottom w:val="none" w:sz="0" w:space="0" w:color="auto"/>
        <w:right w:val="none" w:sz="0" w:space="0" w:color="auto"/>
      </w:divBdr>
    </w:div>
    <w:div w:id="18389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amazon.co.uk/b?ie=UTF8&amp;node=21173577031" TargetMode="External"/><Relationship Id="rId26" Type="http://schemas.openxmlformats.org/officeDocument/2006/relationships/hyperlink" Target="https://classroom.thenational.academy/lessons/area-of-a-circle-1/" TargetMode="External"/><Relationship Id="rId39" Type="http://schemas.openxmlformats.org/officeDocument/2006/relationships/hyperlink" Target="mailto:m.cassidy@waltonledale.lancs.sch.uk" TargetMode="External"/><Relationship Id="rId21" Type="http://schemas.openxmlformats.org/officeDocument/2006/relationships/hyperlink" Target="https://corbettmaths.com/wp-content/uploads/2015/09/june-22.pdf" TargetMode="External"/><Relationship Id="rId34" Type="http://schemas.openxmlformats.org/officeDocument/2006/relationships/hyperlink" Target="http://www.coolgeography.co.uk/GCSE/AQA/Physical_Landscapes_Home_Study.php" TargetMode="External"/><Relationship Id="rId42" Type="http://schemas.openxmlformats.org/officeDocument/2006/relationships/hyperlink" Target="mailto:j.moorcroft-jones@waltonledale.lancs.sch.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lassroom.thenational.academy/subjects-by-year/year-10/subjects/english" TargetMode="External"/><Relationship Id="rId20" Type="http://schemas.openxmlformats.org/officeDocument/2006/relationships/hyperlink" Target="https://www.borrowbox.com/" TargetMode="External"/><Relationship Id="rId29" Type="http://schemas.openxmlformats.org/officeDocument/2006/relationships/hyperlink" Target="https://vle.mathswatch.co.uk/vle/browse/276" TargetMode="External"/><Relationship Id="rId41" Type="http://schemas.openxmlformats.org/officeDocument/2006/relationships/hyperlink" Target="https://nearpod.com/stud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g7kqty/revision/1" TargetMode="External"/><Relationship Id="rId24" Type="http://schemas.openxmlformats.org/officeDocument/2006/relationships/hyperlink" Target="https://corbettmaths.com/wp-content/uploads/2015/09/june-25-pdf3.pdf" TargetMode="External"/><Relationship Id="rId32" Type="http://schemas.openxmlformats.org/officeDocument/2006/relationships/hyperlink" Target="http://www.pearsonactivelearn.com" TargetMode="External"/><Relationship Id="rId37" Type="http://schemas.openxmlformats.org/officeDocument/2006/relationships/hyperlink" Target="https://www.surveymonkey.co.uk/welcome/sem/?program=7013A000000mweBQAQ&amp;utm_bu=CR&amp;utm_campaign=71700000059189382&amp;utm_adgroup=58700005405718121&amp;utm_content=43700049188975826&amp;utm_medium=cpc&amp;utm_source=adwords&amp;utm_term=p49188975826&amp;utm_kxconfid=s4bvpi0ju&amp;gclid=Cj0KCQjwoaz3BRDnARIsAF1RfLcZc_FL0N-G42ATxH2yhk3iYz69F711L3vTaO0g4yqMbc9NPzBER44aAie9EALw_wcB&amp;gclsrc=aw.ds" TargetMode="External"/><Relationship Id="rId40" Type="http://schemas.openxmlformats.org/officeDocument/2006/relationships/image" Target="media/image5.pn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corbettmaths.com/wp-content/uploads/2015/09/june-24.pdf" TargetMode="External"/><Relationship Id="rId28" Type="http://schemas.openxmlformats.org/officeDocument/2006/relationships/hyperlink" Target="https://classroom.thenational.academy/lessons/area-of-a-circle-2/" TargetMode="External"/><Relationship Id="rId36" Type="http://schemas.openxmlformats.org/officeDocument/2006/relationships/hyperlink" Target="mailto:b.hull@waltonledale.lancs.sch.uk" TargetMode="External"/><Relationship Id="rId10" Type="http://schemas.openxmlformats.org/officeDocument/2006/relationships/hyperlink" Target="https://www.waltonledale.lancs.sch.uk/curriculum/what-are-students-learning-now/other-curriculum-maps" TargetMode="External"/><Relationship Id="rId19" Type="http://schemas.openxmlformats.org/officeDocument/2006/relationships/hyperlink" Target="https://stories.audible.com/start-listen" TargetMode="External"/><Relationship Id="rId31" Type="http://schemas.openxmlformats.org/officeDocument/2006/relationships/hyperlink" Target="http://www.pearsonactivelearn.co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waltonledale.lancs.sch.uk/curriculum/thought-for-the-week" TargetMode="External"/><Relationship Id="rId14" Type="http://schemas.openxmlformats.org/officeDocument/2006/relationships/image" Target="media/image2.png"/><Relationship Id="rId22" Type="http://schemas.openxmlformats.org/officeDocument/2006/relationships/hyperlink" Target="https://corbettmaths.com/wp-content/uploads/2015/09/june-23.pdf" TargetMode="External"/><Relationship Id="rId27" Type="http://schemas.openxmlformats.org/officeDocument/2006/relationships/hyperlink" Target="https://classroom.thenational.academy/lessons/circumference-of-a-circle-2/" TargetMode="External"/><Relationship Id="rId30" Type="http://schemas.openxmlformats.org/officeDocument/2006/relationships/hyperlink" Target="https://vle.mathswatch.co.uk/vle/browse/277" TargetMode="External"/><Relationship Id="rId35" Type="http://schemas.openxmlformats.org/officeDocument/2006/relationships/image" Target="media/image4.png"/><Relationship Id="rId43" Type="http://schemas.openxmlformats.org/officeDocument/2006/relationships/fontTable" Target="fontTable.xml"/><Relationship Id="rId8" Type="http://schemas.openxmlformats.org/officeDocument/2006/relationships/hyperlink" Target="https://www.waltonledale.lancs.sch.uk/curriculum/what-are-students-learning-now/pshe" TargetMode="External"/><Relationship Id="rId3" Type="http://schemas.openxmlformats.org/officeDocument/2006/relationships/customXml" Target="../customXml/item3.xml"/><Relationship Id="rId12" Type="http://schemas.openxmlformats.org/officeDocument/2006/relationships/hyperlink" Target="https://youtu.be/T8opucP3PRo" TargetMode="External"/><Relationship Id="rId17" Type="http://schemas.openxmlformats.org/officeDocument/2006/relationships/hyperlink" Target="https://www.bbc.co.uk/bitesize/tags/zr7447h/year-10-and-s4-lessons" TargetMode="External"/><Relationship Id="rId25" Type="http://schemas.openxmlformats.org/officeDocument/2006/relationships/hyperlink" Target="https://classroom.thenational.academy/lessons/circumference-of-a-circle-1/" TargetMode="External"/><Relationship Id="rId33" Type="http://schemas.openxmlformats.org/officeDocument/2006/relationships/hyperlink" Target="https://share.nearpod.com/vsph/KIRxTJW4Mu" TargetMode="External"/><Relationship Id="rId38" Type="http://schemas.openxmlformats.org/officeDocument/2006/relationships/hyperlink" Target="https://www.surveymonkey.co.uk/r/N9BYN6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B48F81-1437-4010-89B2-1968379A9032}">
  <ds:schemaRefs>
    <ds:schemaRef ds:uri="http://schemas.microsoft.com/sharepoint/v3/contenttype/forms"/>
  </ds:schemaRefs>
</ds:datastoreItem>
</file>

<file path=customXml/itemProps2.xml><?xml version="1.0" encoding="utf-8"?>
<ds:datastoreItem xmlns:ds="http://schemas.openxmlformats.org/officeDocument/2006/customXml" ds:itemID="{C665566D-A9F0-45DC-8378-25D52F8A1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BB978-B70E-4356-941F-4686B7D4AF08}">
  <ds:schemaRefs>
    <ds:schemaRef ds:uri="8a1e64bd-9143-4ded-a195-378f6a14bc09"/>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fb2f7512-3b25-4eb2-a1b9-3f3b8093a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84</cp:revision>
  <dcterms:created xsi:type="dcterms:W3CDTF">2020-04-03T08:20:00Z</dcterms:created>
  <dcterms:modified xsi:type="dcterms:W3CDTF">2020-06-19T08:05:00Z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