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B6" w:rsidRPr="000746B6" w:rsidRDefault="000746B6" w:rsidP="000746B6">
      <w:pPr>
        <w:spacing w:after="0"/>
        <w:rPr>
          <w:b/>
          <w:sz w:val="8"/>
        </w:rPr>
      </w:pPr>
      <w:r w:rsidRPr="000746B6">
        <w:rPr>
          <w:b/>
          <w:noProof/>
          <w:sz w:val="52"/>
          <w:lang w:eastAsia="en-GB"/>
        </w:rPr>
        <w:drawing>
          <wp:anchor distT="0" distB="0" distL="114300" distR="114300" simplePos="0" relativeHeight="251658240" behindDoc="0" locked="0" layoutInCell="1" allowOverlap="1" wp14:anchorId="7A7BA226" wp14:editId="74088B54">
            <wp:simplePos x="0" y="0"/>
            <wp:positionH relativeFrom="margin">
              <wp:posOffset>0</wp:posOffset>
            </wp:positionH>
            <wp:positionV relativeFrom="paragraph">
              <wp:posOffset>190</wp:posOffset>
            </wp:positionV>
            <wp:extent cx="2968625" cy="820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D Maths Dep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8625" cy="820420"/>
                    </a:xfrm>
                    <a:prstGeom prst="rect">
                      <a:avLst/>
                    </a:prstGeom>
                  </pic:spPr>
                </pic:pic>
              </a:graphicData>
            </a:graphic>
            <wp14:sizeRelH relativeFrom="margin">
              <wp14:pctWidth>0</wp14:pctWidth>
            </wp14:sizeRelH>
            <wp14:sizeRelV relativeFrom="margin">
              <wp14:pctHeight>0</wp14:pctHeight>
            </wp14:sizeRelV>
          </wp:anchor>
        </w:drawing>
      </w:r>
    </w:p>
    <w:p w:rsidR="009C0B8B" w:rsidRPr="009C0B8B" w:rsidRDefault="009C0B8B" w:rsidP="000746B6">
      <w:pPr>
        <w:spacing w:after="0"/>
        <w:rPr>
          <w:b/>
          <w:sz w:val="44"/>
        </w:rPr>
      </w:pPr>
      <w:r w:rsidRPr="009C0B8B">
        <w:rPr>
          <w:b/>
          <w:sz w:val="44"/>
        </w:rPr>
        <w:t>Year 11 Assessment plan</w:t>
      </w:r>
    </w:p>
    <w:p w:rsidR="0045472F" w:rsidRDefault="009C0B8B" w:rsidP="000746B6">
      <w:pPr>
        <w:spacing w:after="0"/>
        <w:rPr>
          <w:b/>
          <w:sz w:val="44"/>
        </w:rPr>
      </w:pPr>
      <w:r w:rsidRPr="009C0B8B">
        <w:rPr>
          <w:b/>
          <w:sz w:val="44"/>
        </w:rPr>
        <w:t>Summer 2021</w:t>
      </w:r>
    </w:p>
    <w:p w:rsidR="000746B6" w:rsidRPr="000746B6" w:rsidRDefault="000746B6">
      <w:pPr>
        <w:rPr>
          <w:b/>
          <w:sz w:val="10"/>
          <w:szCs w:val="28"/>
        </w:rPr>
      </w:pPr>
    </w:p>
    <w:p w:rsidR="009C0B8B" w:rsidRPr="009C0B8B" w:rsidRDefault="009C0B8B">
      <w:pPr>
        <w:rPr>
          <w:b/>
          <w:sz w:val="28"/>
          <w:szCs w:val="28"/>
        </w:rPr>
      </w:pPr>
      <w:r w:rsidRPr="009C0B8B">
        <w:rPr>
          <w:b/>
          <w:sz w:val="28"/>
          <w:szCs w:val="28"/>
        </w:rPr>
        <w:t>How are you going to be assessed?</w:t>
      </w:r>
    </w:p>
    <w:p w:rsidR="009C0B8B" w:rsidRDefault="009C0B8B">
      <w:pPr>
        <w:rPr>
          <w:sz w:val="24"/>
          <w:szCs w:val="24"/>
        </w:rPr>
      </w:pPr>
      <w:r w:rsidRPr="009C0B8B">
        <w:rPr>
          <w:sz w:val="24"/>
          <w:szCs w:val="24"/>
        </w:rPr>
        <w:t>Because</w:t>
      </w:r>
      <w:r>
        <w:rPr>
          <w:sz w:val="24"/>
          <w:szCs w:val="24"/>
        </w:rPr>
        <w:t xml:space="preserve"> we have covered all the topics that we would have done in any other year we are going to assess you on the full range of topics from the GCSE course, and the best way to do this is to use the exam style questions that have been produced by the exam board so that they are as familiar to you as possible. If we were to deliberately remove any topics from the assessments it </w:t>
      </w:r>
      <w:r w:rsidR="00D65EF1">
        <w:rPr>
          <w:sz w:val="24"/>
          <w:szCs w:val="24"/>
        </w:rPr>
        <w:t>may</w:t>
      </w:r>
      <w:r>
        <w:rPr>
          <w:sz w:val="24"/>
          <w:szCs w:val="24"/>
        </w:rPr>
        <w:t xml:space="preserve"> benefit some students</w:t>
      </w:r>
      <w:r w:rsidR="00D65EF1">
        <w:rPr>
          <w:sz w:val="24"/>
          <w:szCs w:val="24"/>
        </w:rPr>
        <w:t>,</w:t>
      </w:r>
      <w:r>
        <w:rPr>
          <w:sz w:val="24"/>
          <w:szCs w:val="24"/>
        </w:rPr>
        <w:t xml:space="preserve"> but would </w:t>
      </w:r>
      <w:r w:rsidR="00D65EF1">
        <w:rPr>
          <w:sz w:val="24"/>
          <w:szCs w:val="24"/>
        </w:rPr>
        <w:t xml:space="preserve">also </w:t>
      </w:r>
      <w:r>
        <w:rPr>
          <w:sz w:val="24"/>
          <w:szCs w:val="24"/>
        </w:rPr>
        <w:t>disadvantage those that knew those topics and so that wouldn’t be fair.</w:t>
      </w:r>
    </w:p>
    <w:p w:rsidR="009C0B8B" w:rsidRDefault="009C0B8B">
      <w:pPr>
        <w:rPr>
          <w:sz w:val="24"/>
          <w:szCs w:val="24"/>
        </w:rPr>
      </w:pPr>
      <w:proofErr w:type="gramStart"/>
      <w:r>
        <w:rPr>
          <w:sz w:val="24"/>
          <w:szCs w:val="24"/>
        </w:rPr>
        <w:t>However</w:t>
      </w:r>
      <w:proofErr w:type="gramEnd"/>
      <w:r>
        <w:rPr>
          <w:sz w:val="24"/>
          <w:szCs w:val="24"/>
        </w:rPr>
        <w:t xml:space="preserve"> we also know that the amount of</w:t>
      </w:r>
      <w:r w:rsidR="00D65EF1">
        <w:rPr>
          <w:sz w:val="24"/>
          <w:szCs w:val="24"/>
        </w:rPr>
        <w:t xml:space="preserve"> revision and</w:t>
      </w:r>
      <w:r>
        <w:rPr>
          <w:sz w:val="24"/>
          <w:szCs w:val="24"/>
        </w:rPr>
        <w:t xml:space="preserve"> exam preparation time available has been reduced from a ‘normal’ year, and so we are doing a few things to help compensate for that reduced time:</w:t>
      </w:r>
    </w:p>
    <w:p w:rsidR="009C0B8B" w:rsidRDefault="009C0B8B" w:rsidP="009C0B8B">
      <w:pPr>
        <w:pStyle w:val="ListParagraph"/>
        <w:numPr>
          <w:ilvl w:val="0"/>
          <w:numId w:val="1"/>
        </w:numPr>
        <w:rPr>
          <w:sz w:val="24"/>
          <w:szCs w:val="24"/>
        </w:rPr>
      </w:pPr>
      <w:r>
        <w:rPr>
          <w:sz w:val="24"/>
          <w:szCs w:val="24"/>
        </w:rPr>
        <w:t>Giving you multiple sets of papers and not relying on an ‘all-or-nothing’ single exam</w:t>
      </w:r>
    </w:p>
    <w:p w:rsidR="009C0B8B" w:rsidRDefault="009C0B8B" w:rsidP="009C0B8B">
      <w:pPr>
        <w:pStyle w:val="ListParagraph"/>
        <w:numPr>
          <w:ilvl w:val="0"/>
          <w:numId w:val="1"/>
        </w:numPr>
        <w:rPr>
          <w:sz w:val="24"/>
          <w:szCs w:val="24"/>
        </w:rPr>
      </w:pPr>
      <w:r>
        <w:rPr>
          <w:sz w:val="24"/>
          <w:szCs w:val="24"/>
        </w:rPr>
        <w:t>Telling you in advance which topics are going to appear on which papers - giving you time to prepare and revise just those topics that you need for each assessment and covering them in revision sessions in school</w:t>
      </w:r>
    </w:p>
    <w:p w:rsidR="009C0B8B" w:rsidRDefault="009C0B8B" w:rsidP="009C0B8B">
      <w:pPr>
        <w:pStyle w:val="ListParagraph"/>
        <w:numPr>
          <w:ilvl w:val="0"/>
          <w:numId w:val="1"/>
        </w:numPr>
        <w:rPr>
          <w:sz w:val="24"/>
          <w:szCs w:val="24"/>
        </w:rPr>
      </w:pPr>
      <w:r>
        <w:rPr>
          <w:sz w:val="24"/>
          <w:szCs w:val="24"/>
        </w:rPr>
        <w:t>Recording the results question by question for each paper, giving us the option to look across your performance in multiple papers when deciding if you have de</w:t>
      </w:r>
      <w:r w:rsidR="00FC3468">
        <w:rPr>
          <w:sz w:val="24"/>
          <w:szCs w:val="24"/>
        </w:rPr>
        <w:t>monstrated enough ability to be awarded each grade.</w:t>
      </w:r>
    </w:p>
    <w:p w:rsidR="00FC3468" w:rsidRDefault="00FC3468" w:rsidP="00FC3468">
      <w:pPr>
        <w:rPr>
          <w:sz w:val="24"/>
          <w:szCs w:val="24"/>
        </w:rPr>
      </w:pPr>
      <w:r>
        <w:rPr>
          <w:sz w:val="24"/>
          <w:szCs w:val="24"/>
        </w:rPr>
        <w:t>Because we are doing more assessments than usual it gives you more opportunit</w:t>
      </w:r>
      <w:r w:rsidR="00D65EF1">
        <w:rPr>
          <w:sz w:val="24"/>
          <w:szCs w:val="24"/>
        </w:rPr>
        <w:t xml:space="preserve">ies </w:t>
      </w:r>
      <w:r>
        <w:rPr>
          <w:sz w:val="24"/>
          <w:szCs w:val="24"/>
        </w:rPr>
        <w:t>to demonstrate your ability, but you still need to prepare well for each paper using the revision lists to work on topics that you are less confident with.</w:t>
      </w:r>
      <w:r w:rsidR="00D65EF1">
        <w:rPr>
          <w:sz w:val="24"/>
          <w:szCs w:val="24"/>
        </w:rPr>
        <w:t xml:space="preserve"> The more that we have evidence you can do, the higher the grade we can award.</w:t>
      </w:r>
    </w:p>
    <w:p w:rsidR="00FC3468" w:rsidRDefault="00FC3468" w:rsidP="00FC3468">
      <w:pPr>
        <w:rPr>
          <w:b/>
          <w:sz w:val="28"/>
          <w:szCs w:val="24"/>
        </w:rPr>
      </w:pPr>
      <w:r w:rsidRPr="00FC3468">
        <w:rPr>
          <w:b/>
          <w:sz w:val="28"/>
          <w:szCs w:val="24"/>
        </w:rPr>
        <w:t>Assessment schedule</w:t>
      </w:r>
    </w:p>
    <w:p w:rsidR="000746B6" w:rsidRPr="000746B6" w:rsidRDefault="000746B6" w:rsidP="00FC3468">
      <w:pPr>
        <w:rPr>
          <w:sz w:val="24"/>
          <w:szCs w:val="24"/>
        </w:rPr>
      </w:pPr>
      <w:r w:rsidRPr="000746B6">
        <w:rPr>
          <w:sz w:val="24"/>
          <w:szCs w:val="24"/>
        </w:rPr>
        <w:t xml:space="preserve">You will complete </w:t>
      </w:r>
      <w:r>
        <w:rPr>
          <w:sz w:val="24"/>
          <w:szCs w:val="24"/>
        </w:rPr>
        <w:t>3 complete sets of question papers, with each set covering the full range of Mathematics topics at either Foundation (grade 1-5) or Higher (grade 4-9) level. As with a normal exam you may not be able to attempt all the questions if, for example, you are working at grade 6 level but doing the Higher papers which go up to grade 9 – focus on the questions that you have been prepared for and aim to get as many marks as you can.</w:t>
      </w:r>
    </w:p>
    <w:tbl>
      <w:tblPr>
        <w:tblStyle w:val="TableGrid"/>
        <w:tblW w:w="0" w:type="auto"/>
        <w:tblLook w:val="04A0" w:firstRow="1" w:lastRow="0" w:firstColumn="1" w:lastColumn="0" w:noHBand="0" w:noVBand="1"/>
      </w:tblPr>
      <w:tblGrid>
        <w:gridCol w:w="562"/>
        <w:gridCol w:w="7371"/>
        <w:gridCol w:w="2523"/>
      </w:tblGrid>
      <w:tr w:rsidR="00FC3468" w:rsidTr="000C366E">
        <w:tc>
          <w:tcPr>
            <w:tcW w:w="562" w:type="dxa"/>
          </w:tcPr>
          <w:p w:rsidR="00FC3468" w:rsidRPr="000C366E" w:rsidRDefault="00FC3468" w:rsidP="00FC3468">
            <w:pPr>
              <w:rPr>
                <w:b/>
                <w:sz w:val="24"/>
                <w:szCs w:val="24"/>
              </w:rPr>
            </w:pPr>
            <w:r w:rsidRPr="000C366E">
              <w:rPr>
                <w:b/>
                <w:sz w:val="24"/>
                <w:szCs w:val="24"/>
              </w:rPr>
              <w:t>#</w:t>
            </w:r>
          </w:p>
        </w:tc>
        <w:tc>
          <w:tcPr>
            <w:tcW w:w="7371" w:type="dxa"/>
          </w:tcPr>
          <w:p w:rsidR="00FC3468" w:rsidRPr="000C366E" w:rsidRDefault="000C366E" w:rsidP="00FC3468">
            <w:pPr>
              <w:rPr>
                <w:b/>
                <w:sz w:val="24"/>
                <w:szCs w:val="24"/>
              </w:rPr>
            </w:pPr>
            <w:r w:rsidRPr="000C366E">
              <w:rPr>
                <w:b/>
                <w:sz w:val="24"/>
                <w:szCs w:val="24"/>
              </w:rPr>
              <w:t>Type of assessment</w:t>
            </w:r>
          </w:p>
        </w:tc>
        <w:tc>
          <w:tcPr>
            <w:tcW w:w="2523" w:type="dxa"/>
          </w:tcPr>
          <w:p w:rsidR="00FC3468" w:rsidRPr="000C366E" w:rsidRDefault="00D65EF1" w:rsidP="00FC3468">
            <w:pPr>
              <w:rPr>
                <w:b/>
                <w:sz w:val="24"/>
                <w:szCs w:val="24"/>
              </w:rPr>
            </w:pPr>
            <w:r>
              <w:rPr>
                <w:b/>
                <w:sz w:val="24"/>
                <w:szCs w:val="24"/>
              </w:rPr>
              <w:t>Date</w:t>
            </w:r>
          </w:p>
        </w:tc>
      </w:tr>
      <w:tr w:rsidR="00FC3468" w:rsidTr="000C366E">
        <w:tc>
          <w:tcPr>
            <w:tcW w:w="562" w:type="dxa"/>
          </w:tcPr>
          <w:p w:rsidR="00FC3468" w:rsidRPr="000C366E" w:rsidRDefault="00FC3468" w:rsidP="00FC3468">
            <w:pPr>
              <w:rPr>
                <w:sz w:val="24"/>
                <w:szCs w:val="24"/>
              </w:rPr>
            </w:pPr>
            <w:r w:rsidRPr="000C366E">
              <w:rPr>
                <w:sz w:val="24"/>
                <w:szCs w:val="24"/>
              </w:rPr>
              <w:t>1</w:t>
            </w:r>
          </w:p>
        </w:tc>
        <w:tc>
          <w:tcPr>
            <w:tcW w:w="7371" w:type="dxa"/>
          </w:tcPr>
          <w:p w:rsidR="00FC3468" w:rsidRPr="000C366E" w:rsidRDefault="00FC3468" w:rsidP="00FC3468">
            <w:pPr>
              <w:rPr>
                <w:sz w:val="24"/>
                <w:szCs w:val="24"/>
              </w:rPr>
            </w:pPr>
            <w:r w:rsidRPr="000C366E">
              <w:rPr>
                <w:sz w:val="24"/>
                <w:szCs w:val="24"/>
              </w:rPr>
              <w:t>Set A - Paper 1 (non-</w:t>
            </w:r>
            <w:proofErr w:type="spellStart"/>
            <w:r w:rsidRPr="000C366E">
              <w:rPr>
                <w:sz w:val="24"/>
                <w:szCs w:val="24"/>
              </w:rPr>
              <w:t>calc</w:t>
            </w:r>
            <w:proofErr w:type="spellEnd"/>
            <w:r w:rsidRPr="000C366E">
              <w:rPr>
                <w:sz w:val="24"/>
                <w:szCs w:val="24"/>
              </w:rPr>
              <w:t xml:space="preserve">) – in lesson (55 </w:t>
            </w:r>
            <w:proofErr w:type="spellStart"/>
            <w:r w:rsidRPr="000C366E">
              <w:rPr>
                <w:sz w:val="24"/>
                <w:szCs w:val="24"/>
              </w:rPr>
              <w:t>mins</w:t>
            </w:r>
            <w:proofErr w:type="spellEnd"/>
            <w:r w:rsidRPr="000C366E">
              <w:rPr>
                <w:sz w:val="24"/>
                <w:szCs w:val="24"/>
              </w:rPr>
              <w:t>)</w:t>
            </w:r>
          </w:p>
        </w:tc>
        <w:tc>
          <w:tcPr>
            <w:tcW w:w="2523" w:type="dxa"/>
          </w:tcPr>
          <w:p w:rsidR="00FC3468" w:rsidRPr="000C366E" w:rsidRDefault="000C366E" w:rsidP="00FC3468">
            <w:pPr>
              <w:rPr>
                <w:sz w:val="24"/>
                <w:szCs w:val="24"/>
              </w:rPr>
            </w:pPr>
            <w:r>
              <w:rPr>
                <w:sz w:val="24"/>
                <w:szCs w:val="24"/>
              </w:rPr>
              <w:t>Mon 19</w:t>
            </w:r>
            <w:r w:rsidRPr="000C366E">
              <w:rPr>
                <w:sz w:val="24"/>
                <w:szCs w:val="24"/>
                <w:vertAlign w:val="superscript"/>
              </w:rPr>
              <w:t>th</w:t>
            </w:r>
            <w:r>
              <w:rPr>
                <w:sz w:val="24"/>
                <w:szCs w:val="24"/>
              </w:rPr>
              <w:t xml:space="preserve"> April</w:t>
            </w:r>
          </w:p>
        </w:tc>
      </w:tr>
      <w:tr w:rsidR="00FC3468" w:rsidTr="000C366E">
        <w:tc>
          <w:tcPr>
            <w:tcW w:w="562" w:type="dxa"/>
          </w:tcPr>
          <w:p w:rsidR="00FC3468" w:rsidRPr="000C366E" w:rsidRDefault="00FC3468" w:rsidP="00FC3468">
            <w:pPr>
              <w:rPr>
                <w:sz w:val="24"/>
                <w:szCs w:val="24"/>
              </w:rPr>
            </w:pPr>
            <w:r w:rsidRPr="000C366E">
              <w:rPr>
                <w:sz w:val="24"/>
                <w:szCs w:val="24"/>
              </w:rPr>
              <w:t>2</w:t>
            </w:r>
          </w:p>
        </w:tc>
        <w:tc>
          <w:tcPr>
            <w:tcW w:w="7371" w:type="dxa"/>
          </w:tcPr>
          <w:p w:rsidR="00FC3468" w:rsidRPr="000C366E" w:rsidRDefault="00FC3468" w:rsidP="00FC3468">
            <w:pPr>
              <w:rPr>
                <w:sz w:val="24"/>
                <w:szCs w:val="24"/>
              </w:rPr>
            </w:pPr>
            <w:r w:rsidRPr="000C366E">
              <w:rPr>
                <w:sz w:val="24"/>
                <w:szCs w:val="24"/>
              </w:rPr>
              <w:t>Set A - Paper 2 (</w:t>
            </w:r>
            <w:proofErr w:type="spellStart"/>
            <w:r w:rsidRPr="000C366E">
              <w:rPr>
                <w:sz w:val="24"/>
                <w:szCs w:val="24"/>
              </w:rPr>
              <w:t>calc</w:t>
            </w:r>
            <w:proofErr w:type="spellEnd"/>
            <w:r w:rsidRPr="000C366E">
              <w:rPr>
                <w:sz w:val="24"/>
                <w:szCs w:val="24"/>
              </w:rPr>
              <w:t xml:space="preserve">) – in lesson (55 </w:t>
            </w:r>
            <w:proofErr w:type="spellStart"/>
            <w:r w:rsidRPr="000C366E">
              <w:rPr>
                <w:sz w:val="24"/>
                <w:szCs w:val="24"/>
              </w:rPr>
              <w:t>mins</w:t>
            </w:r>
            <w:proofErr w:type="spellEnd"/>
            <w:r w:rsidRPr="000C366E">
              <w:rPr>
                <w:sz w:val="24"/>
                <w:szCs w:val="24"/>
              </w:rPr>
              <w:t>)</w:t>
            </w:r>
          </w:p>
        </w:tc>
        <w:tc>
          <w:tcPr>
            <w:tcW w:w="2523" w:type="dxa"/>
          </w:tcPr>
          <w:p w:rsidR="00FC3468" w:rsidRPr="000C366E" w:rsidRDefault="000C366E" w:rsidP="00FC3468">
            <w:pPr>
              <w:rPr>
                <w:sz w:val="24"/>
                <w:szCs w:val="24"/>
              </w:rPr>
            </w:pPr>
            <w:r>
              <w:rPr>
                <w:sz w:val="24"/>
                <w:szCs w:val="24"/>
              </w:rPr>
              <w:t>Wed 21</w:t>
            </w:r>
            <w:r w:rsidRPr="000C366E">
              <w:rPr>
                <w:sz w:val="24"/>
                <w:szCs w:val="24"/>
                <w:vertAlign w:val="superscript"/>
              </w:rPr>
              <w:t>st</w:t>
            </w:r>
            <w:r>
              <w:rPr>
                <w:sz w:val="24"/>
                <w:szCs w:val="24"/>
              </w:rPr>
              <w:t xml:space="preserve"> April</w:t>
            </w:r>
          </w:p>
        </w:tc>
      </w:tr>
      <w:tr w:rsidR="00FC3468" w:rsidTr="000C366E">
        <w:tc>
          <w:tcPr>
            <w:tcW w:w="562" w:type="dxa"/>
          </w:tcPr>
          <w:p w:rsidR="00FC3468" w:rsidRPr="000C366E" w:rsidRDefault="00FC3468" w:rsidP="00FC3468">
            <w:pPr>
              <w:rPr>
                <w:sz w:val="24"/>
                <w:szCs w:val="24"/>
              </w:rPr>
            </w:pPr>
            <w:r w:rsidRPr="000C366E">
              <w:rPr>
                <w:sz w:val="24"/>
                <w:szCs w:val="24"/>
              </w:rPr>
              <w:t>3</w:t>
            </w:r>
          </w:p>
        </w:tc>
        <w:tc>
          <w:tcPr>
            <w:tcW w:w="7371" w:type="dxa"/>
          </w:tcPr>
          <w:p w:rsidR="00FC3468" w:rsidRPr="000C366E" w:rsidRDefault="00FC3468" w:rsidP="00FC3468">
            <w:pPr>
              <w:rPr>
                <w:sz w:val="24"/>
                <w:szCs w:val="24"/>
              </w:rPr>
            </w:pPr>
            <w:r w:rsidRPr="000C366E">
              <w:rPr>
                <w:sz w:val="24"/>
                <w:szCs w:val="24"/>
              </w:rPr>
              <w:t>Set A - Paper 3 (</w:t>
            </w:r>
            <w:proofErr w:type="spellStart"/>
            <w:r w:rsidRPr="000C366E">
              <w:rPr>
                <w:sz w:val="24"/>
                <w:szCs w:val="24"/>
              </w:rPr>
              <w:t>calc</w:t>
            </w:r>
            <w:proofErr w:type="spellEnd"/>
            <w:r w:rsidRPr="000C366E">
              <w:rPr>
                <w:sz w:val="24"/>
                <w:szCs w:val="24"/>
              </w:rPr>
              <w:t xml:space="preserve">) – in lesson (55 </w:t>
            </w:r>
            <w:proofErr w:type="spellStart"/>
            <w:r w:rsidRPr="000C366E">
              <w:rPr>
                <w:sz w:val="24"/>
                <w:szCs w:val="24"/>
              </w:rPr>
              <w:t>mins</w:t>
            </w:r>
            <w:proofErr w:type="spellEnd"/>
            <w:r w:rsidRPr="000C366E">
              <w:rPr>
                <w:sz w:val="24"/>
                <w:szCs w:val="24"/>
              </w:rPr>
              <w:t>)</w:t>
            </w:r>
          </w:p>
        </w:tc>
        <w:tc>
          <w:tcPr>
            <w:tcW w:w="2523" w:type="dxa"/>
          </w:tcPr>
          <w:p w:rsidR="00FC3468" w:rsidRPr="000C366E" w:rsidRDefault="000C366E" w:rsidP="00FC3468">
            <w:pPr>
              <w:rPr>
                <w:sz w:val="24"/>
                <w:szCs w:val="24"/>
              </w:rPr>
            </w:pPr>
            <w:r>
              <w:rPr>
                <w:sz w:val="24"/>
                <w:szCs w:val="24"/>
              </w:rPr>
              <w:t>Wed 29</w:t>
            </w:r>
            <w:r w:rsidRPr="000C366E">
              <w:rPr>
                <w:sz w:val="24"/>
                <w:szCs w:val="24"/>
                <w:vertAlign w:val="superscript"/>
              </w:rPr>
              <w:t>th</w:t>
            </w:r>
            <w:r>
              <w:rPr>
                <w:sz w:val="24"/>
                <w:szCs w:val="24"/>
              </w:rPr>
              <w:t xml:space="preserve"> April</w:t>
            </w:r>
          </w:p>
        </w:tc>
      </w:tr>
      <w:tr w:rsidR="00FC3468" w:rsidTr="000C366E">
        <w:tc>
          <w:tcPr>
            <w:tcW w:w="562" w:type="dxa"/>
          </w:tcPr>
          <w:p w:rsidR="00FC3468" w:rsidRPr="000C366E" w:rsidRDefault="00FC3468" w:rsidP="00FC3468">
            <w:pPr>
              <w:rPr>
                <w:sz w:val="24"/>
                <w:szCs w:val="24"/>
              </w:rPr>
            </w:pPr>
            <w:r w:rsidRPr="000C366E">
              <w:rPr>
                <w:sz w:val="24"/>
                <w:szCs w:val="24"/>
              </w:rPr>
              <w:t>4</w:t>
            </w:r>
          </w:p>
        </w:tc>
        <w:tc>
          <w:tcPr>
            <w:tcW w:w="7371" w:type="dxa"/>
          </w:tcPr>
          <w:p w:rsidR="00FC3468" w:rsidRPr="000C366E" w:rsidRDefault="00FC3468" w:rsidP="00FC3468">
            <w:pPr>
              <w:rPr>
                <w:sz w:val="24"/>
                <w:szCs w:val="24"/>
              </w:rPr>
            </w:pPr>
            <w:r w:rsidRPr="000C366E">
              <w:rPr>
                <w:sz w:val="24"/>
                <w:szCs w:val="24"/>
              </w:rPr>
              <w:t>Set B - Paper 1 (non-</w:t>
            </w:r>
            <w:proofErr w:type="spellStart"/>
            <w:r w:rsidRPr="000C366E">
              <w:rPr>
                <w:sz w:val="24"/>
                <w:szCs w:val="24"/>
              </w:rPr>
              <w:t>calc</w:t>
            </w:r>
            <w:proofErr w:type="spellEnd"/>
            <w:r w:rsidRPr="000C366E">
              <w:rPr>
                <w:sz w:val="24"/>
                <w:szCs w:val="24"/>
              </w:rPr>
              <w:t>) – whole school assessment (1.5 hours)</w:t>
            </w:r>
          </w:p>
        </w:tc>
        <w:tc>
          <w:tcPr>
            <w:tcW w:w="2523" w:type="dxa"/>
          </w:tcPr>
          <w:p w:rsidR="00FC3468" w:rsidRPr="000C366E" w:rsidRDefault="00003EB3" w:rsidP="00FC3468">
            <w:pPr>
              <w:rPr>
                <w:sz w:val="24"/>
                <w:szCs w:val="24"/>
              </w:rPr>
            </w:pPr>
            <w:r>
              <w:rPr>
                <w:sz w:val="24"/>
                <w:szCs w:val="24"/>
              </w:rPr>
              <w:t>Wed 5</w:t>
            </w:r>
            <w:r w:rsidRPr="00003EB3">
              <w:rPr>
                <w:sz w:val="24"/>
                <w:szCs w:val="24"/>
                <w:vertAlign w:val="superscript"/>
              </w:rPr>
              <w:t>th</w:t>
            </w:r>
            <w:r>
              <w:rPr>
                <w:sz w:val="24"/>
                <w:szCs w:val="24"/>
              </w:rPr>
              <w:t xml:space="preserve"> May</w:t>
            </w:r>
          </w:p>
        </w:tc>
      </w:tr>
      <w:tr w:rsidR="00FC3468" w:rsidTr="000C366E">
        <w:tc>
          <w:tcPr>
            <w:tcW w:w="562" w:type="dxa"/>
          </w:tcPr>
          <w:p w:rsidR="00FC3468" w:rsidRPr="000C366E" w:rsidRDefault="00FC3468" w:rsidP="00FC3468">
            <w:pPr>
              <w:rPr>
                <w:sz w:val="24"/>
                <w:szCs w:val="24"/>
              </w:rPr>
            </w:pPr>
            <w:r w:rsidRPr="000C366E">
              <w:rPr>
                <w:sz w:val="24"/>
                <w:szCs w:val="24"/>
              </w:rPr>
              <w:t>5</w:t>
            </w:r>
          </w:p>
        </w:tc>
        <w:tc>
          <w:tcPr>
            <w:tcW w:w="7371" w:type="dxa"/>
          </w:tcPr>
          <w:p w:rsidR="00FC3468" w:rsidRPr="000C366E" w:rsidRDefault="00FC3468" w:rsidP="00FC3468">
            <w:pPr>
              <w:rPr>
                <w:sz w:val="24"/>
                <w:szCs w:val="24"/>
              </w:rPr>
            </w:pPr>
            <w:r w:rsidRPr="000C366E">
              <w:rPr>
                <w:sz w:val="24"/>
                <w:szCs w:val="24"/>
              </w:rPr>
              <w:t>Set B - Paper 2 (</w:t>
            </w:r>
            <w:proofErr w:type="spellStart"/>
            <w:r w:rsidRPr="000C366E">
              <w:rPr>
                <w:sz w:val="24"/>
                <w:szCs w:val="24"/>
              </w:rPr>
              <w:t>calc</w:t>
            </w:r>
            <w:proofErr w:type="spellEnd"/>
            <w:r w:rsidRPr="000C366E">
              <w:rPr>
                <w:sz w:val="24"/>
                <w:szCs w:val="24"/>
              </w:rPr>
              <w:t>) – whole school assessment (1.5 hours)</w:t>
            </w:r>
          </w:p>
        </w:tc>
        <w:tc>
          <w:tcPr>
            <w:tcW w:w="2523" w:type="dxa"/>
          </w:tcPr>
          <w:p w:rsidR="00FC3468" w:rsidRPr="000C366E" w:rsidRDefault="00003EB3" w:rsidP="00003EB3">
            <w:pPr>
              <w:rPr>
                <w:sz w:val="24"/>
                <w:szCs w:val="24"/>
              </w:rPr>
            </w:pPr>
            <w:r>
              <w:rPr>
                <w:sz w:val="24"/>
                <w:szCs w:val="24"/>
              </w:rPr>
              <w:t xml:space="preserve">Wed </w:t>
            </w:r>
            <w:r>
              <w:rPr>
                <w:sz w:val="24"/>
                <w:szCs w:val="24"/>
              </w:rPr>
              <w:t>12</w:t>
            </w:r>
            <w:r w:rsidRPr="00003EB3">
              <w:rPr>
                <w:sz w:val="24"/>
                <w:szCs w:val="24"/>
                <w:vertAlign w:val="superscript"/>
              </w:rPr>
              <w:t>th</w:t>
            </w:r>
            <w:r>
              <w:rPr>
                <w:sz w:val="24"/>
                <w:szCs w:val="24"/>
              </w:rPr>
              <w:t xml:space="preserve"> May</w:t>
            </w:r>
          </w:p>
        </w:tc>
      </w:tr>
      <w:tr w:rsidR="00FC3468" w:rsidTr="000C366E">
        <w:tc>
          <w:tcPr>
            <w:tcW w:w="562" w:type="dxa"/>
          </w:tcPr>
          <w:p w:rsidR="00FC3468" w:rsidRPr="000C366E" w:rsidRDefault="00FC3468" w:rsidP="00FC3468">
            <w:pPr>
              <w:rPr>
                <w:sz w:val="24"/>
                <w:szCs w:val="24"/>
              </w:rPr>
            </w:pPr>
            <w:r w:rsidRPr="000C366E">
              <w:rPr>
                <w:sz w:val="24"/>
                <w:szCs w:val="24"/>
              </w:rPr>
              <w:t>6</w:t>
            </w:r>
          </w:p>
        </w:tc>
        <w:tc>
          <w:tcPr>
            <w:tcW w:w="7371" w:type="dxa"/>
          </w:tcPr>
          <w:p w:rsidR="00FC3468" w:rsidRPr="000C366E" w:rsidRDefault="00003EB3" w:rsidP="00FC3468">
            <w:pPr>
              <w:rPr>
                <w:sz w:val="24"/>
                <w:szCs w:val="24"/>
              </w:rPr>
            </w:pPr>
            <w:r>
              <w:rPr>
                <w:sz w:val="24"/>
                <w:szCs w:val="24"/>
              </w:rPr>
              <w:t>Set C</w:t>
            </w:r>
            <w:r w:rsidR="00FC3468" w:rsidRPr="000C366E">
              <w:rPr>
                <w:sz w:val="24"/>
                <w:szCs w:val="24"/>
              </w:rPr>
              <w:t xml:space="preserve"> - Paper 1 (non-</w:t>
            </w:r>
            <w:proofErr w:type="spellStart"/>
            <w:r w:rsidR="00FC3468" w:rsidRPr="000C366E">
              <w:rPr>
                <w:sz w:val="24"/>
                <w:szCs w:val="24"/>
              </w:rPr>
              <w:t>calc</w:t>
            </w:r>
            <w:proofErr w:type="spellEnd"/>
            <w:r w:rsidR="00FC3468" w:rsidRPr="000C366E">
              <w:rPr>
                <w:sz w:val="24"/>
                <w:szCs w:val="24"/>
              </w:rPr>
              <w:t>) – whole school assessment (1.5 hours)</w:t>
            </w:r>
          </w:p>
        </w:tc>
        <w:tc>
          <w:tcPr>
            <w:tcW w:w="2523" w:type="dxa"/>
          </w:tcPr>
          <w:p w:rsidR="00FC3468" w:rsidRPr="000C366E" w:rsidRDefault="00003EB3" w:rsidP="00003EB3">
            <w:pPr>
              <w:rPr>
                <w:sz w:val="24"/>
                <w:szCs w:val="24"/>
              </w:rPr>
            </w:pPr>
            <w:r>
              <w:rPr>
                <w:sz w:val="24"/>
                <w:szCs w:val="24"/>
              </w:rPr>
              <w:t xml:space="preserve">Wed </w:t>
            </w:r>
            <w:r>
              <w:rPr>
                <w:sz w:val="24"/>
                <w:szCs w:val="24"/>
              </w:rPr>
              <w:t>19</w:t>
            </w:r>
            <w:r w:rsidRPr="00003EB3">
              <w:rPr>
                <w:sz w:val="24"/>
                <w:szCs w:val="24"/>
                <w:vertAlign w:val="superscript"/>
              </w:rPr>
              <w:t>th</w:t>
            </w:r>
            <w:r>
              <w:rPr>
                <w:sz w:val="24"/>
                <w:szCs w:val="24"/>
              </w:rPr>
              <w:t xml:space="preserve"> May</w:t>
            </w:r>
          </w:p>
        </w:tc>
      </w:tr>
      <w:tr w:rsidR="00FC3468" w:rsidTr="000C366E">
        <w:tc>
          <w:tcPr>
            <w:tcW w:w="562" w:type="dxa"/>
          </w:tcPr>
          <w:p w:rsidR="00FC3468" w:rsidRPr="000C366E" w:rsidRDefault="00FC3468" w:rsidP="00FC3468">
            <w:pPr>
              <w:rPr>
                <w:sz w:val="24"/>
                <w:szCs w:val="24"/>
              </w:rPr>
            </w:pPr>
            <w:r w:rsidRPr="000C366E">
              <w:rPr>
                <w:sz w:val="24"/>
                <w:szCs w:val="24"/>
              </w:rPr>
              <w:t>7</w:t>
            </w:r>
          </w:p>
        </w:tc>
        <w:tc>
          <w:tcPr>
            <w:tcW w:w="7371" w:type="dxa"/>
          </w:tcPr>
          <w:p w:rsidR="00FC3468" w:rsidRPr="000C366E" w:rsidRDefault="00003EB3" w:rsidP="000C366E">
            <w:pPr>
              <w:rPr>
                <w:sz w:val="24"/>
                <w:szCs w:val="24"/>
              </w:rPr>
            </w:pPr>
            <w:r>
              <w:rPr>
                <w:sz w:val="24"/>
                <w:szCs w:val="24"/>
              </w:rPr>
              <w:t>Set C</w:t>
            </w:r>
            <w:r w:rsidR="00FC3468" w:rsidRPr="000C366E">
              <w:rPr>
                <w:sz w:val="24"/>
                <w:szCs w:val="24"/>
              </w:rPr>
              <w:t xml:space="preserve"> - Paper 2 (</w:t>
            </w:r>
            <w:proofErr w:type="spellStart"/>
            <w:r w:rsidR="00FC3468" w:rsidRPr="000C366E">
              <w:rPr>
                <w:sz w:val="24"/>
                <w:szCs w:val="24"/>
              </w:rPr>
              <w:t>calc</w:t>
            </w:r>
            <w:proofErr w:type="spellEnd"/>
            <w:r w:rsidR="00FC3468" w:rsidRPr="000C366E">
              <w:rPr>
                <w:sz w:val="24"/>
                <w:szCs w:val="24"/>
              </w:rPr>
              <w:t xml:space="preserve">) </w:t>
            </w:r>
            <w:r w:rsidRPr="000C366E">
              <w:rPr>
                <w:sz w:val="24"/>
                <w:szCs w:val="24"/>
              </w:rPr>
              <w:t>– whole school assessment (1.5 hours)</w:t>
            </w:r>
          </w:p>
        </w:tc>
        <w:tc>
          <w:tcPr>
            <w:tcW w:w="2523" w:type="dxa"/>
          </w:tcPr>
          <w:p w:rsidR="00FC3468" w:rsidRPr="000C366E" w:rsidRDefault="00003EB3" w:rsidP="00003EB3">
            <w:pPr>
              <w:rPr>
                <w:sz w:val="24"/>
                <w:szCs w:val="24"/>
              </w:rPr>
            </w:pPr>
            <w:r>
              <w:rPr>
                <w:sz w:val="24"/>
                <w:szCs w:val="24"/>
              </w:rPr>
              <w:t xml:space="preserve">Wed </w:t>
            </w:r>
            <w:r>
              <w:rPr>
                <w:sz w:val="24"/>
                <w:szCs w:val="24"/>
              </w:rPr>
              <w:t>26</w:t>
            </w:r>
            <w:r w:rsidRPr="00003EB3">
              <w:rPr>
                <w:sz w:val="24"/>
                <w:szCs w:val="24"/>
                <w:vertAlign w:val="superscript"/>
              </w:rPr>
              <w:t>th</w:t>
            </w:r>
            <w:r>
              <w:rPr>
                <w:sz w:val="24"/>
                <w:szCs w:val="24"/>
              </w:rPr>
              <w:t xml:space="preserve"> May</w:t>
            </w:r>
          </w:p>
        </w:tc>
      </w:tr>
    </w:tbl>
    <w:p w:rsidR="00B37ADF" w:rsidRDefault="00B37ADF" w:rsidP="00FC3468">
      <w:pPr>
        <w:rPr>
          <w:sz w:val="24"/>
          <w:szCs w:val="24"/>
        </w:rPr>
      </w:pPr>
    </w:p>
    <w:p w:rsidR="00B37ADF" w:rsidRDefault="000C366E" w:rsidP="00FC3468">
      <w:pPr>
        <w:rPr>
          <w:sz w:val="24"/>
          <w:szCs w:val="24"/>
        </w:rPr>
      </w:pPr>
      <w:r w:rsidRPr="00B37ADF">
        <w:rPr>
          <w:sz w:val="24"/>
          <w:szCs w:val="24"/>
        </w:rPr>
        <w:t>All assessments will be in exam conditions, marked</w:t>
      </w:r>
      <w:r w:rsidR="00B37ADF">
        <w:rPr>
          <w:sz w:val="24"/>
          <w:szCs w:val="24"/>
        </w:rPr>
        <w:t xml:space="preserve"> to examination standard and individually graded according to guideline boundaries set by the exam board. </w:t>
      </w:r>
      <w:proofErr w:type="gramStart"/>
      <w:r w:rsidR="00B37ADF">
        <w:rPr>
          <w:sz w:val="24"/>
          <w:szCs w:val="24"/>
        </w:rPr>
        <w:t>However</w:t>
      </w:r>
      <w:proofErr w:type="gramEnd"/>
      <w:r w:rsidR="00B37ADF">
        <w:rPr>
          <w:sz w:val="24"/>
          <w:szCs w:val="24"/>
        </w:rPr>
        <w:t xml:space="preserve"> the overall grade awarded will take into account performance a</w:t>
      </w:r>
      <w:bookmarkStart w:id="0" w:name="_GoBack"/>
      <w:bookmarkEnd w:id="0"/>
      <w:r w:rsidR="00B37ADF">
        <w:rPr>
          <w:sz w:val="24"/>
          <w:szCs w:val="24"/>
        </w:rPr>
        <w:t xml:space="preserve">cross questions from all papers and whether there is enough to demonstrate having met the standard of the national grade descriptors for Maths, not just individual paper grades. </w:t>
      </w:r>
    </w:p>
    <w:p w:rsidR="00B37ADF" w:rsidRDefault="00B37ADF" w:rsidP="00FC3468">
      <w:pPr>
        <w:rPr>
          <w:sz w:val="24"/>
          <w:szCs w:val="24"/>
        </w:rPr>
      </w:pPr>
      <w:r>
        <w:rPr>
          <w:sz w:val="24"/>
          <w:szCs w:val="24"/>
        </w:rPr>
        <w:t>Where students have access arrangements which allow for additional time in assessments, the facility to have the additional time if needed will be provided.</w:t>
      </w:r>
    </w:p>
    <w:p w:rsidR="00B37ADF" w:rsidRDefault="00B37ADF" w:rsidP="00FC3468">
      <w:pPr>
        <w:rPr>
          <w:b/>
          <w:sz w:val="28"/>
          <w:szCs w:val="24"/>
        </w:rPr>
      </w:pPr>
      <w:r w:rsidRPr="00B37ADF">
        <w:rPr>
          <w:b/>
          <w:sz w:val="28"/>
          <w:szCs w:val="24"/>
        </w:rPr>
        <w:lastRenderedPageBreak/>
        <w:t>Assessment preparation</w:t>
      </w:r>
    </w:p>
    <w:p w:rsidR="00B37ADF" w:rsidRDefault="00541273" w:rsidP="00FC3468">
      <w:pPr>
        <w:rPr>
          <w:sz w:val="24"/>
          <w:szCs w:val="24"/>
        </w:rPr>
      </w:pPr>
      <w:r w:rsidRPr="00541273">
        <w:rPr>
          <w:sz w:val="24"/>
          <w:szCs w:val="24"/>
        </w:rPr>
        <w:t xml:space="preserve">You </w:t>
      </w:r>
      <w:r>
        <w:rPr>
          <w:sz w:val="24"/>
          <w:szCs w:val="24"/>
        </w:rPr>
        <w:t>will be given a topic list for each paper and lesson time will be used to revise those topics. You also need to be doing independent revision and practice at home on these topics so that you are confident when sitting the assessment. Having a narrow list of topics to look at allows you to focus your revision but there are still lots of different types of question that could be asked for each topic and so the more preparation you have done the more likely you will have seen a similar question before.</w:t>
      </w:r>
    </w:p>
    <w:p w:rsidR="000746B6" w:rsidRDefault="00541273" w:rsidP="00FC3468">
      <w:pPr>
        <w:rPr>
          <w:sz w:val="24"/>
          <w:szCs w:val="24"/>
        </w:rPr>
      </w:pPr>
      <w:r>
        <w:rPr>
          <w:sz w:val="24"/>
          <w:szCs w:val="24"/>
        </w:rPr>
        <w:t xml:space="preserve">You all have logins to </w:t>
      </w:r>
      <w:proofErr w:type="spellStart"/>
      <w:r>
        <w:rPr>
          <w:sz w:val="24"/>
          <w:szCs w:val="24"/>
        </w:rPr>
        <w:t>HegartyMaths</w:t>
      </w:r>
      <w:proofErr w:type="spellEnd"/>
      <w:r>
        <w:rPr>
          <w:sz w:val="24"/>
          <w:szCs w:val="24"/>
        </w:rPr>
        <w:t xml:space="preserve"> – use the search bar at the top of the site to search for topics, or use the “Choose Lesson” button to drill down through all the possible topics to the one you want. </w:t>
      </w:r>
      <w:r w:rsidR="000746B6">
        <w:rPr>
          <w:sz w:val="24"/>
          <w:szCs w:val="24"/>
        </w:rPr>
        <w:t xml:space="preserve">If you are still struggling to find particular </w:t>
      </w:r>
      <w:proofErr w:type="gramStart"/>
      <w:r w:rsidR="000746B6">
        <w:rPr>
          <w:sz w:val="24"/>
          <w:szCs w:val="24"/>
        </w:rPr>
        <w:t>topics</w:t>
      </w:r>
      <w:proofErr w:type="gramEnd"/>
      <w:r w:rsidR="000746B6">
        <w:rPr>
          <w:sz w:val="24"/>
          <w:szCs w:val="24"/>
        </w:rPr>
        <w:t xml:space="preserve"> please ask your teacher for help finding it.</w:t>
      </w:r>
    </w:p>
    <w:p w:rsidR="00541273" w:rsidRDefault="00541273" w:rsidP="00FC3468">
      <w:pPr>
        <w:rPr>
          <w:sz w:val="24"/>
          <w:szCs w:val="24"/>
        </w:rPr>
      </w:pPr>
      <w:r>
        <w:rPr>
          <w:sz w:val="24"/>
          <w:szCs w:val="24"/>
        </w:rPr>
        <w:t xml:space="preserve">The </w:t>
      </w:r>
      <w:proofErr w:type="spellStart"/>
      <w:r w:rsidR="000746B6">
        <w:rPr>
          <w:sz w:val="24"/>
          <w:szCs w:val="24"/>
        </w:rPr>
        <w:t>HegartyMaths</w:t>
      </w:r>
      <w:proofErr w:type="spellEnd"/>
      <w:r w:rsidR="000746B6">
        <w:rPr>
          <w:sz w:val="24"/>
          <w:szCs w:val="24"/>
        </w:rPr>
        <w:t xml:space="preserve"> </w:t>
      </w:r>
      <w:r>
        <w:rPr>
          <w:sz w:val="24"/>
          <w:szCs w:val="24"/>
        </w:rPr>
        <w:t>videos are useful for revision, and working through the</w:t>
      </w:r>
      <w:r w:rsidR="000746B6">
        <w:rPr>
          <w:sz w:val="24"/>
          <w:szCs w:val="24"/>
        </w:rPr>
        <w:t xml:space="preserve"> online</w:t>
      </w:r>
      <w:r>
        <w:rPr>
          <w:sz w:val="24"/>
          <w:szCs w:val="24"/>
        </w:rPr>
        <w:t xml:space="preserve"> </w:t>
      </w:r>
      <w:r w:rsidR="000746B6">
        <w:rPr>
          <w:sz w:val="24"/>
          <w:szCs w:val="24"/>
        </w:rPr>
        <w:t>tasks will let you practice the questions and get immediate feedback on how you are doing. Remember that you should still be doing all of your working out on paper before giving your final answer, and the “Get Help” button on each question will give you a step-by-step walkthrough of that type of question.</w:t>
      </w:r>
    </w:p>
    <w:p w:rsidR="000746B6" w:rsidRDefault="000746B6" w:rsidP="00FC3468">
      <w:pPr>
        <w:rPr>
          <w:sz w:val="24"/>
          <w:szCs w:val="24"/>
        </w:rPr>
      </w:pPr>
      <w:r>
        <w:rPr>
          <w:sz w:val="24"/>
          <w:szCs w:val="24"/>
        </w:rPr>
        <w:t xml:space="preserve">If you are still finding a question difficult after using the videos and online help you can use the comment box on the </w:t>
      </w:r>
      <w:proofErr w:type="spellStart"/>
      <w:r>
        <w:rPr>
          <w:sz w:val="24"/>
          <w:szCs w:val="24"/>
        </w:rPr>
        <w:t>HegartyMaths</w:t>
      </w:r>
      <w:proofErr w:type="spellEnd"/>
      <w:r>
        <w:rPr>
          <w:sz w:val="24"/>
          <w:szCs w:val="24"/>
        </w:rPr>
        <w:t xml:space="preserve"> questions to send a question to your teacher. You can also email / message on Teams if you need help and advice.</w:t>
      </w:r>
    </w:p>
    <w:p w:rsidR="000746B6" w:rsidRPr="00541273" w:rsidRDefault="000746B6" w:rsidP="00FC3468">
      <w:pPr>
        <w:rPr>
          <w:sz w:val="24"/>
          <w:szCs w:val="24"/>
        </w:rPr>
      </w:pPr>
      <w:r>
        <w:rPr>
          <w:sz w:val="24"/>
          <w:szCs w:val="24"/>
        </w:rPr>
        <w:t>Don’t forget that there are lots of other revision tools available – there are phone apps, revision guides, revision websites, YouTube videos just to name a few. The key thing is PRACTICE – you get much better by trying questions than just reading about the topics.</w:t>
      </w:r>
    </w:p>
    <w:sectPr w:rsidR="000746B6" w:rsidRPr="00541273" w:rsidSect="009C0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1A2"/>
    <w:multiLevelType w:val="hybridMultilevel"/>
    <w:tmpl w:val="599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8B"/>
    <w:rsid w:val="00003EB3"/>
    <w:rsid w:val="000746B6"/>
    <w:rsid w:val="000C366E"/>
    <w:rsid w:val="0045472F"/>
    <w:rsid w:val="00541273"/>
    <w:rsid w:val="009C0B8B"/>
    <w:rsid w:val="00B37ADF"/>
    <w:rsid w:val="00D65EF1"/>
    <w:rsid w:val="00FC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334B"/>
  <w15:chartTrackingRefBased/>
  <w15:docId w15:val="{BF694BDC-3B28-40BB-B080-92E5997A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8B"/>
    <w:pPr>
      <w:ind w:left="720"/>
      <w:contextualSpacing/>
    </w:pPr>
  </w:style>
  <w:style w:type="table" w:styleId="TableGrid">
    <w:name w:val="Table Grid"/>
    <w:basedOn w:val="TableNormal"/>
    <w:uiPriority w:val="39"/>
    <w:rsid w:val="00FC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dc:creator>
  <cp:keywords/>
  <dc:description/>
  <cp:lastModifiedBy>Paul Carr</cp:lastModifiedBy>
  <cp:revision>3</cp:revision>
  <dcterms:created xsi:type="dcterms:W3CDTF">2021-04-20T07:30:00Z</dcterms:created>
  <dcterms:modified xsi:type="dcterms:W3CDTF">2021-04-22T15:39:00Z</dcterms:modified>
</cp:coreProperties>
</file>