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81F7" w14:textId="4EB7CB4A" w:rsidR="00CD1F84" w:rsidRDefault="006D2F4E" w:rsidP="6D781428">
      <w:pPr>
        <w:rPr>
          <w:b/>
          <w:bCs/>
        </w:rPr>
      </w:pPr>
      <w:r w:rsidRPr="6D781428">
        <w:rPr>
          <w:b/>
          <w:bCs/>
        </w:rPr>
        <w:t>Year 7</w:t>
      </w:r>
      <w:r w:rsidR="00FC159E" w:rsidRPr="6D781428">
        <w:rPr>
          <w:b/>
          <w:bCs/>
        </w:rPr>
        <w:t xml:space="preserve"> – </w:t>
      </w:r>
      <w:r w:rsidR="007577DC" w:rsidRPr="6D781428">
        <w:rPr>
          <w:b/>
          <w:bCs/>
        </w:rPr>
        <w:t xml:space="preserve">Week Beginning </w:t>
      </w:r>
      <w:r w:rsidR="54652BC7" w:rsidRPr="6D781428">
        <w:rPr>
          <w:b/>
          <w:bCs/>
        </w:rPr>
        <w:t>15</w:t>
      </w:r>
      <w:r w:rsidR="54652BC7" w:rsidRPr="6D781428">
        <w:rPr>
          <w:b/>
          <w:bCs/>
          <w:vertAlign w:val="superscript"/>
        </w:rPr>
        <w:t>th</w:t>
      </w:r>
      <w:r w:rsidR="54652BC7" w:rsidRPr="6D781428">
        <w:rPr>
          <w:b/>
          <w:bCs/>
        </w:rPr>
        <w:t xml:space="preserve"> June</w:t>
      </w:r>
    </w:p>
    <w:p w14:paraId="0F5906FF" w14:textId="77777777" w:rsidR="007374D0" w:rsidRDefault="007374D0" w:rsidP="007374D0">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656E2DB1" w14:textId="64F0F5F9" w:rsidR="007374D0" w:rsidRDefault="007374D0" w:rsidP="007374D0">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 xml:space="preserve">Please look at the </w:t>
      </w:r>
      <w:r>
        <w:rPr>
          <w:rFonts w:ascii="Calibri" w:hAnsi="Calibri" w:cs="Calibri"/>
          <w:b/>
          <w:bCs/>
          <w:color w:val="707070"/>
          <w:sz w:val="22"/>
          <w:szCs w:val="22"/>
          <w:shd w:val="clear" w:color="auto" w:fill="FFFFFF"/>
        </w:rPr>
        <w:t>Weekly Reflection</w:t>
      </w:r>
      <w:bookmarkStart w:id="0" w:name="_GoBack"/>
      <w:bookmarkEnd w:id="0"/>
      <w:r>
        <w:rPr>
          <w:rFonts w:ascii="Calibri" w:hAnsi="Calibri" w:cs="Calibri"/>
          <w:b/>
          <w:bCs/>
          <w:color w:val="707070"/>
          <w:sz w:val="22"/>
          <w:szCs w:val="22"/>
          <w:shd w:val="clear" w:color="auto" w:fill="FFFFFF"/>
        </w:rPr>
        <w:t xml:space="preserve"> – </w:t>
      </w:r>
      <w:hyperlink r:id="rId9" w:history="1">
        <w:r>
          <w:rPr>
            <w:rStyle w:val="Hyperlink"/>
            <w:rFonts w:ascii="Calibri" w:hAnsi="Calibri" w:cs="Calibri"/>
            <w:color w:val="0563C1"/>
            <w:sz w:val="22"/>
            <w:szCs w:val="22"/>
          </w:rPr>
          <w:t>https://www.waltonledale.lancs.sch.uk/curriculum/thought-for-the-week</w:t>
        </w:r>
      </w:hyperlink>
    </w:p>
    <w:p w14:paraId="4EDBBCF6" w14:textId="77777777" w:rsidR="007374D0" w:rsidRDefault="007374D0" w:rsidP="007374D0">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14:paraId="0A6CB2C4" w14:textId="77777777" w:rsidTr="5ABE11CC">
        <w:trPr>
          <w:trHeight w:val="1841"/>
        </w:trPr>
        <w:tc>
          <w:tcPr>
            <w:tcW w:w="1271" w:type="dxa"/>
          </w:tcPr>
          <w:p w14:paraId="49A56AFD" w14:textId="77777777" w:rsidR="00696E55" w:rsidRPr="00FC159E" w:rsidRDefault="00696E55" w:rsidP="00FC159E">
            <w:pPr>
              <w:jc w:val="center"/>
              <w:rPr>
                <w:b/>
              </w:rPr>
            </w:pPr>
            <w:r w:rsidRPr="00FC159E">
              <w:rPr>
                <w:b/>
              </w:rPr>
              <w:t>English</w:t>
            </w:r>
          </w:p>
        </w:tc>
        <w:tc>
          <w:tcPr>
            <w:tcW w:w="21090" w:type="dxa"/>
            <w:gridSpan w:val="8"/>
            <w:shd w:val="clear" w:color="auto" w:fill="auto"/>
          </w:tcPr>
          <w:p w14:paraId="3B25F4B9" w14:textId="4227532B" w:rsidR="00696E55" w:rsidRPr="006D2F4E" w:rsidRDefault="71464A93" w:rsidP="006D2F4E">
            <w:pPr>
              <w:jc w:val="center"/>
            </w:pPr>
            <w:r w:rsidRPr="49B3E9B6">
              <w:rPr>
                <w:rFonts w:ascii="Calibri" w:eastAsia="Calibri" w:hAnsi="Calibri" w:cs="Calibri"/>
                <w:b/>
                <w:bCs/>
                <w:u w:val="single"/>
              </w:rPr>
              <w:t>Sherlock Holmes</w:t>
            </w:r>
          </w:p>
          <w:p w14:paraId="401DA358" w14:textId="69102BA3" w:rsidR="00696E55" w:rsidRPr="006D2F4E" w:rsidRDefault="00696E55" w:rsidP="49B3E9B6">
            <w:pPr>
              <w:jc w:val="center"/>
              <w:rPr>
                <w:rFonts w:ascii="Calibri" w:eastAsia="Calibri" w:hAnsi="Calibri" w:cs="Calibri"/>
                <w:b/>
                <w:bCs/>
                <w:u w:val="single"/>
              </w:rPr>
            </w:pPr>
          </w:p>
          <w:p w14:paraId="63D2E6DC" w14:textId="4DB64386" w:rsidR="00696E55" w:rsidRPr="006D2F4E" w:rsidRDefault="71464A93" w:rsidP="006D2F4E">
            <w:pPr>
              <w:jc w:val="center"/>
            </w:pPr>
            <w:r w:rsidRPr="772AF8F9">
              <w:rPr>
                <w:rFonts w:ascii="Calibri" w:eastAsia="Calibri" w:hAnsi="Calibri" w:cs="Calibri"/>
              </w:rPr>
              <w:t>You are continuing with your study of Sherlock Holmes. Your teacher has already emailed you a PowerPoint of activities to work through and this has also been uploaded to the files area of Teams for your class. There will be other resources that you need there too. You should complete tasks 4 and 5 this week.</w:t>
            </w:r>
          </w:p>
          <w:p w14:paraId="0FE9AD3E" w14:textId="44001858" w:rsidR="00696E55" w:rsidRPr="006D2F4E" w:rsidRDefault="00696E55" w:rsidP="49B3E9B6">
            <w:pPr>
              <w:jc w:val="center"/>
              <w:rPr>
                <w:rFonts w:ascii="Calibri" w:eastAsia="Calibri" w:hAnsi="Calibri" w:cs="Calibri"/>
              </w:rPr>
            </w:pPr>
          </w:p>
          <w:p w14:paraId="191503CE" w14:textId="1F1343D7" w:rsidR="00696E55" w:rsidRPr="006D2F4E" w:rsidRDefault="555E8A43" w:rsidP="49B3E9B6">
            <w:pPr>
              <w:jc w:val="center"/>
            </w:pPr>
            <w:r>
              <w:rPr>
                <w:noProof/>
                <w:lang w:eastAsia="en-GB"/>
              </w:rPr>
              <w:drawing>
                <wp:inline distT="0" distB="0" distL="0" distR="0" wp14:anchorId="68E4B5EB" wp14:editId="7E6AC28C">
                  <wp:extent cx="5573528" cy="3133580"/>
                  <wp:effectExtent l="0" t="0" r="0" b="0"/>
                  <wp:docPr id="751877908" name="Picture 75187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3528" cy="3133580"/>
                          </a:xfrm>
                          <a:prstGeom prst="rect">
                            <a:avLst/>
                          </a:prstGeom>
                        </pic:spPr>
                      </pic:pic>
                    </a:graphicData>
                  </a:graphic>
                </wp:inline>
              </w:drawing>
            </w:r>
            <w:r>
              <w:rPr>
                <w:noProof/>
                <w:lang w:eastAsia="en-GB"/>
              </w:rPr>
              <w:drawing>
                <wp:inline distT="0" distB="0" distL="0" distR="0" wp14:anchorId="23002159" wp14:editId="778BFD59">
                  <wp:extent cx="5573784" cy="3133725"/>
                  <wp:effectExtent l="0" t="0" r="0" b="0"/>
                  <wp:docPr id="339928455" name="Picture 33992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3784" cy="3133725"/>
                          </a:xfrm>
                          <a:prstGeom prst="rect">
                            <a:avLst/>
                          </a:prstGeom>
                        </pic:spPr>
                      </pic:pic>
                    </a:graphicData>
                  </a:graphic>
                </wp:inline>
              </w:drawing>
            </w:r>
          </w:p>
          <w:p w14:paraId="672A6659" w14:textId="54318F96" w:rsidR="00696E55" w:rsidRPr="006D2F4E" w:rsidRDefault="00696E55" w:rsidP="49B3E9B6">
            <w:pPr>
              <w:jc w:val="center"/>
              <w:rPr>
                <w:b/>
                <w:bCs/>
                <w:highlight w:val="yellow"/>
              </w:rPr>
            </w:pPr>
          </w:p>
        </w:tc>
      </w:tr>
      <w:tr w:rsidR="007577DC" w14:paraId="2AF5B7BF" w14:textId="77777777" w:rsidTr="5ABE11CC">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515" w:type="dxa"/>
            <w:shd w:val="clear" w:color="auto" w:fill="FFFF00"/>
          </w:tcPr>
          <w:p w14:paraId="2C246E46" w14:textId="77777777" w:rsidR="007577DC" w:rsidRPr="006D2F4E" w:rsidRDefault="007577DC" w:rsidP="006D2F4E">
            <w:pPr>
              <w:jc w:val="center"/>
              <w:rPr>
                <w:b/>
                <w:highlight w:val="yellow"/>
              </w:rPr>
            </w:pPr>
            <w:r>
              <w:rPr>
                <w:b/>
                <w:highlight w:val="yellow"/>
              </w:rPr>
              <w:t>7A1</w:t>
            </w:r>
          </w:p>
        </w:tc>
        <w:tc>
          <w:tcPr>
            <w:tcW w:w="3515" w:type="dxa"/>
            <w:gridSpan w:val="2"/>
            <w:shd w:val="clear" w:color="auto" w:fill="FFFF00"/>
          </w:tcPr>
          <w:p w14:paraId="704EEC20" w14:textId="77777777" w:rsidR="007577DC" w:rsidRPr="006D2F4E" w:rsidRDefault="007577DC" w:rsidP="006D2F4E">
            <w:pPr>
              <w:jc w:val="center"/>
              <w:rPr>
                <w:b/>
                <w:highlight w:val="yellow"/>
              </w:rPr>
            </w:pPr>
            <w:r>
              <w:rPr>
                <w:b/>
                <w:highlight w:val="yellow"/>
              </w:rPr>
              <w:t>7A2</w:t>
            </w:r>
          </w:p>
        </w:tc>
        <w:tc>
          <w:tcPr>
            <w:tcW w:w="3515" w:type="dxa"/>
            <w:shd w:val="clear" w:color="auto" w:fill="FFFF00"/>
          </w:tcPr>
          <w:p w14:paraId="3FDA4DF1" w14:textId="77777777" w:rsidR="007577DC" w:rsidRPr="006D2F4E" w:rsidRDefault="007577DC" w:rsidP="006D2F4E">
            <w:pPr>
              <w:jc w:val="center"/>
              <w:rPr>
                <w:b/>
                <w:highlight w:val="yellow"/>
              </w:rPr>
            </w:pPr>
            <w:r>
              <w:rPr>
                <w:b/>
                <w:highlight w:val="yellow"/>
              </w:rPr>
              <w:t>7A3</w:t>
            </w:r>
          </w:p>
        </w:tc>
        <w:tc>
          <w:tcPr>
            <w:tcW w:w="3515" w:type="dxa"/>
            <w:shd w:val="clear" w:color="auto" w:fill="FFFF00"/>
          </w:tcPr>
          <w:p w14:paraId="7BF2719A" w14:textId="77777777" w:rsidR="007577DC" w:rsidRPr="006D2F4E" w:rsidRDefault="007577DC" w:rsidP="006D2F4E">
            <w:pPr>
              <w:jc w:val="center"/>
              <w:rPr>
                <w:b/>
                <w:highlight w:val="yellow"/>
              </w:rPr>
            </w:pPr>
            <w:r>
              <w:rPr>
                <w:b/>
                <w:highlight w:val="yellow"/>
              </w:rPr>
              <w:t>7B1</w:t>
            </w:r>
          </w:p>
        </w:tc>
        <w:tc>
          <w:tcPr>
            <w:tcW w:w="3515" w:type="dxa"/>
            <w:gridSpan w:val="2"/>
            <w:shd w:val="clear" w:color="auto" w:fill="FFFF00"/>
          </w:tcPr>
          <w:p w14:paraId="130F4E07" w14:textId="77777777" w:rsidR="007577DC" w:rsidRPr="006D2F4E" w:rsidRDefault="007577DC" w:rsidP="006D2F4E">
            <w:pPr>
              <w:jc w:val="center"/>
              <w:rPr>
                <w:b/>
                <w:highlight w:val="yellow"/>
              </w:rPr>
            </w:pPr>
            <w:r>
              <w:rPr>
                <w:b/>
                <w:highlight w:val="yellow"/>
              </w:rPr>
              <w:t>7B2</w:t>
            </w:r>
          </w:p>
        </w:tc>
        <w:tc>
          <w:tcPr>
            <w:tcW w:w="3515" w:type="dxa"/>
            <w:shd w:val="clear" w:color="auto" w:fill="FFFF00"/>
          </w:tcPr>
          <w:p w14:paraId="215104E1" w14:textId="77777777" w:rsidR="007577DC" w:rsidRPr="006D2F4E" w:rsidRDefault="007577DC" w:rsidP="006D2F4E">
            <w:pPr>
              <w:jc w:val="center"/>
              <w:rPr>
                <w:b/>
                <w:highlight w:val="yellow"/>
              </w:rPr>
            </w:pPr>
            <w:r>
              <w:rPr>
                <w:b/>
                <w:highlight w:val="yellow"/>
              </w:rPr>
              <w:t>7B3</w:t>
            </w:r>
          </w:p>
        </w:tc>
      </w:tr>
      <w:tr w:rsidR="007577DC" w14:paraId="0A37501D" w14:textId="77777777" w:rsidTr="5ABE11CC">
        <w:trPr>
          <w:trHeight w:val="1952"/>
        </w:trPr>
        <w:tc>
          <w:tcPr>
            <w:tcW w:w="1271" w:type="dxa"/>
            <w:vMerge/>
          </w:tcPr>
          <w:p w14:paraId="5DAB6C7B" w14:textId="77777777" w:rsidR="007577DC" w:rsidRPr="00FC159E" w:rsidRDefault="007577DC" w:rsidP="00FC159E">
            <w:pPr>
              <w:jc w:val="center"/>
              <w:rPr>
                <w:b/>
              </w:rPr>
            </w:pPr>
          </w:p>
        </w:tc>
        <w:tc>
          <w:tcPr>
            <w:tcW w:w="3515" w:type="dxa"/>
            <w:shd w:val="clear" w:color="auto" w:fill="auto"/>
          </w:tcPr>
          <w:p w14:paraId="725089CC" w14:textId="0BFD3B93" w:rsidR="007577DC" w:rsidRPr="006D2F4E" w:rsidRDefault="602B5065" w:rsidP="5ABE11CC">
            <w:pPr>
              <w:jc w:val="center"/>
              <w:rPr>
                <w:b/>
                <w:bCs/>
                <w:i/>
                <w:iCs/>
                <w:u w:val="single"/>
              </w:rPr>
            </w:pPr>
            <w:r w:rsidRPr="5ABE11CC">
              <w:rPr>
                <w:b/>
                <w:bCs/>
                <w:i/>
                <w:iCs/>
                <w:u w:val="single"/>
              </w:rPr>
              <w:t>Fractions</w:t>
            </w:r>
          </w:p>
          <w:p w14:paraId="5C54BC6E" w14:textId="70AAFB57" w:rsidR="007577DC" w:rsidRPr="006D2F4E" w:rsidRDefault="602B5065" w:rsidP="5ABE11CC">
            <w:pPr>
              <w:pStyle w:val="ListParagraph"/>
              <w:numPr>
                <w:ilvl w:val="0"/>
                <w:numId w:val="2"/>
              </w:numPr>
              <w:rPr>
                <w:rFonts w:eastAsiaTheme="minorEastAsia"/>
                <w:b/>
                <w:bCs/>
                <w:i/>
                <w:iCs/>
                <w:u w:val="single"/>
              </w:rPr>
            </w:pPr>
            <w:r w:rsidRPr="5ABE11CC">
              <w:t>Mark last week</w:t>
            </w:r>
            <w:r w:rsidR="265CB7E1" w:rsidRPr="5ABE11CC">
              <w:t>’</w:t>
            </w:r>
            <w:r w:rsidRPr="5ABE11CC">
              <w:t>s work and submit to your teacher.</w:t>
            </w:r>
          </w:p>
          <w:p w14:paraId="199CF83F" w14:textId="401CA425" w:rsidR="007577DC" w:rsidRPr="006D2F4E" w:rsidRDefault="1AC4DB50" w:rsidP="5ABE11CC">
            <w:pPr>
              <w:pStyle w:val="ListParagraph"/>
              <w:numPr>
                <w:ilvl w:val="0"/>
                <w:numId w:val="2"/>
              </w:numPr>
              <w:rPr>
                <w:b/>
                <w:bCs/>
                <w:i/>
                <w:iCs/>
              </w:rPr>
            </w:pPr>
            <w:r w:rsidRPr="5ABE11CC">
              <w:t>Complete starter questions.</w:t>
            </w:r>
          </w:p>
          <w:p w14:paraId="61ABCC08" w14:textId="001C6705" w:rsidR="007577DC" w:rsidRPr="006D2F4E" w:rsidRDefault="1EDE2C38" w:rsidP="5ABE11CC">
            <w:pPr>
              <w:pStyle w:val="ListParagraph"/>
              <w:numPr>
                <w:ilvl w:val="0"/>
                <w:numId w:val="2"/>
              </w:numPr>
              <w:rPr>
                <w:b/>
                <w:bCs/>
                <w:i/>
                <w:iCs/>
              </w:rPr>
            </w:pPr>
            <w:r w:rsidRPr="5ABE11CC">
              <w:t>Read through the information on fractions of amounts.</w:t>
            </w:r>
          </w:p>
          <w:p w14:paraId="543C14CA" w14:textId="79320544" w:rsidR="007577DC" w:rsidRPr="006D2F4E" w:rsidRDefault="1EDE2C38" w:rsidP="5ABE11CC">
            <w:pPr>
              <w:pStyle w:val="ListParagraph"/>
              <w:numPr>
                <w:ilvl w:val="0"/>
                <w:numId w:val="2"/>
              </w:numPr>
              <w:rPr>
                <w:b/>
                <w:bCs/>
                <w:i/>
                <w:iCs/>
              </w:rPr>
            </w:pPr>
            <w:r w:rsidRPr="5ABE11CC">
              <w:t>Complete questions.</w:t>
            </w:r>
          </w:p>
          <w:p w14:paraId="779675BA" w14:textId="07424F8D" w:rsidR="007577DC" w:rsidRPr="006D2F4E" w:rsidRDefault="1EDE2C38" w:rsidP="5ABE11CC">
            <w:pPr>
              <w:pStyle w:val="ListParagraph"/>
              <w:numPr>
                <w:ilvl w:val="0"/>
                <w:numId w:val="2"/>
              </w:numPr>
              <w:rPr>
                <w:b/>
                <w:bCs/>
                <w:i/>
                <w:iCs/>
              </w:rPr>
            </w:pPr>
            <w:r w:rsidRPr="5ABE11CC">
              <w:t>Look at extension activities.</w:t>
            </w:r>
          </w:p>
          <w:p w14:paraId="02EB378F" w14:textId="4E323888" w:rsidR="007577DC" w:rsidRPr="006D2F4E" w:rsidRDefault="1EDE2C38" w:rsidP="5ABE11CC">
            <w:pPr>
              <w:pStyle w:val="ListParagraph"/>
              <w:numPr>
                <w:ilvl w:val="0"/>
                <w:numId w:val="2"/>
              </w:numPr>
              <w:rPr>
                <w:b/>
                <w:bCs/>
                <w:i/>
                <w:iCs/>
              </w:rPr>
            </w:pPr>
            <w:r w:rsidRPr="5ABE11CC">
              <w:t>Complete mathswatch.</w:t>
            </w:r>
          </w:p>
        </w:tc>
        <w:tc>
          <w:tcPr>
            <w:tcW w:w="3515" w:type="dxa"/>
            <w:gridSpan w:val="2"/>
            <w:shd w:val="clear" w:color="auto" w:fill="auto"/>
          </w:tcPr>
          <w:p w14:paraId="596492F7" w14:textId="0BFD3B93" w:rsidR="007577DC" w:rsidRPr="006D2F4E" w:rsidRDefault="1EDE2C38" w:rsidP="5ABE11CC">
            <w:pPr>
              <w:jc w:val="center"/>
              <w:rPr>
                <w:b/>
                <w:bCs/>
                <w:i/>
                <w:iCs/>
                <w:u w:val="single"/>
              </w:rPr>
            </w:pPr>
            <w:r w:rsidRPr="5ABE11CC">
              <w:rPr>
                <w:b/>
                <w:bCs/>
                <w:i/>
                <w:iCs/>
                <w:u w:val="single"/>
              </w:rPr>
              <w:t>Fractions</w:t>
            </w:r>
          </w:p>
          <w:p w14:paraId="34BE1287" w14:textId="672E543B" w:rsidR="007577DC" w:rsidRPr="006D2F4E" w:rsidRDefault="1EDE2C38" w:rsidP="5ABE11CC">
            <w:pPr>
              <w:pStyle w:val="ListParagraph"/>
              <w:numPr>
                <w:ilvl w:val="0"/>
                <w:numId w:val="1"/>
              </w:numPr>
              <w:rPr>
                <w:rFonts w:eastAsiaTheme="minorEastAsia"/>
                <w:u w:val="single"/>
              </w:rPr>
            </w:pPr>
            <w:r w:rsidRPr="5ABE11CC">
              <w:t>Mark last week’s work and submit to your teacher.</w:t>
            </w:r>
          </w:p>
          <w:p w14:paraId="64E5C51D" w14:textId="4FAB4B85" w:rsidR="007577DC" w:rsidRPr="006D2F4E" w:rsidRDefault="1EDE2C38" w:rsidP="5ABE11CC">
            <w:pPr>
              <w:pStyle w:val="ListParagraph"/>
              <w:numPr>
                <w:ilvl w:val="0"/>
                <w:numId w:val="1"/>
              </w:numPr>
              <w:rPr>
                <w:rFonts w:eastAsiaTheme="minorEastAsia"/>
              </w:rPr>
            </w:pPr>
            <w:r w:rsidRPr="5ABE11CC">
              <w:t>Complete starter questions.</w:t>
            </w:r>
          </w:p>
          <w:p w14:paraId="1A8026DA" w14:textId="3F9177F6" w:rsidR="007577DC" w:rsidRPr="006D2F4E" w:rsidRDefault="1EDE2C38" w:rsidP="5ABE11CC">
            <w:pPr>
              <w:pStyle w:val="ListParagraph"/>
              <w:numPr>
                <w:ilvl w:val="0"/>
                <w:numId w:val="1"/>
              </w:numPr>
              <w:rPr>
                <w:rFonts w:eastAsiaTheme="minorEastAsia"/>
              </w:rPr>
            </w:pPr>
            <w:r w:rsidRPr="5ABE11CC">
              <w:t>Read through the information on fractions of amounts.</w:t>
            </w:r>
          </w:p>
          <w:p w14:paraId="17006187" w14:textId="21E4BB0A" w:rsidR="007577DC" w:rsidRPr="006D2F4E" w:rsidRDefault="1EDE2C38" w:rsidP="5ABE11CC">
            <w:pPr>
              <w:pStyle w:val="ListParagraph"/>
              <w:numPr>
                <w:ilvl w:val="0"/>
                <w:numId w:val="1"/>
              </w:numPr>
              <w:rPr>
                <w:rFonts w:eastAsiaTheme="minorEastAsia"/>
              </w:rPr>
            </w:pPr>
            <w:r w:rsidRPr="5ABE11CC">
              <w:t>Complete questions.</w:t>
            </w:r>
          </w:p>
          <w:p w14:paraId="7457B4B3" w14:textId="24AF7E75" w:rsidR="007577DC" w:rsidRPr="006D2F4E" w:rsidRDefault="1EDE2C38" w:rsidP="5ABE11CC">
            <w:pPr>
              <w:pStyle w:val="ListParagraph"/>
              <w:numPr>
                <w:ilvl w:val="0"/>
                <w:numId w:val="1"/>
              </w:numPr>
              <w:rPr>
                <w:rFonts w:eastAsiaTheme="minorEastAsia"/>
              </w:rPr>
            </w:pPr>
            <w:r w:rsidRPr="5ABE11CC">
              <w:t>Look at extension activities.</w:t>
            </w:r>
          </w:p>
          <w:p w14:paraId="6A05A809" w14:textId="1E1BB947" w:rsidR="007577DC" w:rsidRPr="006D2F4E" w:rsidRDefault="1EDE2C38" w:rsidP="5ABE11CC">
            <w:pPr>
              <w:pStyle w:val="ListParagraph"/>
              <w:numPr>
                <w:ilvl w:val="0"/>
                <w:numId w:val="1"/>
              </w:numPr>
            </w:pPr>
            <w:r w:rsidRPr="5ABE11CC">
              <w:t>Complete Mathswatch</w:t>
            </w:r>
          </w:p>
        </w:tc>
        <w:tc>
          <w:tcPr>
            <w:tcW w:w="3515" w:type="dxa"/>
            <w:shd w:val="clear" w:color="auto" w:fill="auto"/>
          </w:tcPr>
          <w:p w14:paraId="68FD5628" w14:textId="1163DF7F" w:rsidR="007577DC" w:rsidRPr="006D2F4E" w:rsidRDefault="50F793DA" w:rsidP="1D3B0933">
            <w:pPr>
              <w:jc w:val="center"/>
              <w:rPr>
                <w:b/>
                <w:bCs/>
                <w:i/>
                <w:iCs/>
                <w:u w:val="single"/>
              </w:rPr>
            </w:pPr>
            <w:r w:rsidRPr="1D3B0933">
              <w:rPr>
                <w:b/>
                <w:bCs/>
                <w:i/>
                <w:iCs/>
                <w:u w:val="single"/>
              </w:rPr>
              <w:t>Prime, Square and Cube</w:t>
            </w:r>
            <w:r w:rsidR="7929FA0C" w:rsidRPr="1D3B0933">
              <w:rPr>
                <w:b/>
                <w:bCs/>
                <w:i/>
                <w:iCs/>
                <w:u w:val="single"/>
              </w:rPr>
              <w:t xml:space="preserve"> Numbers</w:t>
            </w:r>
          </w:p>
          <w:p w14:paraId="3E07F0D5" w14:textId="112185B1" w:rsidR="007577DC" w:rsidRPr="006D2F4E" w:rsidRDefault="7929FA0C" w:rsidP="1D3B0933">
            <w:pPr>
              <w:pStyle w:val="ListParagraph"/>
              <w:numPr>
                <w:ilvl w:val="0"/>
                <w:numId w:val="3"/>
              </w:numPr>
              <w:rPr>
                <w:rFonts w:eastAsiaTheme="minorEastAsia"/>
                <w:b/>
                <w:bCs/>
                <w:i/>
                <w:iCs/>
                <w:u w:val="single"/>
              </w:rPr>
            </w:pPr>
            <w:r w:rsidRPr="1D3B0933">
              <w:t>Complete the starter questions on the worksheet</w:t>
            </w:r>
          </w:p>
          <w:p w14:paraId="186B53DF" w14:textId="4BF963A6" w:rsidR="007577DC" w:rsidRPr="006D2F4E" w:rsidRDefault="7929FA0C" w:rsidP="1D3B0933">
            <w:pPr>
              <w:pStyle w:val="ListParagraph"/>
              <w:numPr>
                <w:ilvl w:val="0"/>
                <w:numId w:val="3"/>
              </w:numPr>
              <w:rPr>
                <w:b/>
                <w:bCs/>
                <w:i/>
                <w:iCs/>
              </w:rPr>
            </w:pPr>
            <w:r w:rsidRPr="1D3B0933">
              <w:t>Read through the notes and examples about each type of number</w:t>
            </w:r>
          </w:p>
          <w:p w14:paraId="35C8D26D" w14:textId="6E0075A4" w:rsidR="007577DC" w:rsidRPr="006D2F4E" w:rsidRDefault="7929FA0C" w:rsidP="1D3B0933">
            <w:pPr>
              <w:pStyle w:val="ListParagraph"/>
              <w:numPr>
                <w:ilvl w:val="0"/>
                <w:numId w:val="3"/>
              </w:numPr>
              <w:rPr>
                <w:b/>
                <w:bCs/>
                <w:i/>
                <w:iCs/>
              </w:rPr>
            </w:pPr>
            <w:r w:rsidRPr="1D3B0933">
              <w:t>Have a go at the ‘Try it out’ questions</w:t>
            </w:r>
          </w:p>
          <w:p w14:paraId="5A39BBE3" w14:textId="2E1BEF9F" w:rsidR="007577DC" w:rsidRPr="006D2F4E" w:rsidRDefault="7929FA0C" w:rsidP="1D3B0933">
            <w:pPr>
              <w:pStyle w:val="ListParagraph"/>
              <w:numPr>
                <w:ilvl w:val="0"/>
                <w:numId w:val="3"/>
              </w:numPr>
              <w:rPr>
                <w:b/>
                <w:bCs/>
                <w:i/>
                <w:iCs/>
              </w:rPr>
            </w:pPr>
            <w:r w:rsidRPr="1D3B0933">
              <w:t>Complete the three ‘Learning Review’ questions</w:t>
            </w:r>
          </w:p>
        </w:tc>
        <w:tc>
          <w:tcPr>
            <w:tcW w:w="3515" w:type="dxa"/>
            <w:shd w:val="clear" w:color="auto" w:fill="auto"/>
          </w:tcPr>
          <w:p w14:paraId="0395CED1" w14:textId="1163DF7F" w:rsidR="007577DC" w:rsidRPr="006D2F4E" w:rsidRDefault="7929FA0C" w:rsidP="1D3B0933">
            <w:pPr>
              <w:jc w:val="center"/>
              <w:rPr>
                <w:b/>
                <w:bCs/>
                <w:i/>
                <w:iCs/>
                <w:u w:val="single"/>
              </w:rPr>
            </w:pPr>
            <w:r w:rsidRPr="1D3B0933">
              <w:rPr>
                <w:b/>
                <w:bCs/>
                <w:i/>
                <w:iCs/>
                <w:u w:val="single"/>
              </w:rPr>
              <w:t>Prime, Square and Cube Numbers</w:t>
            </w:r>
          </w:p>
          <w:p w14:paraId="17E23803" w14:textId="112185B1" w:rsidR="007577DC" w:rsidRPr="006D2F4E" w:rsidRDefault="7929FA0C" w:rsidP="1D3B0933">
            <w:pPr>
              <w:pStyle w:val="ListParagraph"/>
              <w:numPr>
                <w:ilvl w:val="0"/>
                <w:numId w:val="3"/>
              </w:numPr>
              <w:rPr>
                <w:rFonts w:eastAsiaTheme="minorEastAsia"/>
                <w:b/>
                <w:bCs/>
                <w:i/>
                <w:iCs/>
                <w:u w:val="single"/>
              </w:rPr>
            </w:pPr>
            <w:r w:rsidRPr="1D3B0933">
              <w:t>Complete the starter questions on the worksheet</w:t>
            </w:r>
          </w:p>
          <w:p w14:paraId="61D6D00C" w14:textId="78A7C8B3" w:rsidR="007577DC" w:rsidRPr="006D2F4E" w:rsidRDefault="7929FA0C" w:rsidP="1D3B0933">
            <w:pPr>
              <w:pStyle w:val="ListParagraph"/>
              <w:numPr>
                <w:ilvl w:val="0"/>
                <w:numId w:val="3"/>
              </w:numPr>
              <w:rPr>
                <w:b/>
                <w:bCs/>
                <w:i/>
                <w:iCs/>
              </w:rPr>
            </w:pPr>
            <w:r w:rsidRPr="1D3B0933">
              <w:t>Read through the notes and examples about each type of number</w:t>
            </w:r>
          </w:p>
          <w:p w14:paraId="721395F4" w14:textId="6E0075A4" w:rsidR="007577DC" w:rsidRPr="006D2F4E" w:rsidRDefault="7929FA0C" w:rsidP="1D3B0933">
            <w:pPr>
              <w:pStyle w:val="ListParagraph"/>
              <w:numPr>
                <w:ilvl w:val="0"/>
                <w:numId w:val="3"/>
              </w:numPr>
              <w:rPr>
                <w:b/>
                <w:bCs/>
                <w:i/>
                <w:iCs/>
              </w:rPr>
            </w:pPr>
            <w:r w:rsidRPr="1D3B0933">
              <w:t>Have a go at the ‘Try it out’ questions</w:t>
            </w:r>
          </w:p>
          <w:p w14:paraId="41C8F396" w14:textId="2BA7047C" w:rsidR="007577DC" w:rsidRPr="006D2F4E" w:rsidRDefault="7929FA0C" w:rsidP="1D3B0933">
            <w:pPr>
              <w:pStyle w:val="ListParagraph"/>
              <w:numPr>
                <w:ilvl w:val="0"/>
                <w:numId w:val="3"/>
              </w:numPr>
              <w:rPr>
                <w:b/>
                <w:bCs/>
                <w:i/>
                <w:iCs/>
              </w:rPr>
            </w:pPr>
            <w:r w:rsidRPr="1D3B0933">
              <w:t>Complete the three ‘Learning Review’ questions</w:t>
            </w:r>
          </w:p>
        </w:tc>
        <w:tc>
          <w:tcPr>
            <w:tcW w:w="3515" w:type="dxa"/>
            <w:gridSpan w:val="2"/>
            <w:shd w:val="clear" w:color="auto" w:fill="auto"/>
          </w:tcPr>
          <w:p w14:paraId="699C0810" w14:textId="1163DF7F" w:rsidR="007577DC" w:rsidRPr="006D2F4E" w:rsidRDefault="7929FA0C" w:rsidP="1D3B0933">
            <w:pPr>
              <w:jc w:val="center"/>
              <w:rPr>
                <w:b/>
                <w:bCs/>
                <w:i/>
                <w:iCs/>
                <w:u w:val="single"/>
              </w:rPr>
            </w:pPr>
            <w:r w:rsidRPr="1D3B0933">
              <w:rPr>
                <w:b/>
                <w:bCs/>
                <w:i/>
                <w:iCs/>
                <w:u w:val="single"/>
              </w:rPr>
              <w:t>Prime, Square and Cube Numbers</w:t>
            </w:r>
          </w:p>
          <w:p w14:paraId="3406735D" w14:textId="112185B1" w:rsidR="007577DC" w:rsidRPr="006D2F4E" w:rsidRDefault="7929FA0C" w:rsidP="1D3B0933">
            <w:pPr>
              <w:pStyle w:val="ListParagraph"/>
              <w:numPr>
                <w:ilvl w:val="0"/>
                <w:numId w:val="3"/>
              </w:numPr>
              <w:rPr>
                <w:rFonts w:eastAsiaTheme="minorEastAsia"/>
                <w:b/>
                <w:bCs/>
                <w:i/>
                <w:iCs/>
                <w:u w:val="single"/>
              </w:rPr>
            </w:pPr>
            <w:r w:rsidRPr="1D3B0933">
              <w:t>Complete the starter questions on the worksheet</w:t>
            </w:r>
          </w:p>
          <w:p w14:paraId="231E6B9E" w14:textId="5D6AEA9D" w:rsidR="007577DC" w:rsidRPr="006D2F4E" w:rsidRDefault="7929FA0C" w:rsidP="1D3B0933">
            <w:pPr>
              <w:pStyle w:val="ListParagraph"/>
              <w:numPr>
                <w:ilvl w:val="0"/>
                <w:numId w:val="3"/>
              </w:numPr>
              <w:rPr>
                <w:b/>
                <w:bCs/>
                <w:i/>
                <w:iCs/>
              </w:rPr>
            </w:pPr>
            <w:r w:rsidRPr="1D3B0933">
              <w:t>Read through the notes and examples about each type of number</w:t>
            </w:r>
          </w:p>
          <w:p w14:paraId="44CF779C" w14:textId="6E0075A4" w:rsidR="007577DC" w:rsidRPr="006D2F4E" w:rsidRDefault="7929FA0C" w:rsidP="1D3B0933">
            <w:pPr>
              <w:pStyle w:val="ListParagraph"/>
              <w:numPr>
                <w:ilvl w:val="0"/>
                <w:numId w:val="3"/>
              </w:numPr>
              <w:rPr>
                <w:b/>
                <w:bCs/>
                <w:i/>
                <w:iCs/>
              </w:rPr>
            </w:pPr>
            <w:r w:rsidRPr="1D3B0933">
              <w:t>Have a go at the ‘Try it out’ questions</w:t>
            </w:r>
          </w:p>
          <w:p w14:paraId="72A3D3EC" w14:textId="68B0FDC1" w:rsidR="007577DC" w:rsidRPr="006D2F4E" w:rsidRDefault="7929FA0C" w:rsidP="1D3B0933">
            <w:pPr>
              <w:pStyle w:val="ListParagraph"/>
              <w:numPr>
                <w:ilvl w:val="0"/>
                <w:numId w:val="3"/>
              </w:numPr>
              <w:rPr>
                <w:b/>
                <w:bCs/>
                <w:i/>
                <w:iCs/>
              </w:rPr>
            </w:pPr>
            <w:r w:rsidRPr="1D3B0933">
              <w:t>Complete the three ‘Learning Review’ questions</w:t>
            </w:r>
          </w:p>
        </w:tc>
        <w:tc>
          <w:tcPr>
            <w:tcW w:w="3515" w:type="dxa"/>
            <w:shd w:val="clear" w:color="auto" w:fill="auto"/>
          </w:tcPr>
          <w:p w14:paraId="52928B23" w14:textId="1163DF7F" w:rsidR="007577DC" w:rsidRPr="006D2F4E" w:rsidRDefault="7929FA0C" w:rsidP="1D3B0933">
            <w:pPr>
              <w:jc w:val="center"/>
              <w:rPr>
                <w:b/>
                <w:bCs/>
                <w:i/>
                <w:iCs/>
                <w:u w:val="single"/>
              </w:rPr>
            </w:pPr>
            <w:r w:rsidRPr="1D3B0933">
              <w:rPr>
                <w:b/>
                <w:bCs/>
                <w:i/>
                <w:iCs/>
                <w:u w:val="single"/>
              </w:rPr>
              <w:t>Prime, Square and Cube Numbers</w:t>
            </w:r>
          </w:p>
          <w:p w14:paraId="6EEA9863" w14:textId="112185B1" w:rsidR="007577DC" w:rsidRPr="006D2F4E" w:rsidRDefault="7929FA0C" w:rsidP="1D3B0933">
            <w:pPr>
              <w:pStyle w:val="ListParagraph"/>
              <w:numPr>
                <w:ilvl w:val="0"/>
                <w:numId w:val="3"/>
              </w:numPr>
              <w:rPr>
                <w:rFonts w:eastAsiaTheme="minorEastAsia"/>
                <w:b/>
                <w:bCs/>
                <w:i/>
                <w:iCs/>
                <w:u w:val="single"/>
              </w:rPr>
            </w:pPr>
            <w:r w:rsidRPr="1D3B0933">
              <w:t>Complete the starter questions on the worksheet</w:t>
            </w:r>
          </w:p>
          <w:p w14:paraId="121BC17D" w14:textId="5977AC9D" w:rsidR="007577DC" w:rsidRPr="006D2F4E" w:rsidRDefault="7929FA0C" w:rsidP="1D3B0933">
            <w:pPr>
              <w:pStyle w:val="ListParagraph"/>
              <w:numPr>
                <w:ilvl w:val="0"/>
                <w:numId w:val="3"/>
              </w:numPr>
              <w:rPr>
                <w:b/>
                <w:bCs/>
                <w:i/>
                <w:iCs/>
              </w:rPr>
            </w:pPr>
            <w:r w:rsidRPr="1D3B0933">
              <w:t>Read through the notes and examples about each type of number</w:t>
            </w:r>
          </w:p>
          <w:p w14:paraId="05900BBD" w14:textId="6E0075A4" w:rsidR="007577DC" w:rsidRPr="006D2F4E" w:rsidRDefault="7929FA0C" w:rsidP="1D3B0933">
            <w:pPr>
              <w:pStyle w:val="ListParagraph"/>
              <w:numPr>
                <w:ilvl w:val="0"/>
                <w:numId w:val="3"/>
              </w:numPr>
              <w:rPr>
                <w:b/>
                <w:bCs/>
                <w:i/>
                <w:iCs/>
              </w:rPr>
            </w:pPr>
            <w:r w:rsidRPr="1D3B0933">
              <w:t>Have a go at the ‘Try it out’ questions</w:t>
            </w:r>
          </w:p>
          <w:p w14:paraId="0D0B940D" w14:textId="1417DEA0" w:rsidR="007577DC" w:rsidRPr="006D2F4E" w:rsidRDefault="7929FA0C" w:rsidP="1D3B0933">
            <w:pPr>
              <w:pStyle w:val="ListParagraph"/>
              <w:numPr>
                <w:ilvl w:val="0"/>
                <w:numId w:val="3"/>
              </w:numPr>
              <w:rPr>
                <w:b/>
                <w:bCs/>
                <w:i/>
                <w:iCs/>
              </w:rPr>
            </w:pPr>
            <w:r w:rsidRPr="1D3B0933">
              <w:t>Complete the three ‘Learning Review’ questions</w:t>
            </w:r>
          </w:p>
        </w:tc>
      </w:tr>
      <w:tr w:rsidR="007577DC" w14:paraId="765DF05D" w14:textId="77777777" w:rsidTr="5ABE11CC">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515" w:type="dxa"/>
            <w:shd w:val="clear" w:color="auto" w:fill="FFFF00"/>
          </w:tcPr>
          <w:p w14:paraId="191B872F" w14:textId="77777777" w:rsidR="007577DC" w:rsidRPr="006D2F4E" w:rsidRDefault="007577DC" w:rsidP="007577DC">
            <w:pPr>
              <w:jc w:val="center"/>
              <w:rPr>
                <w:b/>
                <w:highlight w:val="yellow"/>
              </w:rPr>
            </w:pPr>
            <w:r>
              <w:rPr>
                <w:b/>
                <w:highlight w:val="yellow"/>
              </w:rPr>
              <w:t>7A1</w:t>
            </w:r>
          </w:p>
        </w:tc>
        <w:tc>
          <w:tcPr>
            <w:tcW w:w="3515" w:type="dxa"/>
            <w:gridSpan w:val="2"/>
            <w:shd w:val="clear" w:color="auto" w:fill="FFFF00"/>
          </w:tcPr>
          <w:p w14:paraId="538DEAC2" w14:textId="77777777" w:rsidR="007577DC" w:rsidRPr="006D2F4E" w:rsidRDefault="007577DC" w:rsidP="007577DC">
            <w:pPr>
              <w:jc w:val="center"/>
              <w:rPr>
                <w:b/>
                <w:highlight w:val="yellow"/>
              </w:rPr>
            </w:pPr>
            <w:r>
              <w:rPr>
                <w:b/>
                <w:highlight w:val="yellow"/>
              </w:rPr>
              <w:t>7A2</w:t>
            </w:r>
          </w:p>
        </w:tc>
        <w:tc>
          <w:tcPr>
            <w:tcW w:w="3515" w:type="dxa"/>
            <w:shd w:val="clear" w:color="auto" w:fill="FFFF00"/>
          </w:tcPr>
          <w:p w14:paraId="14259DEE" w14:textId="77777777" w:rsidR="007577DC" w:rsidRPr="006D2F4E" w:rsidRDefault="007577DC" w:rsidP="007577DC">
            <w:pPr>
              <w:jc w:val="center"/>
              <w:rPr>
                <w:b/>
                <w:highlight w:val="yellow"/>
              </w:rPr>
            </w:pPr>
            <w:r>
              <w:rPr>
                <w:b/>
                <w:highlight w:val="yellow"/>
              </w:rPr>
              <w:t>7A3</w:t>
            </w:r>
          </w:p>
        </w:tc>
        <w:tc>
          <w:tcPr>
            <w:tcW w:w="3515" w:type="dxa"/>
            <w:shd w:val="clear" w:color="auto" w:fill="FFFF00"/>
          </w:tcPr>
          <w:p w14:paraId="5C19E12A" w14:textId="77777777" w:rsidR="007577DC" w:rsidRPr="006D2F4E" w:rsidRDefault="007577DC" w:rsidP="007577DC">
            <w:pPr>
              <w:jc w:val="center"/>
              <w:rPr>
                <w:b/>
                <w:highlight w:val="yellow"/>
              </w:rPr>
            </w:pPr>
            <w:r>
              <w:rPr>
                <w:b/>
                <w:highlight w:val="yellow"/>
              </w:rPr>
              <w:t>7B1</w:t>
            </w:r>
          </w:p>
        </w:tc>
        <w:tc>
          <w:tcPr>
            <w:tcW w:w="3515" w:type="dxa"/>
            <w:gridSpan w:val="2"/>
            <w:shd w:val="clear" w:color="auto" w:fill="FFFF00"/>
          </w:tcPr>
          <w:p w14:paraId="4A492159" w14:textId="77777777" w:rsidR="007577DC" w:rsidRPr="006D2F4E" w:rsidRDefault="007577DC" w:rsidP="007577DC">
            <w:pPr>
              <w:jc w:val="center"/>
              <w:rPr>
                <w:b/>
                <w:highlight w:val="yellow"/>
              </w:rPr>
            </w:pPr>
            <w:r>
              <w:rPr>
                <w:b/>
                <w:highlight w:val="yellow"/>
              </w:rPr>
              <w:t>7B2</w:t>
            </w:r>
          </w:p>
        </w:tc>
        <w:tc>
          <w:tcPr>
            <w:tcW w:w="3515" w:type="dxa"/>
            <w:shd w:val="clear" w:color="auto" w:fill="FFFF00"/>
          </w:tcPr>
          <w:p w14:paraId="0F5A244C" w14:textId="77777777" w:rsidR="007577DC" w:rsidRPr="006D2F4E" w:rsidRDefault="007577DC" w:rsidP="007577DC">
            <w:pPr>
              <w:jc w:val="center"/>
              <w:rPr>
                <w:b/>
                <w:highlight w:val="yellow"/>
              </w:rPr>
            </w:pPr>
            <w:r>
              <w:rPr>
                <w:b/>
                <w:highlight w:val="yellow"/>
              </w:rPr>
              <w:t>7B3</w:t>
            </w:r>
          </w:p>
        </w:tc>
      </w:tr>
      <w:tr w:rsidR="007577DC" w14:paraId="0E27B00A" w14:textId="77777777" w:rsidTr="5ABE11CC">
        <w:trPr>
          <w:trHeight w:val="1838"/>
        </w:trPr>
        <w:tc>
          <w:tcPr>
            <w:tcW w:w="1271" w:type="dxa"/>
            <w:vMerge/>
          </w:tcPr>
          <w:p w14:paraId="60061E4C" w14:textId="77777777" w:rsidR="007577DC" w:rsidRPr="00FC159E" w:rsidRDefault="007577DC" w:rsidP="007577DC">
            <w:pPr>
              <w:jc w:val="center"/>
              <w:rPr>
                <w:b/>
              </w:rPr>
            </w:pPr>
          </w:p>
        </w:tc>
        <w:tc>
          <w:tcPr>
            <w:tcW w:w="21090" w:type="dxa"/>
            <w:gridSpan w:val="8"/>
            <w:shd w:val="clear" w:color="auto" w:fill="auto"/>
          </w:tcPr>
          <w:p w14:paraId="44EAFD9C" w14:textId="77777777" w:rsidR="007577DC" w:rsidRPr="006D2F4E" w:rsidRDefault="007577DC" w:rsidP="007577DC">
            <w:pPr>
              <w:jc w:val="center"/>
              <w:rPr>
                <w:b/>
                <w:highlight w:val="yellow"/>
              </w:rPr>
            </w:pPr>
          </w:p>
          <w:p w14:paraId="0D7AE68F" w14:textId="2C075D9C" w:rsidR="18F3DBF6" w:rsidRDefault="18F3DBF6" w:rsidP="0D7AE68F">
            <w:pPr>
              <w:jc w:val="center"/>
              <w:rPr>
                <w:b/>
                <w:bCs/>
                <w:highlight w:val="yellow"/>
              </w:rPr>
            </w:pPr>
            <w:r w:rsidRPr="0D7AE68F">
              <w:rPr>
                <w:b/>
                <w:bCs/>
              </w:rPr>
              <w:t xml:space="preserve">This week all of Year 7 will need to complete Tri test 4 which will be set on Educake. </w:t>
            </w:r>
          </w:p>
        </w:tc>
      </w:tr>
      <w:tr w:rsidR="007577DC" w14:paraId="58B6650B" w14:textId="77777777" w:rsidTr="5ABE11CC">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272" w:type="dxa"/>
            <w:gridSpan w:val="2"/>
            <w:shd w:val="clear" w:color="auto" w:fill="FFFF00"/>
          </w:tcPr>
          <w:p w14:paraId="0E587BED" w14:textId="77777777" w:rsidR="007577DC" w:rsidRPr="00FC159E" w:rsidRDefault="007577DC" w:rsidP="007577DC">
            <w:pPr>
              <w:jc w:val="center"/>
              <w:rPr>
                <w:b/>
              </w:rPr>
            </w:pPr>
            <w:r>
              <w:rPr>
                <w:b/>
              </w:rPr>
              <w:t>Graphics</w:t>
            </w:r>
          </w:p>
        </w:tc>
        <w:tc>
          <w:tcPr>
            <w:tcW w:w="527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72" w:type="dxa"/>
            <w:gridSpan w:val="2"/>
            <w:shd w:val="clear" w:color="auto" w:fill="FFFF00"/>
          </w:tcPr>
          <w:p w14:paraId="72A49E43" w14:textId="77777777" w:rsidR="007577DC" w:rsidRPr="00FC159E" w:rsidRDefault="007577DC" w:rsidP="007577DC">
            <w:pPr>
              <w:jc w:val="center"/>
              <w:rPr>
                <w:b/>
              </w:rPr>
            </w:pPr>
            <w:r>
              <w:rPr>
                <w:b/>
              </w:rPr>
              <w:t>Textiles</w:t>
            </w:r>
          </w:p>
        </w:tc>
        <w:tc>
          <w:tcPr>
            <w:tcW w:w="5273"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5ABE11CC">
        <w:trPr>
          <w:trHeight w:val="1373"/>
        </w:trPr>
        <w:tc>
          <w:tcPr>
            <w:tcW w:w="1271" w:type="dxa"/>
            <w:vMerge/>
          </w:tcPr>
          <w:p w14:paraId="62486C05" w14:textId="77777777" w:rsidR="007577DC" w:rsidRPr="00FC159E" w:rsidRDefault="007577DC" w:rsidP="007577DC">
            <w:pPr>
              <w:jc w:val="center"/>
              <w:rPr>
                <w:b/>
              </w:rPr>
            </w:pPr>
          </w:p>
        </w:tc>
        <w:tc>
          <w:tcPr>
            <w:tcW w:w="5272" w:type="dxa"/>
            <w:gridSpan w:val="2"/>
            <w:shd w:val="clear" w:color="auto" w:fill="FFFFFF" w:themeFill="background1"/>
          </w:tcPr>
          <w:p w14:paraId="29636875" w14:textId="11B579C5" w:rsidR="007577DC" w:rsidRPr="00FC159E" w:rsidRDefault="5925472E" w:rsidP="5ABE11CC">
            <w:pPr>
              <w:rPr>
                <w:b/>
                <w:bCs/>
              </w:rPr>
            </w:pPr>
            <w:r w:rsidRPr="5ABE11CC">
              <w:rPr>
                <w:b/>
                <w:bCs/>
              </w:rPr>
              <w:t xml:space="preserve">Last week students made the ‘sections’ and background for their pop-up card. </w:t>
            </w:r>
            <w:r w:rsidR="1ACACDCC" w:rsidRPr="5ABE11CC">
              <w:rPr>
                <w:b/>
                <w:bCs/>
              </w:rPr>
              <w:t>This week students are going to assemble their pop-up card.</w:t>
            </w:r>
          </w:p>
          <w:p w14:paraId="065ACEEF" w14:textId="4AEDCA4A" w:rsidR="007577DC" w:rsidRPr="00FC159E" w:rsidRDefault="007577DC" w:rsidP="5ABE11CC">
            <w:pPr>
              <w:rPr>
                <w:b/>
                <w:bCs/>
              </w:rPr>
            </w:pPr>
          </w:p>
          <w:p w14:paraId="555B7145" w14:textId="69BBDACD" w:rsidR="007577DC" w:rsidRPr="00FC159E" w:rsidRDefault="1ACACDCC" w:rsidP="5ABE11CC">
            <w:pPr>
              <w:rPr>
                <w:i/>
                <w:iCs/>
                <w:u w:val="single"/>
              </w:rPr>
            </w:pPr>
            <w:r w:rsidRPr="5ABE11CC">
              <w:rPr>
                <w:i/>
                <w:iCs/>
                <w:u w:val="single"/>
              </w:rPr>
              <w:t>Tasks for this week are:</w:t>
            </w:r>
            <w:r w:rsidRPr="5ABE11CC">
              <w:rPr>
                <w:i/>
                <w:iCs/>
              </w:rPr>
              <w:t xml:space="preserve"> </w:t>
            </w:r>
          </w:p>
          <w:p w14:paraId="4223D53F" w14:textId="5A744158" w:rsidR="007577DC" w:rsidRPr="00FC159E" w:rsidRDefault="19772041" w:rsidP="5ABE11CC">
            <w:r>
              <w:t>1) Carefully cut out the sections that you drew out last week.</w:t>
            </w:r>
          </w:p>
          <w:p w14:paraId="7130C140" w14:textId="616E3F08" w:rsidR="007577DC" w:rsidRPr="00FC159E" w:rsidRDefault="19772041" w:rsidP="5ABE11CC">
            <w:r>
              <w:t>2</w:t>
            </w:r>
            <w:r w:rsidR="1ACACDCC">
              <w:t xml:space="preserve">) Follow the video and other instructions that will be emailed out to </w:t>
            </w:r>
            <w:r w:rsidR="4DF4295A">
              <w:t>you in order to assemble your card</w:t>
            </w:r>
            <w:r w:rsidR="5AD4BD7E">
              <w:t xml:space="preserve"> (you will need glue for this bit)</w:t>
            </w:r>
          </w:p>
          <w:p w14:paraId="66B92F7C" w14:textId="45AFBAA5" w:rsidR="007577DC" w:rsidRPr="00FC159E" w:rsidRDefault="4DF4295A" w:rsidP="5ABE11CC">
            <w:r>
              <w:t>3) Write out 3 points that you feel have gone well with the asse</w:t>
            </w:r>
            <w:r w:rsidR="61AA1C8C">
              <w:t xml:space="preserve">mbly of your card </w:t>
            </w:r>
            <w:r>
              <w:t>and 3 points that you would</w:t>
            </w:r>
            <w:r w:rsidR="67856644">
              <w:t xml:space="preserve"> improve upon if you were to do this again.</w:t>
            </w:r>
            <w:r>
              <w:t xml:space="preserve"> </w:t>
            </w:r>
          </w:p>
          <w:p w14:paraId="29687BB0" w14:textId="58835CF0" w:rsidR="007577DC" w:rsidRPr="00FC159E" w:rsidRDefault="007577DC" w:rsidP="5ABE11CC">
            <w:pPr>
              <w:rPr>
                <w:b/>
                <w:bCs/>
              </w:rPr>
            </w:pPr>
          </w:p>
          <w:p w14:paraId="4101652C" w14:textId="7BA43F42" w:rsidR="007577DC" w:rsidRPr="00FC159E" w:rsidRDefault="5A4E47E6" w:rsidP="5ABE11CC">
            <w:pPr>
              <w:rPr>
                <w:b/>
                <w:bCs/>
              </w:rPr>
            </w:pPr>
            <w:r w:rsidRPr="5ABE11CC">
              <w:rPr>
                <w:b/>
                <w:bCs/>
              </w:rPr>
              <w:t>Please email Mr Cassidy with any questions or queries you may have.</w:t>
            </w:r>
          </w:p>
        </w:tc>
        <w:tc>
          <w:tcPr>
            <w:tcW w:w="5273" w:type="dxa"/>
            <w:gridSpan w:val="2"/>
            <w:shd w:val="clear" w:color="auto" w:fill="FFFFFF" w:themeFill="background1"/>
          </w:tcPr>
          <w:p w14:paraId="4B99056E" w14:textId="3AB602FF" w:rsidR="007577DC" w:rsidRPr="00FC159E" w:rsidRDefault="320979EF" w:rsidP="6D781428">
            <w:pPr>
              <w:jc w:val="center"/>
            </w:pPr>
            <w:r w:rsidRPr="6D781428">
              <w:rPr>
                <w:rFonts w:ascii="Calibri" w:eastAsia="Calibri" w:hAnsi="Calibri" w:cs="Calibri"/>
                <w:sz w:val="20"/>
                <w:szCs w:val="20"/>
              </w:rPr>
              <w:t>Using Doddle Mr Hull’s classes have been assigned a unit of work on Smart Materials. (if for any reason Doddle does not work for you, use the internet to search for Smart Materials – you will get lots of resources to learn from) You will have seen some of these in use but perhaps not realised how they work.</w:t>
            </w:r>
            <w:r w:rsidR="502045B1" w:rsidRPr="6D781428">
              <w:rPr>
                <w:rFonts w:ascii="Calibri" w:eastAsia="Calibri" w:hAnsi="Calibri" w:cs="Calibri"/>
                <w:sz w:val="20"/>
                <w:szCs w:val="20"/>
              </w:rPr>
              <w:t xml:space="preserve"> Next week we will be looking at smart materials in our everyday lives, perhaps get a head start now you know what you are looking for.</w:t>
            </w:r>
          </w:p>
        </w:tc>
        <w:tc>
          <w:tcPr>
            <w:tcW w:w="5272" w:type="dxa"/>
            <w:gridSpan w:val="2"/>
            <w:shd w:val="clear" w:color="auto" w:fill="FFFFFF" w:themeFill="background1"/>
          </w:tcPr>
          <w:p w14:paraId="1299C43A" w14:textId="418F76C8" w:rsidR="007577DC" w:rsidRPr="00FC159E" w:rsidRDefault="1890A4A2" w:rsidP="5ABE11CC">
            <w:r>
              <w:t xml:space="preserve">Using Doddle Mrs Miller’s groups have been assigned a unit of work on Health &amp; Safety to </w:t>
            </w:r>
            <w:r w:rsidR="5BB3FB35">
              <w:t>reinforce the work completed over the last two weeks.</w:t>
            </w:r>
          </w:p>
        </w:tc>
        <w:tc>
          <w:tcPr>
            <w:tcW w:w="5273" w:type="dxa"/>
            <w:gridSpan w:val="2"/>
            <w:shd w:val="clear" w:color="auto" w:fill="FFFFFF" w:themeFill="background1"/>
          </w:tcPr>
          <w:p w14:paraId="4DAE49AE" w14:textId="5075EC70" w:rsidR="007577DC" w:rsidRPr="00FC159E" w:rsidRDefault="70F80D77" w:rsidP="026BDC1D">
            <w:pPr>
              <w:jc w:val="center"/>
              <w:rPr>
                <w:b/>
                <w:bCs/>
              </w:rPr>
            </w:pPr>
            <w:r w:rsidRPr="026BDC1D">
              <w:rPr>
                <w:b/>
                <w:bCs/>
              </w:rPr>
              <w:t>THE DANGER ZONE</w:t>
            </w:r>
          </w:p>
          <w:p w14:paraId="7D489466" w14:textId="03789FDA" w:rsidR="007577DC" w:rsidRPr="00FC159E" w:rsidRDefault="70F80D77" w:rsidP="026BDC1D">
            <w:pPr>
              <w:jc w:val="center"/>
              <w:rPr>
                <w:b/>
                <w:bCs/>
              </w:rPr>
            </w:pPr>
            <w:r w:rsidRPr="026BDC1D">
              <w:rPr>
                <w:b/>
                <w:bCs/>
              </w:rPr>
              <w:t>Produce a one page-profile on the Danger Zone. Email your work to my school email address please.</w:t>
            </w:r>
          </w:p>
          <w:p w14:paraId="4DDBEF00" w14:textId="54E7B48E" w:rsidR="007577DC" w:rsidRPr="00FC159E" w:rsidRDefault="70F80D77" w:rsidP="026BDC1D">
            <w:pPr>
              <w:jc w:val="center"/>
              <w:rPr>
                <w:b/>
                <w:bCs/>
              </w:rPr>
            </w:pPr>
            <w:r w:rsidRPr="026BDC1D">
              <w:rPr>
                <w:b/>
                <w:bCs/>
              </w:rPr>
              <w:t>Research the danger zone and find out what happens at each temperature above, below and in the danger zone</w:t>
            </w:r>
            <w:r w:rsidR="22DC7926" w:rsidRPr="026BDC1D">
              <w:rPr>
                <w:b/>
                <w:bCs/>
              </w:rPr>
              <w:t xml:space="preserve">.  You could draw and label your own danger zone. Also find out what the correct temperature is for a fridge, freezer, ambient and </w:t>
            </w:r>
            <w:r w:rsidR="4FFB8E25" w:rsidRPr="026BDC1D">
              <w:rPr>
                <w:b/>
                <w:bCs/>
              </w:rPr>
              <w:t xml:space="preserve">the rules for </w:t>
            </w:r>
            <w:r w:rsidR="22DC7926" w:rsidRPr="026BDC1D">
              <w:rPr>
                <w:b/>
                <w:bCs/>
              </w:rPr>
              <w:t>cooli</w:t>
            </w:r>
            <w:r w:rsidR="6BBDD520" w:rsidRPr="026BDC1D">
              <w:rPr>
                <w:b/>
                <w:bCs/>
              </w:rPr>
              <w:t>ng hot food</w:t>
            </w:r>
            <w:r w:rsidR="333CB21F" w:rsidRPr="026BDC1D">
              <w:rPr>
                <w:b/>
                <w:bCs/>
              </w:rPr>
              <w:t xml:space="preserve">. </w:t>
            </w:r>
            <w:r w:rsidR="22DC7926" w:rsidRPr="026BDC1D">
              <w:rPr>
                <w:b/>
                <w:bCs/>
              </w:rPr>
              <w:t xml:space="preserve"> </w:t>
            </w:r>
          </w:p>
        </w:tc>
      </w:tr>
      <w:tr w:rsidR="007577DC" w14:paraId="03D418A6" w14:textId="77777777" w:rsidTr="5ABE11CC">
        <w:trPr>
          <w:trHeight w:val="1946"/>
        </w:trPr>
        <w:tc>
          <w:tcPr>
            <w:tcW w:w="1271" w:type="dxa"/>
          </w:tcPr>
          <w:p w14:paraId="43C0B325" w14:textId="77777777" w:rsidR="007577DC" w:rsidRPr="00FC159E" w:rsidRDefault="007577DC" w:rsidP="007577DC">
            <w:pPr>
              <w:jc w:val="center"/>
              <w:rPr>
                <w:b/>
              </w:rPr>
            </w:pPr>
            <w:r w:rsidRPr="00FC159E">
              <w:rPr>
                <w:b/>
              </w:rPr>
              <w:t>OM</w:t>
            </w:r>
          </w:p>
        </w:tc>
        <w:tc>
          <w:tcPr>
            <w:tcW w:w="21090" w:type="dxa"/>
            <w:gridSpan w:val="8"/>
            <w:shd w:val="clear" w:color="auto" w:fill="auto"/>
          </w:tcPr>
          <w:p w14:paraId="32FF0877" w14:textId="4A0C57D9" w:rsidR="007577DC" w:rsidRPr="00FC159E" w:rsidRDefault="320E3F67" w:rsidP="5DE9889B">
            <w:pPr>
              <w:jc w:val="both"/>
              <w:rPr>
                <w:b/>
                <w:bCs/>
              </w:rPr>
            </w:pPr>
            <w:r w:rsidRPr="5DE9889B">
              <w:rPr>
                <w:b/>
                <w:bCs/>
              </w:rPr>
              <w:t>A thematic history of migration to Britain</w:t>
            </w:r>
          </w:p>
          <w:p w14:paraId="0A515D23" w14:textId="7E3FB329" w:rsidR="007577DC" w:rsidRPr="00FC159E" w:rsidRDefault="007577DC" w:rsidP="5DE9889B">
            <w:pPr>
              <w:jc w:val="both"/>
              <w:rPr>
                <w:b/>
                <w:bCs/>
              </w:rPr>
            </w:pPr>
          </w:p>
          <w:p w14:paraId="1A3A9637" w14:textId="1C00B514" w:rsidR="007577DC" w:rsidRPr="00FC159E" w:rsidRDefault="320E3F67" w:rsidP="5DE9889B">
            <w:pPr>
              <w:spacing w:line="257" w:lineRule="auto"/>
              <w:jc w:val="both"/>
            </w:pPr>
            <w:r w:rsidRPr="5DE9889B">
              <w:rPr>
                <w:rFonts w:ascii="Calibri" w:eastAsia="Calibri" w:hAnsi="Calibri" w:cs="Calibri"/>
              </w:rPr>
              <w:t xml:space="preserve">This is the last lesson in the history of migration to Britain. This lesson is about multicultural Britain. It is very relevant to what is happening in Britain, the USA and the rest of the world today with the ‘Black Lives Matter’ protests. </w:t>
            </w:r>
          </w:p>
          <w:p w14:paraId="465F4DF3" w14:textId="71028575" w:rsidR="007577DC" w:rsidRPr="00FC159E" w:rsidRDefault="320E3F67" w:rsidP="5DE9889B">
            <w:pPr>
              <w:spacing w:line="257" w:lineRule="auto"/>
              <w:jc w:val="both"/>
            </w:pPr>
            <w:r w:rsidRPr="5DE9889B">
              <w:rPr>
                <w:rFonts w:ascii="Calibri" w:eastAsia="Calibri" w:hAnsi="Calibri" w:cs="Calibri"/>
              </w:rPr>
              <w:t>If you are interested in finding out why the protests are happening – there is a link below to a Newsround Special:</w:t>
            </w:r>
          </w:p>
          <w:p w14:paraId="128D37B0" w14:textId="352FB0E2" w:rsidR="007577DC" w:rsidRPr="00FC159E" w:rsidRDefault="007374D0" w:rsidP="5DE9889B">
            <w:pPr>
              <w:spacing w:line="257" w:lineRule="auto"/>
              <w:jc w:val="both"/>
            </w:pPr>
            <w:hyperlink r:id="rId13">
              <w:r w:rsidR="320E3F67" w:rsidRPr="5DE9889B">
                <w:rPr>
                  <w:rStyle w:val="Hyperlink"/>
                  <w:rFonts w:ascii="Calibri" w:eastAsia="Calibri" w:hAnsi="Calibri" w:cs="Calibri"/>
                  <w:color w:val="0563C1"/>
                </w:rPr>
                <w:t>https://www.bbc.co.uk/newsround/52978346</w:t>
              </w:r>
            </w:hyperlink>
          </w:p>
          <w:p w14:paraId="08CFCEE8" w14:textId="53A2E162" w:rsidR="007577DC" w:rsidRPr="00FC159E" w:rsidRDefault="320E3F67" w:rsidP="5DE9889B">
            <w:pPr>
              <w:spacing w:line="257" w:lineRule="auto"/>
              <w:jc w:val="both"/>
            </w:pPr>
            <w:r w:rsidRPr="5DE9889B">
              <w:rPr>
                <w:rFonts w:ascii="Calibri" w:eastAsia="Calibri" w:hAnsi="Calibri" w:cs="Calibri"/>
              </w:rPr>
              <w:t xml:space="preserve"> </w:t>
            </w:r>
          </w:p>
          <w:p w14:paraId="7A357AE3" w14:textId="0A3926F5" w:rsidR="007577DC" w:rsidRPr="00FC159E" w:rsidRDefault="320E3F67" w:rsidP="5DE9889B">
            <w:pPr>
              <w:spacing w:line="257" w:lineRule="auto"/>
              <w:jc w:val="both"/>
            </w:pPr>
            <w:r w:rsidRPr="5DE9889B">
              <w:rPr>
                <w:rFonts w:ascii="Calibri" w:eastAsia="Calibri" w:hAnsi="Calibri" w:cs="Calibri"/>
              </w:rPr>
              <w:t>work to do:</w:t>
            </w:r>
          </w:p>
          <w:p w14:paraId="380A1A0B" w14:textId="65325E8C"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Look at slide 2 and think about which image, you think is the odd-one-out, and why you have chosen it?</w:t>
            </w:r>
          </w:p>
          <w:p w14:paraId="74BADAFC" w14:textId="1998836D"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Use the information on slide 5 to complete the graph on worksheet 1.</w:t>
            </w:r>
          </w:p>
          <w:p w14:paraId="1A160806" w14:textId="4F83F311"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Look at the cards about multiculturalism (worksheet 2) and complete the activity on slide 6 of the PowerPoint.</w:t>
            </w:r>
          </w:p>
          <w:p w14:paraId="4D6F7ED0" w14:textId="65631E26"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 xml:space="preserve">Complete the task on slide 7 of the PowerPoint – read the instructions on the slide and then </w:t>
            </w:r>
            <w:r w:rsidRPr="5DE9889B">
              <w:rPr>
                <w:rFonts w:ascii="Calibri" w:eastAsia="Calibri" w:hAnsi="Calibri" w:cs="Calibri"/>
                <w:i/>
                <w:iCs/>
              </w:rPr>
              <w:t>Use your thoughts to write a creative account of this Celt’s experiences and opinions of multicultural Britain.</w:t>
            </w:r>
          </w:p>
          <w:p w14:paraId="07850E82" w14:textId="3D4B9A8B"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 xml:space="preserve"> Complete the last part of the timeline (worksheet 3). </w:t>
            </w:r>
          </w:p>
          <w:p w14:paraId="6066525D" w14:textId="6E70658F" w:rsidR="007577DC" w:rsidRPr="00FC159E" w:rsidRDefault="320E3F67" w:rsidP="5DE9889B">
            <w:pPr>
              <w:pStyle w:val="ListParagraph"/>
              <w:numPr>
                <w:ilvl w:val="0"/>
                <w:numId w:val="4"/>
              </w:numPr>
              <w:jc w:val="both"/>
              <w:rPr>
                <w:rFonts w:eastAsiaTheme="minorEastAsia"/>
              </w:rPr>
            </w:pPr>
            <w:r w:rsidRPr="5DE9889B">
              <w:rPr>
                <w:rFonts w:ascii="Calibri" w:eastAsia="Calibri" w:hAnsi="Calibri" w:cs="Calibri"/>
              </w:rPr>
              <w:t>Put all of your timeline sheets together and complete the task on slide 9.</w:t>
            </w:r>
          </w:p>
          <w:p w14:paraId="78CA195F" w14:textId="2470809A" w:rsidR="007577DC" w:rsidRPr="00FC159E" w:rsidRDefault="007577DC" w:rsidP="5DE9889B">
            <w:pPr>
              <w:ind w:left="360"/>
              <w:jc w:val="both"/>
              <w:rPr>
                <w:rFonts w:ascii="Calibri" w:eastAsia="Calibri" w:hAnsi="Calibri" w:cs="Calibri"/>
              </w:rPr>
            </w:pPr>
          </w:p>
          <w:p w14:paraId="16404E88" w14:textId="77C49F9E" w:rsidR="007577DC" w:rsidRPr="00FC159E" w:rsidRDefault="320E3F67" w:rsidP="5DE9889B">
            <w:pPr>
              <w:jc w:val="both"/>
              <w:rPr>
                <w:rFonts w:ascii="Calibri" w:eastAsia="Calibri" w:hAnsi="Calibri" w:cs="Calibri"/>
              </w:rPr>
            </w:pPr>
            <w:r w:rsidRPr="5DE9889B">
              <w:rPr>
                <w:rFonts w:ascii="Calibri" w:eastAsia="Calibri" w:hAnsi="Calibri" w:cs="Calibri"/>
              </w:rPr>
              <w:t xml:space="preserve">Email your work to your OM teacher. </w:t>
            </w:r>
          </w:p>
          <w:p w14:paraId="3461D779" w14:textId="087E4C16" w:rsidR="007577DC" w:rsidRPr="00FC159E" w:rsidRDefault="007577DC" w:rsidP="5DE9889B">
            <w:pPr>
              <w:jc w:val="both"/>
              <w:rPr>
                <w:b/>
                <w:bCs/>
              </w:rPr>
            </w:pPr>
          </w:p>
        </w:tc>
      </w:tr>
      <w:tr w:rsidR="007577DC" w14:paraId="4EA36025" w14:textId="77777777" w:rsidTr="5ABE11CC">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458239A9" w14:textId="1D0B7ECF" w:rsidR="007577DC" w:rsidRPr="00FC159E" w:rsidRDefault="1A65E28E" w:rsidP="04A0F339">
            <w:pPr>
              <w:rPr>
                <w:b/>
                <w:bCs/>
              </w:rPr>
            </w:pPr>
            <w:r w:rsidRPr="04A0F339">
              <w:rPr>
                <w:b/>
                <w:bCs/>
              </w:rPr>
              <w:t>All work this week will be emailed to you, there are written tasks and practical tasks let us know how you get on.</w:t>
            </w:r>
          </w:p>
          <w:p w14:paraId="1FA651F5" w14:textId="5ED4BB42" w:rsidR="007577DC" w:rsidRPr="00FC159E" w:rsidRDefault="1A65E28E" w:rsidP="04A0F339">
            <w:pPr>
              <w:rPr>
                <w:b/>
                <w:bCs/>
              </w:rPr>
            </w:pPr>
            <w:r w:rsidRPr="04A0F339">
              <w:rPr>
                <w:b/>
                <w:bCs/>
              </w:rPr>
              <w:t xml:space="preserve">It’s important that you are staying as active as possible whether it’s going out for a walk, run or bike ride or even doing a little workout at home.  </w:t>
            </w:r>
          </w:p>
          <w:p w14:paraId="492CE189" w14:textId="7D440DEE" w:rsidR="007577DC" w:rsidRPr="00FC159E" w:rsidRDefault="1A65E28E" w:rsidP="04A0F339">
            <w:pPr>
              <w:rPr>
                <w:b/>
                <w:bCs/>
              </w:rPr>
            </w:pPr>
            <w:r w:rsidRPr="04A0F339">
              <w:rPr>
                <w:b/>
                <w:bCs/>
              </w:rPr>
              <w:t>Physical activity does wonders for our mental health and wellbeing.</w:t>
            </w:r>
          </w:p>
          <w:p w14:paraId="3CF2D8B6" w14:textId="17D57978" w:rsidR="007577DC" w:rsidRPr="00FC159E" w:rsidRDefault="1A65E28E" w:rsidP="04A0F339">
            <w:pPr>
              <w:rPr>
                <w:b/>
                <w:bCs/>
              </w:rPr>
            </w:pPr>
            <w:r w:rsidRPr="04A0F339">
              <w:rPr>
                <w:b/>
                <w:bCs/>
              </w:rPr>
              <w:t>Have a great week and check your emails for the powerpoint</w:t>
            </w:r>
          </w:p>
        </w:tc>
      </w:tr>
      <w:tr w:rsidR="007577DC" w14:paraId="08D23282" w14:textId="77777777" w:rsidTr="5ABE11CC">
        <w:trPr>
          <w:trHeight w:val="1877"/>
        </w:trPr>
        <w:tc>
          <w:tcPr>
            <w:tcW w:w="1271" w:type="dxa"/>
          </w:tcPr>
          <w:p w14:paraId="45657A37" w14:textId="77777777" w:rsidR="007577DC" w:rsidRPr="00FC159E" w:rsidRDefault="007577DC" w:rsidP="007577DC">
            <w:pPr>
              <w:jc w:val="center"/>
              <w:rPr>
                <w:b/>
              </w:rPr>
            </w:pPr>
            <w:r w:rsidRPr="00FC159E">
              <w:rPr>
                <w:b/>
              </w:rPr>
              <w:t>ICT</w:t>
            </w:r>
          </w:p>
        </w:tc>
        <w:tc>
          <w:tcPr>
            <w:tcW w:w="21090" w:type="dxa"/>
            <w:gridSpan w:val="8"/>
            <w:shd w:val="clear" w:color="auto" w:fill="auto"/>
          </w:tcPr>
          <w:p w14:paraId="38BAFCB6" w14:textId="2A738ACB" w:rsidR="007577DC" w:rsidRPr="00FC159E" w:rsidRDefault="596C41DF" w:rsidP="5ABE11CC">
            <w:pPr>
              <w:spacing w:line="259" w:lineRule="auto"/>
              <w:jc w:val="center"/>
              <w:rPr>
                <w:rFonts w:ascii="Calibri" w:eastAsia="Calibri" w:hAnsi="Calibri" w:cs="Calibri"/>
              </w:rPr>
            </w:pPr>
            <w:r w:rsidRPr="5ABE11CC">
              <w:rPr>
                <w:rFonts w:ascii="Calibri" w:eastAsia="Calibri" w:hAnsi="Calibri" w:cs="Calibri"/>
                <w:b/>
                <w:bCs/>
              </w:rPr>
              <w:t xml:space="preserve">Tasks have been set on Doddle for students to complete </w:t>
            </w:r>
            <w:hyperlink r:id="rId14">
              <w:r w:rsidRPr="5ABE11CC">
                <w:rPr>
                  <w:rStyle w:val="Hyperlink"/>
                  <w:rFonts w:ascii="Calibri" w:eastAsia="Calibri" w:hAnsi="Calibri" w:cs="Calibri"/>
                  <w:b/>
                  <w:bCs/>
                  <w:color w:val="0563C1"/>
                </w:rPr>
                <w:t>online</w:t>
              </w:r>
            </w:hyperlink>
            <w:r w:rsidRPr="5ABE11CC">
              <w:rPr>
                <w:rFonts w:ascii="Calibri" w:eastAsia="Calibri" w:hAnsi="Calibri" w:cs="Calibri"/>
                <w:b/>
                <w:bCs/>
              </w:rPr>
              <w:t>. Please contact Mr Cassidy if you have any problems logging in to Doddle.</w:t>
            </w:r>
          </w:p>
          <w:p w14:paraId="475160FA" w14:textId="119A4905" w:rsidR="007577DC" w:rsidRPr="00FC159E" w:rsidRDefault="596C41DF" w:rsidP="5ABE11CC">
            <w:pPr>
              <w:spacing w:line="259" w:lineRule="auto"/>
              <w:jc w:val="center"/>
              <w:rPr>
                <w:rFonts w:ascii="Calibri" w:eastAsia="Calibri" w:hAnsi="Calibri" w:cs="Calibri"/>
              </w:rPr>
            </w:pPr>
            <w:r w:rsidRPr="5ABE11CC">
              <w:rPr>
                <w:rFonts w:ascii="Calibri" w:eastAsia="Calibri" w:hAnsi="Calibri" w:cs="Calibri"/>
                <w:b/>
                <w:bCs/>
              </w:rPr>
              <w:t xml:space="preserve">Tasks this week look at </w:t>
            </w:r>
            <w:r w:rsidR="602BD9ED" w:rsidRPr="5ABE11CC">
              <w:rPr>
                <w:rFonts w:ascii="Calibri" w:eastAsia="Calibri" w:hAnsi="Calibri" w:cs="Calibri"/>
                <w:b/>
                <w:bCs/>
              </w:rPr>
              <w:t xml:space="preserve">the cultural and legal impact of ICT. This is a pertinent subject in a world where ICT has enabled people to do fantastic things </w:t>
            </w:r>
            <w:r w:rsidR="2C74F1BA" w:rsidRPr="5ABE11CC">
              <w:rPr>
                <w:rFonts w:ascii="Calibri" w:eastAsia="Calibri" w:hAnsi="Calibri" w:cs="Calibri"/>
                <w:b/>
                <w:bCs/>
              </w:rPr>
              <w:t xml:space="preserve">in the face of huge adversity. </w:t>
            </w:r>
            <w:r w:rsidRPr="5ABE11CC">
              <w:rPr>
                <w:rFonts w:ascii="Calibri" w:eastAsia="Calibri" w:hAnsi="Calibri" w:cs="Calibri"/>
                <w:b/>
                <w:bCs/>
              </w:rPr>
              <w:t>In addition to this, students should look at the following blogs and articles:</w:t>
            </w:r>
          </w:p>
          <w:p w14:paraId="647E8814" w14:textId="4F746B8D" w:rsidR="007577DC" w:rsidRPr="00FC159E" w:rsidRDefault="007374D0" w:rsidP="5ABE11CC">
            <w:pPr>
              <w:spacing w:line="259" w:lineRule="auto"/>
              <w:jc w:val="center"/>
            </w:pPr>
            <w:hyperlink r:id="rId15">
              <w:r w:rsidR="3628922B" w:rsidRPr="5ABE11CC">
                <w:rPr>
                  <w:rStyle w:val="Hyperlink"/>
                  <w:rFonts w:ascii="Calibri" w:eastAsia="Calibri" w:hAnsi="Calibri" w:cs="Calibri"/>
                </w:rPr>
                <w:t>https://www.bbc.co.uk/bitesize/guides/zbxbkqt/revision/1</w:t>
              </w:r>
            </w:hyperlink>
          </w:p>
          <w:p w14:paraId="08CF2864" w14:textId="6D476DC3" w:rsidR="007577DC" w:rsidRPr="00FC159E" w:rsidRDefault="007374D0" w:rsidP="5ABE11CC">
            <w:pPr>
              <w:spacing w:line="259" w:lineRule="auto"/>
              <w:jc w:val="center"/>
            </w:pPr>
            <w:hyperlink r:id="rId16">
              <w:r w:rsidR="3628922B" w:rsidRPr="5ABE11CC">
                <w:rPr>
                  <w:rStyle w:val="Hyperlink"/>
                  <w:rFonts w:ascii="Calibri" w:eastAsia="Calibri" w:hAnsi="Calibri" w:cs="Calibri"/>
                </w:rPr>
                <w:t>https://www.ictskillnet.ie/news/5-ways-the-internet-of-things-will-change-our-world/</w:t>
              </w:r>
            </w:hyperlink>
          </w:p>
          <w:p w14:paraId="0FB78278" w14:textId="7D2656C3" w:rsidR="007577DC" w:rsidRPr="00FC159E" w:rsidRDefault="007577DC" w:rsidP="5ABE11CC">
            <w:pPr>
              <w:jc w:val="center"/>
              <w:rPr>
                <w:b/>
                <w:bCs/>
              </w:rPr>
            </w:pPr>
          </w:p>
        </w:tc>
      </w:tr>
      <w:tr w:rsidR="007577DC" w14:paraId="56979F28" w14:textId="77777777" w:rsidTr="5ABE11CC">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63053350" w14:textId="374B8732" w:rsidR="007577DC" w:rsidRPr="00FC159E" w:rsidRDefault="510EB0C2" w:rsidP="65FF4DAF">
            <w:pPr>
              <w:rPr>
                <w:rFonts w:eastAsiaTheme="minorEastAsia"/>
                <w:color w:val="000000" w:themeColor="text1"/>
              </w:rPr>
            </w:pPr>
            <w:r w:rsidRPr="65FF4DAF">
              <w:rPr>
                <w:rFonts w:eastAsiaTheme="minorEastAsia"/>
                <w:color w:val="000000" w:themeColor="text1"/>
              </w:rPr>
              <w:t xml:space="preserve">Detailed work will be set by email on Office 365 and if possible, students should respond to the teacher’s email to let them know they have completed the work. </w:t>
            </w:r>
          </w:p>
          <w:p w14:paraId="11CBEF73" w14:textId="134EA16F" w:rsidR="007577DC" w:rsidRPr="00FC159E" w:rsidRDefault="007577DC" w:rsidP="65FF4DAF">
            <w:pPr>
              <w:rPr>
                <w:rFonts w:eastAsiaTheme="minorEastAsia"/>
                <w:color w:val="000000" w:themeColor="text1"/>
              </w:rPr>
            </w:pPr>
          </w:p>
          <w:p w14:paraId="27E9210F" w14:textId="26AA5DB1" w:rsidR="007577DC" w:rsidRPr="00FC159E" w:rsidRDefault="510EB0C2" w:rsidP="65FF4DAF">
            <w:pPr>
              <w:rPr>
                <w:rFonts w:eastAsiaTheme="minorEastAsia"/>
                <w:color w:val="000000" w:themeColor="text1"/>
              </w:rPr>
            </w:pPr>
            <w:r w:rsidRPr="65FF4DAF">
              <w:rPr>
                <w:rFonts w:eastAsiaTheme="minorEastAsia"/>
                <w:color w:val="000000" w:themeColor="text1"/>
              </w:rPr>
              <w:t xml:space="preserve">Main Task: </w:t>
            </w:r>
            <w:r w:rsidR="4994A30B" w:rsidRPr="65FF4DAF">
              <w:rPr>
                <w:rFonts w:eastAsiaTheme="minorEastAsia"/>
                <w:color w:val="000000" w:themeColor="text1"/>
              </w:rPr>
              <w:t xml:space="preserve">Add colour to your </w:t>
            </w:r>
            <w:r w:rsidRPr="65FF4DAF">
              <w:rPr>
                <w:rFonts w:eastAsiaTheme="minorEastAsia"/>
                <w:color w:val="000000" w:themeColor="text1"/>
              </w:rPr>
              <w:t xml:space="preserve">Modigliani </w:t>
            </w:r>
            <w:r w:rsidR="2639023A" w:rsidRPr="65FF4DAF">
              <w:rPr>
                <w:rFonts w:eastAsiaTheme="minorEastAsia"/>
                <w:color w:val="000000" w:themeColor="text1"/>
              </w:rPr>
              <w:t>s</w:t>
            </w:r>
            <w:r w:rsidRPr="65FF4DAF">
              <w:rPr>
                <w:rFonts w:eastAsiaTheme="minorEastAsia"/>
                <w:color w:val="000000" w:themeColor="text1"/>
              </w:rPr>
              <w:t>elf-</w:t>
            </w:r>
            <w:r w:rsidR="2EFE8241" w:rsidRPr="65FF4DAF">
              <w:rPr>
                <w:rFonts w:eastAsiaTheme="minorEastAsia"/>
                <w:color w:val="000000" w:themeColor="text1"/>
              </w:rPr>
              <w:t>p</w:t>
            </w:r>
            <w:r w:rsidRPr="65FF4DAF">
              <w:rPr>
                <w:rFonts w:eastAsiaTheme="minorEastAsia"/>
                <w:color w:val="000000" w:themeColor="text1"/>
              </w:rPr>
              <w:t xml:space="preserve">ortrait – this week </w:t>
            </w:r>
            <w:r w:rsidR="6761F447" w:rsidRPr="65FF4DAF">
              <w:rPr>
                <w:rFonts w:eastAsiaTheme="minorEastAsia"/>
                <w:color w:val="000000" w:themeColor="text1"/>
              </w:rPr>
              <w:t>we want you to add colour and</w:t>
            </w:r>
            <w:r w:rsidRPr="65FF4DAF">
              <w:rPr>
                <w:rFonts w:eastAsiaTheme="minorEastAsia"/>
                <w:color w:val="000000" w:themeColor="text1"/>
              </w:rPr>
              <w:t xml:space="preserve"> lots of detail to your self-portrait. </w:t>
            </w:r>
            <w:r w:rsidR="153419A3" w:rsidRPr="65FF4DAF">
              <w:rPr>
                <w:rFonts w:eastAsiaTheme="minorEastAsia"/>
                <w:color w:val="000000" w:themeColor="text1"/>
              </w:rPr>
              <w:t xml:space="preserve">Originally, this was intended to be a painting you would have done at school. </w:t>
            </w:r>
            <w:r w:rsidR="16A3F0DD" w:rsidRPr="65FF4DAF">
              <w:rPr>
                <w:rFonts w:eastAsiaTheme="minorEastAsia"/>
                <w:color w:val="000000" w:themeColor="text1"/>
              </w:rPr>
              <w:t xml:space="preserve">If you have access to paints and brushes – that's great. </w:t>
            </w:r>
            <w:r w:rsidR="153419A3" w:rsidRPr="65FF4DAF">
              <w:rPr>
                <w:rFonts w:eastAsiaTheme="minorEastAsia"/>
                <w:color w:val="000000" w:themeColor="text1"/>
              </w:rPr>
              <w:t xml:space="preserve">However, lots of you will not have paints at home, so you can use whatever </w:t>
            </w:r>
            <w:r w:rsidR="4B9EF4A5" w:rsidRPr="65FF4DAF">
              <w:rPr>
                <w:rFonts w:eastAsiaTheme="minorEastAsia"/>
                <w:color w:val="000000" w:themeColor="text1"/>
              </w:rPr>
              <w:t>materials you have (and are allowed to use!) to add colour, e.g. felt-</w:t>
            </w:r>
            <w:r w:rsidR="6D206312" w:rsidRPr="65FF4DAF">
              <w:rPr>
                <w:rFonts w:eastAsiaTheme="minorEastAsia"/>
                <w:color w:val="000000" w:themeColor="text1"/>
              </w:rPr>
              <w:t xml:space="preserve">tips, </w:t>
            </w:r>
            <w:r w:rsidR="5C10BD1F" w:rsidRPr="65FF4DAF">
              <w:rPr>
                <w:rFonts w:eastAsiaTheme="minorEastAsia"/>
                <w:color w:val="000000" w:themeColor="text1"/>
              </w:rPr>
              <w:t xml:space="preserve">pastels, biros, </w:t>
            </w:r>
            <w:r w:rsidR="6D206312" w:rsidRPr="65FF4DAF">
              <w:rPr>
                <w:rFonts w:eastAsiaTheme="minorEastAsia"/>
                <w:color w:val="000000" w:themeColor="text1"/>
              </w:rPr>
              <w:t>coloured pencil</w:t>
            </w:r>
            <w:r w:rsidR="20674925" w:rsidRPr="65FF4DAF">
              <w:rPr>
                <w:rFonts w:eastAsiaTheme="minorEastAsia"/>
                <w:color w:val="000000" w:themeColor="text1"/>
              </w:rPr>
              <w:t>s</w:t>
            </w:r>
            <w:r w:rsidR="6D206312" w:rsidRPr="65FF4DAF">
              <w:rPr>
                <w:rFonts w:eastAsiaTheme="minorEastAsia"/>
                <w:color w:val="000000" w:themeColor="text1"/>
              </w:rPr>
              <w:t xml:space="preserve">, </w:t>
            </w:r>
            <w:r w:rsidR="4487652B" w:rsidRPr="65FF4DAF">
              <w:rPr>
                <w:rFonts w:eastAsiaTheme="minorEastAsia"/>
                <w:color w:val="000000" w:themeColor="text1"/>
              </w:rPr>
              <w:t xml:space="preserve">markers, </w:t>
            </w:r>
            <w:r w:rsidR="6D206312" w:rsidRPr="65FF4DAF">
              <w:rPr>
                <w:rFonts w:eastAsiaTheme="minorEastAsia"/>
                <w:color w:val="000000" w:themeColor="text1"/>
              </w:rPr>
              <w:t>coloured paper collage, old magazine/newspaper collage</w:t>
            </w:r>
            <w:r w:rsidR="3012D562" w:rsidRPr="65FF4DAF">
              <w:rPr>
                <w:rFonts w:eastAsiaTheme="minorEastAsia"/>
                <w:color w:val="000000" w:themeColor="text1"/>
              </w:rPr>
              <w:t xml:space="preserve">, </w:t>
            </w:r>
            <w:r w:rsidR="3287E3A2" w:rsidRPr="65FF4DAF">
              <w:rPr>
                <w:rFonts w:eastAsiaTheme="minorEastAsia"/>
                <w:color w:val="000000" w:themeColor="text1"/>
              </w:rPr>
              <w:t xml:space="preserve">etc. If you don’t have any of these, don’t worry – you can focus on tonal shading with just pencil. </w:t>
            </w:r>
            <w:r w:rsidR="78E4179A" w:rsidRPr="65FF4DAF">
              <w:rPr>
                <w:rFonts w:eastAsiaTheme="minorEastAsia"/>
                <w:color w:val="000000" w:themeColor="text1"/>
              </w:rPr>
              <w:t xml:space="preserve">Before you start, look again at Modigliani’s paintings and hink about the colour palette he used. What colours should you choose to make your portrait look like his work? Would bright rainbow colours </w:t>
            </w:r>
            <w:r w:rsidR="3C0BD83C" w:rsidRPr="65FF4DAF">
              <w:rPr>
                <w:rFonts w:eastAsiaTheme="minorEastAsia"/>
                <w:color w:val="000000" w:themeColor="text1"/>
              </w:rPr>
              <w:t>look like his work? Or would dull greens, blues and greys work better?</w:t>
            </w:r>
          </w:p>
          <w:p w14:paraId="3197AC29" w14:textId="2D708A4D" w:rsidR="007577DC" w:rsidRPr="00FC159E" w:rsidRDefault="007577DC" w:rsidP="65FF4DAF">
            <w:pPr>
              <w:rPr>
                <w:rFonts w:eastAsiaTheme="minorEastAsia"/>
                <w:color w:val="000000" w:themeColor="text1"/>
              </w:rPr>
            </w:pPr>
          </w:p>
          <w:p w14:paraId="1FC39945" w14:textId="50941125" w:rsidR="007577DC" w:rsidRPr="00FC159E" w:rsidRDefault="510EB0C2" w:rsidP="65FF4DAF">
            <w:pPr>
              <w:rPr>
                <w:rFonts w:eastAsiaTheme="minorEastAsia"/>
                <w:color w:val="000000" w:themeColor="text1"/>
              </w:rPr>
            </w:pPr>
            <w:r w:rsidRPr="65FF4DAF">
              <w:rPr>
                <w:rFonts w:eastAsiaTheme="minorEastAsia"/>
                <w:color w:val="000000" w:themeColor="text1"/>
              </w:rPr>
              <w:t xml:space="preserve">Homework Drawing Challenge: </w:t>
            </w:r>
            <w:r w:rsidR="27FF46E7" w:rsidRPr="65FF4DAF">
              <w:rPr>
                <w:rFonts w:eastAsiaTheme="minorEastAsia"/>
                <w:color w:val="000000" w:themeColor="text1"/>
              </w:rPr>
              <w:t>Your school tie</w:t>
            </w:r>
            <w:r w:rsidRPr="65FF4DAF">
              <w:rPr>
                <w:rFonts w:eastAsiaTheme="minorEastAsia"/>
                <w:color w:val="000000" w:themeColor="text1"/>
              </w:rPr>
              <w:t>. Focus on th</w:t>
            </w:r>
            <w:r w:rsidR="36D2A467" w:rsidRPr="65FF4DAF">
              <w:rPr>
                <w:rFonts w:eastAsiaTheme="minorEastAsia"/>
                <w:color w:val="000000" w:themeColor="text1"/>
              </w:rPr>
              <w:t>e pattern, shape, and details.</w:t>
            </w:r>
            <w:r w:rsidRPr="65FF4DAF">
              <w:rPr>
                <w:rFonts w:eastAsiaTheme="minorEastAsia"/>
                <w:color w:val="000000" w:themeColor="text1"/>
              </w:rPr>
              <w:t xml:space="preserve"> Use the whole page and add tonal shading/colour. Try to spend at least 20 minutes on the drawing.</w:t>
            </w:r>
          </w:p>
        </w:tc>
      </w:tr>
      <w:tr w:rsidR="007577DC" w14:paraId="6B3B3690" w14:textId="77777777" w:rsidTr="5ABE11CC">
        <w:trPr>
          <w:trHeight w:val="1860"/>
        </w:trPr>
        <w:tc>
          <w:tcPr>
            <w:tcW w:w="1271" w:type="dxa"/>
          </w:tcPr>
          <w:p w14:paraId="332D16A5" w14:textId="77777777" w:rsidR="007577DC" w:rsidRPr="00FC159E" w:rsidRDefault="007577DC" w:rsidP="007577DC">
            <w:pPr>
              <w:jc w:val="center"/>
              <w:rPr>
                <w:b/>
              </w:rPr>
            </w:pPr>
            <w:r w:rsidRPr="00FC159E">
              <w:rPr>
                <w:b/>
              </w:rPr>
              <w:lastRenderedPageBreak/>
              <w:t>Drama</w:t>
            </w:r>
          </w:p>
        </w:tc>
        <w:tc>
          <w:tcPr>
            <w:tcW w:w="21090" w:type="dxa"/>
            <w:gridSpan w:val="8"/>
            <w:shd w:val="clear" w:color="auto" w:fill="auto"/>
          </w:tcPr>
          <w:p w14:paraId="6FFDB46F" w14:textId="7BD75305" w:rsidR="007577DC" w:rsidRPr="00FC159E" w:rsidRDefault="6DCBBF6E" w:rsidP="78CD6582">
            <w:pPr>
              <w:rPr>
                <w:b/>
                <w:bCs/>
              </w:rPr>
            </w:pPr>
            <w:r w:rsidRPr="78CD6582">
              <w:rPr>
                <w:b/>
                <w:bCs/>
              </w:rPr>
              <w:t>KS3 Drama Booklet</w:t>
            </w:r>
          </w:p>
          <w:p w14:paraId="1E7157AD" w14:textId="20C7CA23" w:rsidR="007577DC" w:rsidRPr="00FC159E" w:rsidRDefault="6DCBBF6E" w:rsidP="78CD6582">
            <w:pPr>
              <w:pStyle w:val="ListParagraph"/>
              <w:numPr>
                <w:ilvl w:val="0"/>
                <w:numId w:val="6"/>
              </w:numPr>
              <w:rPr>
                <w:rFonts w:eastAsiaTheme="minorEastAsia"/>
              </w:rPr>
            </w:pPr>
            <w:r>
              <w:t>Your teacher should now have sent you or told you where to find the KS3 Drama Booklet that you can work on up until the summer.</w:t>
            </w:r>
          </w:p>
          <w:p w14:paraId="241459A0" w14:textId="75186136" w:rsidR="007577DC" w:rsidRPr="00FC159E" w:rsidRDefault="6DCBBF6E" w:rsidP="78CD6582">
            <w:pPr>
              <w:pStyle w:val="ListParagraph"/>
              <w:numPr>
                <w:ilvl w:val="0"/>
                <w:numId w:val="6"/>
              </w:numPr>
              <w:rPr>
                <w:rFonts w:eastAsiaTheme="minorEastAsia"/>
              </w:rPr>
            </w:pPr>
            <w:r>
              <w:t>Try and focus 40</w:t>
            </w:r>
            <w:r w:rsidR="3476220E">
              <w:t xml:space="preserve"> </w:t>
            </w:r>
            <w:r>
              <w:t>mins – 1</w:t>
            </w:r>
            <w:r w:rsidR="25C7EE9B">
              <w:t xml:space="preserve"> </w:t>
            </w:r>
            <w:r>
              <w:t>hr a week on your Drama work, think of it as a lesson.</w:t>
            </w:r>
          </w:p>
          <w:p w14:paraId="42BF2254" w14:textId="6824F0F2" w:rsidR="007577DC" w:rsidRPr="00FC159E" w:rsidRDefault="6DCBBF6E" w:rsidP="78CD6582">
            <w:pPr>
              <w:pStyle w:val="ListParagraph"/>
              <w:numPr>
                <w:ilvl w:val="0"/>
                <w:numId w:val="6"/>
              </w:numPr>
              <w:rPr>
                <w:rFonts w:eastAsiaTheme="minorEastAsia"/>
              </w:rPr>
            </w:pPr>
            <w:r>
              <w:t xml:space="preserve">You can choose the order in which you complete each </w:t>
            </w:r>
            <w:r w:rsidR="53D03D49">
              <w:t>activity</w:t>
            </w:r>
            <w:r>
              <w:t>, but focus on 1 a week.</w:t>
            </w:r>
          </w:p>
          <w:p w14:paraId="390A3FC7" w14:textId="4CA1A3DB" w:rsidR="007577DC" w:rsidRPr="00FC159E" w:rsidRDefault="6DCBBF6E" w:rsidP="78CD6582">
            <w:pPr>
              <w:pStyle w:val="ListParagraph"/>
              <w:numPr>
                <w:ilvl w:val="0"/>
                <w:numId w:val="6"/>
              </w:numPr>
              <w:rPr>
                <w:rFonts w:eastAsiaTheme="minorEastAsia"/>
              </w:rPr>
            </w:pPr>
            <w:r>
              <w:t>If you can’t print the booklet do not worry</w:t>
            </w:r>
            <w:r w:rsidR="5B2B0F62">
              <w:t>,</w:t>
            </w:r>
            <w:r>
              <w:t xml:space="preserve"> just create the work in any means you can.</w:t>
            </w:r>
          </w:p>
          <w:p w14:paraId="248094E2" w14:textId="0FBC2A9E" w:rsidR="007577DC" w:rsidRPr="00FC159E" w:rsidRDefault="6DCBBF6E" w:rsidP="78CD6582">
            <w:pPr>
              <w:pStyle w:val="ListParagraph"/>
              <w:numPr>
                <w:ilvl w:val="0"/>
                <w:numId w:val="6"/>
              </w:numPr>
              <w:rPr>
                <w:rFonts w:eastAsiaTheme="minorEastAsia"/>
              </w:rPr>
            </w:pPr>
            <w:r>
              <w:t>There are some actual booklets at school in reception if somebody can come and collect or Mrs McLeod will send some out in the post if you let her know.</w:t>
            </w:r>
          </w:p>
          <w:p w14:paraId="4733CA50" w14:textId="00F5FC22" w:rsidR="007577DC" w:rsidRPr="00FC159E" w:rsidRDefault="41D78737" w:rsidP="78CD6582">
            <w:pPr>
              <w:pStyle w:val="ListParagraph"/>
              <w:numPr>
                <w:ilvl w:val="0"/>
                <w:numId w:val="6"/>
              </w:numPr>
            </w:pPr>
            <w:r>
              <w:t>There are some extension tasks at the back that you can work on if you have more time.</w:t>
            </w:r>
          </w:p>
          <w:p w14:paraId="0562CB0E" w14:textId="3BAE4C8E" w:rsidR="007577DC" w:rsidRPr="00FC159E" w:rsidRDefault="41D78737" w:rsidP="78CD6582">
            <w:pPr>
              <w:ind w:left="360"/>
            </w:pPr>
            <w:r>
              <w:t>Enjoy the work and let your teachers know how you are getting on even if it</w:t>
            </w:r>
            <w:r w:rsidR="27B53649">
              <w:t>’</w:t>
            </w:r>
            <w:r>
              <w:t>s just a quick message in teams or by email.</w:t>
            </w:r>
          </w:p>
        </w:tc>
      </w:tr>
      <w:tr w:rsidR="78CD6582" w14:paraId="5933AC0C" w14:textId="77777777" w:rsidTr="5ABE11CC">
        <w:trPr>
          <w:trHeight w:val="1860"/>
        </w:trPr>
        <w:tc>
          <w:tcPr>
            <w:tcW w:w="1271" w:type="dxa"/>
          </w:tcPr>
          <w:p w14:paraId="091AB7DA" w14:textId="0696C5AF" w:rsidR="6DCBBF6E" w:rsidRDefault="6DCBBF6E" w:rsidP="78CD6582">
            <w:pPr>
              <w:jc w:val="center"/>
              <w:rPr>
                <w:b/>
                <w:bCs/>
              </w:rPr>
            </w:pPr>
            <w:r w:rsidRPr="78CD6582">
              <w:rPr>
                <w:b/>
                <w:bCs/>
              </w:rPr>
              <w:t>Music</w:t>
            </w:r>
          </w:p>
        </w:tc>
        <w:tc>
          <w:tcPr>
            <w:tcW w:w="21090" w:type="dxa"/>
            <w:gridSpan w:val="8"/>
            <w:shd w:val="clear" w:color="auto" w:fill="auto"/>
          </w:tcPr>
          <w:p w14:paraId="7C47DC1F" w14:textId="62770EDA" w:rsidR="704A6785" w:rsidRDefault="704A6785" w:rsidP="78CD6582">
            <w:pPr>
              <w:rPr>
                <w:rFonts w:eastAsiaTheme="minorEastAsia"/>
                <w:b/>
                <w:bCs/>
              </w:rPr>
            </w:pPr>
            <w:r w:rsidRPr="78CD6582">
              <w:rPr>
                <w:rFonts w:eastAsiaTheme="minorEastAsia"/>
                <w:b/>
                <w:bCs/>
              </w:rPr>
              <w:t>Week 3</w:t>
            </w:r>
          </w:p>
          <w:p w14:paraId="04615A14" w14:textId="49321596" w:rsidR="704A6785" w:rsidRDefault="704A6785" w:rsidP="78CD6582">
            <w:pPr>
              <w:rPr>
                <w:rFonts w:eastAsiaTheme="minorEastAsia"/>
              </w:rPr>
            </w:pPr>
            <w:r w:rsidRPr="2F6DEF21">
              <w:rPr>
                <w:rFonts w:eastAsiaTheme="minorEastAsia"/>
              </w:rPr>
              <w:t>Can you write the Indian scale you created last week out using Indian note names? When you have worked it out send it to you</w:t>
            </w:r>
            <w:r w:rsidR="6043057A" w:rsidRPr="2F6DEF21">
              <w:rPr>
                <w:rFonts w:eastAsiaTheme="minorEastAsia"/>
              </w:rPr>
              <w:t>r</w:t>
            </w:r>
            <w:r w:rsidRPr="2F6DEF21">
              <w:rPr>
                <w:rFonts w:eastAsiaTheme="minorEastAsia"/>
              </w:rPr>
              <w:t xml:space="preserve"> teacher.</w:t>
            </w:r>
          </w:p>
          <w:p w14:paraId="029F0644" w14:textId="561DF246" w:rsidR="78CD6582" w:rsidRDefault="78CD6582" w:rsidP="78CD6582">
            <w:pPr>
              <w:rPr>
                <w:rFonts w:eastAsiaTheme="minorEastAsia"/>
                <w:b/>
                <w:bCs/>
              </w:rPr>
            </w:pPr>
          </w:p>
        </w:tc>
      </w:tr>
      <w:tr w:rsidR="007577DC" w14:paraId="19AF9CE9" w14:textId="77777777" w:rsidTr="5ABE11CC">
        <w:trPr>
          <w:trHeight w:val="1916"/>
        </w:trPr>
        <w:tc>
          <w:tcPr>
            <w:tcW w:w="1271" w:type="dxa"/>
          </w:tcPr>
          <w:p w14:paraId="6FE5FBA1" w14:textId="1D54E7C2" w:rsidR="007577DC" w:rsidRPr="00FC159E" w:rsidRDefault="14441774" w:rsidP="0EB95A0D">
            <w:pPr>
              <w:jc w:val="center"/>
              <w:rPr>
                <w:b/>
                <w:bCs/>
              </w:rPr>
            </w:pPr>
            <w:r w:rsidRPr="0EB95A0D">
              <w:rPr>
                <w:b/>
                <w:bCs/>
              </w:rPr>
              <w:t>French</w:t>
            </w:r>
          </w:p>
        </w:tc>
        <w:tc>
          <w:tcPr>
            <w:tcW w:w="21090" w:type="dxa"/>
            <w:gridSpan w:val="8"/>
            <w:shd w:val="clear" w:color="auto" w:fill="auto"/>
          </w:tcPr>
          <w:p w14:paraId="26B3B465" w14:textId="54D9B848" w:rsidR="007577DC" w:rsidRPr="006D2F4E" w:rsidRDefault="324D77EE" w:rsidP="2F6DEF21">
            <w:pPr>
              <w:pStyle w:val="ListParagraph"/>
              <w:numPr>
                <w:ilvl w:val="0"/>
                <w:numId w:val="5"/>
              </w:numPr>
              <w:rPr>
                <w:rFonts w:ascii="Calibri" w:eastAsia="Calibri" w:hAnsi="Calibri" w:cs="Calibri"/>
                <w:color w:val="000000" w:themeColor="text1"/>
              </w:rPr>
            </w:pPr>
            <w:r w:rsidRPr="2F6DEF21">
              <w:rPr>
                <w:rFonts w:ascii="Calibri" w:eastAsia="Calibri" w:hAnsi="Calibri" w:cs="Calibri"/>
                <w:color w:val="000000" w:themeColor="text1"/>
              </w:rPr>
              <w:t>This half-term we are learning how to talk about making plans in the future, places in town and weekend activities.</w:t>
            </w:r>
          </w:p>
          <w:p w14:paraId="4DEBDBD2" w14:textId="6B744B23" w:rsidR="007577DC" w:rsidRPr="006D2F4E" w:rsidRDefault="324D77EE" w:rsidP="2F6DEF21">
            <w:pPr>
              <w:pStyle w:val="ListParagraph"/>
              <w:numPr>
                <w:ilvl w:val="0"/>
                <w:numId w:val="5"/>
              </w:numPr>
              <w:rPr>
                <w:rFonts w:ascii="Calibri" w:eastAsia="Calibri" w:hAnsi="Calibri" w:cs="Calibri"/>
                <w:color w:val="000000" w:themeColor="text1"/>
              </w:rPr>
            </w:pPr>
            <w:r w:rsidRPr="2F6DEF21">
              <w:rPr>
                <w:rFonts w:ascii="Calibri" w:eastAsia="Calibri" w:hAnsi="Calibri" w:cs="Calibri"/>
                <w:color w:val="000000" w:themeColor="text1"/>
              </w:rPr>
              <w:t>This week we will continue to focus on places in town and the verb “aller”</w:t>
            </w:r>
            <w:r w:rsidR="7E57F1A1" w:rsidRPr="2F6DEF21">
              <w:rPr>
                <w:rFonts w:ascii="Calibri" w:eastAsia="Calibri" w:hAnsi="Calibri" w:cs="Calibri"/>
                <w:color w:val="000000" w:themeColor="text1"/>
              </w:rPr>
              <w:t>.</w:t>
            </w:r>
          </w:p>
          <w:p w14:paraId="48F212E7" w14:textId="100AAA80" w:rsidR="007577DC" w:rsidRPr="006D2F4E" w:rsidRDefault="324D77EE" w:rsidP="2F6DEF21">
            <w:pPr>
              <w:pStyle w:val="ListParagraph"/>
              <w:numPr>
                <w:ilvl w:val="0"/>
                <w:numId w:val="5"/>
              </w:numPr>
              <w:rPr>
                <w:rFonts w:ascii="Calibri" w:eastAsia="Calibri" w:hAnsi="Calibri" w:cs="Calibri"/>
                <w:color w:val="000000" w:themeColor="text1"/>
              </w:rPr>
            </w:pPr>
            <w:r w:rsidRPr="2F6DEF21">
              <w:rPr>
                <w:rFonts w:ascii="Calibri" w:eastAsia="Calibri" w:hAnsi="Calibri" w:cs="Calibri"/>
                <w:color w:val="000000" w:themeColor="text1"/>
              </w:rPr>
              <w:t>You will be working from a Powerpoint document and a Word document.</w:t>
            </w:r>
          </w:p>
          <w:p w14:paraId="7C102985" w14:textId="7277EC01" w:rsidR="007577DC" w:rsidRPr="006D2F4E" w:rsidRDefault="324D77EE" w:rsidP="2F6DEF21">
            <w:pPr>
              <w:pStyle w:val="ListParagraph"/>
              <w:numPr>
                <w:ilvl w:val="0"/>
                <w:numId w:val="5"/>
              </w:numPr>
              <w:rPr>
                <w:rFonts w:ascii="Calibri" w:eastAsia="Calibri" w:hAnsi="Calibri" w:cs="Calibri"/>
                <w:color w:val="000000" w:themeColor="text1"/>
              </w:rPr>
            </w:pPr>
            <w:r w:rsidRPr="2F6DEF21">
              <w:rPr>
                <w:rFonts w:ascii="Calibri" w:eastAsia="Calibri" w:hAnsi="Calibri" w:cs="Calibri"/>
                <w:color w:val="000000" w:themeColor="text1"/>
              </w:rPr>
              <w:t>You can turn in or email your work.</w:t>
            </w:r>
          </w:p>
          <w:p w14:paraId="34CE0A41" w14:textId="6F2A9123" w:rsidR="007577DC" w:rsidRPr="006D2F4E" w:rsidRDefault="324D77EE" w:rsidP="2F6DEF21">
            <w:pPr>
              <w:pStyle w:val="ListParagraph"/>
              <w:numPr>
                <w:ilvl w:val="0"/>
                <w:numId w:val="5"/>
              </w:numPr>
              <w:rPr>
                <w:rFonts w:ascii="Calibri" w:eastAsia="Calibri" w:hAnsi="Calibri" w:cs="Calibri"/>
                <w:color w:val="000000" w:themeColor="text1"/>
              </w:rPr>
            </w:pPr>
            <w:r w:rsidRPr="2F6DEF21">
              <w:rPr>
                <w:rFonts w:ascii="Calibri" w:eastAsia="Calibri" w:hAnsi="Calibri" w:cs="Calibri"/>
                <w:color w:val="000000" w:themeColor="text1"/>
              </w:rPr>
              <w:t>Go to Teams to find complete instructions for this week’s assignment dated Monday 15th June.</w:t>
            </w:r>
          </w:p>
        </w:tc>
      </w:tr>
    </w:tbl>
    <w:p w14:paraId="62EBF3C5"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1058C"/>
    <w:multiLevelType w:val="hybridMultilevel"/>
    <w:tmpl w:val="FFF87D78"/>
    <w:lvl w:ilvl="0" w:tplc="D0421BAE">
      <w:start w:val="1"/>
      <w:numFmt w:val="decimal"/>
      <w:lvlText w:val="%1."/>
      <w:lvlJc w:val="left"/>
      <w:pPr>
        <w:ind w:left="720" w:hanging="360"/>
      </w:pPr>
    </w:lvl>
    <w:lvl w:ilvl="1" w:tplc="228CC912">
      <w:start w:val="1"/>
      <w:numFmt w:val="lowerLetter"/>
      <w:lvlText w:val="%2."/>
      <w:lvlJc w:val="left"/>
      <w:pPr>
        <w:ind w:left="1440" w:hanging="360"/>
      </w:pPr>
    </w:lvl>
    <w:lvl w:ilvl="2" w:tplc="59F2ECD4">
      <w:start w:val="1"/>
      <w:numFmt w:val="lowerRoman"/>
      <w:lvlText w:val="%3."/>
      <w:lvlJc w:val="right"/>
      <w:pPr>
        <w:ind w:left="2160" w:hanging="180"/>
      </w:pPr>
    </w:lvl>
    <w:lvl w:ilvl="3" w:tplc="27D2F0BC">
      <w:start w:val="1"/>
      <w:numFmt w:val="decimal"/>
      <w:lvlText w:val="%4."/>
      <w:lvlJc w:val="left"/>
      <w:pPr>
        <w:ind w:left="2880" w:hanging="360"/>
      </w:pPr>
    </w:lvl>
    <w:lvl w:ilvl="4" w:tplc="0F687A78">
      <w:start w:val="1"/>
      <w:numFmt w:val="lowerLetter"/>
      <w:lvlText w:val="%5."/>
      <w:lvlJc w:val="left"/>
      <w:pPr>
        <w:ind w:left="3600" w:hanging="360"/>
      </w:pPr>
    </w:lvl>
    <w:lvl w:ilvl="5" w:tplc="A9C4744A">
      <w:start w:val="1"/>
      <w:numFmt w:val="lowerRoman"/>
      <w:lvlText w:val="%6."/>
      <w:lvlJc w:val="right"/>
      <w:pPr>
        <w:ind w:left="4320" w:hanging="180"/>
      </w:pPr>
    </w:lvl>
    <w:lvl w:ilvl="6" w:tplc="A81A9168">
      <w:start w:val="1"/>
      <w:numFmt w:val="decimal"/>
      <w:lvlText w:val="%7."/>
      <w:lvlJc w:val="left"/>
      <w:pPr>
        <w:ind w:left="5040" w:hanging="360"/>
      </w:pPr>
    </w:lvl>
    <w:lvl w:ilvl="7" w:tplc="A8682816">
      <w:start w:val="1"/>
      <w:numFmt w:val="lowerLetter"/>
      <w:lvlText w:val="%8."/>
      <w:lvlJc w:val="left"/>
      <w:pPr>
        <w:ind w:left="5760" w:hanging="360"/>
      </w:pPr>
    </w:lvl>
    <w:lvl w:ilvl="8" w:tplc="393404AA">
      <w:start w:val="1"/>
      <w:numFmt w:val="lowerRoman"/>
      <w:lvlText w:val="%9."/>
      <w:lvlJc w:val="right"/>
      <w:pPr>
        <w:ind w:left="6480" w:hanging="180"/>
      </w:pPr>
    </w:lvl>
  </w:abstractNum>
  <w:abstractNum w:abstractNumId="1" w15:restartNumberingAfterBreak="0">
    <w:nsid w:val="36FE764C"/>
    <w:multiLevelType w:val="hybridMultilevel"/>
    <w:tmpl w:val="03CE4A18"/>
    <w:lvl w:ilvl="0" w:tplc="C77A2A2E">
      <w:start w:val="1"/>
      <w:numFmt w:val="decimal"/>
      <w:lvlText w:val="%1."/>
      <w:lvlJc w:val="left"/>
      <w:pPr>
        <w:ind w:left="720" w:hanging="360"/>
      </w:pPr>
    </w:lvl>
    <w:lvl w:ilvl="1" w:tplc="711EEE6A">
      <w:start w:val="1"/>
      <w:numFmt w:val="lowerLetter"/>
      <w:lvlText w:val="%2."/>
      <w:lvlJc w:val="left"/>
      <w:pPr>
        <w:ind w:left="1440" w:hanging="360"/>
      </w:pPr>
    </w:lvl>
    <w:lvl w:ilvl="2" w:tplc="15001E8C">
      <w:start w:val="1"/>
      <w:numFmt w:val="lowerRoman"/>
      <w:lvlText w:val="%3."/>
      <w:lvlJc w:val="right"/>
      <w:pPr>
        <w:ind w:left="2160" w:hanging="180"/>
      </w:pPr>
    </w:lvl>
    <w:lvl w:ilvl="3" w:tplc="251E3E56">
      <w:start w:val="1"/>
      <w:numFmt w:val="decimal"/>
      <w:lvlText w:val="%4."/>
      <w:lvlJc w:val="left"/>
      <w:pPr>
        <w:ind w:left="2880" w:hanging="360"/>
      </w:pPr>
    </w:lvl>
    <w:lvl w:ilvl="4" w:tplc="C0DA0B72">
      <w:start w:val="1"/>
      <w:numFmt w:val="lowerLetter"/>
      <w:lvlText w:val="%5."/>
      <w:lvlJc w:val="left"/>
      <w:pPr>
        <w:ind w:left="3600" w:hanging="360"/>
      </w:pPr>
    </w:lvl>
    <w:lvl w:ilvl="5" w:tplc="4ED01140">
      <w:start w:val="1"/>
      <w:numFmt w:val="lowerRoman"/>
      <w:lvlText w:val="%6."/>
      <w:lvlJc w:val="right"/>
      <w:pPr>
        <w:ind w:left="4320" w:hanging="180"/>
      </w:pPr>
    </w:lvl>
    <w:lvl w:ilvl="6" w:tplc="2E249AC8">
      <w:start w:val="1"/>
      <w:numFmt w:val="decimal"/>
      <w:lvlText w:val="%7."/>
      <w:lvlJc w:val="left"/>
      <w:pPr>
        <w:ind w:left="5040" w:hanging="360"/>
      </w:pPr>
    </w:lvl>
    <w:lvl w:ilvl="7" w:tplc="90B26BC0">
      <w:start w:val="1"/>
      <w:numFmt w:val="lowerLetter"/>
      <w:lvlText w:val="%8."/>
      <w:lvlJc w:val="left"/>
      <w:pPr>
        <w:ind w:left="5760" w:hanging="360"/>
      </w:pPr>
    </w:lvl>
    <w:lvl w:ilvl="8" w:tplc="32B21E2C">
      <w:start w:val="1"/>
      <w:numFmt w:val="lowerRoman"/>
      <w:lvlText w:val="%9."/>
      <w:lvlJc w:val="right"/>
      <w:pPr>
        <w:ind w:left="6480" w:hanging="180"/>
      </w:pPr>
    </w:lvl>
  </w:abstractNum>
  <w:abstractNum w:abstractNumId="2" w15:restartNumberingAfterBreak="0">
    <w:nsid w:val="54F45D7A"/>
    <w:multiLevelType w:val="hybridMultilevel"/>
    <w:tmpl w:val="AE5CA282"/>
    <w:lvl w:ilvl="0" w:tplc="E990F460">
      <w:start w:val="1"/>
      <w:numFmt w:val="bullet"/>
      <w:lvlText w:val=""/>
      <w:lvlJc w:val="left"/>
      <w:pPr>
        <w:ind w:left="720" w:hanging="360"/>
      </w:pPr>
      <w:rPr>
        <w:rFonts w:ascii="Symbol" w:hAnsi="Symbol" w:hint="default"/>
      </w:rPr>
    </w:lvl>
    <w:lvl w:ilvl="1" w:tplc="BCCC92B0">
      <w:start w:val="1"/>
      <w:numFmt w:val="bullet"/>
      <w:lvlText w:val="o"/>
      <w:lvlJc w:val="left"/>
      <w:pPr>
        <w:ind w:left="1440" w:hanging="360"/>
      </w:pPr>
      <w:rPr>
        <w:rFonts w:ascii="Courier New" w:hAnsi="Courier New" w:hint="default"/>
      </w:rPr>
    </w:lvl>
    <w:lvl w:ilvl="2" w:tplc="0098148A">
      <w:start w:val="1"/>
      <w:numFmt w:val="bullet"/>
      <w:lvlText w:val=""/>
      <w:lvlJc w:val="left"/>
      <w:pPr>
        <w:ind w:left="2160" w:hanging="360"/>
      </w:pPr>
      <w:rPr>
        <w:rFonts w:ascii="Wingdings" w:hAnsi="Wingdings" w:hint="default"/>
      </w:rPr>
    </w:lvl>
    <w:lvl w:ilvl="3" w:tplc="32EE2E2C">
      <w:start w:val="1"/>
      <w:numFmt w:val="bullet"/>
      <w:lvlText w:val=""/>
      <w:lvlJc w:val="left"/>
      <w:pPr>
        <w:ind w:left="2880" w:hanging="360"/>
      </w:pPr>
      <w:rPr>
        <w:rFonts w:ascii="Symbol" w:hAnsi="Symbol" w:hint="default"/>
      </w:rPr>
    </w:lvl>
    <w:lvl w:ilvl="4" w:tplc="9F5879E6">
      <w:start w:val="1"/>
      <w:numFmt w:val="bullet"/>
      <w:lvlText w:val="o"/>
      <w:lvlJc w:val="left"/>
      <w:pPr>
        <w:ind w:left="3600" w:hanging="360"/>
      </w:pPr>
      <w:rPr>
        <w:rFonts w:ascii="Courier New" w:hAnsi="Courier New" w:hint="default"/>
      </w:rPr>
    </w:lvl>
    <w:lvl w:ilvl="5" w:tplc="E494A4C6">
      <w:start w:val="1"/>
      <w:numFmt w:val="bullet"/>
      <w:lvlText w:val=""/>
      <w:lvlJc w:val="left"/>
      <w:pPr>
        <w:ind w:left="4320" w:hanging="360"/>
      </w:pPr>
      <w:rPr>
        <w:rFonts w:ascii="Wingdings" w:hAnsi="Wingdings" w:hint="default"/>
      </w:rPr>
    </w:lvl>
    <w:lvl w:ilvl="6" w:tplc="C99AB742">
      <w:start w:val="1"/>
      <w:numFmt w:val="bullet"/>
      <w:lvlText w:val=""/>
      <w:lvlJc w:val="left"/>
      <w:pPr>
        <w:ind w:left="5040" w:hanging="360"/>
      </w:pPr>
      <w:rPr>
        <w:rFonts w:ascii="Symbol" w:hAnsi="Symbol" w:hint="default"/>
      </w:rPr>
    </w:lvl>
    <w:lvl w:ilvl="7" w:tplc="D2301628">
      <w:start w:val="1"/>
      <w:numFmt w:val="bullet"/>
      <w:lvlText w:val="o"/>
      <w:lvlJc w:val="left"/>
      <w:pPr>
        <w:ind w:left="5760" w:hanging="360"/>
      </w:pPr>
      <w:rPr>
        <w:rFonts w:ascii="Courier New" w:hAnsi="Courier New" w:hint="default"/>
      </w:rPr>
    </w:lvl>
    <w:lvl w:ilvl="8" w:tplc="74EAB064">
      <w:start w:val="1"/>
      <w:numFmt w:val="bullet"/>
      <w:lvlText w:val=""/>
      <w:lvlJc w:val="left"/>
      <w:pPr>
        <w:ind w:left="6480" w:hanging="360"/>
      </w:pPr>
      <w:rPr>
        <w:rFonts w:ascii="Wingdings" w:hAnsi="Wingdings" w:hint="default"/>
      </w:rPr>
    </w:lvl>
  </w:abstractNum>
  <w:abstractNum w:abstractNumId="3" w15:restartNumberingAfterBreak="0">
    <w:nsid w:val="6D6D30C3"/>
    <w:multiLevelType w:val="hybridMultilevel"/>
    <w:tmpl w:val="B61CE0C8"/>
    <w:lvl w:ilvl="0" w:tplc="D5AE1C5C">
      <w:start w:val="1"/>
      <w:numFmt w:val="decimal"/>
      <w:lvlText w:val="%1."/>
      <w:lvlJc w:val="left"/>
      <w:pPr>
        <w:ind w:left="720" w:hanging="360"/>
      </w:pPr>
    </w:lvl>
    <w:lvl w:ilvl="1" w:tplc="6226D2D0">
      <w:start w:val="1"/>
      <w:numFmt w:val="lowerLetter"/>
      <w:lvlText w:val="%2."/>
      <w:lvlJc w:val="left"/>
      <w:pPr>
        <w:ind w:left="1440" w:hanging="360"/>
      </w:pPr>
    </w:lvl>
    <w:lvl w:ilvl="2" w:tplc="EF704922">
      <w:start w:val="1"/>
      <w:numFmt w:val="lowerRoman"/>
      <w:lvlText w:val="%3."/>
      <w:lvlJc w:val="right"/>
      <w:pPr>
        <w:ind w:left="2160" w:hanging="180"/>
      </w:pPr>
    </w:lvl>
    <w:lvl w:ilvl="3" w:tplc="19F05D04">
      <w:start w:val="1"/>
      <w:numFmt w:val="decimal"/>
      <w:lvlText w:val="%4."/>
      <w:lvlJc w:val="left"/>
      <w:pPr>
        <w:ind w:left="2880" w:hanging="360"/>
      </w:pPr>
    </w:lvl>
    <w:lvl w:ilvl="4" w:tplc="C5304D38">
      <w:start w:val="1"/>
      <w:numFmt w:val="lowerLetter"/>
      <w:lvlText w:val="%5."/>
      <w:lvlJc w:val="left"/>
      <w:pPr>
        <w:ind w:left="3600" w:hanging="360"/>
      </w:pPr>
    </w:lvl>
    <w:lvl w:ilvl="5" w:tplc="AE0A2B20">
      <w:start w:val="1"/>
      <w:numFmt w:val="lowerRoman"/>
      <w:lvlText w:val="%6."/>
      <w:lvlJc w:val="right"/>
      <w:pPr>
        <w:ind w:left="4320" w:hanging="180"/>
      </w:pPr>
    </w:lvl>
    <w:lvl w:ilvl="6" w:tplc="E5AC774C">
      <w:start w:val="1"/>
      <w:numFmt w:val="decimal"/>
      <w:lvlText w:val="%7."/>
      <w:lvlJc w:val="left"/>
      <w:pPr>
        <w:ind w:left="5040" w:hanging="360"/>
      </w:pPr>
    </w:lvl>
    <w:lvl w:ilvl="7" w:tplc="11C6501C">
      <w:start w:val="1"/>
      <w:numFmt w:val="lowerLetter"/>
      <w:lvlText w:val="%8."/>
      <w:lvlJc w:val="left"/>
      <w:pPr>
        <w:ind w:left="5760" w:hanging="360"/>
      </w:pPr>
    </w:lvl>
    <w:lvl w:ilvl="8" w:tplc="D9A88552">
      <w:start w:val="1"/>
      <w:numFmt w:val="lowerRoman"/>
      <w:lvlText w:val="%9."/>
      <w:lvlJc w:val="right"/>
      <w:pPr>
        <w:ind w:left="6480" w:hanging="180"/>
      </w:pPr>
    </w:lvl>
  </w:abstractNum>
  <w:abstractNum w:abstractNumId="4" w15:restartNumberingAfterBreak="0">
    <w:nsid w:val="76FF6ADB"/>
    <w:multiLevelType w:val="hybridMultilevel"/>
    <w:tmpl w:val="3D0076AE"/>
    <w:lvl w:ilvl="0" w:tplc="9130487E">
      <w:start w:val="1"/>
      <w:numFmt w:val="bullet"/>
      <w:lvlText w:val=""/>
      <w:lvlJc w:val="left"/>
      <w:pPr>
        <w:ind w:left="720" w:hanging="360"/>
      </w:pPr>
      <w:rPr>
        <w:rFonts w:ascii="Symbol" w:hAnsi="Symbol" w:hint="default"/>
      </w:rPr>
    </w:lvl>
    <w:lvl w:ilvl="1" w:tplc="836C6D72">
      <w:start w:val="1"/>
      <w:numFmt w:val="bullet"/>
      <w:lvlText w:val="o"/>
      <w:lvlJc w:val="left"/>
      <w:pPr>
        <w:ind w:left="1440" w:hanging="360"/>
      </w:pPr>
      <w:rPr>
        <w:rFonts w:ascii="Courier New" w:hAnsi="Courier New" w:hint="default"/>
      </w:rPr>
    </w:lvl>
    <w:lvl w:ilvl="2" w:tplc="304C526E">
      <w:start w:val="1"/>
      <w:numFmt w:val="bullet"/>
      <w:lvlText w:val=""/>
      <w:lvlJc w:val="left"/>
      <w:pPr>
        <w:ind w:left="2160" w:hanging="360"/>
      </w:pPr>
      <w:rPr>
        <w:rFonts w:ascii="Wingdings" w:hAnsi="Wingdings" w:hint="default"/>
      </w:rPr>
    </w:lvl>
    <w:lvl w:ilvl="3" w:tplc="9E629A70">
      <w:start w:val="1"/>
      <w:numFmt w:val="bullet"/>
      <w:lvlText w:val=""/>
      <w:lvlJc w:val="left"/>
      <w:pPr>
        <w:ind w:left="2880" w:hanging="360"/>
      </w:pPr>
      <w:rPr>
        <w:rFonts w:ascii="Symbol" w:hAnsi="Symbol" w:hint="default"/>
      </w:rPr>
    </w:lvl>
    <w:lvl w:ilvl="4" w:tplc="374E29FE">
      <w:start w:val="1"/>
      <w:numFmt w:val="bullet"/>
      <w:lvlText w:val="o"/>
      <w:lvlJc w:val="left"/>
      <w:pPr>
        <w:ind w:left="3600" w:hanging="360"/>
      </w:pPr>
      <w:rPr>
        <w:rFonts w:ascii="Courier New" w:hAnsi="Courier New" w:hint="default"/>
      </w:rPr>
    </w:lvl>
    <w:lvl w:ilvl="5" w:tplc="403CC65E">
      <w:start w:val="1"/>
      <w:numFmt w:val="bullet"/>
      <w:lvlText w:val=""/>
      <w:lvlJc w:val="left"/>
      <w:pPr>
        <w:ind w:left="4320" w:hanging="360"/>
      </w:pPr>
      <w:rPr>
        <w:rFonts w:ascii="Wingdings" w:hAnsi="Wingdings" w:hint="default"/>
      </w:rPr>
    </w:lvl>
    <w:lvl w:ilvl="6" w:tplc="983CB054">
      <w:start w:val="1"/>
      <w:numFmt w:val="bullet"/>
      <w:lvlText w:val=""/>
      <w:lvlJc w:val="left"/>
      <w:pPr>
        <w:ind w:left="5040" w:hanging="360"/>
      </w:pPr>
      <w:rPr>
        <w:rFonts w:ascii="Symbol" w:hAnsi="Symbol" w:hint="default"/>
      </w:rPr>
    </w:lvl>
    <w:lvl w:ilvl="7" w:tplc="07663EE8">
      <w:start w:val="1"/>
      <w:numFmt w:val="bullet"/>
      <w:lvlText w:val="o"/>
      <w:lvlJc w:val="left"/>
      <w:pPr>
        <w:ind w:left="5760" w:hanging="360"/>
      </w:pPr>
      <w:rPr>
        <w:rFonts w:ascii="Courier New" w:hAnsi="Courier New" w:hint="default"/>
      </w:rPr>
    </w:lvl>
    <w:lvl w:ilvl="8" w:tplc="AC6AF0D0">
      <w:start w:val="1"/>
      <w:numFmt w:val="bullet"/>
      <w:lvlText w:val=""/>
      <w:lvlJc w:val="left"/>
      <w:pPr>
        <w:ind w:left="6480" w:hanging="360"/>
      </w:pPr>
      <w:rPr>
        <w:rFonts w:ascii="Wingdings" w:hAnsi="Wingdings" w:hint="default"/>
      </w:rPr>
    </w:lvl>
  </w:abstractNum>
  <w:abstractNum w:abstractNumId="5" w15:restartNumberingAfterBreak="0">
    <w:nsid w:val="7F426076"/>
    <w:multiLevelType w:val="hybridMultilevel"/>
    <w:tmpl w:val="9FE0D2F2"/>
    <w:lvl w:ilvl="0" w:tplc="2D20AA90">
      <w:start w:val="1"/>
      <w:numFmt w:val="bullet"/>
      <w:lvlText w:val=""/>
      <w:lvlJc w:val="left"/>
      <w:pPr>
        <w:ind w:left="720" w:hanging="360"/>
      </w:pPr>
      <w:rPr>
        <w:rFonts w:ascii="Symbol" w:hAnsi="Symbol" w:hint="default"/>
      </w:rPr>
    </w:lvl>
    <w:lvl w:ilvl="1" w:tplc="0178D462">
      <w:start w:val="1"/>
      <w:numFmt w:val="bullet"/>
      <w:lvlText w:val="o"/>
      <w:lvlJc w:val="left"/>
      <w:pPr>
        <w:ind w:left="1440" w:hanging="360"/>
      </w:pPr>
      <w:rPr>
        <w:rFonts w:ascii="Courier New" w:hAnsi="Courier New" w:hint="default"/>
      </w:rPr>
    </w:lvl>
    <w:lvl w:ilvl="2" w:tplc="5980FA64">
      <w:start w:val="1"/>
      <w:numFmt w:val="bullet"/>
      <w:lvlText w:val=""/>
      <w:lvlJc w:val="left"/>
      <w:pPr>
        <w:ind w:left="2160" w:hanging="360"/>
      </w:pPr>
      <w:rPr>
        <w:rFonts w:ascii="Wingdings" w:hAnsi="Wingdings" w:hint="default"/>
      </w:rPr>
    </w:lvl>
    <w:lvl w:ilvl="3" w:tplc="9A9246FC">
      <w:start w:val="1"/>
      <w:numFmt w:val="bullet"/>
      <w:lvlText w:val=""/>
      <w:lvlJc w:val="left"/>
      <w:pPr>
        <w:ind w:left="2880" w:hanging="360"/>
      </w:pPr>
      <w:rPr>
        <w:rFonts w:ascii="Symbol" w:hAnsi="Symbol" w:hint="default"/>
      </w:rPr>
    </w:lvl>
    <w:lvl w:ilvl="4" w:tplc="AE1E3B72">
      <w:start w:val="1"/>
      <w:numFmt w:val="bullet"/>
      <w:lvlText w:val="o"/>
      <w:lvlJc w:val="left"/>
      <w:pPr>
        <w:ind w:left="3600" w:hanging="360"/>
      </w:pPr>
      <w:rPr>
        <w:rFonts w:ascii="Courier New" w:hAnsi="Courier New" w:hint="default"/>
      </w:rPr>
    </w:lvl>
    <w:lvl w:ilvl="5" w:tplc="036ED47A">
      <w:start w:val="1"/>
      <w:numFmt w:val="bullet"/>
      <w:lvlText w:val=""/>
      <w:lvlJc w:val="left"/>
      <w:pPr>
        <w:ind w:left="4320" w:hanging="360"/>
      </w:pPr>
      <w:rPr>
        <w:rFonts w:ascii="Wingdings" w:hAnsi="Wingdings" w:hint="default"/>
      </w:rPr>
    </w:lvl>
    <w:lvl w:ilvl="6" w:tplc="D06A296E">
      <w:start w:val="1"/>
      <w:numFmt w:val="bullet"/>
      <w:lvlText w:val=""/>
      <w:lvlJc w:val="left"/>
      <w:pPr>
        <w:ind w:left="5040" w:hanging="360"/>
      </w:pPr>
      <w:rPr>
        <w:rFonts w:ascii="Symbol" w:hAnsi="Symbol" w:hint="default"/>
      </w:rPr>
    </w:lvl>
    <w:lvl w:ilvl="7" w:tplc="AF80446A">
      <w:start w:val="1"/>
      <w:numFmt w:val="bullet"/>
      <w:lvlText w:val="o"/>
      <w:lvlJc w:val="left"/>
      <w:pPr>
        <w:ind w:left="5760" w:hanging="360"/>
      </w:pPr>
      <w:rPr>
        <w:rFonts w:ascii="Courier New" w:hAnsi="Courier New" w:hint="default"/>
      </w:rPr>
    </w:lvl>
    <w:lvl w:ilvl="8" w:tplc="17242250">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175CAE"/>
    <w:rsid w:val="002C1795"/>
    <w:rsid w:val="00696E55"/>
    <w:rsid w:val="006D2F4E"/>
    <w:rsid w:val="007374D0"/>
    <w:rsid w:val="007577DC"/>
    <w:rsid w:val="00CD1F84"/>
    <w:rsid w:val="00FC159E"/>
    <w:rsid w:val="026BDC1D"/>
    <w:rsid w:val="04A0F339"/>
    <w:rsid w:val="057D5554"/>
    <w:rsid w:val="05B64B20"/>
    <w:rsid w:val="060D8FEE"/>
    <w:rsid w:val="06112E35"/>
    <w:rsid w:val="07237D43"/>
    <w:rsid w:val="07BB6F1A"/>
    <w:rsid w:val="087E7DF2"/>
    <w:rsid w:val="09688E4E"/>
    <w:rsid w:val="0B47683B"/>
    <w:rsid w:val="0CDED198"/>
    <w:rsid w:val="0D7AE68F"/>
    <w:rsid w:val="0EB95A0D"/>
    <w:rsid w:val="0F443103"/>
    <w:rsid w:val="0F8A56A2"/>
    <w:rsid w:val="10F9C894"/>
    <w:rsid w:val="13262DEF"/>
    <w:rsid w:val="14441774"/>
    <w:rsid w:val="14CB2515"/>
    <w:rsid w:val="153419A3"/>
    <w:rsid w:val="16092A04"/>
    <w:rsid w:val="16A3F0DD"/>
    <w:rsid w:val="178FDB69"/>
    <w:rsid w:val="1890A4A2"/>
    <w:rsid w:val="18DC6AC9"/>
    <w:rsid w:val="18F3DBF6"/>
    <w:rsid w:val="196AB67C"/>
    <w:rsid w:val="19772041"/>
    <w:rsid w:val="1A067974"/>
    <w:rsid w:val="1A154F40"/>
    <w:rsid w:val="1A34A0FD"/>
    <w:rsid w:val="1A65E28E"/>
    <w:rsid w:val="1AC4DB50"/>
    <w:rsid w:val="1ACACDCC"/>
    <w:rsid w:val="1BEB69DC"/>
    <w:rsid w:val="1CA0D938"/>
    <w:rsid w:val="1D10D834"/>
    <w:rsid w:val="1D3B0933"/>
    <w:rsid w:val="1E1A92F4"/>
    <w:rsid w:val="1E49C472"/>
    <w:rsid w:val="1E6B0F79"/>
    <w:rsid w:val="1EDE2C38"/>
    <w:rsid w:val="20674925"/>
    <w:rsid w:val="22DC7926"/>
    <w:rsid w:val="2512CE9E"/>
    <w:rsid w:val="25C7EE9B"/>
    <w:rsid w:val="26057450"/>
    <w:rsid w:val="2639023A"/>
    <w:rsid w:val="265CB7E1"/>
    <w:rsid w:val="269BB861"/>
    <w:rsid w:val="27B53649"/>
    <w:rsid w:val="27B902FD"/>
    <w:rsid w:val="27FF46E7"/>
    <w:rsid w:val="2C29865B"/>
    <w:rsid w:val="2C74F1BA"/>
    <w:rsid w:val="2D2B0DC5"/>
    <w:rsid w:val="2DFF199C"/>
    <w:rsid w:val="2E71D962"/>
    <w:rsid w:val="2EFE8241"/>
    <w:rsid w:val="2F6DEF21"/>
    <w:rsid w:val="3012D562"/>
    <w:rsid w:val="320979EF"/>
    <w:rsid w:val="320E3F67"/>
    <w:rsid w:val="324D77EE"/>
    <w:rsid w:val="3287E3A2"/>
    <w:rsid w:val="333CB21F"/>
    <w:rsid w:val="3476220E"/>
    <w:rsid w:val="3628922B"/>
    <w:rsid w:val="36C4C8D4"/>
    <w:rsid w:val="36D2A467"/>
    <w:rsid w:val="37FE25BC"/>
    <w:rsid w:val="393FAFA8"/>
    <w:rsid w:val="3C0BD83C"/>
    <w:rsid w:val="3D680DCA"/>
    <w:rsid w:val="3F32A746"/>
    <w:rsid w:val="3FE09FBB"/>
    <w:rsid w:val="41955BC0"/>
    <w:rsid w:val="41D78737"/>
    <w:rsid w:val="4203B264"/>
    <w:rsid w:val="43A4A24A"/>
    <w:rsid w:val="43F1446B"/>
    <w:rsid w:val="4487652B"/>
    <w:rsid w:val="46EE55AE"/>
    <w:rsid w:val="47B02FE4"/>
    <w:rsid w:val="48B7682A"/>
    <w:rsid w:val="4916E9B3"/>
    <w:rsid w:val="495E4B08"/>
    <w:rsid w:val="4994A30B"/>
    <w:rsid w:val="49B3E9B6"/>
    <w:rsid w:val="4A45FAE0"/>
    <w:rsid w:val="4B9EF4A5"/>
    <w:rsid w:val="4DF4295A"/>
    <w:rsid w:val="4FF684CD"/>
    <w:rsid w:val="4FFB8E25"/>
    <w:rsid w:val="502045B1"/>
    <w:rsid w:val="50F793DA"/>
    <w:rsid w:val="510EB0C2"/>
    <w:rsid w:val="52223CC5"/>
    <w:rsid w:val="532DA00C"/>
    <w:rsid w:val="5371AA5C"/>
    <w:rsid w:val="53D03D49"/>
    <w:rsid w:val="54652BC7"/>
    <w:rsid w:val="555E8A43"/>
    <w:rsid w:val="55EA81D2"/>
    <w:rsid w:val="563785E2"/>
    <w:rsid w:val="56EE9A5B"/>
    <w:rsid w:val="56F00E3E"/>
    <w:rsid w:val="57C64CAA"/>
    <w:rsid w:val="5925472E"/>
    <w:rsid w:val="59258083"/>
    <w:rsid w:val="594A2A03"/>
    <w:rsid w:val="596C41DF"/>
    <w:rsid w:val="59E80DA2"/>
    <w:rsid w:val="5A4E47E6"/>
    <w:rsid w:val="5A6CA0C3"/>
    <w:rsid w:val="5ABE11CC"/>
    <w:rsid w:val="5AD4BD7E"/>
    <w:rsid w:val="5B2B0F62"/>
    <w:rsid w:val="5BB3FB35"/>
    <w:rsid w:val="5C10BD1F"/>
    <w:rsid w:val="5DE9889B"/>
    <w:rsid w:val="5E8EFD7A"/>
    <w:rsid w:val="602B5065"/>
    <w:rsid w:val="602BD9ED"/>
    <w:rsid w:val="6043057A"/>
    <w:rsid w:val="606D5418"/>
    <w:rsid w:val="61AA1C8C"/>
    <w:rsid w:val="626CC6F3"/>
    <w:rsid w:val="629F6627"/>
    <w:rsid w:val="64334B65"/>
    <w:rsid w:val="65FF4DAF"/>
    <w:rsid w:val="67245B69"/>
    <w:rsid w:val="6761F447"/>
    <w:rsid w:val="67856644"/>
    <w:rsid w:val="678B7677"/>
    <w:rsid w:val="690EC5B9"/>
    <w:rsid w:val="6971C6F2"/>
    <w:rsid w:val="6A2D1B9B"/>
    <w:rsid w:val="6B47F7CF"/>
    <w:rsid w:val="6BBDD520"/>
    <w:rsid w:val="6D206312"/>
    <w:rsid w:val="6D781428"/>
    <w:rsid w:val="6DCBBF6E"/>
    <w:rsid w:val="6EF1D6AC"/>
    <w:rsid w:val="704A6785"/>
    <w:rsid w:val="70F80D77"/>
    <w:rsid w:val="712CB762"/>
    <w:rsid w:val="71464A93"/>
    <w:rsid w:val="746E03D8"/>
    <w:rsid w:val="7495FB3B"/>
    <w:rsid w:val="76332428"/>
    <w:rsid w:val="772AF8F9"/>
    <w:rsid w:val="782576E6"/>
    <w:rsid w:val="78CD6582"/>
    <w:rsid w:val="78E4179A"/>
    <w:rsid w:val="7929FA0C"/>
    <w:rsid w:val="79FAEAB6"/>
    <w:rsid w:val="7BC9A70A"/>
    <w:rsid w:val="7E57F1A1"/>
    <w:rsid w:val="7F7161C5"/>
    <w:rsid w:val="7FA34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7374D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hyperlink" Target="https://www.bbc.co.uk/newsround/5297834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ctskillnet.ie/news/5-ways-the-internet-of-things-will-change-our-worl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bbc.co.uk/bitesize/guides/zbxbkqt/revision/1" TargetMode="External"/><Relationship Id="rId10" Type="http://schemas.openxmlformats.org/officeDocument/2006/relationships/hyperlink" Target="https://www.waltonledale.lancs.sch.uk/curriculum/what-are-students-learning-now/other-curriculum-maps"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hyperlink" Target="http://www.doddlelear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F2F20-872F-4DF2-A342-FC18C44062EB}">
  <ds:schemaRefs>
    <ds:schemaRef ds:uri="http://schemas.microsoft.com/office/2006/documentManagement/types"/>
    <ds:schemaRef ds:uri="http://purl.org/dc/dcmitype/"/>
    <ds:schemaRef ds:uri="fb2f7512-3b25-4eb2-a1b9-3f3b8093a243"/>
    <ds:schemaRef ds:uri="8a1e64bd-9143-4ded-a195-378f6a14bc09"/>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D07AAFD-AA34-4569-9664-56C5BC34C115}">
  <ds:schemaRefs>
    <ds:schemaRef ds:uri="http://schemas.microsoft.com/sharepoint/v3/contenttype/forms"/>
  </ds:schemaRefs>
</ds:datastoreItem>
</file>

<file path=customXml/itemProps3.xml><?xml version="1.0" encoding="utf-8"?>
<ds:datastoreItem xmlns:ds="http://schemas.openxmlformats.org/officeDocument/2006/customXml" ds:itemID="{8784B343-BF59-4456-BD47-432B5E73B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1362</Words>
  <Characters>7768</Characters>
  <Application>Microsoft Office Word</Application>
  <DocSecurity>0</DocSecurity>
  <Lines>64</Lines>
  <Paragraphs>18</Paragraphs>
  <ScaleCrop>false</ScaleCrop>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16</cp:revision>
  <dcterms:created xsi:type="dcterms:W3CDTF">2020-04-02T16:12:00Z</dcterms:created>
  <dcterms:modified xsi:type="dcterms:W3CDTF">2020-06-12T09:55:00Z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