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</w:pPr>
      <w:r>
        <w:t xml:space="preserve">Year 7 </w:t>
      </w:r>
      <w:proofErr w:type="spellStart"/>
      <w:r>
        <w:t>Catchup</w:t>
      </w:r>
      <w:proofErr w:type="spellEnd"/>
      <w:r>
        <w:t xml:space="preserve"> Funding 2019-20</w:t>
      </w:r>
    </w:p>
    <w:p>
      <w:pPr>
        <w:pStyle w:val="Heading2"/>
      </w:pPr>
      <w:r>
        <w:t>Amount of funding: £10457</w:t>
      </w:r>
    </w:p>
    <w:p>
      <w:bookmarkStart w:id="0" w:name="_GoBack"/>
      <w:bookmarkEnd w:id="0"/>
    </w:p>
    <w:p>
      <w:r>
        <w:t xml:space="preserve">The major use of the funding in this academic year is “Walton Reads” – an intensive program of reading </w:t>
      </w:r>
      <w:proofErr w:type="spellStart"/>
      <w:proofErr w:type="gramStart"/>
      <w:r>
        <w:t>catchup</w:t>
      </w:r>
      <w:proofErr w:type="spellEnd"/>
      <w:r>
        <w:t xml:space="preserve"> which</w:t>
      </w:r>
      <w:proofErr w:type="gramEnd"/>
      <w:r>
        <w:t xml:space="preserve"> runs in 15 minute sessions for 25 students at the start of each day.</w:t>
      </w:r>
    </w:p>
    <w:p>
      <w:r>
        <w:t>This is in addition to these interventions:</w:t>
      </w:r>
    </w:p>
    <w:p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Individual tuition from specialist staff – English and Maths - weekly</w:t>
      </w:r>
    </w:p>
    <w:p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Intensive small group tuition – English and Maths - weekly</w:t>
      </w:r>
    </w:p>
    <w:p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IDL programme for literacy - weekly</w:t>
      </w:r>
    </w:p>
    <w:p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Literacy Acceleration programme – small group weekly</w:t>
      </w:r>
    </w:p>
    <w:p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Literacy + programme – small group - weekly</w:t>
      </w:r>
    </w:p>
    <w:p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Paired reading programme – daily 20 minutes</w:t>
      </w:r>
    </w:p>
    <w:p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Nurture group – 10 week programme – 5 hours each week</w:t>
      </w:r>
    </w:p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6E43"/>
    <w:multiLevelType w:val="hybridMultilevel"/>
    <w:tmpl w:val="B6F6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841BE-6E84-4908-98A4-153466C5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2020-05-07T12:00:00Z</dcterms:created>
  <dcterms:modified xsi:type="dcterms:W3CDTF">2020-05-07T12:04:00Z</dcterms:modified>
</cp:coreProperties>
</file>