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A6A46" w14:textId="77777777" w:rsidR="00CD1F84" w:rsidRPr="00FC159E" w:rsidRDefault="006D2F4E">
      <w:pPr>
        <w:rPr>
          <w:b/>
        </w:rPr>
      </w:pPr>
      <w:r w:rsidRPr="00FC159E">
        <w:rPr>
          <w:b/>
        </w:rPr>
        <w:t xml:space="preserve">Year </w:t>
      </w:r>
      <w:r w:rsidR="005223F3">
        <w:rPr>
          <w:b/>
        </w:rPr>
        <w:t>8</w:t>
      </w:r>
      <w:r w:rsidR="00FC159E" w:rsidRPr="00FC159E">
        <w:rPr>
          <w:b/>
        </w:rPr>
        <w:t xml:space="preserve"> – </w:t>
      </w:r>
      <w:r w:rsidR="007577DC">
        <w:rPr>
          <w:b/>
        </w:rPr>
        <w:t>Week Beginning 20</w:t>
      </w:r>
      <w:r w:rsidR="007577DC" w:rsidRPr="007577DC">
        <w:rPr>
          <w:b/>
          <w:vertAlign w:val="superscript"/>
        </w:rPr>
        <w:t>th</w:t>
      </w:r>
      <w:r w:rsidR="007577DC">
        <w:rPr>
          <w:b/>
        </w:rPr>
        <w:t xml:space="preserve"> April</w:t>
      </w:r>
    </w:p>
    <w:tbl>
      <w:tblPr>
        <w:tblStyle w:val="TableGrid"/>
        <w:tblW w:w="0" w:type="auto"/>
        <w:tblLook w:val="04A0" w:firstRow="1" w:lastRow="0" w:firstColumn="1" w:lastColumn="0" w:noHBand="0" w:noVBand="1"/>
      </w:tblPr>
      <w:tblGrid>
        <w:gridCol w:w="1271"/>
        <w:gridCol w:w="3515"/>
        <w:gridCol w:w="1757"/>
        <w:gridCol w:w="1758"/>
        <w:gridCol w:w="3515"/>
        <w:gridCol w:w="3515"/>
        <w:gridCol w:w="1757"/>
        <w:gridCol w:w="1758"/>
        <w:gridCol w:w="3515"/>
      </w:tblGrid>
      <w:tr w:rsidR="00696E55" w14:paraId="624668BF" w14:textId="77777777" w:rsidTr="0BA6CEE5">
        <w:trPr>
          <w:trHeight w:val="1841"/>
        </w:trPr>
        <w:tc>
          <w:tcPr>
            <w:tcW w:w="1271" w:type="dxa"/>
          </w:tcPr>
          <w:p w14:paraId="1D7BF226" w14:textId="77777777" w:rsidR="00696E55" w:rsidRPr="00FC159E" w:rsidRDefault="00696E55" w:rsidP="00FC159E">
            <w:pPr>
              <w:jc w:val="center"/>
              <w:rPr>
                <w:b/>
              </w:rPr>
            </w:pPr>
            <w:r w:rsidRPr="00FC159E">
              <w:rPr>
                <w:b/>
              </w:rPr>
              <w:t>English</w:t>
            </w:r>
          </w:p>
        </w:tc>
        <w:tc>
          <w:tcPr>
            <w:tcW w:w="21090" w:type="dxa"/>
            <w:gridSpan w:val="8"/>
            <w:shd w:val="clear" w:color="auto" w:fill="auto"/>
          </w:tcPr>
          <w:p w14:paraId="6DE716BE" w14:textId="36E6314E" w:rsidR="00696E55" w:rsidRPr="006D2F4E" w:rsidRDefault="47A552DA" w:rsidP="02A3FDBB">
            <w:pPr>
              <w:rPr>
                <w:rFonts w:ascii="Calibri" w:eastAsia="Calibri" w:hAnsi="Calibri" w:cs="Calibri"/>
                <w:b/>
                <w:bCs/>
              </w:rPr>
            </w:pPr>
            <w:r w:rsidRPr="02A3FDBB">
              <w:rPr>
                <w:rFonts w:ascii="Calibri" w:eastAsia="Calibri" w:hAnsi="Calibri" w:cs="Calibri"/>
                <w:b/>
                <w:bCs/>
                <w:color w:val="FF0000"/>
              </w:rPr>
              <w:t>Weekly Writing Challenge</w:t>
            </w:r>
            <w:r w:rsidRPr="02A3FDBB">
              <w:rPr>
                <w:rFonts w:ascii="Calibri" w:eastAsia="Calibri" w:hAnsi="Calibri" w:cs="Calibri"/>
                <w:b/>
                <w:bCs/>
              </w:rPr>
              <w:t xml:space="preserve">: Write a letter to NHS Heroes and key workers, thanking them for all their hard work. Aim to write 200 words and include the word ‘unprecedented’.  </w:t>
            </w:r>
            <w:r w:rsidR="1C04E390" w:rsidRPr="02A3FDBB">
              <w:rPr>
                <w:rFonts w:ascii="Calibri" w:eastAsia="Calibri" w:hAnsi="Calibri" w:cs="Calibri"/>
                <w:b/>
                <w:bCs/>
              </w:rPr>
              <w:t>M</w:t>
            </w:r>
            <w:r w:rsidRPr="02A3FDBB">
              <w:rPr>
                <w:rFonts w:ascii="Calibri" w:eastAsia="Calibri" w:hAnsi="Calibri" w:cs="Calibri"/>
                <w:b/>
                <w:bCs/>
              </w:rPr>
              <w:t xml:space="preserve">ake sure you set your letter out correctly.  If you are unsure how to set out a letter, the following website will help you: </w:t>
            </w:r>
            <w:hyperlink r:id="rId8">
              <w:r w:rsidRPr="02A3FDBB">
                <w:rPr>
                  <w:rStyle w:val="Hyperlink"/>
                  <w:rFonts w:ascii="Calibri" w:eastAsia="Calibri" w:hAnsi="Calibri" w:cs="Calibri"/>
                  <w:b/>
                  <w:bCs/>
                </w:rPr>
                <w:t>https://www.bbc.co.uk/bitesize/topics/zv7fqp3/articles/zkq8hbk</w:t>
              </w:r>
            </w:hyperlink>
            <w:r w:rsidRPr="02A3FDBB">
              <w:rPr>
                <w:rFonts w:ascii="Calibri" w:eastAsia="Calibri" w:hAnsi="Calibri" w:cs="Calibri"/>
                <w:b/>
                <w:bCs/>
              </w:rPr>
              <w:t xml:space="preserve"> </w:t>
            </w:r>
          </w:p>
          <w:p w14:paraId="141286F5" w14:textId="47A398B4" w:rsidR="00696E55" w:rsidRPr="006D2F4E" w:rsidRDefault="47A552DA" w:rsidP="02A3FDBB">
            <w:r w:rsidRPr="02A3FDBB">
              <w:rPr>
                <w:rFonts w:ascii="Calibri" w:eastAsia="Calibri" w:hAnsi="Calibri" w:cs="Calibri"/>
                <w:b/>
                <w:bCs/>
                <w:u w:val="single"/>
              </w:rPr>
              <w:t>Task 1</w:t>
            </w:r>
            <w:r w:rsidRPr="02A3FDBB">
              <w:rPr>
                <w:rFonts w:ascii="Calibri" w:eastAsia="Calibri" w:hAnsi="Calibri" w:cs="Calibri"/>
                <w:b/>
                <w:bCs/>
              </w:rPr>
              <w:t xml:space="preserve"> </w:t>
            </w:r>
            <w:r w:rsidRPr="02A3FDBB">
              <w:rPr>
                <w:rFonts w:ascii="Calibri" w:eastAsia="Calibri" w:hAnsi="Calibri" w:cs="Calibri"/>
              </w:rPr>
              <w:t xml:space="preserve"> </w:t>
            </w:r>
          </w:p>
          <w:p w14:paraId="4784D554" w14:textId="501C8BAB" w:rsidR="00696E55" w:rsidRPr="006D2F4E" w:rsidRDefault="47A552DA" w:rsidP="02A3FDBB">
            <w:r w:rsidRPr="02A3FDBB">
              <w:rPr>
                <w:rFonts w:ascii="Calibri" w:eastAsia="Calibri" w:hAnsi="Calibri" w:cs="Calibri"/>
              </w:rPr>
              <w:t xml:space="preserve">Find the definition of the following words: 1. Unprecedented   2. isolation   3. creativity   4.pandemic   5.global   6.altruistic   7. germs  8. furlough   9. hygiene   10. Immunity </w:t>
            </w:r>
          </w:p>
          <w:p w14:paraId="03E6EFE3" w14:textId="52ABCCB0" w:rsidR="00696E55" w:rsidRPr="006D2F4E" w:rsidRDefault="47A552DA" w:rsidP="02A3FDBB">
            <w:r w:rsidRPr="02A3FDBB">
              <w:rPr>
                <w:rFonts w:ascii="Calibri" w:eastAsia="Calibri" w:hAnsi="Calibri" w:cs="Calibri"/>
                <w:b/>
                <w:bCs/>
                <w:u w:val="single"/>
              </w:rPr>
              <w:t>Task 2</w:t>
            </w:r>
            <w:r w:rsidRPr="02A3FDBB">
              <w:rPr>
                <w:rFonts w:ascii="Calibri" w:eastAsia="Calibri" w:hAnsi="Calibri" w:cs="Calibri"/>
              </w:rPr>
              <w:t xml:space="preserve"> </w:t>
            </w:r>
          </w:p>
          <w:p w14:paraId="0485C0E2" w14:textId="4A6CD74B" w:rsidR="00696E55" w:rsidRPr="006D2F4E" w:rsidRDefault="47A552DA" w:rsidP="02A3FDBB">
            <w:r w:rsidRPr="02A3FDBB">
              <w:rPr>
                <w:rFonts w:ascii="Calibri" w:eastAsia="Calibri" w:hAnsi="Calibri" w:cs="Calibri"/>
              </w:rPr>
              <w:t xml:space="preserve">Create a picture dictionary for the words above.  You must include: the definition of each word, the classification (whether the word is a noun, verb or adjective), an example of each word being used in a sentence and a picture to show what the word means. </w:t>
            </w:r>
          </w:p>
          <w:p w14:paraId="1D317F0B" w14:textId="4D18DA49" w:rsidR="00696E55" w:rsidRPr="006D2F4E" w:rsidRDefault="47A552DA" w:rsidP="02A3FDBB">
            <w:r w:rsidRPr="02A3FDBB">
              <w:rPr>
                <w:rFonts w:ascii="Calibri" w:eastAsia="Calibri" w:hAnsi="Calibri" w:cs="Calibri"/>
                <w:b/>
                <w:bCs/>
                <w:u w:val="single"/>
              </w:rPr>
              <w:t>Task 3</w:t>
            </w:r>
            <w:r w:rsidRPr="02A3FDBB">
              <w:rPr>
                <w:rFonts w:ascii="Calibri" w:eastAsia="Calibri" w:hAnsi="Calibri" w:cs="Calibri"/>
              </w:rPr>
              <w:t xml:space="preserve"> </w:t>
            </w:r>
          </w:p>
          <w:p w14:paraId="1D40468D" w14:textId="65448675" w:rsidR="00696E55" w:rsidRPr="006D2F4E" w:rsidRDefault="47A552DA" w:rsidP="02A3FDBB">
            <w:r w:rsidRPr="02A3FDBB">
              <w:rPr>
                <w:rFonts w:ascii="Calibri" w:eastAsia="Calibri" w:hAnsi="Calibri" w:cs="Calibri"/>
              </w:rPr>
              <w:t xml:space="preserve">Quiz your family about the meanings of these words.  How many of these words do your family know?  Who will be the champion in your house?   </w:t>
            </w:r>
          </w:p>
          <w:p w14:paraId="69CCD7E3" w14:textId="35E76351" w:rsidR="00696E55" w:rsidRPr="006D2F4E" w:rsidRDefault="47A552DA" w:rsidP="02A3FDBB">
            <w:pPr>
              <w:rPr>
                <w:rFonts w:ascii="Calibri" w:eastAsia="Calibri" w:hAnsi="Calibri" w:cs="Calibri"/>
                <w:b/>
                <w:bCs/>
                <w:u w:val="single"/>
              </w:rPr>
            </w:pPr>
            <w:r w:rsidRPr="02A3FDBB">
              <w:rPr>
                <w:rFonts w:ascii="Calibri" w:eastAsia="Calibri" w:hAnsi="Calibri" w:cs="Calibri"/>
                <w:b/>
                <w:bCs/>
                <w:u w:val="single"/>
              </w:rPr>
              <w:t>Task 4</w:t>
            </w:r>
            <w:r w:rsidRPr="02A3FDBB">
              <w:rPr>
                <w:rFonts w:ascii="Calibri" w:eastAsia="Calibri" w:hAnsi="Calibri" w:cs="Calibri"/>
                <w:b/>
                <w:bCs/>
              </w:rPr>
              <w:t xml:space="preserve"> </w:t>
            </w:r>
          </w:p>
          <w:p w14:paraId="7712DB53" w14:textId="43256C0D" w:rsidR="00696E55" w:rsidRPr="006D2F4E" w:rsidRDefault="47A552DA" w:rsidP="02A3FDBB">
            <w:r w:rsidRPr="02A3FDBB">
              <w:rPr>
                <w:rFonts w:ascii="Calibri" w:eastAsia="Calibri" w:hAnsi="Calibri" w:cs="Calibri"/>
              </w:rPr>
              <w:t xml:space="preserve">Create a wordsearch puzzle using these words. You could draw the wordsearch on a grid or use the following website to create one: </w:t>
            </w:r>
          </w:p>
          <w:p w14:paraId="76A9C947" w14:textId="73758BF3" w:rsidR="00696E55" w:rsidRPr="006D2F4E" w:rsidRDefault="001F4C7D" w:rsidP="02A3FDBB">
            <w:hyperlink r:id="rId9">
              <w:r w:rsidR="47A552DA" w:rsidRPr="02A3FDBB">
                <w:rPr>
                  <w:rStyle w:val="Hyperlink"/>
                  <w:rFonts w:ascii="Calibri" w:eastAsia="Calibri" w:hAnsi="Calibri" w:cs="Calibri"/>
                </w:rPr>
                <w:t>http://puzzlemaker.discoveryeducation.com/WordSearchSetupForm.asp</w:t>
              </w:r>
            </w:hyperlink>
            <w:r w:rsidR="47A552DA" w:rsidRPr="02A3FDBB">
              <w:rPr>
                <w:rFonts w:ascii="Calibri" w:eastAsia="Calibri" w:hAnsi="Calibri" w:cs="Calibri"/>
              </w:rPr>
              <w:t xml:space="preserve"> </w:t>
            </w:r>
          </w:p>
          <w:p w14:paraId="0AD555D0" w14:textId="33AAA9DC" w:rsidR="00696E55" w:rsidRPr="006D2F4E" w:rsidRDefault="47A552DA" w:rsidP="02A3FDBB">
            <w:r w:rsidRPr="02A3FDBB">
              <w:rPr>
                <w:rFonts w:ascii="Calibri" w:eastAsia="Calibri" w:hAnsi="Calibri" w:cs="Calibri"/>
              </w:rPr>
              <w:t xml:space="preserve"> </w:t>
            </w:r>
          </w:p>
          <w:p w14:paraId="447B2FB0" w14:textId="34AD4DFA" w:rsidR="00696E55" w:rsidRPr="006D2F4E" w:rsidRDefault="47A552DA" w:rsidP="02A3FDBB">
            <w:pPr>
              <w:rPr>
                <w:rFonts w:ascii="Calibri" w:eastAsia="Calibri" w:hAnsi="Calibri" w:cs="Calibri"/>
                <w:i/>
                <w:iCs/>
              </w:rPr>
            </w:pPr>
            <w:r w:rsidRPr="02A3FDBB">
              <w:rPr>
                <w:rFonts w:ascii="Calibri" w:eastAsia="Calibri" w:hAnsi="Calibri" w:cs="Calibri"/>
                <w:i/>
                <w:iCs/>
              </w:rPr>
              <w:t xml:space="preserve">If you fancy a bit of reading you can get lots of audiobooks for free from Audible: </w:t>
            </w:r>
            <w:hyperlink r:id="rId10">
              <w:r w:rsidRPr="02A3FDBB">
                <w:rPr>
                  <w:rStyle w:val="Hyperlink"/>
                  <w:rFonts w:ascii="Calibri" w:eastAsia="Calibri" w:hAnsi="Calibri" w:cs="Calibri"/>
                  <w:i/>
                  <w:iCs/>
                </w:rPr>
                <w:t>https://stories.audible.com/start-listen</w:t>
              </w:r>
            </w:hyperlink>
            <w:r w:rsidRPr="02A3FDBB">
              <w:rPr>
                <w:rFonts w:ascii="Calibri" w:eastAsia="Calibri" w:hAnsi="Calibri" w:cs="Calibri"/>
                <w:i/>
                <w:iCs/>
              </w:rPr>
              <w:t>. You can listen to them and escape the world for a bit.  There are still some activities available for you to complete on Doddle</w:t>
            </w:r>
            <w:r w:rsidR="5F06BA2F" w:rsidRPr="02A3FDBB">
              <w:rPr>
                <w:rFonts w:ascii="Calibri" w:eastAsia="Calibri" w:hAnsi="Calibri" w:cs="Calibri"/>
                <w:i/>
                <w:iCs/>
              </w:rPr>
              <w:t xml:space="preserve"> and you can keep working on the lessons on Bedrock</w:t>
            </w:r>
            <w:r w:rsidRPr="02A3FDBB">
              <w:rPr>
                <w:rFonts w:ascii="Calibri" w:eastAsia="Calibri" w:hAnsi="Calibri" w:cs="Calibri"/>
                <w:i/>
                <w:iCs/>
              </w:rPr>
              <w:t>.  Stay safe and take care.</w:t>
            </w:r>
          </w:p>
          <w:p w14:paraId="370552CE" w14:textId="68990E2E" w:rsidR="00696E55" w:rsidRPr="006D2F4E" w:rsidRDefault="00696E55" w:rsidP="02A3FDBB">
            <w:pPr>
              <w:rPr>
                <w:b/>
                <w:bCs/>
                <w:highlight w:val="yellow"/>
              </w:rPr>
            </w:pPr>
          </w:p>
        </w:tc>
      </w:tr>
      <w:tr w:rsidR="007577DC" w14:paraId="2E3B5554" w14:textId="77777777" w:rsidTr="0BA6CEE5">
        <w:trPr>
          <w:trHeight w:val="384"/>
        </w:trPr>
        <w:tc>
          <w:tcPr>
            <w:tcW w:w="1271" w:type="dxa"/>
            <w:vMerge w:val="restart"/>
          </w:tcPr>
          <w:p w14:paraId="422D6544" w14:textId="77777777" w:rsidR="007577DC" w:rsidRPr="00FC159E" w:rsidRDefault="007577DC" w:rsidP="00FC159E">
            <w:pPr>
              <w:jc w:val="center"/>
              <w:rPr>
                <w:b/>
              </w:rPr>
            </w:pPr>
            <w:r w:rsidRPr="00FC159E">
              <w:rPr>
                <w:b/>
              </w:rPr>
              <w:t>Maths</w:t>
            </w:r>
          </w:p>
        </w:tc>
        <w:tc>
          <w:tcPr>
            <w:tcW w:w="3515" w:type="dxa"/>
            <w:shd w:val="clear" w:color="auto" w:fill="FFFF00"/>
          </w:tcPr>
          <w:p w14:paraId="6292C189" w14:textId="77777777" w:rsidR="007577DC" w:rsidRPr="006D2F4E" w:rsidRDefault="005223F3" w:rsidP="006D2F4E">
            <w:pPr>
              <w:jc w:val="center"/>
              <w:rPr>
                <w:b/>
                <w:highlight w:val="yellow"/>
              </w:rPr>
            </w:pPr>
            <w:r>
              <w:rPr>
                <w:b/>
                <w:highlight w:val="yellow"/>
              </w:rPr>
              <w:t>8</w:t>
            </w:r>
            <w:r w:rsidR="007577DC">
              <w:rPr>
                <w:b/>
                <w:highlight w:val="yellow"/>
              </w:rPr>
              <w:t>A1</w:t>
            </w:r>
          </w:p>
        </w:tc>
        <w:tc>
          <w:tcPr>
            <w:tcW w:w="3515" w:type="dxa"/>
            <w:gridSpan w:val="2"/>
            <w:shd w:val="clear" w:color="auto" w:fill="FFFF00"/>
          </w:tcPr>
          <w:p w14:paraId="33178AD3" w14:textId="77777777" w:rsidR="007577DC" w:rsidRPr="006D2F4E" w:rsidRDefault="005223F3" w:rsidP="006D2F4E">
            <w:pPr>
              <w:jc w:val="center"/>
              <w:rPr>
                <w:b/>
                <w:highlight w:val="yellow"/>
              </w:rPr>
            </w:pPr>
            <w:r>
              <w:rPr>
                <w:b/>
                <w:highlight w:val="yellow"/>
              </w:rPr>
              <w:t>8</w:t>
            </w:r>
            <w:r w:rsidR="007577DC">
              <w:rPr>
                <w:b/>
                <w:highlight w:val="yellow"/>
              </w:rPr>
              <w:t>A2</w:t>
            </w:r>
          </w:p>
        </w:tc>
        <w:tc>
          <w:tcPr>
            <w:tcW w:w="3515" w:type="dxa"/>
            <w:shd w:val="clear" w:color="auto" w:fill="FFFF00"/>
          </w:tcPr>
          <w:p w14:paraId="29358344" w14:textId="77777777" w:rsidR="007577DC" w:rsidRPr="006D2F4E" w:rsidRDefault="005223F3" w:rsidP="006D2F4E">
            <w:pPr>
              <w:jc w:val="center"/>
              <w:rPr>
                <w:b/>
                <w:highlight w:val="yellow"/>
              </w:rPr>
            </w:pPr>
            <w:r>
              <w:rPr>
                <w:b/>
                <w:highlight w:val="yellow"/>
              </w:rPr>
              <w:t>8</w:t>
            </w:r>
            <w:r w:rsidR="007577DC">
              <w:rPr>
                <w:b/>
                <w:highlight w:val="yellow"/>
              </w:rPr>
              <w:t>A3</w:t>
            </w:r>
          </w:p>
        </w:tc>
        <w:tc>
          <w:tcPr>
            <w:tcW w:w="3515" w:type="dxa"/>
            <w:shd w:val="clear" w:color="auto" w:fill="FFFF00"/>
          </w:tcPr>
          <w:p w14:paraId="04F98D8A" w14:textId="77777777" w:rsidR="007577DC" w:rsidRPr="006D2F4E" w:rsidRDefault="005223F3" w:rsidP="006D2F4E">
            <w:pPr>
              <w:jc w:val="center"/>
              <w:rPr>
                <w:b/>
                <w:highlight w:val="yellow"/>
              </w:rPr>
            </w:pPr>
            <w:r>
              <w:rPr>
                <w:b/>
                <w:highlight w:val="yellow"/>
              </w:rPr>
              <w:t>8</w:t>
            </w:r>
            <w:r w:rsidR="007577DC">
              <w:rPr>
                <w:b/>
                <w:highlight w:val="yellow"/>
              </w:rPr>
              <w:t>B1</w:t>
            </w:r>
          </w:p>
        </w:tc>
        <w:tc>
          <w:tcPr>
            <w:tcW w:w="3515" w:type="dxa"/>
            <w:gridSpan w:val="2"/>
            <w:shd w:val="clear" w:color="auto" w:fill="FFFF00"/>
          </w:tcPr>
          <w:p w14:paraId="74B7A5B2" w14:textId="77777777" w:rsidR="007577DC" w:rsidRPr="006D2F4E" w:rsidRDefault="005223F3" w:rsidP="006D2F4E">
            <w:pPr>
              <w:jc w:val="center"/>
              <w:rPr>
                <w:b/>
                <w:highlight w:val="yellow"/>
              </w:rPr>
            </w:pPr>
            <w:r>
              <w:rPr>
                <w:b/>
                <w:highlight w:val="yellow"/>
              </w:rPr>
              <w:t>8</w:t>
            </w:r>
            <w:r w:rsidR="007577DC">
              <w:rPr>
                <w:b/>
                <w:highlight w:val="yellow"/>
              </w:rPr>
              <w:t>B2</w:t>
            </w:r>
          </w:p>
        </w:tc>
        <w:tc>
          <w:tcPr>
            <w:tcW w:w="3515" w:type="dxa"/>
            <w:shd w:val="clear" w:color="auto" w:fill="FFFF00"/>
          </w:tcPr>
          <w:p w14:paraId="445C9134" w14:textId="77777777" w:rsidR="007577DC" w:rsidRPr="006D2F4E" w:rsidRDefault="005223F3" w:rsidP="006D2F4E">
            <w:pPr>
              <w:jc w:val="center"/>
              <w:rPr>
                <w:b/>
                <w:highlight w:val="yellow"/>
              </w:rPr>
            </w:pPr>
            <w:r>
              <w:rPr>
                <w:b/>
                <w:highlight w:val="yellow"/>
              </w:rPr>
              <w:t>8</w:t>
            </w:r>
            <w:r w:rsidR="007577DC">
              <w:rPr>
                <w:b/>
                <w:highlight w:val="yellow"/>
              </w:rPr>
              <w:t>B3</w:t>
            </w:r>
          </w:p>
        </w:tc>
      </w:tr>
      <w:tr w:rsidR="007577DC" w14:paraId="2EBD0954" w14:textId="77777777" w:rsidTr="0BA6CEE5">
        <w:trPr>
          <w:trHeight w:val="1952"/>
        </w:trPr>
        <w:tc>
          <w:tcPr>
            <w:tcW w:w="1271" w:type="dxa"/>
            <w:vMerge/>
          </w:tcPr>
          <w:p w14:paraId="35453E66" w14:textId="77777777" w:rsidR="007577DC" w:rsidRPr="00FC159E" w:rsidRDefault="007577DC" w:rsidP="00FC159E">
            <w:pPr>
              <w:jc w:val="center"/>
              <w:rPr>
                <w:b/>
              </w:rPr>
            </w:pPr>
          </w:p>
        </w:tc>
        <w:tc>
          <w:tcPr>
            <w:tcW w:w="3515" w:type="dxa"/>
            <w:shd w:val="clear" w:color="auto" w:fill="auto"/>
          </w:tcPr>
          <w:p w14:paraId="3C77A273" w14:textId="14FD84B4" w:rsidR="007577DC" w:rsidRPr="006D2F4E" w:rsidRDefault="787ED79D" w:rsidP="65DCCADC">
            <w:pPr>
              <w:jc w:val="center"/>
            </w:pPr>
            <w:r>
              <w:t>Complete work on + - x ÷ with fractions</w:t>
            </w:r>
          </w:p>
        </w:tc>
        <w:tc>
          <w:tcPr>
            <w:tcW w:w="3515" w:type="dxa"/>
            <w:gridSpan w:val="2"/>
            <w:shd w:val="clear" w:color="auto" w:fill="auto"/>
          </w:tcPr>
          <w:p w14:paraId="56618D30" w14:textId="14FD84B4" w:rsidR="007577DC" w:rsidRPr="006D2F4E" w:rsidRDefault="787ED79D" w:rsidP="006D2F4E">
            <w:pPr>
              <w:jc w:val="center"/>
            </w:pPr>
            <w:r>
              <w:t>Complete work on + - x ÷ with fractions</w:t>
            </w:r>
          </w:p>
          <w:p w14:paraId="549FF5FC" w14:textId="08F17EC5" w:rsidR="007577DC" w:rsidRPr="006D2F4E" w:rsidRDefault="007577DC" w:rsidP="65DCCADC">
            <w:pPr>
              <w:jc w:val="center"/>
              <w:rPr>
                <w:b/>
                <w:bCs/>
                <w:highlight w:val="yellow"/>
              </w:rPr>
            </w:pPr>
          </w:p>
        </w:tc>
        <w:tc>
          <w:tcPr>
            <w:tcW w:w="3515" w:type="dxa"/>
            <w:shd w:val="clear" w:color="auto" w:fill="auto"/>
          </w:tcPr>
          <w:p w14:paraId="17ACA715" w14:textId="6C028E7B" w:rsidR="007577DC" w:rsidRPr="006D2F4E" w:rsidRDefault="72F48DDA" w:rsidP="3500D676">
            <w:pPr>
              <w:jc w:val="center"/>
            </w:pPr>
            <w:r>
              <w:t>Complete work on Long multiplication</w:t>
            </w:r>
          </w:p>
        </w:tc>
        <w:tc>
          <w:tcPr>
            <w:tcW w:w="3515" w:type="dxa"/>
            <w:shd w:val="clear" w:color="auto" w:fill="auto"/>
          </w:tcPr>
          <w:p w14:paraId="1D0CD47A" w14:textId="6C028E7B" w:rsidR="007577DC" w:rsidRPr="006D2F4E" w:rsidRDefault="72F48DDA" w:rsidP="006D2F4E">
            <w:pPr>
              <w:jc w:val="center"/>
            </w:pPr>
            <w:r>
              <w:t>Complete work on Long multiplication</w:t>
            </w:r>
          </w:p>
          <w:p w14:paraId="55927EA2" w14:textId="727FBEEF" w:rsidR="007577DC" w:rsidRPr="006D2F4E" w:rsidRDefault="007577DC" w:rsidP="3500D676">
            <w:pPr>
              <w:jc w:val="center"/>
              <w:rPr>
                <w:b/>
                <w:bCs/>
                <w:highlight w:val="yellow"/>
              </w:rPr>
            </w:pPr>
          </w:p>
        </w:tc>
        <w:tc>
          <w:tcPr>
            <w:tcW w:w="3515" w:type="dxa"/>
            <w:gridSpan w:val="2"/>
            <w:shd w:val="clear" w:color="auto" w:fill="auto"/>
          </w:tcPr>
          <w:p w14:paraId="1C091163" w14:textId="6C028E7B" w:rsidR="007577DC" w:rsidRPr="006D2F4E" w:rsidRDefault="72F48DDA" w:rsidP="006D2F4E">
            <w:pPr>
              <w:jc w:val="center"/>
            </w:pPr>
            <w:r>
              <w:t>Complete work on Long multiplication</w:t>
            </w:r>
          </w:p>
          <w:p w14:paraId="7010FAEB" w14:textId="61D0D473" w:rsidR="007577DC" w:rsidRPr="006D2F4E" w:rsidRDefault="007577DC" w:rsidP="3500D676">
            <w:pPr>
              <w:jc w:val="center"/>
              <w:rPr>
                <w:b/>
                <w:bCs/>
                <w:highlight w:val="yellow"/>
              </w:rPr>
            </w:pPr>
          </w:p>
        </w:tc>
        <w:tc>
          <w:tcPr>
            <w:tcW w:w="3515" w:type="dxa"/>
            <w:shd w:val="clear" w:color="auto" w:fill="auto"/>
          </w:tcPr>
          <w:p w14:paraId="77B1F6F3" w14:textId="6C028E7B" w:rsidR="007577DC" w:rsidRPr="006D2F4E" w:rsidRDefault="72F48DDA" w:rsidP="006D2F4E">
            <w:pPr>
              <w:jc w:val="center"/>
            </w:pPr>
            <w:r>
              <w:t>Complete work on Long multiplication</w:t>
            </w:r>
          </w:p>
          <w:p w14:paraId="5677030E" w14:textId="2C986BA5" w:rsidR="007577DC" w:rsidRPr="006D2F4E" w:rsidRDefault="007577DC" w:rsidP="3500D676">
            <w:pPr>
              <w:jc w:val="center"/>
              <w:rPr>
                <w:b/>
                <w:bCs/>
                <w:highlight w:val="yellow"/>
              </w:rPr>
            </w:pPr>
          </w:p>
        </w:tc>
      </w:tr>
      <w:tr w:rsidR="007577DC" w14:paraId="36CBCC18" w14:textId="77777777" w:rsidTr="0BA6CEE5">
        <w:trPr>
          <w:trHeight w:val="432"/>
        </w:trPr>
        <w:tc>
          <w:tcPr>
            <w:tcW w:w="1271" w:type="dxa"/>
            <w:vMerge w:val="restart"/>
          </w:tcPr>
          <w:p w14:paraId="251B9BCE" w14:textId="77777777" w:rsidR="007577DC" w:rsidRPr="00FC159E" w:rsidRDefault="007577DC" w:rsidP="007577DC">
            <w:pPr>
              <w:jc w:val="center"/>
              <w:rPr>
                <w:b/>
              </w:rPr>
            </w:pPr>
            <w:r w:rsidRPr="00FC159E">
              <w:rPr>
                <w:b/>
              </w:rPr>
              <w:t>Science</w:t>
            </w:r>
          </w:p>
        </w:tc>
        <w:tc>
          <w:tcPr>
            <w:tcW w:w="3515" w:type="dxa"/>
            <w:shd w:val="clear" w:color="auto" w:fill="FFFF00"/>
          </w:tcPr>
          <w:p w14:paraId="2F3501D5" w14:textId="77777777" w:rsidR="007577DC" w:rsidRPr="006D2F4E" w:rsidRDefault="005223F3" w:rsidP="007577DC">
            <w:pPr>
              <w:jc w:val="center"/>
              <w:rPr>
                <w:b/>
                <w:highlight w:val="yellow"/>
              </w:rPr>
            </w:pPr>
            <w:r>
              <w:rPr>
                <w:b/>
                <w:highlight w:val="yellow"/>
              </w:rPr>
              <w:t>8</w:t>
            </w:r>
            <w:r w:rsidR="007577DC">
              <w:rPr>
                <w:b/>
                <w:highlight w:val="yellow"/>
              </w:rPr>
              <w:t>A1</w:t>
            </w:r>
          </w:p>
        </w:tc>
        <w:tc>
          <w:tcPr>
            <w:tcW w:w="3515" w:type="dxa"/>
            <w:gridSpan w:val="2"/>
            <w:shd w:val="clear" w:color="auto" w:fill="FFFF00"/>
          </w:tcPr>
          <w:p w14:paraId="1F94139C" w14:textId="77777777" w:rsidR="007577DC" w:rsidRPr="006D2F4E" w:rsidRDefault="005223F3" w:rsidP="007577DC">
            <w:pPr>
              <w:jc w:val="center"/>
              <w:rPr>
                <w:b/>
                <w:highlight w:val="yellow"/>
              </w:rPr>
            </w:pPr>
            <w:r>
              <w:rPr>
                <w:b/>
                <w:highlight w:val="yellow"/>
              </w:rPr>
              <w:t>8</w:t>
            </w:r>
            <w:r w:rsidR="007577DC">
              <w:rPr>
                <w:b/>
                <w:highlight w:val="yellow"/>
              </w:rPr>
              <w:t>A2</w:t>
            </w:r>
          </w:p>
        </w:tc>
        <w:tc>
          <w:tcPr>
            <w:tcW w:w="3515" w:type="dxa"/>
            <w:shd w:val="clear" w:color="auto" w:fill="FFFF00"/>
          </w:tcPr>
          <w:p w14:paraId="0EC1093D" w14:textId="77777777" w:rsidR="007577DC" w:rsidRPr="006D2F4E" w:rsidRDefault="005223F3" w:rsidP="007577DC">
            <w:pPr>
              <w:jc w:val="center"/>
              <w:rPr>
                <w:b/>
                <w:highlight w:val="yellow"/>
              </w:rPr>
            </w:pPr>
            <w:r>
              <w:rPr>
                <w:b/>
                <w:highlight w:val="yellow"/>
              </w:rPr>
              <w:t>8</w:t>
            </w:r>
            <w:r w:rsidR="007577DC">
              <w:rPr>
                <w:b/>
                <w:highlight w:val="yellow"/>
              </w:rPr>
              <w:t>A3</w:t>
            </w:r>
          </w:p>
        </w:tc>
        <w:tc>
          <w:tcPr>
            <w:tcW w:w="3515" w:type="dxa"/>
            <w:shd w:val="clear" w:color="auto" w:fill="FFFF00"/>
          </w:tcPr>
          <w:p w14:paraId="1E8C1A2A" w14:textId="77777777" w:rsidR="007577DC" w:rsidRPr="006D2F4E" w:rsidRDefault="005223F3" w:rsidP="007577DC">
            <w:pPr>
              <w:jc w:val="center"/>
              <w:rPr>
                <w:b/>
                <w:highlight w:val="yellow"/>
              </w:rPr>
            </w:pPr>
            <w:r>
              <w:rPr>
                <w:b/>
                <w:highlight w:val="yellow"/>
              </w:rPr>
              <w:t>8</w:t>
            </w:r>
            <w:r w:rsidR="007577DC">
              <w:rPr>
                <w:b/>
                <w:highlight w:val="yellow"/>
              </w:rPr>
              <w:t>B1</w:t>
            </w:r>
          </w:p>
        </w:tc>
        <w:tc>
          <w:tcPr>
            <w:tcW w:w="3515" w:type="dxa"/>
            <w:gridSpan w:val="2"/>
            <w:shd w:val="clear" w:color="auto" w:fill="FFFF00"/>
          </w:tcPr>
          <w:p w14:paraId="7FD48F27" w14:textId="77777777" w:rsidR="007577DC" w:rsidRPr="006D2F4E" w:rsidRDefault="005223F3" w:rsidP="007577DC">
            <w:pPr>
              <w:jc w:val="center"/>
              <w:rPr>
                <w:b/>
                <w:highlight w:val="yellow"/>
              </w:rPr>
            </w:pPr>
            <w:r>
              <w:rPr>
                <w:b/>
                <w:highlight w:val="yellow"/>
              </w:rPr>
              <w:t>8</w:t>
            </w:r>
            <w:r w:rsidR="007577DC">
              <w:rPr>
                <w:b/>
                <w:highlight w:val="yellow"/>
              </w:rPr>
              <w:t>B2</w:t>
            </w:r>
          </w:p>
        </w:tc>
        <w:tc>
          <w:tcPr>
            <w:tcW w:w="3515" w:type="dxa"/>
            <w:shd w:val="clear" w:color="auto" w:fill="FFFF00"/>
          </w:tcPr>
          <w:p w14:paraId="1884B977" w14:textId="77777777" w:rsidR="007577DC" w:rsidRPr="006D2F4E" w:rsidRDefault="005223F3" w:rsidP="007577DC">
            <w:pPr>
              <w:jc w:val="center"/>
              <w:rPr>
                <w:b/>
                <w:highlight w:val="yellow"/>
              </w:rPr>
            </w:pPr>
            <w:r>
              <w:rPr>
                <w:b/>
                <w:highlight w:val="yellow"/>
              </w:rPr>
              <w:t>8</w:t>
            </w:r>
            <w:r w:rsidR="007577DC">
              <w:rPr>
                <w:b/>
                <w:highlight w:val="yellow"/>
              </w:rPr>
              <w:t>B3</w:t>
            </w:r>
          </w:p>
        </w:tc>
      </w:tr>
      <w:tr w:rsidR="007577DC" w14:paraId="70D72470" w14:textId="77777777" w:rsidTr="0BA6CEE5">
        <w:trPr>
          <w:trHeight w:val="1838"/>
        </w:trPr>
        <w:tc>
          <w:tcPr>
            <w:tcW w:w="1271" w:type="dxa"/>
            <w:vMerge/>
          </w:tcPr>
          <w:p w14:paraId="43618198" w14:textId="77777777" w:rsidR="007577DC" w:rsidRPr="00FC159E" w:rsidRDefault="007577DC" w:rsidP="007577DC">
            <w:pPr>
              <w:jc w:val="center"/>
              <w:rPr>
                <w:b/>
              </w:rPr>
            </w:pPr>
          </w:p>
        </w:tc>
        <w:tc>
          <w:tcPr>
            <w:tcW w:w="3515" w:type="dxa"/>
            <w:shd w:val="clear" w:color="auto" w:fill="auto"/>
          </w:tcPr>
          <w:p w14:paraId="0EB58BFF" w14:textId="69A5CDED" w:rsidR="007577DC" w:rsidRPr="006D2F4E" w:rsidRDefault="00AF7C6B" w:rsidP="007577DC">
            <w:pPr>
              <w:jc w:val="center"/>
              <w:rPr>
                <w:b/>
                <w:highlight w:val="yellow"/>
              </w:rPr>
            </w:pPr>
            <w:r>
              <w:rPr>
                <w:b/>
                <w:bCs/>
              </w:rPr>
              <w:t xml:space="preserve">JSC – Continue working on the P8 topic Waves and sound.  A link will be emailed on the relevant days taking students to bbc bitesize revision on this topic.  </w:t>
            </w:r>
          </w:p>
        </w:tc>
        <w:tc>
          <w:tcPr>
            <w:tcW w:w="3515" w:type="dxa"/>
            <w:gridSpan w:val="2"/>
            <w:shd w:val="clear" w:color="auto" w:fill="auto"/>
          </w:tcPr>
          <w:p w14:paraId="65C87F11" w14:textId="5E2F4C1D" w:rsidR="007577DC" w:rsidRPr="006D2F4E" w:rsidRDefault="75952261" w:rsidP="728A54AF">
            <w:r>
              <w:t>DMC - Students will be researching online about the use of Anaerobic respiration in everyday life for b</w:t>
            </w:r>
            <w:r w:rsidR="701B84D0">
              <w:t>rewing beer and wine, making bread, generating biogas and processing sewage.</w:t>
            </w:r>
          </w:p>
        </w:tc>
        <w:tc>
          <w:tcPr>
            <w:tcW w:w="3515" w:type="dxa"/>
            <w:shd w:val="clear" w:color="auto" w:fill="auto"/>
          </w:tcPr>
          <w:p w14:paraId="571186A4" w14:textId="71FE7197" w:rsidR="007577DC" w:rsidRPr="006D2F4E" w:rsidRDefault="3EB55DAE" w:rsidP="728A54AF">
            <w:r>
              <w:t>HLA – Revise B8 Respiration</w:t>
            </w:r>
            <w:r w:rsidR="1EF68A9E">
              <w:t xml:space="preserve"> using Educake and Seneca, topic details will be emailed.</w:t>
            </w:r>
          </w:p>
          <w:p w14:paraId="57BF8950" w14:textId="0C87B6BA" w:rsidR="007577DC" w:rsidRPr="006D2F4E" w:rsidRDefault="71F7BCF3" w:rsidP="7D7AA82D">
            <w:r>
              <w:t>DMA – Revise C8 Extractin</w:t>
            </w:r>
            <w:r w:rsidR="113DC09B">
              <w:t>g metals and P8 – Waves and sound. Work to be emailed and topic list is in teams.</w:t>
            </w:r>
          </w:p>
        </w:tc>
        <w:tc>
          <w:tcPr>
            <w:tcW w:w="3515" w:type="dxa"/>
            <w:shd w:val="clear" w:color="auto" w:fill="auto"/>
          </w:tcPr>
          <w:p w14:paraId="6A03AF9B" w14:textId="537DFC15" w:rsidR="007577DC" w:rsidRPr="006D2F4E" w:rsidRDefault="00AF7C6B" w:rsidP="62303B3B">
            <w:pPr>
              <w:jc w:val="center"/>
              <w:rPr>
                <w:b/>
                <w:bCs/>
              </w:rPr>
            </w:pPr>
            <w:r>
              <w:rPr>
                <w:b/>
                <w:bCs/>
              </w:rPr>
              <w:t xml:space="preserve">JSC – Continue working on the P8 topic Waves and sound.  A link will be emailed on the relevant days taking students to bbc bitesize revision on this topic.  </w:t>
            </w:r>
          </w:p>
        </w:tc>
        <w:tc>
          <w:tcPr>
            <w:tcW w:w="3515" w:type="dxa"/>
            <w:gridSpan w:val="2"/>
            <w:shd w:val="clear" w:color="auto" w:fill="auto"/>
          </w:tcPr>
          <w:p w14:paraId="4654DE15" w14:textId="77777777" w:rsidR="007577DC" w:rsidRDefault="3EB55DAE" w:rsidP="728A54AF">
            <w:r>
              <w:t>HLA – Revise B8 Respiration</w:t>
            </w:r>
            <w:r w:rsidR="71774462">
              <w:t xml:space="preserve"> using Educake and Seneca, topic details will be emailed.</w:t>
            </w:r>
          </w:p>
          <w:p w14:paraId="2A74BC94" w14:textId="4199834C" w:rsidR="00AF7C6B" w:rsidRPr="006D2F4E" w:rsidRDefault="00AF7C6B" w:rsidP="728A54AF">
            <w:r>
              <w:rPr>
                <w:b/>
                <w:bCs/>
              </w:rPr>
              <w:t xml:space="preserve">JSC – Continue working on the P8 topic Waves and sound.  A link will be emailed on the relevant days taking students to bbc bitesize revision on this topic.  </w:t>
            </w:r>
          </w:p>
        </w:tc>
        <w:tc>
          <w:tcPr>
            <w:tcW w:w="3515" w:type="dxa"/>
            <w:shd w:val="clear" w:color="auto" w:fill="auto"/>
          </w:tcPr>
          <w:p w14:paraId="2EDF1DBB" w14:textId="585F977B" w:rsidR="007577DC" w:rsidRPr="006D2F4E" w:rsidRDefault="610C925E" w:rsidP="7D7AA82D">
            <w:r>
              <w:t>DMA – Revise</w:t>
            </w:r>
          </w:p>
          <w:p w14:paraId="7793828D" w14:textId="7DF51E20" w:rsidR="007577DC" w:rsidRPr="006D2F4E" w:rsidRDefault="610C925E" w:rsidP="7D7AA82D">
            <w:r>
              <w:t>B8 respiration</w:t>
            </w:r>
            <w:r w:rsidR="0BED4FD4">
              <w:t xml:space="preserve">. Pupils to complete work set on anaerobic and aerobic respiration. </w:t>
            </w:r>
          </w:p>
          <w:p w14:paraId="5B73497D" w14:textId="71D9AC19" w:rsidR="007577DC" w:rsidRPr="006D2F4E" w:rsidRDefault="610C925E" w:rsidP="7D7AA82D">
            <w:r>
              <w:t>Work to be emailed</w:t>
            </w:r>
            <w:r w:rsidR="78C82565">
              <w:t xml:space="preserve"> and Educake set</w:t>
            </w:r>
          </w:p>
        </w:tc>
      </w:tr>
      <w:tr w:rsidR="007577DC" w14:paraId="09B33C1D" w14:textId="77777777" w:rsidTr="0BA6CEE5">
        <w:trPr>
          <w:trHeight w:val="396"/>
        </w:trPr>
        <w:tc>
          <w:tcPr>
            <w:tcW w:w="1271" w:type="dxa"/>
            <w:vMerge w:val="restart"/>
          </w:tcPr>
          <w:p w14:paraId="089DC956" w14:textId="77777777" w:rsidR="007577DC" w:rsidRPr="00FC159E" w:rsidRDefault="007577DC" w:rsidP="007577DC">
            <w:pPr>
              <w:jc w:val="center"/>
              <w:rPr>
                <w:b/>
              </w:rPr>
            </w:pPr>
            <w:r w:rsidRPr="00FC159E">
              <w:rPr>
                <w:b/>
              </w:rPr>
              <w:t>Technology</w:t>
            </w:r>
          </w:p>
        </w:tc>
        <w:tc>
          <w:tcPr>
            <w:tcW w:w="5272" w:type="dxa"/>
            <w:gridSpan w:val="2"/>
            <w:shd w:val="clear" w:color="auto" w:fill="FFFF00"/>
          </w:tcPr>
          <w:p w14:paraId="2841AA68" w14:textId="77777777" w:rsidR="007577DC" w:rsidRPr="00FC159E" w:rsidRDefault="007577DC" w:rsidP="007577DC">
            <w:pPr>
              <w:jc w:val="center"/>
              <w:rPr>
                <w:b/>
              </w:rPr>
            </w:pPr>
            <w:r>
              <w:rPr>
                <w:b/>
              </w:rPr>
              <w:t>Graphics</w:t>
            </w:r>
          </w:p>
        </w:tc>
        <w:tc>
          <w:tcPr>
            <w:tcW w:w="5273" w:type="dxa"/>
            <w:gridSpan w:val="2"/>
            <w:shd w:val="clear" w:color="auto" w:fill="FFFF00"/>
          </w:tcPr>
          <w:p w14:paraId="7A331A2A" w14:textId="77777777" w:rsidR="007577DC" w:rsidRPr="00FC159E" w:rsidRDefault="007577DC" w:rsidP="007577DC">
            <w:pPr>
              <w:jc w:val="center"/>
              <w:rPr>
                <w:b/>
              </w:rPr>
            </w:pPr>
            <w:r>
              <w:rPr>
                <w:b/>
              </w:rPr>
              <w:t>Resistant Materials</w:t>
            </w:r>
          </w:p>
        </w:tc>
        <w:tc>
          <w:tcPr>
            <w:tcW w:w="5272" w:type="dxa"/>
            <w:gridSpan w:val="2"/>
            <w:shd w:val="clear" w:color="auto" w:fill="FFFF00"/>
          </w:tcPr>
          <w:p w14:paraId="157FBAEA" w14:textId="77777777" w:rsidR="007577DC" w:rsidRPr="00FC159E" w:rsidRDefault="007577DC" w:rsidP="007577DC">
            <w:pPr>
              <w:jc w:val="center"/>
              <w:rPr>
                <w:b/>
              </w:rPr>
            </w:pPr>
            <w:r>
              <w:rPr>
                <w:b/>
              </w:rPr>
              <w:t>Textiles</w:t>
            </w:r>
          </w:p>
        </w:tc>
        <w:tc>
          <w:tcPr>
            <w:tcW w:w="5273" w:type="dxa"/>
            <w:gridSpan w:val="2"/>
            <w:shd w:val="clear" w:color="auto" w:fill="FFFF00"/>
          </w:tcPr>
          <w:p w14:paraId="60326E02" w14:textId="77777777" w:rsidR="007577DC" w:rsidRPr="00FC159E" w:rsidRDefault="007577DC" w:rsidP="007577DC">
            <w:pPr>
              <w:jc w:val="center"/>
              <w:rPr>
                <w:b/>
              </w:rPr>
            </w:pPr>
            <w:r>
              <w:rPr>
                <w:b/>
              </w:rPr>
              <w:t>Food Technology</w:t>
            </w:r>
          </w:p>
        </w:tc>
      </w:tr>
      <w:tr w:rsidR="007577DC" w14:paraId="71FBA381" w14:textId="77777777" w:rsidTr="0BA6CEE5">
        <w:trPr>
          <w:trHeight w:val="1373"/>
        </w:trPr>
        <w:tc>
          <w:tcPr>
            <w:tcW w:w="1271" w:type="dxa"/>
            <w:vMerge/>
          </w:tcPr>
          <w:p w14:paraId="3C15E1E7" w14:textId="77777777" w:rsidR="007577DC" w:rsidRPr="00FC159E" w:rsidRDefault="007577DC" w:rsidP="007577DC">
            <w:pPr>
              <w:jc w:val="center"/>
              <w:rPr>
                <w:b/>
              </w:rPr>
            </w:pPr>
          </w:p>
        </w:tc>
        <w:tc>
          <w:tcPr>
            <w:tcW w:w="5272" w:type="dxa"/>
            <w:gridSpan w:val="2"/>
            <w:shd w:val="clear" w:color="auto" w:fill="FFFFFF" w:themeFill="background1"/>
          </w:tcPr>
          <w:p w14:paraId="2E882BB1" w14:textId="65FFF06E" w:rsidR="007577DC" w:rsidRPr="00FC159E" w:rsidRDefault="62B19A65" w:rsidP="728A54AF">
            <w:r>
              <w:t xml:space="preserve">Students can download and print or copy out a net for a paper bag. </w:t>
            </w:r>
            <w:r w:rsidR="09944FB1">
              <w:t xml:space="preserve">The template will be available on Teams. </w:t>
            </w:r>
            <w:r>
              <w:t xml:space="preserve">They will then follow the instructions in the video to make a paper bag prototype. </w:t>
            </w:r>
            <w:hyperlink r:id="rId11">
              <w:r w:rsidR="3136BB02" w:rsidRPr="728A54AF">
                <w:rPr>
                  <w:rStyle w:val="Hyperlink"/>
                </w:rPr>
                <w:t>Video</w:t>
              </w:r>
            </w:hyperlink>
            <w:r w:rsidR="7973EA2E">
              <w:t xml:space="preserve"> Students will then add a logo of their own design which will be developed through the worksheets if possible.</w:t>
            </w:r>
          </w:p>
        </w:tc>
        <w:tc>
          <w:tcPr>
            <w:tcW w:w="5273" w:type="dxa"/>
            <w:gridSpan w:val="2"/>
            <w:shd w:val="clear" w:color="auto" w:fill="FFFFFF" w:themeFill="background1"/>
          </w:tcPr>
          <w:p w14:paraId="16F42323" w14:textId="130D8B54" w:rsidR="0E60D326" w:rsidRDefault="0E60D326" w:rsidP="728A54AF">
            <w:pPr>
              <w:spacing w:line="259" w:lineRule="auto"/>
              <w:rPr>
                <w:rFonts w:ascii="Calibri" w:eastAsia="Calibri" w:hAnsi="Calibri" w:cs="Calibri"/>
              </w:rPr>
            </w:pPr>
            <w:r w:rsidRPr="728A54AF">
              <w:rPr>
                <w:rFonts w:ascii="Calibri" w:eastAsia="Calibri" w:hAnsi="Calibri" w:cs="Calibri"/>
              </w:rPr>
              <w:t>Using Doddle Learn, students in Mr Hull’s classes have been assigned a Plastics and their Properties task. Look through the presentations and have a go at the interactive tasks then the mini quiz. Not</w:t>
            </w:r>
            <w:r w:rsidR="19DBCDDA" w:rsidRPr="728A54AF">
              <w:rPr>
                <w:rFonts w:ascii="Calibri" w:eastAsia="Calibri" w:hAnsi="Calibri" w:cs="Calibri"/>
              </w:rPr>
              <w:t>e</w:t>
            </w:r>
            <w:r w:rsidRPr="728A54AF">
              <w:rPr>
                <w:rFonts w:ascii="Calibri" w:eastAsia="Calibri" w:hAnsi="Calibri" w:cs="Calibri"/>
              </w:rPr>
              <w:t xml:space="preserve"> you can have more than one go at the mini quiz to improve your score. Enjoy learning about a material that is all around us.</w:t>
            </w:r>
            <w:r w:rsidR="3B6DB894" w:rsidRPr="728A54AF">
              <w:rPr>
                <w:rFonts w:ascii="Calibri" w:eastAsia="Calibri" w:hAnsi="Calibri" w:cs="Calibri"/>
              </w:rPr>
              <w:t xml:space="preserve"> (NB you may have to ‘allow’ doddle to run on your computer)</w:t>
            </w:r>
          </w:p>
          <w:p w14:paraId="26D1654D" w14:textId="211B92D3" w:rsidR="3A9011AB" w:rsidRDefault="3A9011AB" w:rsidP="728A54AF">
            <w:pPr>
              <w:spacing w:line="259" w:lineRule="auto"/>
              <w:rPr>
                <w:rFonts w:ascii="Calibri" w:eastAsia="Calibri" w:hAnsi="Calibri" w:cs="Calibri"/>
              </w:rPr>
            </w:pPr>
          </w:p>
          <w:p w14:paraId="3900F7CC" w14:textId="0E1A9249" w:rsidR="007577DC" w:rsidRPr="00FC159E" w:rsidRDefault="007577DC" w:rsidP="728A54AF"/>
        </w:tc>
        <w:tc>
          <w:tcPr>
            <w:tcW w:w="5272" w:type="dxa"/>
            <w:gridSpan w:val="2"/>
            <w:shd w:val="clear" w:color="auto" w:fill="FFFFFF" w:themeFill="background1"/>
          </w:tcPr>
          <w:p w14:paraId="7FD44CF9" w14:textId="762FDF16" w:rsidR="007577DC" w:rsidRPr="00FC159E" w:rsidRDefault="1A2CB62F" w:rsidP="230C70ED">
            <w:pPr>
              <w:spacing w:line="259" w:lineRule="auto"/>
              <w:jc w:val="center"/>
              <w:rPr>
                <w:rFonts w:ascii="Calibri" w:eastAsia="Calibri" w:hAnsi="Calibri" w:cs="Calibri"/>
              </w:rPr>
            </w:pPr>
            <w:r w:rsidRPr="230C70ED">
              <w:rPr>
                <w:rFonts w:ascii="Calibri" w:eastAsia="Calibri" w:hAnsi="Calibri" w:cs="Calibri"/>
                <w:b/>
                <w:bCs/>
              </w:rPr>
              <w:t>Students should complete their A4 Fact File on the origins of the apron which was emailed before Easter.</w:t>
            </w:r>
          </w:p>
          <w:p w14:paraId="45FA10E4" w14:textId="463A8F85" w:rsidR="007577DC" w:rsidRPr="00FC159E" w:rsidRDefault="1A2CB62F" w:rsidP="230C70ED">
            <w:pPr>
              <w:spacing w:line="259" w:lineRule="auto"/>
              <w:jc w:val="center"/>
              <w:rPr>
                <w:rFonts w:ascii="Calibri" w:eastAsia="Calibri" w:hAnsi="Calibri" w:cs="Calibri"/>
              </w:rPr>
            </w:pPr>
            <w:r w:rsidRPr="230C70ED">
              <w:rPr>
                <w:rFonts w:ascii="Calibri" w:eastAsia="Calibri" w:hAnsi="Calibri" w:cs="Calibri"/>
                <w:b/>
                <w:bCs/>
              </w:rPr>
              <w:t xml:space="preserve"> In addition to the history of the apron and how it has developed over time I would like you to include a focus on a profession that wears an apron as part of their daily uniform and why they wear it, for example a chef, a blacksmith or a nurse. Describe the type of apron they wear and what material it is made from. Include images if possible.</w:t>
            </w:r>
          </w:p>
          <w:p w14:paraId="6BE993C5" w14:textId="39E40C0A" w:rsidR="007577DC" w:rsidRPr="00FC159E" w:rsidRDefault="007577DC" w:rsidP="230C70ED">
            <w:pPr>
              <w:spacing w:line="259" w:lineRule="auto"/>
              <w:jc w:val="center"/>
              <w:rPr>
                <w:rFonts w:ascii="Calibri" w:eastAsia="Calibri" w:hAnsi="Calibri" w:cs="Calibri"/>
              </w:rPr>
            </w:pPr>
          </w:p>
          <w:p w14:paraId="64B60F6F" w14:textId="60A1AD90" w:rsidR="007577DC" w:rsidRPr="00FC159E" w:rsidRDefault="1A2CB62F" w:rsidP="230C70ED">
            <w:pPr>
              <w:spacing w:line="259" w:lineRule="auto"/>
              <w:jc w:val="center"/>
              <w:rPr>
                <w:rFonts w:ascii="Calibri" w:eastAsia="Calibri" w:hAnsi="Calibri" w:cs="Calibri"/>
              </w:rPr>
            </w:pPr>
            <w:r w:rsidRPr="230C70ED">
              <w:rPr>
                <w:rFonts w:ascii="Calibri" w:eastAsia="Calibri" w:hAnsi="Calibri" w:cs="Calibri"/>
                <w:b/>
                <w:bCs/>
              </w:rPr>
              <w:t>If students are able to complete on the computer they can either email to Mrs Miller or upload to Teams. If students are completing by hand keep it safe to go into their folder when we return to school and if possible send Mrs Miller a photo.</w:t>
            </w:r>
          </w:p>
          <w:p w14:paraId="752F266C" w14:textId="198D3564" w:rsidR="007577DC" w:rsidRPr="00FC159E" w:rsidRDefault="007577DC" w:rsidP="230C70ED">
            <w:pPr>
              <w:jc w:val="center"/>
              <w:rPr>
                <w:b/>
                <w:bCs/>
              </w:rPr>
            </w:pPr>
          </w:p>
        </w:tc>
        <w:tc>
          <w:tcPr>
            <w:tcW w:w="5273" w:type="dxa"/>
            <w:gridSpan w:val="2"/>
            <w:shd w:val="clear" w:color="auto" w:fill="FFFFFF" w:themeFill="background1"/>
          </w:tcPr>
          <w:p w14:paraId="2CE1EADB" w14:textId="2B0C7B24" w:rsidR="007577DC" w:rsidRPr="00FC159E" w:rsidRDefault="24DAA9AF" w:rsidP="2ECD7645">
            <w:pPr>
              <w:jc w:val="center"/>
            </w:pPr>
            <w:r w:rsidRPr="2ECD7645">
              <w:rPr>
                <w:rFonts w:ascii="Segoe UI" w:eastAsia="Segoe UI" w:hAnsi="Segoe UI" w:cs="Segoe UI"/>
                <w:color w:val="201F1E"/>
              </w:rPr>
              <w:t>Produce a one page profile on Proteins.  Email your work to me please to my school email.  What are proteins?  Why do we need protein in our diet? What are HBV proteins and LBV proteins? What are alternative proteins?</w:t>
            </w:r>
          </w:p>
        </w:tc>
      </w:tr>
      <w:tr w:rsidR="007577DC" w14:paraId="2F4DB392" w14:textId="77777777" w:rsidTr="0BA6CEE5">
        <w:trPr>
          <w:trHeight w:val="1946"/>
        </w:trPr>
        <w:tc>
          <w:tcPr>
            <w:tcW w:w="1271" w:type="dxa"/>
          </w:tcPr>
          <w:p w14:paraId="5DBC84CC" w14:textId="77777777" w:rsidR="007577DC" w:rsidRPr="00FC159E" w:rsidRDefault="005223F3" w:rsidP="007577DC">
            <w:pPr>
              <w:jc w:val="center"/>
              <w:rPr>
                <w:b/>
              </w:rPr>
            </w:pPr>
            <w:r>
              <w:rPr>
                <w:b/>
              </w:rPr>
              <w:lastRenderedPageBreak/>
              <w:t>Geography</w:t>
            </w:r>
          </w:p>
        </w:tc>
        <w:tc>
          <w:tcPr>
            <w:tcW w:w="21090" w:type="dxa"/>
            <w:gridSpan w:val="8"/>
            <w:shd w:val="clear" w:color="auto" w:fill="auto"/>
          </w:tcPr>
          <w:p w14:paraId="6C3DFBD9" w14:textId="211B4455" w:rsidR="007577DC" w:rsidRPr="00FC159E" w:rsidRDefault="31532CD2" w:rsidP="02A3FDBB">
            <w:pPr>
              <w:pStyle w:val="ListParagraph"/>
              <w:numPr>
                <w:ilvl w:val="0"/>
                <w:numId w:val="4"/>
              </w:numPr>
              <w:rPr>
                <w:rFonts w:eastAsiaTheme="minorEastAsia"/>
                <w:color w:val="000000" w:themeColor="text1"/>
                <w:sz w:val="24"/>
                <w:szCs w:val="24"/>
              </w:rPr>
            </w:pPr>
            <w:r w:rsidRPr="02A3FDBB">
              <w:rPr>
                <w:rFonts w:ascii="Times New Roman" w:eastAsia="Times New Roman" w:hAnsi="Times New Roman" w:cs="Times New Roman"/>
                <w:color w:val="000000" w:themeColor="text1"/>
                <w:sz w:val="24"/>
                <w:szCs w:val="24"/>
              </w:rPr>
              <w:t>Crime Booklet questions 1-8</w:t>
            </w:r>
          </w:p>
          <w:p w14:paraId="5438F766" w14:textId="4F112182" w:rsidR="007577DC" w:rsidRPr="00FC159E" w:rsidRDefault="007577DC" w:rsidP="02A3FDBB">
            <w:pPr>
              <w:rPr>
                <w:rFonts w:ascii="Times New Roman" w:eastAsia="Times New Roman" w:hAnsi="Times New Roman" w:cs="Times New Roman"/>
                <w:color w:val="000000" w:themeColor="text1"/>
                <w:sz w:val="24"/>
                <w:szCs w:val="24"/>
              </w:rPr>
            </w:pPr>
          </w:p>
          <w:p w14:paraId="136437AC" w14:textId="3A4B30C8" w:rsidR="007577DC" w:rsidRPr="00FC159E" w:rsidRDefault="31532CD2" w:rsidP="02A3FDBB">
            <w:pPr>
              <w:pStyle w:val="ListParagraph"/>
              <w:numPr>
                <w:ilvl w:val="0"/>
                <w:numId w:val="4"/>
              </w:numPr>
              <w:rPr>
                <w:rFonts w:eastAsiaTheme="minorEastAsia"/>
                <w:color w:val="000000" w:themeColor="text1"/>
                <w:sz w:val="24"/>
                <w:szCs w:val="24"/>
              </w:rPr>
            </w:pPr>
            <w:r w:rsidRPr="02A3FDBB">
              <w:rPr>
                <w:rFonts w:ascii="Times New Roman" w:eastAsia="Times New Roman" w:hAnsi="Times New Roman" w:cs="Times New Roman"/>
                <w:color w:val="000000" w:themeColor="text1"/>
                <w:sz w:val="24"/>
                <w:szCs w:val="24"/>
              </w:rPr>
              <w:t xml:space="preserve">Copy and paste the BBC Bitesize web address in your browser bar, it should take you to a page that says “KS3 Crime”. Click on revise, then reads through page 1 (classification of crime) and page 2 (location of crime) and answer questions 1-8 in your crime home learning booklet found on TEAMS in your Geography class under “files”. Here is the web address to copy and paste it into the web browser </w:t>
            </w:r>
            <w:hyperlink r:id="rId12">
              <w:r w:rsidRPr="02A3FDBB">
                <w:rPr>
                  <w:rStyle w:val="Hyperlink"/>
                  <w:rFonts w:ascii="Times New Roman" w:eastAsia="Times New Roman" w:hAnsi="Times New Roman" w:cs="Times New Roman"/>
                  <w:color w:val="000000" w:themeColor="text1"/>
                  <w:sz w:val="24"/>
                  <w:szCs w:val="24"/>
                </w:rPr>
                <w:t>https://www.bbc.co.uk/bitesize/topics/zy8xpv4</w:t>
              </w:r>
            </w:hyperlink>
          </w:p>
          <w:p w14:paraId="243F668B" w14:textId="5A16BADF" w:rsidR="007577DC" w:rsidRPr="00FC159E" w:rsidRDefault="007577DC" w:rsidP="02A3FDBB">
            <w:pPr>
              <w:jc w:val="center"/>
              <w:rPr>
                <w:b/>
                <w:bCs/>
              </w:rPr>
            </w:pPr>
          </w:p>
        </w:tc>
      </w:tr>
      <w:tr w:rsidR="005223F3" w14:paraId="3ED6718E" w14:textId="77777777" w:rsidTr="0BA6CEE5">
        <w:trPr>
          <w:trHeight w:val="1946"/>
        </w:trPr>
        <w:tc>
          <w:tcPr>
            <w:tcW w:w="1271" w:type="dxa"/>
          </w:tcPr>
          <w:p w14:paraId="52EEB00B" w14:textId="77777777" w:rsidR="005223F3" w:rsidRDefault="005223F3" w:rsidP="007577DC">
            <w:pPr>
              <w:jc w:val="center"/>
              <w:rPr>
                <w:b/>
              </w:rPr>
            </w:pPr>
            <w:r>
              <w:rPr>
                <w:b/>
              </w:rPr>
              <w:t>History</w:t>
            </w:r>
          </w:p>
        </w:tc>
        <w:tc>
          <w:tcPr>
            <w:tcW w:w="21090" w:type="dxa"/>
            <w:gridSpan w:val="8"/>
            <w:shd w:val="clear" w:color="auto" w:fill="auto"/>
          </w:tcPr>
          <w:p w14:paraId="168AB5D2" w14:textId="0DCBF37D" w:rsidR="005223F3" w:rsidRPr="00FC159E" w:rsidRDefault="1960972F" w:rsidP="02A3FDBB">
            <w:r>
              <w:t xml:space="preserve">Industrial Revolution: </w:t>
            </w:r>
            <w:r w:rsidR="5EC7DA91">
              <w:t xml:space="preserve">Working conditions in the factories. </w:t>
            </w:r>
          </w:p>
          <w:p w14:paraId="1A8D4AFA" w14:textId="416B8D1B" w:rsidR="005223F3" w:rsidRPr="00FC159E" w:rsidRDefault="5EC7DA91" w:rsidP="02A3FDBB">
            <w:r>
              <w:t>Resource: PowerPoint in your History TEAMS class folder.</w:t>
            </w:r>
          </w:p>
          <w:p w14:paraId="25D96240" w14:textId="4AFAC116" w:rsidR="005223F3" w:rsidRPr="00FC159E" w:rsidRDefault="29A64CF9" w:rsidP="02A3FDBB">
            <w:pPr>
              <w:pStyle w:val="ListParagraph"/>
              <w:numPr>
                <w:ilvl w:val="0"/>
                <w:numId w:val="3"/>
              </w:numPr>
              <w:rPr>
                <w:rFonts w:eastAsiaTheme="minorEastAsia"/>
              </w:rPr>
            </w:pPr>
            <w:r>
              <w:t>Spot the difference between the two sources about working conditions (slide 1) - what is the message of each source?</w:t>
            </w:r>
          </w:p>
          <w:p w14:paraId="30C42543" w14:textId="6A845300" w:rsidR="005223F3" w:rsidRPr="00FC159E" w:rsidRDefault="29A64CF9" w:rsidP="02A3FDBB">
            <w:pPr>
              <w:pStyle w:val="ListParagraph"/>
              <w:numPr>
                <w:ilvl w:val="0"/>
                <w:numId w:val="3"/>
              </w:numPr>
            </w:pPr>
            <w:r>
              <w:t xml:space="preserve">Complete the activity on slide 2 using the sources on slide 3. </w:t>
            </w:r>
          </w:p>
          <w:p w14:paraId="4AD97D7F" w14:textId="2E4C284B" w:rsidR="005223F3" w:rsidRPr="00FC159E" w:rsidRDefault="29A64CF9" w:rsidP="02A3FDBB">
            <w:pPr>
              <w:pStyle w:val="ListParagraph"/>
              <w:numPr>
                <w:ilvl w:val="0"/>
                <w:numId w:val="3"/>
              </w:numPr>
            </w:pPr>
            <w:r>
              <w:t>Use the information on slides 6,8 and 9 to complete the task on slide 7 about Paul the ‘Pauper Apprentice’</w:t>
            </w:r>
          </w:p>
          <w:p w14:paraId="6C1A359B" w14:textId="36772E37" w:rsidR="005223F3" w:rsidRPr="00FC159E" w:rsidRDefault="29A64CF9" w:rsidP="02A3FDBB">
            <w:pPr>
              <w:pStyle w:val="ListParagraph"/>
              <w:numPr>
                <w:ilvl w:val="0"/>
                <w:numId w:val="3"/>
              </w:numPr>
            </w:pPr>
            <w:r>
              <w:t>Complete the task on slide 11</w:t>
            </w:r>
          </w:p>
          <w:p w14:paraId="5AAE588E" w14:textId="6E9A5030" w:rsidR="005223F3" w:rsidRPr="00FC159E" w:rsidRDefault="29A64CF9" w:rsidP="02A3FDBB">
            <w:pPr>
              <w:pStyle w:val="ListParagraph"/>
              <w:numPr>
                <w:ilvl w:val="0"/>
                <w:numId w:val="3"/>
              </w:numPr>
            </w:pPr>
            <w:r>
              <w:t>Challenge = complete the task on slide 12</w:t>
            </w:r>
          </w:p>
          <w:p w14:paraId="0B704D2B" w14:textId="71BA6187" w:rsidR="005223F3" w:rsidRPr="00FC159E" w:rsidRDefault="627887E3" w:rsidP="02A3FDBB">
            <w:r>
              <w:t xml:space="preserve">There is also a word document with links to Oliver Twist – audiobook and films. This would provide a food background to our topics and the story about the young </w:t>
            </w:r>
            <w:r w:rsidR="6A7F38BE">
              <w:t xml:space="preserve">orphan Oliver Twist is great. </w:t>
            </w:r>
          </w:p>
          <w:p w14:paraId="29E48531" w14:textId="756A2C04" w:rsidR="005223F3" w:rsidRPr="00FC159E" w:rsidRDefault="6A7F38BE" w:rsidP="02A3FDBB">
            <w:r>
              <w:t>Stay safe and we miss you!</w:t>
            </w:r>
          </w:p>
        </w:tc>
      </w:tr>
      <w:tr w:rsidR="005223F3" w14:paraId="13A27A93" w14:textId="77777777" w:rsidTr="0BA6CEE5">
        <w:trPr>
          <w:trHeight w:val="1946"/>
        </w:trPr>
        <w:tc>
          <w:tcPr>
            <w:tcW w:w="1271" w:type="dxa"/>
          </w:tcPr>
          <w:p w14:paraId="43CF3CBD" w14:textId="77777777" w:rsidR="005223F3" w:rsidRDefault="005223F3" w:rsidP="007577DC">
            <w:pPr>
              <w:jc w:val="center"/>
              <w:rPr>
                <w:b/>
              </w:rPr>
            </w:pPr>
            <w:r>
              <w:rPr>
                <w:b/>
              </w:rPr>
              <w:t>RE</w:t>
            </w:r>
          </w:p>
        </w:tc>
        <w:tc>
          <w:tcPr>
            <w:tcW w:w="21090" w:type="dxa"/>
            <w:gridSpan w:val="8"/>
            <w:shd w:val="clear" w:color="auto" w:fill="auto"/>
          </w:tcPr>
          <w:p w14:paraId="4F103E98" w14:textId="7C88B340" w:rsidR="005223F3" w:rsidRPr="00FC159E" w:rsidRDefault="7F9978DA" w:rsidP="4F773B26">
            <w:pPr>
              <w:spacing w:line="259" w:lineRule="auto"/>
              <w:rPr>
                <w:rFonts w:ascii="Calibri" w:eastAsia="Calibri" w:hAnsi="Calibri" w:cs="Calibri"/>
              </w:rPr>
            </w:pPr>
            <w:r w:rsidRPr="4F773B26">
              <w:rPr>
                <w:rFonts w:ascii="Calibri" w:eastAsia="Calibri" w:hAnsi="Calibri" w:cs="Calibri"/>
              </w:rPr>
              <w:t>You should complete The Holocaust learning pack 2 and complete the source analysis about the different personal accounts. This is saved in Teams on your Year 8 RS class folder. You should click on the files, then go to class materials. Your RS teacher will give you feedback for this. Once it is complete save in your class Teams folder or email. Deadline Monday 27th April.</w:t>
            </w:r>
          </w:p>
          <w:p w14:paraId="0059E493" w14:textId="07638C60" w:rsidR="005223F3" w:rsidRPr="00FC159E" w:rsidRDefault="005223F3" w:rsidP="4F773B26">
            <w:pPr>
              <w:jc w:val="center"/>
              <w:rPr>
                <w:b/>
                <w:bCs/>
              </w:rPr>
            </w:pPr>
          </w:p>
        </w:tc>
      </w:tr>
      <w:tr w:rsidR="007577DC" w14:paraId="0BCB1645" w14:textId="77777777" w:rsidTr="0BA6CEE5">
        <w:trPr>
          <w:trHeight w:val="1846"/>
        </w:trPr>
        <w:tc>
          <w:tcPr>
            <w:tcW w:w="1271" w:type="dxa"/>
          </w:tcPr>
          <w:p w14:paraId="5B452275" w14:textId="77777777" w:rsidR="007577DC" w:rsidRPr="00FC159E" w:rsidRDefault="007577DC" w:rsidP="007577DC">
            <w:pPr>
              <w:jc w:val="center"/>
              <w:rPr>
                <w:b/>
              </w:rPr>
            </w:pPr>
            <w:r w:rsidRPr="00FC159E">
              <w:rPr>
                <w:b/>
              </w:rPr>
              <w:t>PE</w:t>
            </w:r>
          </w:p>
        </w:tc>
        <w:tc>
          <w:tcPr>
            <w:tcW w:w="21090" w:type="dxa"/>
            <w:gridSpan w:val="8"/>
            <w:shd w:val="clear" w:color="auto" w:fill="auto"/>
          </w:tcPr>
          <w:p w14:paraId="6876A61D" w14:textId="77777777" w:rsidR="001F4C7D" w:rsidRPr="001F4C7D" w:rsidRDefault="001F4C7D" w:rsidP="001F4C7D">
            <w:r w:rsidRPr="001F4C7D">
              <w:t xml:space="preserve">Things to try, 5 physical and 1 mental </w:t>
            </w:r>
          </w:p>
          <w:p w14:paraId="2ACF8B17" w14:textId="77777777" w:rsidR="001F4C7D" w:rsidRPr="001F4C7D" w:rsidRDefault="001F4C7D" w:rsidP="001F4C7D"/>
          <w:p w14:paraId="7717C20D" w14:textId="77777777" w:rsidR="001F4C7D" w:rsidRPr="001F4C7D" w:rsidRDefault="001F4C7D" w:rsidP="001F4C7D">
            <w:pPr>
              <w:numPr>
                <w:ilvl w:val="0"/>
                <w:numId w:val="6"/>
              </w:numPr>
              <w:contextualSpacing/>
            </w:pPr>
            <w:r w:rsidRPr="001F4C7D">
              <w:t xml:space="preserve">Cardio workout </w:t>
            </w:r>
          </w:p>
          <w:p w14:paraId="657C5E9D" w14:textId="77777777" w:rsidR="001F4C7D" w:rsidRPr="001F4C7D" w:rsidRDefault="001F4C7D" w:rsidP="001F4C7D">
            <w:hyperlink r:id="rId13" w:history="1">
              <w:r w:rsidRPr="001F4C7D">
                <w:rPr>
                  <w:color w:val="0000FF"/>
                  <w:u w:val="single"/>
                </w:rPr>
                <w:t>https://www.youtube.com/watch?v=ml6cT4AZdqI&amp;t=324s</w:t>
              </w:r>
            </w:hyperlink>
            <w:r w:rsidRPr="001F4C7D">
              <w:t xml:space="preserve"> </w:t>
            </w:r>
          </w:p>
          <w:p w14:paraId="6F468A78" w14:textId="77777777" w:rsidR="001F4C7D" w:rsidRPr="001F4C7D" w:rsidRDefault="001F4C7D" w:rsidP="001F4C7D">
            <w:pPr>
              <w:numPr>
                <w:ilvl w:val="0"/>
                <w:numId w:val="6"/>
              </w:numPr>
              <w:contextualSpacing/>
            </w:pPr>
            <w:r w:rsidRPr="001F4C7D">
              <w:t xml:space="preserve">PE with Joe wicks (every week day morning at 9 or rewatch later) </w:t>
            </w:r>
          </w:p>
          <w:p w14:paraId="003B0AD8" w14:textId="77777777" w:rsidR="001F4C7D" w:rsidRPr="001F4C7D" w:rsidRDefault="001F4C7D" w:rsidP="001F4C7D">
            <w:pPr>
              <w:numPr>
                <w:ilvl w:val="0"/>
                <w:numId w:val="6"/>
              </w:numPr>
              <w:contextualSpacing/>
            </w:pPr>
            <w:r w:rsidRPr="001F4C7D">
              <w:t>The Sally up challenge (Here is my first attempt at an easier version), there is loads of different visions try a few</w:t>
            </w:r>
          </w:p>
          <w:p w14:paraId="741BADA6" w14:textId="77777777" w:rsidR="001F4C7D" w:rsidRPr="001F4C7D" w:rsidRDefault="001F4C7D" w:rsidP="001F4C7D">
            <w:pPr>
              <w:rPr>
                <w:color w:val="0000FF"/>
                <w:u w:val="single"/>
              </w:rPr>
            </w:pPr>
            <w:hyperlink r:id="rId14" w:history="1">
              <w:r w:rsidRPr="001F4C7D">
                <w:rPr>
                  <w:color w:val="0000FF"/>
                  <w:u w:val="single"/>
                </w:rPr>
                <w:t xml:space="preserve"> https://www.youtube.com/watch?v=F_ehhGW-vew</w:t>
              </w:r>
            </w:hyperlink>
          </w:p>
          <w:p w14:paraId="64E1A773" w14:textId="77777777" w:rsidR="001F4C7D" w:rsidRPr="001F4C7D" w:rsidRDefault="001F4C7D" w:rsidP="001F4C7D">
            <w:pPr>
              <w:numPr>
                <w:ilvl w:val="0"/>
                <w:numId w:val="6"/>
              </w:numPr>
              <w:contextualSpacing/>
            </w:pPr>
            <w:r w:rsidRPr="001F4C7D">
              <w:t xml:space="preserve">Try one of many 30 day workout videos on you tube (example links below)  – can you complete it – tell me how you get on </w:t>
            </w:r>
          </w:p>
          <w:p w14:paraId="3FE1CF74" w14:textId="77777777" w:rsidR="001F4C7D" w:rsidRPr="001F4C7D" w:rsidRDefault="001F4C7D" w:rsidP="001F4C7D">
            <w:hyperlink r:id="rId15" w:history="1">
              <w:r w:rsidRPr="001F4C7D">
                <w:rPr>
                  <w:color w:val="0000FF"/>
                  <w:u w:val="single"/>
                </w:rPr>
                <w:t>https://www.youtube.com/watch?v=gC_L9qAHVJ8</w:t>
              </w:r>
            </w:hyperlink>
            <w:r w:rsidRPr="001F4C7D">
              <w:t xml:space="preserve">  (first timers)</w:t>
            </w:r>
          </w:p>
          <w:p w14:paraId="54E06576" w14:textId="77777777" w:rsidR="001F4C7D" w:rsidRPr="001F4C7D" w:rsidRDefault="001F4C7D" w:rsidP="001F4C7D">
            <w:hyperlink r:id="rId16" w:history="1">
              <w:r w:rsidRPr="001F4C7D">
                <w:rPr>
                  <w:color w:val="0000FF"/>
                  <w:u w:val="single"/>
                </w:rPr>
                <w:t>https://www.youtube.com/watch?v=C0MffRAbROw&amp;list=PL1KBOwjK3l3c0fnvH9eoUItl66naqbQ8J</w:t>
              </w:r>
            </w:hyperlink>
          </w:p>
          <w:p w14:paraId="3FA15548" w14:textId="77777777" w:rsidR="001F4C7D" w:rsidRPr="001F4C7D" w:rsidRDefault="001F4C7D" w:rsidP="001F4C7D">
            <w:hyperlink r:id="rId17" w:history="1">
              <w:r w:rsidRPr="001F4C7D">
                <w:rPr>
                  <w:color w:val="0000FF"/>
                  <w:u w:val="single"/>
                </w:rPr>
                <w:t>https://www.youtube.com/watch?v=SkEl_LPd07o</w:t>
              </w:r>
            </w:hyperlink>
            <w:r w:rsidRPr="001F4C7D">
              <w:t xml:space="preserve"> </w:t>
            </w:r>
          </w:p>
          <w:p w14:paraId="2B5176D6" w14:textId="77777777" w:rsidR="001F4C7D" w:rsidRPr="001F4C7D" w:rsidRDefault="001F4C7D" w:rsidP="001F4C7D">
            <w:pPr>
              <w:numPr>
                <w:ilvl w:val="0"/>
                <w:numId w:val="6"/>
              </w:numPr>
              <w:contextualSpacing/>
            </w:pPr>
            <w:r w:rsidRPr="001F4C7D">
              <w:t>Start with 1 press up and/or sit up on day one, day two do 2, day three do 3, day 4 do 4 etc etc. who can get to the highest number??? (they must be consecutive).</w:t>
            </w:r>
          </w:p>
          <w:p w14:paraId="6F48B4C0" w14:textId="77777777" w:rsidR="001F4C7D" w:rsidRPr="001F4C7D" w:rsidRDefault="001F4C7D" w:rsidP="001F4C7D">
            <w:pPr>
              <w:numPr>
                <w:ilvl w:val="0"/>
                <w:numId w:val="6"/>
              </w:numPr>
              <w:contextualSpacing/>
            </w:pPr>
            <w:r w:rsidRPr="001F4C7D">
              <w:t xml:space="preserve">There is loads of PE work on doddle, 19 quizzes to try and complete. </w:t>
            </w:r>
          </w:p>
          <w:p w14:paraId="534B0EC1" w14:textId="77777777" w:rsidR="001F4C7D" w:rsidRPr="001F4C7D" w:rsidRDefault="001F4C7D" w:rsidP="001F4C7D"/>
          <w:p w14:paraId="0647CE89" w14:textId="61C2F6BA" w:rsidR="007577DC" w:rsidRPr="001F4C7D" w:rsidRDefault="001F4C7D" w:rsidP="001F4C7D">
            <w:r w:rsidRPr="001F4C7D">
              <w:t xml:space="preserve">Stay home - Stay safe. </w:t>
            </w:r>
            <w:bookmarkStart w:id="0" w:name="_GoBack"/>
            <w:bookmarkEnd w:id="0"/>
          </w:p>
        </w:tc>
      </w:tr>
      <w:tr w:rsidR="007577DC" w14:paraId="3E83C76B" w14:textId="77777777" w:rsidTr="0BA6CEE5">
        <w:trPr>
          <w:trHeight w:val="1877"/>
        </w:trPr>
        <w:tc>
          <w:tcPr>
            <w:tcW w:w="1271" w:type="dxa"/>
          </w:tcPr>
          <w:p w14:paraId="092206E6" w14:textId="77777777" w:rsidR="007577DC" w:rsidRPr="00FC159E" w:rsidRDefault="007577DC" w:rsidP="007577DC">
            <w:pPr>
              <w:jc w:val="center"/>
              <w:rPr>
                <w:b/>
              </w:rPr>
            </w:pPr>
            <w:r w:rsidRPr="00FC159E">
              <w:rPr>
                <w:b/>
              </w:rPr>
              <w:t>ICT</w:t>
            </w:r>
          </w:p>
        </w:tc>
        <w:tc>
          <w:tcPr>
            <w:tcW w:w="21090" w:type="dxa"/>
            <w:gridSpan w:val="8"/>
            <w:shd w:val="clear" w:color="auto" w:fill="auto"/>
          </w:tcPr>
          <w:p w14:paraId="7AEBFCEF" w14:textId="3B203502" w:rsidR="007577DC" w:rsidRPr="00FC159E" w:rsidRDefault="17FC1561" w:rsidP="728A54AF">
            <w:r w:rsidRPr="728A54AF">
              <w:rPr>
                <w:rFonts w:ascii="Calibri" w:eastAsia="Calibri" w:hAnsi="Calibri" w:cs="Calibri"/>
              </w:rPr>
              <w:t xml:space="preserve">Further work set on Doddle for the next four weeks. This week’s Doddle lessons will be focussed on systems. Practical work will be to continue to develop the web page journal of your experience of social distancing. This week’s video tutorial is all about linking the different pages of your website together. Please note all previous video tutorials are available by email upon request (please email Mr Cassidy).  </w:t>
            </w:r>
          </w:p>
          <w:p w14:paraId="796F5103" w14:textId="30E0EDE6" w:rsidR="007577DC" w:rsidRPr="00FC159E" w:rsidRDefault="007577DC" w:rsidP="728A54AF">
            <w:pPr>
              <w:rPr>
                <w:b/>
                <w:bCs/>
              </w:rPr>
            </w:pPr>
          </w:p>
        </w:tc>
      </w:tr>
      <w:tr w:rsidR="007577DC" w14:paraId="1F1A9BA4" w14:textId="77777777" w:rsidTr="0BA6CEE5">
        <w:trPr>
          <w:trHeight w:val="1932"/>
        </w:trPr>
        <w:tc>
          <w:tcPr>
            <w:tcW w:w="1271" w:type="dxa"/>
          </w:tcPr>
          <w:p w14:paraId="608619ED" w14:textId="77777777" w:rsidR="007577DC" w:rsidRPr="00FC159E" w:rsidRDefault="007577DC" w:rsidP="007577DC">
            <w:pPr>
              <w:jc w:val="center"/>
              <w:rPr>
                <w:b/>
              </w:rPr>
            </w:pPr>
            <w:r w:rsidRPr="00FC159E">
              <w:rPr>
                <w:b/>
              </w:rPr>
              <w:t>Art</w:t>
            </w:r>
          </w:p>
        </w:tc>
        <w:tc>
          <w:tcPr>
            <w:tcW w:w="21090" w:type="dxa"/>
            <w:gridSpan w:val="8"/>
            <w:shd w:val="clear" w:color="auto" w:fill="auto"/>
          </w:tcPr>
          <w:p w14:paraId="65C27C4D" w14:textId="379E54BD" w:rsidR="007577DC" w:rsidRPr="00FC159E" w:rsidRDefault="5143F018" w:rsidP="2ECD7645">
            <w:pPr>
              <w:rPr>
                <w:rFonts w:eastAsiaTheme="minorEastAsia"/>
                <w:b/>
                <w:bCs/>
              </w:rPr>
            </w:pPr>
            <w:r w:rsidRPr="2ECD7645">
              <w:rPr>
                <w:rFonts w:eastAsiaTheme="minorEastAsia"/>
                <w:b/>
                <w:bCs/>
              </w:rPr>
              <w:t xml:space="preserve">Students will build on their knowledge of the </w:t>
            </w:r>
            <w:r w:rsidR="3BFBB4BA" w:rsidRPr="2ECD7645">
              <w:rPr>
                <w:rFonts w:eastAsiaTheme="minorEastAsia"/>
                <w:b/>
                <w:bCs/>
              </w:rPr>
              <w:t>Pop Art movement and their chosen artist</w:t>
            </w:r>
            <w:r w:rsidRPr="2ECD7645">
              <w:rPr>
                <w:rFonts w:eastAsiaTheme="minorEastAsia"/>
                <w:b/>
                <w:bCs/>
              </w:rPr>
              <w:t xml:space="preserve">. </w:t>
            </w:r>
            <w:r w:rsidR="6804CA49" w:rsidRPr="2ECD7645">
              <w:rPr>
                <w:rFonts w:eastAsiaTheme="minorEastAsia"/>
                <w:b/>
                <w:bCs/>
                <w:u w:val="single"/>
              </w:rPr>
              <w:t>Detailed w</w:t>
            </w:r>
            <w:r w:rsidRPr="2ECD7645">
              <w:rPr>
                <w:rFonts w:eastAsiaTheme="minorEastAsia"/>
                <w:b/>
                <w:bCs/>
                <w:u w:val="single"/>
              </w:rPr>
              <w:t>ork will be set by email on Office 365</w:t>
            </w:r>
            <w:r w:rsidRPr="2ECD7645">
              <w:rPr>
                <w:rFonts w:eastAsiaTheme="minorEastAsia"/>
                <w:b/>
                <w:bCs/>
              </w:rPr>
              <w:t xml:space="preserve"> and if possible, students should respond to the teacher’s email to let them know they have completed the work. </w:t>
            </w:r>
          </w:p>
          <w:p w14:paraId="263478C8" w14:textId="489EF951" w:rsidR="007577DC" w:rsidRPr="00FC159E" w:rsidRDefault="007577DC" w:rsidP="2ECD7645">
            <w:pPr>
              <w:rPr>
                <w:rFonts w:eastAsiaTheme="minorEastAsia"/>
                <w:b/>
                <w:bCs/>
              </w:rPr>
            </w:pPr>
          </w:p>
          <w:p w14:paraId="54B4AC1B" w14:textId="02324B46" w:rsidR="007577DC" w:rsidRPr="00FC159E" w:rsidRDefault="5143F018" w:rsidP="2ECD7645">
            <w:pPr>
              <w:rPr>
                <w:rFonts w:eastAsiaTheme="minorEastAsia"/>
                <w:b/>
                <w:bCs/>
              </w:rPr>
            </w:pPr>
            <w:r w:rsidRPr="2ECD7645">
              <w:rPr>
                <w:rFonts w:eastAsiaTheme="minorEastAsia"/>
                <w:b/>
                <w:bCs/>
              </w:rPr>
              <w:t xml:space="preserve">Main Tasks: </w:t>
            </w:r>
            <w:r w:rsidR="6DC15862" w:rsidRPr="2ECD7645">
              <w:rPr>
                <w:rFonts w:eastAsiaTheme="minorEastAsia"/>
                <w:b/>
                <w:bCs/>
              </w:rPr>
              <w:t xml:space="preserve">For </w:t>
            </w:r>
            <w:r w:rsidR="7C3B1B8E" w:rsidRPr="2ECD7645">
              <w:rPr>
                <w:rFonts w:eastAsiaTheme="minorEastAsia"/>
                <w:b/>
                <w:bCs/>
              </w:rPr>
              <w:t>Mr Sharples</w:t>
            </w:r>
            <w:r w:rsidR="6DC15862" w:rsidRPr="2ECD7645">
              <w:rPr>
                <w:rFonts w:eastAsiaTheme="minorEastAsia"/>
                <w:b/>
                <w:bCs/>
              </w:rPr>
              <w:t xml:space="preserve">’ groups: </w:t>
            </w:r>
            <w:r w:rsidRPr="2ECD7645">
              <w:rPr>
                <w:rFonts w:eastAsiaTheme="minorEastAsia"/>
                <w:b/>
                <w:bCs/>
              </w:rPr>
              <w:t xml:space="preserve">Finish off </w:t>
            </w:r>
            <w:r w:rsidR="2DB7390D" w:rsidRPr="2ECD7645">
              <w:rPr>
                <w:rFonts w:eastAsiaTheme="minorEastAsia"/>
                <w:b/>
                <w:bCs/>
              </w:rPr>
              <w:t>Pop Art</w:t>
            </w:r>
            <w:r w:rsidRPr="2ECD7645">
              <w:rPr>
                <w:rFonts w:eastAsiaTheme="minorEastAsia"/>
                <w:b/>
                <w:bCs/>
              </w:rPr>
              <w:t xml:space="preserve"> analysis pages making sure they include the five key elements (this was emailed out before Easter). </w:t>
            </w:r>
            <w:r w:rsidR="0CEE658D" w:rsidRPr="2ECD7645">
              <w:rPr>
                <w:rFonts w:eastAsiaTheme="minorEastAsia"/>
                <w:b/>
                <w:bCs/>
              </w:rPr>
              <w:t xml:space="preserve">For </w:t>
            </w:r>
            <w:r w:rsidR="1451D10F" w:rsidRPr="2ECD7645">
              <w:rPr>
                <w:rFonts w:eastAsiaTheme="minorEastAsia"/>
                <w:b/>
                <w:bCs/>
              </w:rPr>
              <w:t>Mrs Miller’</w:t>
            </w:r>
            <w:r w:rsidR="0CEE658D" w:rsidRPr="2ECD7645">
              <w:rPr>
                <w:rFonts w:eastAsiaTheme="minorEastAsia"/>
                <w:b/>
                <w:bCs/>
              </w:rPr>
              <w:t>s groups</w:t>
            </w:r>
            <w:r w:rsidR="7121EF28" w:rsidRPr="2ECD7645">
              <w:rPr>
                <w:rFonts w:eastAsiaTheme="minorEastAsia"/>
                <w:b/>
                <w:bCs/>
              </w:rPr>
              <w:t xml:space="preserve">: Start the Pop Art analysis pages. </w:t>
            </w:r>
          </w:p>
          <w:p w14:paraId="44435D7D" w14:textId="4B020B28" w:rsidR="007577DC" w:rsidRPr="00FC159E" w:rsidRDefault="7121EF28" w:rsidP="2ECD7645">
            <w:pPr>
              <w:rPr>
                <w:rFonts w:eastAsiaTheme="minorEastAsia"/>
                <w:b/>
                <w:bCs/>
              </w:rPr>
            </w:pPr>
            <w:r w:rsidRPr="2ECD7645">
              <w:rPr>
                <w:rFonts w:eastAsiaTheme="minorEastAsia"/>
                <w:b/>
                <w:bCs/>
              </w:rPr>
              <w:t xml:space="preserve">All groups: </w:t>
            </w:r>
            <w:r w:rsidR="5143F018" w:rsidRPr="2ECD7645">
              <w:rPr>
                <w:rFonts w:eastAsiaTheme="minorEastAsia"/>
                <w:b/>
                <w:bCs/>
              </w:rPr>
              <w:t>Then complete the online quizzes on</w:t>
            </w:r>
            <w:r w:rsidR="0A1A69AB" w:rsidRPr="2ECD7645">
              <w:rPr>
                <w:rFonts w:eastAsiaTheme="minorEastAsia"/>
                <w:b/>
                <w:bCs/>
              </w:rPr>
              <w:t xml:space="preserve"> Pop Art</w:t>
            </w:r>
            <w:r w:rsidR="5143F018" w:rsidRPr="2ECD7645">
              <w:rPr>
                <w:rFonts w:eastAsiaTheme="minorEastAsia"/>
                <w:b/>
                <w:bCs/>
              </w:rPr>
              <w:t xml:space="preserve"> to check and compound knowledge. </w:t>
            </w:r>
          </w:p>
          <w:p w14:paraId="3196B909" w14:textId="5C15CA71" w:rsidR="007577DC" w:rsidRPr="00FC159E" w:rsidRDefault="007577DC" w:rsidP="2ECD7645">
            <w:pPr>
              <w:rPr>
                <w:rFonts w:eastAsiaTheme="minorEastAsia"/>
                <w:b/>
                <w:bCs/>
              </w:rPr>
            </w:pPr>
          </w:p>
          <w:p w14:paraId="139D92EF" w14:textId="1CB70919" w:rsidR="007577DC" w:rsidRPr="00FC159E" w:rsidRDefault="5143F018" w:rsidP="2ECD7645">
            <w:pPr>
              <w:rPr>
                <w:rFonts w:eastAsiaTheme="minorEastAsia"/>
                <w:b/>
                <w:bCs/>
              </w:rPr>
            </w:pPr>
            <w:r w:rsidRPr="2ECD7645">
              <w:rPr>
                <w:rFonts w:eastAsiaTheme="minorEastAsia"/>
                <w:b/>
                <w:bCs/>
              </w:rPr>
              <w:t>Homework Drawing Challenge: Draw a trainer from observation. Use the whole page and add tonal shading. Try to spend at least 20 minutes on the drawing.</w:t>
            </w:r>
          </w:p>
        </w:tc>
      </w:tr>
      <w:tr w:rsidR="007577DC" w14:paraId="6164EF32" w14:textId="77777777" w:rsidTr="0BA6CEE5">
        <w:trPr>
          <w:trHeight w:val="1860"/>
        </w:trPr>
        <w:tc>
          <w:tcPr>
            <w:tcW w:w="1271" w:type="dxa"/>
          </w:tcPr>
          <w:p w14:paraId="5AD19AA0" w14:textId="77777777" w:rsidR="007577DC" w:rsidRPr="00FC159E" w:rsidRDefault="007577DC" w:rsidP="007577DC">
            <w:pPr>
              <w:jc w:val="center"/>
              <w:rPr>
                <w:b/>
              </w:rPr>
            </w:pPr>
            <w:r w:rsidRPr="00FC159E">
              <w:rPr>
                <w:b/>
              </w:rPr>
              <w:lastRenderedPageBreak/>
              <w:t>Drama</w:t>
            </w:r>
          </w:p>
        </w:tc>
        <w:tc>
          <w:tcPr>
            <w:tcW w:w="21090" w:type="dxa"/>
            <w:gridSpan w:val="8"/>
            <w:shd w:val="clear" w:color="auto" w:fill="auto"/>
          </w:tcPr>
          <w:p w14:paraId="5F207711" w14:textId="0B3D89D4" w:rsidR="007577DC" w:rsidRPr="00FC159E" w:rsidRDefault="57CFC6A4" w:rsidP="49F676DE">
            <w:pPr>
              <w:spacing w:line="259" w:lineRule="auto"/>
              <w:jc w:val="center"/>
              <w:rPr>
                <w:rFonts w:ascii="Times New Roman" w:eastAsia="Times New Roman" w:hAnsi="Times New Roman" w:cs="Times New Roman"/>
              </w:rPr>
            </w:pPr>
            <w:r w:rsidRPr="49F676DE">
              <w:rPr>
                <w:rFonts w:ascii="Times New Roman" w:eastAsia="Times New Roman" w:hAnsi="Times New Roman" w:cs="Times New Roman"/>
                <w:b/>
                <w:bCs/>
              </w:rPr>
              <w:t>Around the World in 80 Days</w:t>
            </w:r>
          </w:p>
          <w:p w14:paraId="2C2FC2C6" w14:textId="4FEE3D3F" w:rsidR="007577DC" w:rsidRPr="00FC159E" w:rsidRDefault="57CFC6A4" w:rsidP="49F676DE">
            <w:pPr>
              <w:spacing w:line="259" w:lineRule="auto"/>
              <w:jc w:val="center"/>
              <w:rPr>
                <w:rFonts w:ascii="Times New Roman" w:eastAsia="Times New Roman" w:hAnsi="Times New Roman" w:cs="Times New Roman"/>
              </w:rPr>
            </w:pPr>
            <w:r w:rsidRPr="49F676DE">
              <w:rPr>
                <w:rFonts w:ascii="Times New Roman" w:eastAsia="Times New Roman" w:hAnsi="Times New Roman" w:cs="Times New Roman"/>
              </w:rPr>
              <w:t>Some of you may already be familiar with this story.</w:t>
            </w:r>
          </w:p>
          <w:p w14:paraId="65CD9A8F" w14:textId="75E2F554" w:rsidR="007577DC" w:rsidRPr="00FC159E" w:rsidRDefault="57CFC6A4" w:rsidP="49F676DE">
            <w:pPr>
              <w:spacing w:line="259" w:lineRule="auto"/>
              <w:jc w:val="center"/>
              <w:rPr>
                <w:rFonts w:ascii="Times New Roman" w:eastAsia="Times New Roman" w:hAnsi="Times New Roman" w:cs="Times New Roman"/>
              </w:rPr>
            </w:pPr>
            <w:r w:rsidRPr="49F676DE">
              <w:rPr>
                <w:rFonts w:ascii="Times New Roman" w:eastAsia="Times New Roman" w:hAnsi="Times New Roman" w:cs="Times New Roman"/>
              </w:rPr>
              <w:t>It was written by Jules Verne about how the central character Phineas Fogg travels around the world in eighty days without using aeroplanes, although he does use some alternative air travel.</w:t>
            </w:r>
          </w:p>
          <w:p w14:paraId="64542850" w14:textId="4C7BB4BB" w:rsidR="007577DC" w:rsidRPr="00FC159E" w:rsidRDefault="57CFC6A4" w:rsidP="49F676DE">
            <w:pPr>
              <w:spacing w:line="259" w:lineRule="auto"/>
              <w:jc w:val="center"/>
              <w:rPr>
                <w:rFonts w:ascii="Times New Roman" w:eastAsia="Times New Roman" w:hAnsi="Times New Roman" w:cs="Times New Roman"/>
              </w:rPr>
            </w:pPr>
            <w:r w:rsidRPr="49F676DE">
              <w:rPr>
                <w:rFonts w:ascii="Times New Roman" w:eastAsia="Times New Roman" w:hAnsi="Times New Roman" w:cs="Times New Roman"/>
              </w:rPr>
              <w:t>The terms for Phineas getting around the world and his epic journey are applied in the current television series, Race Across The World.</w:t>
            </w:r>
          </w:p>
          <w:p w14:paraId="4EBAE165" w14:textId="0B9FBCC6" w:rsidR="007577DC" w:rsidRPr="00FC159E" w:rsidRDefault="57CFC6A4" w:rsidP="49F676DE">
            <w:pPr>
              <w:spacing w:line="259" w:lineRule="auto"/>
              <w:jc w:val="center"/>
              <w:rPr>
                <w:rFonts w:ascii="Times New Roman" w:eastAsia="Times New Roman" w:hAnsi="Times New Roman" w:cs="Times New Roman"/>
              </w:rPr>
            </w:pPr>
            <w:r w:rsidRPr="49F676DE">
              <w:rPr>
                <w:rFonts w:ascii="Times New Roman" w:eastAsia="Times New Roman" w:hAnsi="Times New Roman" w:cs="Times New Roman"/>
              </w:rPr>
              <w:t>Follow the task sheet on the next page.</w:t>
            </w:r>
          </w:p>
          <w:p w14:paraId="45ED2244" w14:textId="71F1CFB5" w:rsidR="007577DC" w:rsidRPr="00FC159E" w:rsidRDefault="57CFC6A4" w:rsidP="49F676DE">
            <w:pPr>
              <w:spacing w:line="259" w:lineRule="auto"/>
              <w:jc w:val="center"/>
              <w:rPr>
                <w:rFonts w:ascii="Calibri" w:eastAsia="Calibri" w:hAnsi="Calibri" w:cs="Calibri"/>
              </w:rPr>
            </w:pPr>
            <w:r w:rsidRPr="49F676DE">
              <w:rPr>
                <w:rFonts w:ascii="Times New Roman" w:eastAsia="Times New Roman" w:hAnsi="Times New Roman" w:cs="Times New Roman"/>
              </w:rPr>
              <w:t xml:space="preserve">. 1.Watch the programme Race Across The World: </w:t>
            </w:r>
            <w:hyperlink r:id="rId18">
              <w:r w:rsidRPr="49F676DE">
                <w:rPr>
                  <w:rStyle w:val="Hyperlink"/>
                  <w:rFonts w:ascii="Times New Roman" w:eastAsia="Times New Roman" w:hAnsi="Times New Roman" w:cs="Times New Roman"/>
                  <w:color w:val="0563C1"/>
                </w:rPr>
                <w:t>https://www.bbc.co.uk/programmes/m0002tvs</w:t>
              </w:r>
            </w:hyperlink>
          </w:p>
          <w:p w14:paraId="269E67FF" w14:textId="7FFFB4C5" w:rsidR="007577DC" w:rsidRPr="00FC159E" w:rsidRDefault="57CFC6A4" w:rsidP="49F676DE">
            <w:pPr>
              <w:spacing w:line="259" w:lineRule="auto"/>
              <w:jc w:val="center"/>
              <w:rPr>
                <w:rFonts w:ascii="Times New Roman" w:eastAsia="Times New Roman" w:hAnsi="Times New Roman" w:cs="Times New Roman"/>
              </w:rPr>
            </w:pPr>
            <w:r w:rsidRPr="49F676DE">
              <w:rPr>
                <w:rFonts w:ascii="Times New Roman" w:eastAsia="Times New Roman" w:hAnsi="Times New Roman" w:cs="Times New Roman"/>
              </w:rPr>
              <w:t>2. There are a number of films made about this story, from an old David Niven film, a more recent Guy Pierce version and a cartoon. Have a look at these.</w:t>
            </w:r>
          </w:p>
          <w:p w14:paraId="447867E3" w14:textId="45D2A7D4" w:rsidR="007577DC" w:rsidRPr="00FC159E" w:rsidRDefault="57CFC6A4" w:rsidP="49F676DE">
            <w:pPr>
              <w:spacing w:line="259" w:lineRule="auto"/>
              <w:jc w:val="center"/>
              <w:rPr>
                <w:rFonts w:ascii="Times New Roman" w:eastAsia="Times New Roman" w:hAnsi="Times New Roman" w:cs="Times New Roman"/>
              </w:rPr>
            </w:pPr>
            <w:r w:rsidRPr="49F676DE">
              <w:rPr>
                <w:rFonts w:ascii="Times New Roman" w:eastAsia="Times New Roman" w:hAnsi="Times New Roman" w:cs="Times New Roman"/>
              </w:rPr>
              <w:t>3. Create a story board of the story.</w:t>
            </w:r>
          </w:p>
          <w:p w14:paraId="3625C0DF" w14:textId="6AA57A7E" w:rsidR="007577DC" w:rsidRPr="00FC159E" w:rsidRDefault="007577DC" w:rsidP="49F676DE">
            <w:pPr>
              <w:jc w:val="center"/>
              <w:rPr>
                <w:b/>
                <w:bCs/>
              </w:rPr>
            </w:pPr>
          </w:p>
        </w:tc>
      </w:tr>
      <w:tr w:rsidR="002B0D76" w14:paraId="2234F864" w14:textId="77777777" w:rsidTr="0BA6CEE5">
        <w:trPr>
          <w:trHeight w:val="1860"/>
        </w:trPr>
        <w:tc>
          <w:tcPr>
            <w:tcW w:w="1271" w:type="dxa"/>
          </w:tcPr>
          <w:p w14:paraId="2798E80A" w14:textId="31438DA7" w:rsidR="002B0D76" w:rsidRPr="00FC159E" w:rsidRDefault="002B0D76" w:rsidP="007577DC">
            <w:pPr>
              <w:jc w:val="center"/>
              <w:rPr>
                <w:b/>
              </w:rPr>
            </w:pPr>
            <w:r>
              <w:rPr>
                <w:b/>
              </w:rPr>
              <w:t>Music</w:t>
            </w:r>
          </w:p>
        </w:tc>
        <w:tc>
          <w:tcPr>
            <w:tcW w:w="21090" w:type="dxa"/>
            <w:gridSpan w:val="8"/>
            <w:shd w:val="clear" w:color="auto" w:fill="auto"/>
          </w:tcPr>
          <w:p w14:paraId="5F31C20A" w14:textId="283368CD" w:rsidR="002B0D76" w:rsidRPr="00FC159E" w:rsidRDefault="47DD38CE" w:rsidP="3ED170DB">
            <w:pPr>
              <w:rPr>
                <w:rFonts w:ascii="Calibri" w:eastAsia="Calibri" w:hAnsi="Calibri" w:cs="Calibri"/>
                <w:b/>
                <w:bCs/>
                <w:u w:val="single"/>
              </w:rPr>
            </w:pPr>
            <w:r w:rsidRPr="3ED170DB">
              <w:rPr>
                <w:rFonts w:ascii="Calibri" w:eastAsia="Calibri" w:hAnsi="Calibri" w:cs="Calibri"/>
                <w:b/>
                <w:bCs/>
                <w:u w:val="single"/>
              </w:rPr>
              <w:t>Blues Music and Improvisation</w:t>
            </w:r>
            <w:r w:rsidRPr="3ED170DB">
              <w:rPr>
                <w:rFonts w:ascii="Calibri" w:eastAsia="Calibri" w:hAnsi="Calibri" w:cs="Calibri"/>
                <w:b/>
                <w:bCs/>
              </w:rPr>
              <w:t xml:space="preserve"> </w:t>
            </w:r>
          </w:p>
          <w:p w14:paraId="16F7D137" w14:textId="6A5FFEDB" w:rsidR="002B0D76" w:rsidRPr="00FC159E" w:rsidRDefault="002B0D76" w:rsidP="3ED170DB">
            <w:pPr>
              <w:spacing w:line="360" w:lineRule="auto"/>
              <w:rPr>
                <w:rFonts w:ascii="Calibri" w:eastAsia="Calibri" w:hAnsi="Calibri" w:cs="Calibri"/>
              </w:rPr>
            </w:pPr>
          </w:p>
          <w:p w14:paraId="31A8DABF" w14:textId="006D2B79" w:rsidR="002B0D76" w:rsidRPr="00FC159E" w:rsidRDefault="1F82E2C9" w:rsidP="3ED170DB">
            <w:pPr>
              <w:spacing w:line="360" w:lineRule="auto"/>
              <w:rPr>
                <w:rFonts w:ascii="Calibri" w:eastAsia="Calibri" w:hAnsi="Calibri" w:cs="Calibri"/>
              </w:rPr>
            </w:pPr>
            <w:r w:rsidRPr="3ED170DB">
              <w:rPr>
                <w:rFonts w:ascii="Calibri" w:eastAsia="Calibri" w:hAnsi="Calibri" w:cs="Calibri"/>
              </w:rPr>
              <w:t xml:space="preserve">There are two worksheets with some background information on blues music. Read through the information and answer the questions. </w:t>
            </w:r>
          </w:p>
          <w:p w14:paraId="6036C2F3" w14:textId="274856A5" w:rsidR="002B0D76" w:rsidRPr="00FC159E" w:rsidRDefault="47DD38CE" w:rsidP="3ED170DB">
            <w:pPr>
              <w:rPr>
                <w:rFonts w:ascii="Calibri" w:eastAsia="Calibri" w:hAnsi="Calibri" w:cs="Calibri"/>
              </w:rPr>
            </w:pPr>
            <w:r w:rsidRPr="3ED170DB">
              <w:rPr>
                <w:rFonts w:ascii="Calibri" w:eastAsia="Calibri" w:hAnsi="Calibri" w:cs="Calibri"/>
              </w:rPr>
              <w:t>Resource: Worksheet 1 and 2 in your Music TEAMS class folder.</w:t>
            </w:r>
          </w:p>
          <w:p w14:paraId="3D2A86FC" w14:textId="15A66C80" w:rsidR="002B0D76" w:rsidRPr="00FC159E" w:rsidRDefault="002B0D76" w:rsidP="3ED170DB"/>
          <w:p w14:paraId="300A9CFA" w14:textId="341F827F" w:rsidR="002B0D76" w:rsidRPr="00FC159E" w:rsidRDefault="47DD38CE" w:rsidP="3ED170DB">
            <w:r>
              <w:t>There is also listening li</w:t>
            </w:r>
            <w:r w:rsidR="4FE7ABF8">
              <w:t>nks</w:t>
            </w:r>
            <w:r>
              <w:t xml:space="preserve"> </w:t>
            </w:r>
            <w:r w:rsidR="1ABAC5D5">
              <w:t>to YouTube.</w:t>
            </w:r>
          </w:p>
        </w:tc>
      </w:tr>
      <w:tr w:rsidR="007577DC" w14:paraId="27781943" w14:textId="77777777" w:rsidTr="0BA6CEE5">
        <w:trPr>
          <w:trHeight w:val="1916"/>
        </w:trPr>
        <w:tc>
          <w:tcPr>
            <w:tcW w:w="1271" w:type="dxa"/>
          </w:tcPr>
          <w:p w14:paraId="7839363D" w14:textId="20C3AE44" w:rsidR="007577DC" w:rsidRPr="00FC159E" w:rsidRDefault="71FA30E3" w:rsidP="62303B3B">
            <w:pPr>
              <w:jc w:val="center"/>
              <w:rPr>
                <w:b/>
                <w:bCs/>
              </w:rPr>
            </w:pPr>
            <w:r w:rsidRPr="62303B3B">
              <w:rPr>
                <w:b/>
                <w:bCs/>
              </w:rPr>
              <w:t>French</w:t>
            </w:r>
          </w:p>
        </w:tc>
        <w:tc>
          <w:tcPr>
            <w:tcW w:w="21090" w:type="dxa"/>
            <w:gridSpan w:val="8"/>
            <w:shd w:val="clear" w:color="auto" w:fill="auto"/>
          </w:tcPr>
          <w:p w14:paraId="1683CEE4" w14:textId="235F46B7" w:rsidR="007577DC" w:rsidRPr="006D2F4E" w:rsidRDefault="263CD568" w:rsidP="0BA6CEE5">
            <w:pPr>
              <w:rPr>
                <w:rFonts w:ascii="Calibri" w:eastAsia="Calibri" w:hAnsi="Calibri" w:cs="Calibri"/>
                <w:b/>
                <w:bCs/>
                <w:sz w:val="32"/>
                <w:szCs w:val="32"/>
                <w:u w:val="single"/>
              </w:rPr>
            </w:pPr>
            <w:r w:rsidRPr="0BA6CEE5">
              <w:rPr>
                <w:rFonts w:ascii="Calibri" w:eastAsia="Calibri" w:hAnsi="Calibri" w:cs="Calibri"/>
                <w:b/>
                <w:bCs/>
                <w:sz w:val="32"/>
                <w:szCs w:val="32"/>
                <w:u w:val="single"/>
              </w:rPr>
              <w:t>Assignments for 8a1/8a2/8a3</w:t>
            </w:r>
          </w:p>
          <w:p w14:paraId="75D2B623" w14:textId="3C82205F" w:rsidR="007577DC" w:rsidRPr="006D2F4E" w:rsidRDefault="007577DC" w:rsidP="0BA6CEE5">
            <w:pPr>
              <w:rPr>
                <w:rFonts w:ascii="Calibri" w:eastAsia="Calibri" w:hAnsi="Calibri" w:cs="Calibri"/>
                <w:b/>
                <w:bCs/>
                <w:u w:val="single"/>
              </w:rPr>
            </w:pPr>
          </w:p>
          <w:p w14:paraId="7842BF80" w14:textId="43DD912D" w:rsidR="007577DC" w:rsidRPr="006D2F4E" w:rsidRDefault="263CD568" w:rsidP="0BA6CEE5">
            <w:pPr>
              <w:pStyle w:val="ListParagraph"/>
              <w:numPr>
                <w:ilvl w:val="0"/>
                <w:numId w:val="1"/>
              </w:numPr>
              <w:rPr>
                <w:rFonts w:eastAsiaTheme="minorEastAsia"/>
              </w:rPr>
            </w:pPr>
            <w:r w:rsidRPr="0BA6CEE5">
              <w:rPr>
                <w:rFonts w:ascii="Calibri" w:eastAsia="Calibri" w:hAnsi="Calibri" w:cs="Calibri"/>
              </w:rPr>
              <w:t>This half term we are going to be learning about the weather, local area, household chores, daily routine, town and countryside.</w:t>
            </w:r>
          </w:p>
          <w:p w14:paraId="367D7E65" w14:textId="34E3A986" w:rsidR="007577DC" w:rsidRPr="006D2F4E" w:rsidRDefault="263CD568" w:rsidP="0BA6CEE5">
            <w:pPr>
              <w:pStyle w:val="ListParagraph"/>
              <w:numPr>
                <w:ilvl w:val="0"/>
                <w:numId w:val="1"/>
              </w:numPr>
              <w:rPr>
                <w:rFonts w:eastAsiaTheme="minorEastAsia"/>
              </w:rPr>
            </w:pPr>
            <w:r w:rsidRPr="0BA6CEE5">
              <w:rPr>
                <w:rFonts w:ascii="Calibri" w:eastAsia="Calibri" w:hAnsi="Calibri" w:cs="Calibri"/>
              </w:rPr>
              <w:t>We will start with learning language about the weather.</w:t>
            </w:r>
          </w:p>
          <w:p w14:paraId="0B0E0056" w14:textId="3EE96B8D" w:rsidR="007577DC" w:rsidRPr="006D2F4E" w:rsidRDefault="263CD568" w:rsidP="0BA6CEE5">
            <w:pPr>
              <w:pStyle w:val="ListParagraph"/>
              <w:numPr>
                <w:ilvl w:val="0"/>
                <w:numId w:val="1"/>
              </w:numPr>
              <w:rPr>
                <w:rFonts w:eastAsiaTheme="minorEastAsia"/>
              </w:rPr>
            </w:pPr>
            <w:r w:rsidRPr="0BA6CEE5">
              <w:rPr>
                <w:rFonts w:ascii="Calibri" w:eastAsia="Calibri" w:hAnsi="Calibri" w:cs="Calibri"/>
              </w:rPr>
              <w:t>You will be working from the power points provided, the electronic version of Dynamo 2 rouge, and the BBC Bitesize website.</w:t>
            </w:r>
          </w:p>
          <w:p w14:paraId="16F98E69" w14:textId="29EAB6FF" w:rsidR="007577DC" w:rsidRPr="006D2F4E" w:rsidRDefault="263CD568" w:rsidP="0BA6CEE5">
            <w:pPr>
              <w:pStyle w:val="ListParagraph"/>
              <w:numPr>
                <w:ilvl w:val="0"/>
                <w:numId w:val="1"/>
              </w:numPr>
              <w:rPr>
                <w:rFonts w:eastAsiaTheme="minorEastAsia"/>
              </w:rPr>
            </w:pPr>
            <w:r w:rsidRPr="0BA6CEE5">
              <w:rPr>
                <w:rFonts w:ascii="Calibri" w:eastAsia="Calibri" w:hAnsi="Calibri" w:cs="Calibri"/>
              </w:rPr>
              <w:t>Your work can be emailed or submitted on Teams.</w:t>
            </w:r>
          </w:p>
          <w:p w14:paraId="135283C8" w14:textId="516BC944" w:rsidR="007577DC" w:rsidRPr="006D2F4E" w:rsidRDefault="4DA0875A" w:rsidP="0BA6CEE5">
            <w:pPr>
              <w:pStyle w:val="ListParagraph"/>
              <w:numPr>
                <w:ilvl w:val="0"/>
                <w:numId w:val="1"/>
              </w:numPr>
              <w:rPr>
                <w:rFonts w:eastAsiaTheme="minorEastAsia"/>
              </w:rPr>
            </w:pPr>
            <w:r w:rsidRPr="0BA6CEE5">
              <w:rPr>
                <w:rFonts w:ascii="Calibri" w:eastAsia="Calibri" w:hAnsi="Calibri" w:cs="Calibri"/>
              </w:rPr>
              <w:t xml:space="preserve">Your assignment will be posted to </w:t>
            </w:r>
            <w:r w:rsidR="263CD568" w:rsidRPr="0BA6CEE5">
              <w:rPr>
                <w:rFonts w:ascii="Calibri" w:eastAsia="Calibri" w:hAnsi="Calibri" w:cs="Calibri"/>
              </w:rPr>
              <w:t>Team</w:t>
            </w:r>
            <w:r w:rsidR="2BCD2AD9" w:rsidRPr="0BA6CEE5">
              <w:rPr>
                <w:rFonts w:ascii="Calibri" w:eastAsia="Calibri" w:hAnsi="Calibri" w:cs="Calibri"/>
              </w:rPr>
              <w:t xml:space="preserve">s on </w:t>
            </w:r>
            <w:r w:rsidR="263CD568" w:rsidRPr="0BA6CEE5">
              <w:rPr>
                <w:rFonts w:ascii="Calibri" w:eastAsia="Calibri" w:hAnsi="Calibri" w:cs="Calibri"/>
              </w:rPr>
              <w:t>Monday</w:t>
            </w:r>
            <w:r w:rsidR="408D3D08" w:rsidRPr="0BA6CEE5">
              <w:rPr>
                <w:rFonts w:ascii="Calibri" w:eastAsia="Calibri" w:hAnsi="Calibri" w:cs="Calibri"/>
              </w:rPr>
              <w:t>,</w:t>
            </w:r>
            <w:r w:rsidR="263CD568" w:rsidRPr="0BA6CEE5">
              <w:rPr>
                <w:rFonts w:ascii="Calibri" w:eastAsia="Calibri" w:hAnsi="Calibri" w:cs="Calibri"/>
              </w:rPr>
              <w:t xml:space="preserve"> 20</w:t>
            </w:r>
            <w:r w:rsidR="263CD568" w:rsidRPr="0BA6CEE5">
              <w:rPr>
                <w:rFonts w:ascii="Calibri" w:eastAsia="Calibri" w:hAnsi="Calibri" w:cs="Calibri"/>
                <w:vertAlign w:val="superscript"/>
              </w:rPr>
              <w:t>th</w:t>
            </w:r>
            <w:r w:rsidR="263CD568" w:rsidRPr="0BA6CEE5">
              <w:rPr>
                <w:rFonts w:ascii="Calibri" w:eastAsia="Calibri" w:hAnsi="Calibri" w:cs="Calibri"/>
              </w:rPr>
              <w:t xml:space="preserve"> April.</w:t>
            </w:r>
          </w:p>
          <w:p w14:paraId="48224F14" w14:textId="4606EB53" w:rsidR="007577DC" w:rsidRPr="006D2F4E" w:rsidRDefault="263CD568" w:rsidP="0BA6CEE5">
            <w:pPr>
              <w:pStyle w:val="ListParagraph"/>
              <w:numPr>
                <w:ilvl w:val="0"/>
                <w:numId w:val="1"/>
              </w:numPr>
              <w:rPr>
                <w:rFonts w:eastAsiaTheme="minorEastAsia"/>
              </w:rPr>
            </w:pPr>
            <w:r w:rsidRPr="0BA6CEE5">
              <w:rPr>
                <w:rFonts w:ascii="Calibri" w:eastAsia="Calibri" w:hAnsi="Calibri" w:cs="Calibri"/>
              </w:rPr>
              <w:t xml:space="preserve">Please note, </w:t>
            </w:r>
            <w:r w:rsidRPr="0BA6CEE5">
              <w:rPr>
                <w:rFonts w:ascii="Calibri" w:eastAsia="Calibri" w:hAnsi="Calibri" w:cs="Calibri"/>
                <w:b/>
                <w:bCs/>
                <w:i/>
                <w:iCs/>
              </w:rPr>
              <w:t>8A1 and 8A2, as you only have one lesson of French a week</w:t>
            </w:r>
            <w:r w:rsidRPr="0BA6CEE5">
              <w:rPr>
                <w:rFonts w:ascii="Calibri" w:eastAsia="Calibri" w:hAnsi="Calibri" w:cs="Calibri"/>
              </w:rPr>
              <w:t xml:space="preserve">, you will be expected to complete fewer tasks than 8A3. </w:t>
            </w:r>
            <w:r w:rsidRPr="0BA6CEE5">
              <w:rPr>
                <w:rFonts w:ascii="Calibri" w:eastAsia="Calibri" w:hAnsi="Calibri" w:cs="Calibri"/>
                <w:u w:val="single"/>
              </w:rPr>
              <w:t>HOWEVER</w:t>
            </w:r>
            <w:r w:rsidRPr="0BA6CEE5">
              <w:rPr>
                <w:rFonts w:ascii="Calibri" w:eastAsia="Calibri" w:hAnsi="Calibri" w:cs="Calibri"/>
              </w:rPr>
              <w:t>, PLEASE FEEL FREE TO COMPLETE MORE!</w:t>
            </w:r>
          </w:p>
          <w:p w14:paraId="44C1B9AC" w14:textId="3F4F3DF2" w:rsidR="007577DC" w:rsidRPr="006D2F4E" w:rsidRDefault="007577DC" w:rsidP="0BA6CEE5">
            <w:pPr>
              <w:rPr>
                <w:rFonts w:ascii="Calibri" w:eastAsia="Calibri" w:hAnsi="Calibri" w:cs="Calibri"/>
                <w:b/>
                <w:bCs/>
                <w:u w:val="single"/>
              </w:rPr>
            </w:pPr>
          </w:p>
          <w:p w14:paraId="2CAFD509" w14:textId="49D154D4" w:rsidR="007577DC" w:rsidRPr="006D2F4E" w:rsidRDefault="263BC8B4" w:rsidP="0BA6CEE5">
            <w:pPr>
              <w:rPr>
                <w:rFonts w:ascii="Calibri" w:eastAsia="Calibri" w:hAnsi="Calibri" w:cs="Calibri"/>
                <w:b/>
                <w:bCs/>
                <w:sz w:val="32"/>
                <w:szCs w:val="32"/>
                <w:u w:val="single"/>
              </w:rPr>
            </w:pPr>
            <w:r w:rsidRPr="0BA6CEE5">
              <w:rPr>
                <w:rFonts w:ascii="Calibri" w:eastAsia="Calibri" w:hAnsi="Calibri" w:cs="Calibri"/>
                <w:b/>
                <w:bCs/>
                <w:sz w:val="32"/>
                <w:szCs w:val="32"/>
                <w:u w:val="single"/>
              </w:rPr>
              <w:t>Assignment</w:t>
            </w:r>
            <w:r w:rsidR="715EC289" w:rsidRPr="0BA6CEE5">
              <w:rPr>
                <w:rFonts w:ascii="Calibri" w:eastAsia="Calibri" w:hAnsi="Calibri" w:cs="Calibri"/>
                <w:b/>
                <w:bCs/>
                <w:sz w:val="32"/>
                <w:szCs w:val="32"/>
                <w:u w:val="single"/>
              </w:rPr>
              <w:t>s</w:t>
            </w:r>
            <w:r w:rsidRPr="0BA6CEE5">
              <w:rPr>
                <w:rFonts w:ascii="Calibri" w:eastAsia="Calibri" w:hAnsi="Calibri" w:cs="Calibri"/>
                <w:b/>
                <w:bCs/>
                <w:sz w:val="32"/>
                <w:szCs w:val="32"/>
                <w:u w:val="single"/>
              </w:rPr>
              <w:t xml:space="preserve"> for 8b1/8b2/8b3</w:t>
            </w:r>
          </w:p>
          <w:p w14:paraId="07B59A3D" w14:textId="13BC622C" w:rsidR="007577DC" w:rsidRPr="006D2F4E" w:rsidRDefault="263BC8B4" w:rsidP="0BA6CEE5">
            <w:r w:rsidRPr="0BA6CEE5">
              <w:rPr>
                <w:rFonts w:ascii="Calibri" w:eastAsia="Calibri" w:hAnsi="Calibri" w:cs="Calibri"/>
              </w:rPr>
              <w:t xml:space="preserve"> </w:t>
            </w:r>
          </w:p>
          <w:p w14:paraId="179678FF" w14:textId="7E2610A1" w:rsidR="007577DC" w:rsidRPr="006D2F4E" w:rsidRDefault="263BC8B4" w:rsidP="0BA6CEE5">
            <w:pPr>
              <w:pStyle w:val="ListParagraph"/>
              <w:numPr>
                <w:ilvl w:val="0"/>
                <w:numId w:val="2"/>
              </w:numPr>
              <w:rPr>
                <w:rFonts w:eastAsiaTheme="minorEastAsia"/>
                <w:color w:val="000000" w:themeColor="text1"/>
              </w:rPr>
            </w:pPr>
            <w:r w:rsidRPr="0BA6CEE5">
              <w:rPr>
                <w:rFonts w:ascii="Calibri" w:eastAsia="Calibri" w:hAnsi="Calibri" w:cs="Calibri"/>
                <w:color w:val="000000" w:themeColor="text1"/>
              </w:rPr>
              <w:t>This half term we are going to be learning about the weather, local area, household chores, daily routine, town and countryside.</w:t>
            </w:r>
          </w:p>
          <w:p w14:paraId="360DD70D" w14:textId="6F3FC435" w:rsidR="007577DC" w:rsidRPr="006D2F4E" w:rsidRDefault="263BC8B4" w:rsidP="0BA6CEE5">
            <w:pPr>
              <w:pStyle w:val="ListParagraph"/>
              <w:numPr>
                <w:ilvl w:val="0"/>
                <w:numId w:val="2"/>
              </w:numPr>
              <w:rPr>
                <w:rFonts w:eastAsiaTheme="minorEastAsia"/>
                <w:color w:val="000000" w:themeColor="text1"/>
              </w:rPr>
            </w:pPr>
            <w:r w:rsidRPr="0BA6CEE5">
              <w:rPr>
                <w:rFonts w:ascii="Calibri" w:eastAsia="Calibri" w:hAnsi="Calibri" w:cs="Calibri"/>
                <w:color w:val="000000" w:themeColor="text1"/>
              </w:rPr>
              <w:t>We will start with learning language about the weather.</w:t>
            </w:r>
          </w:p>
          <w:p w14:paraId="28DB6046" w14:textId="7A70C881" w:rsidR="007577DC" w:rsidRPr="006D2F4E" w:rsidRDefault="263BC8B4" w:rsidP="0BA6CEE5">
            <w:pPr>
              <w:pStyle w:val="ListParagraph"/>
              <w:numPr>
                <w:ilvl w:val="0"/>
                <w:numId w:val="2"/>
              </w:numPr>
              <w:rPr>
                <w:rFonts w:eastAsiaTheme="minorEastAsia"/>
                <w:color w:val="000000" w:themeColor="text1"/>
              </w:rPr>
            </w:pPr>
            <w:r w:rsidRPr="0BA6CEE5">
              <w:rPr>
                <w:rFonts w:ascii="Calibri" w:eastAsia="Calibri" w:hAnsi="Calibri" w:cs="Calibri"/>
                <w:color w:val="000000" w:themeColor="text1"/>
              </w:rPr>
              <w:t>You will be working from the power points provided, the electronic version of Dynamo 2 vert and the BBC Bitesize website.</w:t>
            </w:r>
          </w:p>
          <w:p w14:paraId="184A17D8" w14:textId="7660D758" w:rsidR="007577DC" w:rsidRPr="006D2F4E" w:rsidRDefault="263BC8B4" w:rsidP="0BA6CEE5">
            <w:pPr>
              <w:pStyle w:val="ListParagraph"/>
              <w:numPr>
                <w:ilvl w:val="0"/>
                <w:numId w:val="2"/>
              </w:numPr>
              <w:rPr>
                <w:rFonts w:eastAsiaTheme="minorEastAsia"/>
                <w:color w:val="000000" w:themeColor="text1"/>
              </w:rPr>
            </w:pPr>
            <w:r w:rsidRPr="0BA6CEE5">
              <w:rPr>
                <w:rFonts w:ascii="Calibri" w:eastAsia="Calibri" w:hAnsi="Calibri" w:cs="Calibri"/>
                <w:color w:val="000000" w:themeColor="text1"/>
              </w:rPr>
              <w:t>Your work can be emailed or submitted on Teams.</w:t>
            </w:r>
          </w:p>
          <w:p w14:paraId="14230468" w14:textId="53D64624" w:rsidR="007577DC" w:rsidRPr="006D2F4E" w:rsidRDefault="263BC8B4" w:rsidP="0BA6CEE5">
            <w:pPr>
              <w:pStyle w:val="ListParagraph"/>
              <w:numPr>
                <w:ilvl w:val="0"/>
                <w:numId w:val="2"/>
              </w:numPr>
              <w:rPr>
                <w:rFonts w:eastAsiaTheme="minorEastAsia"/>
                <w:color w:val="000000" w:themeColor="text1"/>
              </w:rPr>
            </w:pPr>
            <w:r w:rsidRPr="0BA6CEE5">
              <w:rPr>
                <w:rFonts w:ascii="Calibri" w:eastAsia="Calibri" w:hAnsi="Calibri" w:cs="Calibri"/>
                <w:color w:val="000000" w:themeColor="text1"/>
              </w:rPr>
              <w:t>Your assignment will be posted to Teams on Monday, 20</w:t>
            </w:r>
            <w:r w:rsidRPr="0BA6CEE5">
              <w:rPr>
                <w:rFonts w:ascii="Calibri" w:eastAsia="Calibri" w:hAnsi="Calibri" w:cs="Calibri"/>
                <w:color w:val="000000" w:themeColor="text1"/>
                <w:vertAlign w:val="superscript"/>
              </w:rPr>
              <w:t>th</w:t>
            </w:r>
            <w:r w:rsidRPr="0BA6CEE5">
              <w:rPr>
                <w:rFonts w:ascii="Calibri" w:eastAsia="Calibri" w:hAnsi="Calibri" w:cs="Calibri"/>
                <w:color w:val="000000" w:themeColor="text1"/>
              </w:rPr>
              <w:t xml:space="preserve"> April.</w:t>
            </w:r>
          </w:p>
          <w:p w14:paraId="64AB266A" w14:textId="4CAE621B" w:rsidR="007577DC" w:rsidRPr="006D2F4E" w:rsidRDefault="263BC8B4" w:rsidP="0BA6CEE5">
            <w:pPr>
              <w:pStyle w:val="ListParagraph"/>
              <w:numPr>
                <w:ilvl w:val="0"/>
                <w:numId w:val="2"/>
              </w:numPr>
              <w:rPr>
                <w:rFonts w:eastAsiaTheme="minorEastAsia"/>
                <w:color w:val="000000" w:themeColor="text1"/>
              </w:rPr>
            </w:pPr>
            <w:r w:rsidRPr="0BA6CEE5">
              <w:rPr>
                <w:rFonts w:ascii="Calibri" w:eastAsia="Calibri" w:hAnsi="Calibri" w:cs="Calibri"/>
                <w:color w:val="000000" w:themeColor="text1"/>
              </w:rPr>
              <w:t>Please complete as much work as you can.</w:t>
            </w:r>
          </w:p>
          <w:p w14:paraId="45E2C3A3" w14:textId="25995F7A" w:rsidR="007577DC" w:rsidRPr="006D2F4E" w:rsidRDefault="007577DC" w:rsidP="0BA6CEE5">
            <w:pPr>
              <w:rPr>
                <w:rFonts w:ascii="Arial" w:eastAsia="Arial" w:hAnsi="Arial" w:cs="Arial"/>
                <w:b/>
                <w:bCs/>
                <w:highlight w:val="yellow"/>
              </w:rPr>
            </w:pPr>
          </w:p>
        </w:tc>
      </w:tr>
      <w:tr w:rsidR="62303B3B" w14:paraId="1465C0A6" w14:textId="77777777" w:rsidTr="0BA6CEE5">
        <w:trPr>
          <w:trHeight w:val="1916"/>
        </w:trPr>
        <w:tc>
          <w:tcPr>
            <w:tcW w:w="1271" w:type="dxa"/>
          </w:tcPr>
          <w:p w14:paraId="55E524BD" w14:textId="5352627C" w:rsidR="71FA30E3" w:rsidRDefault="71FA30E3" w:rsidP="62303B3B">
            <w:pPr>
              <w:jc w:val="center"/>
              <w:rPr>
                <w:b/>
                <w:bCs/>
              </w:rPr>
            </w:pPr>
            <w:r w:rsidRPr="62303B3B">
              <w:rPr>
                <w:b/>
                <w:bCs/>
              </w:rPr>
              <w:t>German</w:t>
            </w:r>
          </w:p>
        </w:tc>
        <w:tc>
          <w:tcPr>
            <w:tcW w:w="21090" w:type="dxa"/>
            <w:gridSpan w:val="8"/>
            <w:shd w:val="clear" w:color="auto" w:fill="auto"/>
          </w:tcPr>
          <w:p w14:paraId="000C0793" w14:textId="6B489F26" w:rsidR="62303B3B" w:rsidRDefault="62692F6B" w:rsidP="728A54AF">
            <w:pPr>
              <w:pStyle w:val="ListParagraph"/>
              <w:numPr>
                <w:ilvl w:val="0"/>
                <w:numId w:val="5"/>
              </w:numPr>
              <w:ind w:left="360" w:firstLine="0"/>
            </w:pPr>
            <w:r w:rsidRPr="728A54AF">
              <w:rPr>
                <w:rFonts w:ascii="Calibri" w:eastAsia="Calibri" w:hAnsi="Calibri" w:cs="Calibri"/>
              </w:rPr>
              <w:t>This half-term we are going to be learning how to talk about our local area in German.</w:t>
            </w:r>
          </w:p>
          <w:p w14:paraId="0DEA653B" w14:textId="3ACBAF17" w:rsidR="62303B3B" w:rsidRDefault="2B31316A" w:rsidP="728A54AF">
            <w:pPr>
              <w:pStyle w:val="ListParagraph"/>
              <w:numPr>
                <w:ilvl w:val="0"/>
                <w:numId w:val="5"/>
              </w:numPr>
              <w:ind w:left="360" w:firstLine="0"/>
            </w:pPr>
            <w:r w:rsidRPr="728A54AF">
              <w:rPr>
                <w:rFonts w:ascii="Calibri" w:eastAsia="Calibri" w:hAnsi="Calibri" w:cs="Calibri"/>
              </w:rPr>
              <w:t>We will start by learning about places in town.</w:t>
            </w:r>
          </w:p>
          <w:p w14:paraId="2CFB3D00" w14:textId="10809B40" w:rsidR="62303B3B" w:rsidRDefault="2B31316A" w:rsidP="728A54AF">
            <w:pPr>
              <w:pStyle w:val="ListParagraph"/>
              <w:numPr>
                <w:ilvl w:val="0"/>
                <w:numId w:val="5"/>
              </w:numPr>
              <w:ind w:left="360" w:firstLine="0"/>
            </w:pPr>
            <w:r w:rsidRPr="728A54AF">
              <w:rPr>
                <w:rFonts w:ascii="Calibri" w:eastAsia="Calibri" w:hAnsi="Calibri" w:cs="Calibri"/>
              </w:rPr>
              <w:t xml:space="preserve">You will be working from “Stimmt” online and BBC Bitesize.  </w:t>
            </w:r>
          </w:p>
          <w:p w14:paraId="1B06D1F3" w14:textId="14CD41A4" w:rsidR="62303B3B" w:rsidRDefault="2B31316A" w:rsidP="728A54AF">
            <w:pPr>
              <w:pStyle w:val="ListParagraph"/>
              <w:numPr>
                <w:ilvl w:val="0"/>
                <w:numId w:val="5"/>
              </w:numPr>
              <w:ind w:left="360" w:firstLine="0"/>
            </w:pPr>
            <w:r w:rsidRPr="728A54AF">
              <w:rPr>
                <w:rFonts w:ascii="Calibri" w:eastAsia="Calibri" w:hAnsi="Calibri" w:cs="Calibri"/>
              </w:rPr>
              <w:t>You can turn in or email your work from “Stimmt”.</w:t>
            </w:r>
          </w:p>
          <w:p w14:paraId="731F565B" w14:textId="42C75FF7" w:rsidR="62303B3B" w:rsidRDefault="62692F6B" w:rsidP="728A54AF">
            <w:pPr>
              <w:pStyle w:val="ListParagraph"/>
              <w:numPr>
                <w:ilvl w:val="0"/>
                <w:numId w:val="5"/>
              </w:numPr>
              <w:ind w:left="360" w:firstLine="0"/>
            </w:pPr>
            <w:r w:rsidRPr="728A54AF">
              <w:rPr>
                <w:rFonts w:ascii="Calibri" w:eastAsia="Calibri" w:hAnsi="Calibri" w:cs="Calibri"/>
              </w:rPr>
              <w:t xml:space="preserve">Go to Teams to find </w:t>
            </w:r>
            <w:r w:rsidR="4AB78B07" w:rsidRPr="728A54AF">
              <w:rPr>
                <w:rFonts w:ascii="Calibri" w:eastAsia="Calibri" w:hAnsi="Calibri" w:cs="Calibri"/>
              </w:rPr>
              <w:t>complete</w:t>
            </w:r>
            <w:r w:rsidRPr="728A54AF">
              <w:rPr>
                <w:rFonts w:ascii="Calibri" w:eastAsia="Calibri" w:hAnsi="Calibri" w:cs="Calibri"/>
              </w:rPr>
              <w:t xml:space="preserve"> instructions for this week’s assignment dated Monday 20</w:t>
            </w:r>
            <w:r w:rsidRPr="728A54AF">
              <w:rPr>
                <w:rFonts w:ascii="Calibri" w:eastAsia="Calibri" w:hAnsi="Calibri" w:cs="Calibri"/>
                <w:vertAlign w:val="superscript"/>
              </w:rPr>
              <w:t>th</w:t>
            </w:r>
            <w:r w:rsidRPr="728A54AF">
              <w:rPr>
                <w:rFonts w:ascii="Calibri" w:eastAsia="Calibri" w:hAnsi="Calibri" w:cs="Calibri"/>
              </w:rPr>
              <w:t xml:space="preserve"> April.</w:t>
            </w:r>
          </w:p>
        </w:tc>
      </w:tr>
    </w:tbl>
    <w:p w14:paraId="456DD909" w14:textId="77777777" w:rsidR="006D2F4E" w:rsidRDefault="006D2F4E"/>
    <w:sectPr w:rsidR="006D2F4E" w:rsidSect="006D2F4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634"/>
    <w:multiLevelType w:val="hybridMultilevel"/>
    <w:tmpl w:val="FD8453B4"/>
    <w:lvl w:ilvl="0" w:tplc="86E208CE">
      <w:start w:val="1"/>
      <w:numFmt w:val="bullet"/>
      <w:lvlText w:val=""/>
      <w:lvlJc w:val="left"/>
      <w:pPr>
        <w:ind w:left="720" w:hanging="360"/>
      </w:pPr>
      <w:rPr>
        <w:rFonts w:ascii="Symbol" w:hAnsi="Symbol" w:hint="default"/>
      </w:rPr>
    </w:lvl>
    <w:lvl w:ilvl="1" w:tplc="3360552E">
      <w:start w:val="1"/>
      <w:numFmt w:val="bullet"/>
      <w:lvlText w:val="o"/>
      <w:lvlJc w:val="left"/>
      <w:pPr>
        <w:ind w:left="1440" w:hanging="360"/>
      </w:pPr>
      <w:rPr>
        <w:rFonts w:ascii="Courier New" w:hAnsi="Courier New" w:hint="default"/>
      </w:rPr>
    </w:lvl>
    <w:lvl w:ilvl="2" w:tplc="4334997C">
      <w:start w:val="1"/>
      <w:numFmt w:val="bullet"/>
      <w:lvlText w:val=""/>
      <w:lvlJc w:val="left"/>
      <w:pPr>
        <w:ind w:left="2160" w:hanging="360"/>
      </w:pPr>
      <w:rPr>
        <w:rFonts w:ascii="Wingdings" w:hAnsi="Wingdings" w:hint="default"/>
      </w:rPr>
    </w:lvl>
    <w:lvl w:ilvl="3" w:tplc="AC6C54A8">
      <w:start w:val="1"/>
      <w:numFmt w:val="bullet"/>
      <w:lvlText w:val=""/>
      <w:lvlJc w:val="left"/>
      <w:pPr>
        <w:ind w:left="2880" w:hanging="360"/>
      </w:pPr>
      <w:rPr>
        <w:rFonts w:ascii="Symbol" w:hAnsi="Symbol" w:hint="default"/>
      </w:rPr>
    </w:lvl>
    <w:lvl w:ilvl="4" w:tplc="2A5C92BC">
      <w:start w:val="1"/>
      <w:numFmt w:val="bullet"/>
      <w:lvlText w:val="o"/>
      <w:lvlJc w:val="left"/>
      <w:pPr>
        <w:ind w:left="3600" w:hanging="360"/>
      </w:pPr>
      <w:rPr>
        <w:rFonts w:ascii="Courier New" w:hAnsi="Courier New" w:hint="default"/>
      </w:rPr>
    </w:lvl>
    <w:lvl w:ilvl="5" w:tplc="C07E2E2A">
      <w:start w:val="1"/>
      <w:numFmt w:val="bullet"/>
      <w:lvlText w:val=""/>
      <w:lvlJc w:val="left"/>
      <w:pPr>
        <w:ind w:left="4320" w:hanging="360"/>
      </w:pPr>
      <w:rPr>
        <w:rFonts w:ascii="Wingdings" w:hAnsi="Wingdings" w:hint="default"/>
      </w:rPr>
    </w:lvl>
    <w:lvl w:ilvl="6" w:tplc="4F000304">
      <w:start w:val="1"/>
      <w:numFmt w:val="bullet"/>
      <w:lvlText w:val=""/>
      <w:lvlJc w:val="left"/>
      <w:pPr>
        <w:ind w:left="5040" w:hanging="360"/>
      </w:pPr>
      <w:rPr>
        <w:rFonts w:ascii="Symbol" w:hAnsi="Symbol" w:hint="default"/>
      </w:rPr>
    </w:lvl>
    <w:lvl w:ilvl="7" w:tplc="F370D186">
      <w:start w:val="1"/>
      <w:numFmt w:val="bullet"/>
      <w:lvlText w:val="o"/>
      <w:lvlJc w:val="left"/>
      <w:pPr>
        <w:ind w:left="5760" w:hanging="360"/>
      </w:pPr>
      <w:rPr>
        <w:rFonts w:ascii="Courier New" w:hAnsi="Courier New" w:hint="default"/>
      </w:rPr>
    </w:lvl>
    <w:lvl w:ilvl="8" w:tplc="8892D0B4">
      <w:start w:val="1"/>
      <w:numFmt w:val="bullet"/>
      <w:lvlText w:val=""/>
      <w:lvlJc w:val="left"/>
      <w:pPr>
        <w:ind w:left="6480" w:hanging="360"/>
      </w:pPr>
      <w:rPr>
        <w:rFonts w:ascii="Wingdings" w:hAnsi="Wingdings" w:hint="default"/>
      </w:rPr>
    </w:lvl>
  </w:abstractNum>
  <w:abstractNum w:abstractNumId="1" w15:restartNumberingAfterBreak="0">
    <w:nsid w:val="08A96425"/>
    <w:multiLevelType w:val="hybridMultilevel"/>
    <w:tmpl w:val="3C722FA8"/>
    <w:lvl w:ilvl="0" w:tplc="BA746D66">
      <w:start w:val="1"/>
      <w:numFmt w:val="decimal"/>
      <w:lvlText w:val="%1."/>
      <w:lvlJc w:val="left"/>
      <w:pPr>
        <w:ind w:left="720" w:hanging="360"/>
      </w:pPr>
    </w:lvl>
    <w:lvl w:ilvl="1" w:tplc="4048878E">
      <w:start w:val="1"/>
      <w:numFmt w:val="lowerLetter"/>
      <w:lvlText w:val="%2."/>
      <w:lvlJc w:val="left"/>
      <w:pPr>
        <w:ind w:left="1440" w:hanging="360"/>
      </w:pPr>
    </w:lvl>
    <w:lvl w:ilvl="2" w:tplc="EC2E4EFA">
      <w:start w:val="1"/>
      <w:numFmt w:val="lowerRoman"/>
      <w:lvlText w:val="%3."/>
      <w:lvlJc w:val="right"/>
      <w:pPr>
        <w:ind w:left="2160" w:hanging="180"/>
      </w:pPr>
    </w:lvl>
    <w:lvl w:ilvl="3" w:tplc="58063DAA">
      <w:start w:val="1"/>
      <w:numFmt w:val="decimal"/>
      <w:lvlText w:val="%4."/>
      <w:lvlJc w:val="left"/>
      <w:pPr>
        <w:ind w:left="2880" w:hanging="360"/>
      </w:pPr>
    </w:lvl>
    <w:lvl w:ilvl="4" w:tplc="1F0C708E">
      <w:start w:val="1"/>
      <w:numFmt w:val="lowerLetter"/>
      <w:lvlText w:val="%5."/>
      <w:lvlJc w:val="left"/>
      <w:pPr>
        <w:ind w:left="3600" w:hanging="360"/>
      </w:pPr>
    </w:lvl>
    <w:lvl w:ilvl="5" w:tplc="57FE29F2">
      <w:start w:val="1"/>
      <w:numFmt w:val="lowerRoman"/>
      <w:lvlText w:val="%6."/>
      <w:lvlJc w:val="right"/>
      <w:pPr>
        <w:ind w:left="4320" w:hanging="180"/>
      </w:pPr>
    </w:lvl>
    <w:lvl w:ilvl="6" w:tplc="95EAC6A4">
      <w:start w:val="1"/>
      <w:numFmt w:val="decimal"/>
      <w:lvlText w:val="%7."/>
      <w:lvlJc w:val="left"/>
      <w:pPr>
        <w:ind w:left="5040" w:hanging="360"/>
      </w:pPr>
    </w:lvl>
    <w:lvl w:ilvl="7" w:tplc="37948A64">
      <w:start w:val="1"/>
      <w:numFmt w:val="lowerLetter"/>
      <w:lvlText w:val="%8."/>
      <w:lvlJc w:val="left"/>
      <w:pPr>
        <w:ind w:left="5760" w:hanging="360"/>
      </w:pPr>
    </w:lvl>
    <w:lvl w:ilvl="8" w:tplc="96BE64D4">
      <w:start w:val="1"/>
      <w:numFmt w:val="lowerRoman"/>
      <w:lvlText w:val="%9."/>
      <w:lvlJc w:val="right"/>
      <w:pPr>
        <w:ind w:left="6480" w:hanging="180"/>
      </w:pPr>
    </w:lvl>
  </w:abstractNum>
  <w:abstractNum w:abstractNumId="2" w15:restartNumberingAfterBreak="0">
    <w:nsid w:val="176E7EF7"/>
    <w:multiLevelType w:val="hybridMultilevel"/>
    <w:tmpl w:val="273A23D8"/>
    <w:lvl w:ilvl="0" w:tplc="7284CAA6">
      <w:start w:val="1"/>
      <w:numFmt w:val="bullet"/>
      <w:lvlText w:val=""/>
      <w:lvlJc w:val="left"/>
      <w:pPr>
        <w:ind w:left="720" w:hanging="360"/>
      </w:pPr>
      <w:rPr>
        <w:rFonts w:ascii="Symbol" w:hAnsi="Symbol" w:hint="default"/>
      </w:rPr>
    </w:lvl>
    <w:lvl w:ilvl="1" w:tplc="F9886484">
      <w:start w:val="1"/>
      <w:numFmt w:val="bullet"/>
      <w:lvlText w:val="o"/>
      <w:lvlJc w:val="left"/>
      <w:pPr>
        <w:ind w:left="1440" w:hanging="360"/>
      </w:pPr>
      <w:rPr>
        <w:rFonts w:ascii="Courier New" w:hAnsi="Courier New" w:hint="default"/>
      </w:rPr>
    </w:lvl>
    <w:lvl w:ilvl="2" w:tplc="78FCC384">
      <w:start w:val="1"/>
      <w:numFmt w:val="bullet"/>
      <w:lvlText w:val=""/>
      <w:lvlJc w:val="left"/>
      <w:pPr>
        <w:ind w:left="2160" w:hanging="360"/>
      </w:pPr>
      <w:rPr>
        <w:rFonts w:ascii="Wingdings" w:hAnsi="Wingdings" w:hint="default"/>
      </w:rPr>
    </w:lvl>
    <w:lvl w:ilvl="3" w:tplc="50486B5E">
      <w:start w:val="1"/>
      <w:numFmt w:val="bullet"/>
      <w:lvlText w:val=""/>
      <w:lvlJc w:val="left"/>
      <w:pPr>
        <w:ind w:left="2880" w:hanging="360"/>
      </w:pPr>
      <w:rPr>
        <w:rFonts w:ascii="Symbol" w:hAnsi="Symbol" w:hint="default"/>
      </w:rPr>
    </w:lvl>
    <w:lvl w:ilvl="4" w:tplc="734C8BA6">
      <w:start w:val="1"/>
      <w:numFmt w:val="bullet"/>
      <w:lvlText w:val="o"/>
      <w:lvlJc w:val="left"/>
      <w:pPr>
        <w:ind w:left="3600" w:hanging="360"/>
      </w:pPr>
      <w:rPr>
        <w:rFonts w:ascii="Courier New" w:hAnsi="Courier New" w:hint="default"/>
      </w:rPr>
    </w:lvl>
    <w:lvl w:ilvl="5" w:tplc="D054B064">
      <w:start w:val="1"/>
      <w:numFmt w:val="bullet"/>
      <w:lvlText w:val=""/>
      <w:lvlJc w:val="left"/>
      <w:pPr>
        <w:ind w:left="4320" w:hanging="360"/>
      </w:pPr>
      <w:rPr>
        <w:rFonts w:ascii="Wingdings" w:hAnsi="Wingdings" w:hint="default"/>
      </w:rPr>
    </w:lvl>
    <w:lvl w:ilvl="6" w:tplc="83FA9FA4">
      <w:start w:val="1"/>
      <w:numFmt w:val="bullet"/>
      <w:lvlText w:val=""/>
      <w:lvlJc w:val="left"/>
      <w:pPr>
        <w:ind w:left="5040" w:hanging="360"/>
      </w:pPr>
      <w:rPr>
        <w:rFonts w:ascii="Symbol" w:hAnsi="Symbol" w:hint="default"/>
      </w:rPr>
    </w:lvl>
    <w:lvl w:ilvl="7" w:tplc="0172B606">
      <w:start w:val="1"/>
      <w:numFmt w:val="bullet"/>
      <w:lvlText w:val="o"/>
      <w:lvlJc w:val="left"/>
      <w:pPr>
        <w:ind w:left="5760" w:hanging="360"/>
      </w:pPr>
      <w:rPr>
        <w:rFonts w:ascii="Courier New" w:hAnsi="Courier New" w:hint="default"/>
      </w:rPr>
    </w:lvl>
    <w:lvl w:ilvl="8" w:tplc="8D5C6852">
      <w:start w:val="1"/>
      <w:numFmt w:val="bullet"/>
      <w:lvlText w:val=""/>
      <w:lvlJc w:val="left"/>
      <w:pPr>
        <w:ind w:left="6480" w:hanging="360"/>
      </w:pPr>
      <w:rPr>
        <w:rFonts w:ascii="Wingdings" w:hAnsi="Wingdings" w:hint="default"/>
      </w:rPr>
    </w:lvl>
  </w:abstractNum>
  <w:abstractNum w:abstractNumId="3" w15:restartNumberingAfterBreak="0">
    <w:nsid w:val="3AE47263"/>
    <w:multiLevelType w:val="hybridMultilevel"/>
    <w:tmpl w:val="19AAD95C"/>
    <w:lvl w:ilvl="0" w:tplc="53CADB1C">
      <w:start w:val="1"/>
      <w:numFmt w:val="bullet"/>
      <w:lvlText w:val=""/>
      <w:lvlJc w:val="left"/>
      <w:pPr>
        <w:ind w:left="720" w:hanging="360"/>
      </w:pPr>
      <w:rPr>
        <w:rFonts w:ascii="Symbol" w:hAnsi="Symbol" w:hint="default"/>
      </w:rPr>
    </w:lvl>
    <w:lvl w:ilvl="1" w:tplc="6A6AC1A0">
      <w:start w:val="1"/>
      <w:numFmt w:val="bullet"/>
      <w:lvlText w:val="o"/>
      <w:lvlJc w:val="left"/>
      <w:pPr>
        <w:ind w:left="1440" w:hanging="360"/>
      </w:pPr>
      <w:rPr>
        <w:rFonts w:ascii="Courier New" w:hAnsi="Courier New" w:hint="default"/>
      </w:rPr>
    </w:lvl>
    <w:lvl w:ilvl="2" w:tplc="A4D04410">
      <w:start w:val="1"/>
      <w:numFmt w:val="bullet"/>
      <w:lvlText w:val=""/>
      <w:lvlJc w:val="left"/>
      <w:pPr>
        <w:ind w:left="2160" w:hanging="360"/>
      </w:pPr>
      <w:rPr>
        <w:rFonts w:ascii="Wingdings" w:hAnsi="Wingdings" w:hint="default"/>
      </w:rPr>
    </w:lvl>
    <w:lvl w:ilvl="3" w:tplc="6A0CF0C6">
      <w:start w:val="1"/>
      <w:numFmt w:val="bullet"/>
      <w:lvlText w:val=""/>
      <w:lvlJc w:val="left"/>
      <w:pPr>
        <w:ind w:left="2880" w:hanging="360"/>
      </w:pPr>
      <w:rPr>
        <w:rFonts w:ascii="Symbol" w:hAnsi="Symbol" w:hint="default"/>
      </w:rPr>
    </w:lvl>
    <w:lvl w:ilvl="4" w:tplc="662E771E">
      <w:start w:val="1"/>
      <w:numFmt w:val="bullet"/>
      <w:lvlText w:val="o"/>
      <w:lvlJc w:val="left"/>
      <w:pPr>
        <w:ind w:left="3600" w:hanging="360"/>
      </w:pPr>
      <w:rPr>
        <w:rFonts w:ascii="Courier New" w:hAnsi="Courier New" w:hint="default"/>
      </w:rPr>
    </w:lvl>
    <w:lvl w:ilvl="5" w:tplc="524C9D48">
      <w:start w:val="1"/>
      <w:numFmt w:val="bullet"/>
      <w:lvlText w:val=""/>
      <w:lvlJc w:val="left"/>
      <w:pPr>
        <w:ind w:left="4320" w:hanging="360"/>
      </w:pPr>
      <w:rPr>
        <w:rFonts w:ascii="Wingdings" w:hAnsi="Wingdings" w:hint="default"/>
      </w:rPr>
    </w:lvl>
    <w:lvl w:ilvl="6" w:tplc="7A00D24A">
      <w:start w:val="1"/>
      <w:numFmt w:val="bullet"/>
      <w:lvlText w:val=""/>
      <w:lvlJc w:val="left"/>
      <w:pPr>
        <w:ind w:left="5040" w:hanging="360"/>
      </w:pPr>
      <w:rPr>
        <w:rFonts w:ascii="Symbol" w:hAnsi="Symbol" w:hint="default"/>
      </w:rPr>
    </w:lvl>
    <w:lvl w:ilvl="7" w:tplc="0890D940">
      <w:start w:val="1"/>
      <w:numFmt w:val="bullet"/>
      <w:lvlText w:val="o"/>
      <w:lvlJc w:val="left"/>
      <w:pPr>
        <w:ind w:left="5760" w:hanging="360"/>
      </w:pPr>
      <w:rPr>
        <w:rFonts w:ascii="Courier New" w:hAnsi="Courier New" w:hint="default"/>
      </w:rPr>
    </w:lvl>
    <w:lvl w:ilvl="8" w:tplc="097AF300">
      <w:start w:val="1"/>
      <w:numFmt w:val="bullet"/>
      <w:lvlText w:val=""/>
      <w:lvlJc w:val="left"/>
      <w:pPr>
        <w:ind w:left="6480" w:hanging="360"/>
      </w:pPr>
      <w:rPr>
        <w:rFonts w:ascii="Wingdings" w:hAnsi="Wingdings" w:hint="default"/>
      </w:rPr>
    </w:lvl>
  </w:abstractNum>
  <w:abstractNum w:abstractNumId="4" w15:restartNumberingAfterBreak="0">
    <w:nsid w:val="41912927"/>
    <w:multiLevelType w:val="hybridMultilevel"/>
    <w:tmpl w:val="58CAAA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84112"/>
    <w:multiLevelType w:val="hybridMultilevel"/>
    <w:tmpl w:val="41C21632"/>
    <w:lvl w:ilvl="0" w:tplc="CFE4035C">
      <w:start w:val="1"/>
      <w:numFmt w:val="decimal"/>
      <w:lvlText w:val="%1."/>
      <w:lvlJc w:val="left"/>
      <w:pPr>
        <w:ind w:left="720" w:hanging="360"/>
      </w:pPr>
    </w:lvl>
    <w:lvl w:ilvl="1" w:tplc="47003CA4">
      <w:start w:val="1"/>
      <w:numFmt w:val="lowerLetter"/>
      <w:lvlText w:val="%2."/>
      <w:lvlJc w:val="left"/>
      <w:pPr>
        <w:ind w:left="1440" w:hanging="360"/>
      </w:pPr>
    </w:lvl>
    <w:lvl w:ilvl="2" w:tplc="CD1A0934">
      <w:start w:val="1"/>
      <w:numFmt w:val="lowerRoman"/>
      <w:lvlText w:val="%3."/>
      <w:lvlJc w:val="right"/>
      <w:pPr>
        <w:ind w:left="2160" w:hanging="180"/>
      </w:pPr>
    </w:lvl>
    <w:lvl w:ilvl="3" w:tplc="64E409C0">
      <w:start w:val="1"/>
      <w:numFmt w:val="decimal"/>
      <w:lvlText w:val="%4."/>
      <w:lvlJc w:val="left"/>
      <w:pPr>
        <w:ind w:left="2880" w:hanging="360"/>
      </w:pPr>
    </w:lvl>
    <w:lvl w:ilvl="4" w:tplc="7BCA5CCC">
      <w:start w:val="1"/>
      <w:numFmt w:val="lowerLetter"/>
      <w:lvlText w:val="%5."/>
      <w:lvlJc w:val="left"/>
      <w:pPr>
        <w:ind w:left="3600" w:hanging="360"/>
      </w:pPr>
    </w:lvl>
    <w:lvl w:ilvl="5" w:tplc="69B4B45A">
      <w:start w:val="1"/>
      <w:numFmt w:val="lowerRoman"/>
      <w:lvlText w:val="%6."/>
      <w:lvlJc w:val="right"/>
      <w:pPr>
        <w:ind w:left="4320" w:hanging="180"/>
      </w:pPr>
    </w:lvl>
    <w:lvl w:ilvl="6" w:tplc="8560432E">
      <w:start w:val="1"/>
      <w:numFmt w:val="decimal"/>
      <w:lvlText w:val="%7."/>
      <w:lvlJc w:val="left"/>
      <w:pPr>
        <w:ind w:left="5040" w:hanging="360"/>
      </w:pPr>
    </w:lvl>
    <w:lvl w:ilvl="7" w:tplc="97AADEFE">
      <w:start w:val="1"/>
      <w:numFmt w:val="lowerLetter"/>
      <w:lvlText w:val="%8."/>
      <w:lvlJc w:val="left"/>
      <w:pPr>
        <w:ind w:left="5760" w:hanging="360"/>
      </w:pPr>
    </w:lvl>
    <w:lvl w:ilvl="8" w:tplc="6ACA4C2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4E"/>
    <w:rsid w:val="001F4C7D"/>
    <w:rsid w:val="002B0D76"/>
    <w:rsid w:val="002C1795"/>
    <w:rsid w:val="005223F3"/>
    <w:rsid w:val="006669A2"/>
    <w:rsid w:val="00696E55"/>
    <w:rsid w:val="006D2F4E"/>
    <w:rsid w:val="007577DC"/>
    <w:rsid w:val="00AF7C6B"/>
    <w:rsid w:val="00CD1F84"/>
    <w:rsid w:val="00FC159E"/>
    <w:rsid w:val="02A3FDBB"/>
    <w:rsid w:val="043BA1F6"/>
    <w:rsid w:val="05E6DC71"/>
    <w:rsid w:val="0723BBD4"/>
    <w:rsid w:val="07E800CA"/>
    <w:rsid w:val="09944FB1"/>
    <w:rsid w:val="0A04C610"/>
    <w:rsid w:val="0A1A69AB"/>
    <w:rsid w:val="0BA6CEE5"/>
    <w:rsid w:val="0BED4FD4"/>
    <w:rsid w:val="0CEE658D"/>
    <w:rsid w:val="0E60D326"/>
    <w:rsid w:val="10E9D2D8"/>
    <w:rsid w:val="113DC09B"/>
    <w:rsid w:val="14089439"/>
    <w:rsid w:val="1451D10F"/>
    <w:rsid w:val="1518B37E"/>
    <w:rsid w:val="15A04FB1"/>
    <w:rsid w:val="17FC1561"/>
    <w:rsid w:val="1960972F"/>
    <w:rsid w:val="19B5639C"/>
    <w:rsid w:val="19DBCDDA"/>
    <w:rsid w:val="1A2CB62F"/>
    <w:rsid w:val="1ABAC5D5"/>
    <w:rsid w:val="1C04E390"/>
    <w:rsid w:val="1C240CDA"/>
    <w:rsid w:val="1E016E8A"/>
    <w:rsid w:val="1EF68A9E"/>
    <w:rsid w:val="1EFA10C6"/>
    <w:rsid w:val="1F4753AA"/>
    <w:rsid w:val="1F82E2C9"/>
    <w:rsid w:val="2150ADC8"/>
    <w:rsid w:val="21B69B64"/>
    <w:rsid w:val="230C70ED"/>
    <w:rsid w:val="24DAA9AF"/>
    <w:rsid w:val="263BC8B4"/>
    <w:rsid w:val="263CD568"/>
    <w:rsid w:val="2745255F"/>
    <w:rsid w:val="27941976"/>
    <w:rsid w:val="282B1B2E"/>
    <w:rsid w:val="2861903C"/>
    <w:rsid w:val="29A64CF9"/>
    <w:rsid w:val="29E58419"/>
    <w:rsid w:val="2B31316A"/>
    <w:rsid w:val="2BCD2AD9"/>
    <w:rsid w:val="2C3E73EE"/>
    <w:rsid w:val="2D67FEA8"/>
    <w:rsid w:val="2DB7390D"/>
    <w:rsid w:val="2ECD7645"/>
    <w:rsid w:val="2FB7724E"/>
    <w:rsid w:val="30678EFB"/>
    <w:rsid w:val="3136BB02"/>
    <w:rsid w:val="31532CD2"/>
    <w:rsid w:val="3267C6C4"/>
    <w:rsid w:val="337DCDBC"/>
    <w:rsid w:val="33BBD723"/>
    <w:rsid w:val="3500D676"/>
    <w:rsid w:val="3692FA8F"/>
    <w:rsid w:val="38974C35"/>
    <w:rsid w:val="3A46AF3F"/>
    <w:rsid w:val="3A825C9E"/>
    <w:rsid w:val="3A9011AB"/>
    <w:rsid w:val="3B3C75EA"/>
    <w:rsid w:val="3B6DB894"/>
    <w:rsid w:val="3BFBB4BA"/>
    <w:rsid w:val="3D4235A8"/>
    <w:rsid w:val="3EB55DAE"/>
    <w:rsid w:val="3ED170DB"/>
    <w:rsid w:val="408D3D08"/>
    <w:rsid w:val="4370CEFA"/>
    <w:rsid w:val="4752445C"/>
    <w:rsid w:val="47A552DA"/>
    <w:rsid w:val="47DD38CE"/>
    <w:rsid w:val="49F676DE"/>
    <w:rsid w:val="4AB78B07"/>
    <w:rsid w:val="4CEBD560"/>
    <w:rsid w:val="4DA0875A"/>
    <w:rsid w:val="4DADC865"/>
    <w:rsid w:val="4F773B26"/>
    <w:rsid w:val="4FE7ABF8"/>
    <w:rsid w:val="504A220D"/>
    <w:rsid w:val="5143F018"/>
    <w:rsid w:val="54650F21"/>
    <w:rsid w:val="55B994A0"/>
    <w:rsid w:val="57CFC6A4"/>
    <w:rsid w:val="57DE5D22"/>
    <w:rsid w:val="5A7FFD74"/>
    <w:rsid w:val="5A9F5FC1"/>
    <w:rsid w:val="5B317B00"/>
    <w:rsid w:val="5DA397FF"/>
    <w:rsid w:val="5E382122"/>
    <w:rsid w:val="5EC7DA91"/>
    <w:rsid w:val="5F06BA2F"/>
    <w:rsid w:val="610C925E"/>
    <w:rsid w:val="61F193A3"/>
    <w:rsid w:val="62303B3B"/>
    <w:rsid w:val="62692F6B"/>
    <w:rsid w:val="627887E3"/>
    <w:rsid w:val="62B19A65"/>
    <w:rsid w:val="64474CE3"/>
    <w:rsid w:val="6558E7B9"/>
    <w:rsid w:val="65DCCADC"/>
    <w:rsid w:val="66C0D3A4"/>
    <w:rsid w:val="6716E3C5"/>
    <w:rsid w:val="67B2114A"/>
    <w:rsid w:val="6804CA49"/>
    <w:rsid w:val="6A3507B9"/>
    <w:rsid w:val="6A7F38BE"/>
    <w:rsid w:val="6CA817BE"/>
    <w:rsid w:val="6DC15862"/>
    <w:rsid w:val="701B84D0"/>
    <w:rsid w:val="7121EF28"/>
    <w:rsid w:val="71572422"/>
    <w:rsid w:val="715EC289"/>
    <w:rsid w:val="71774462"/>
    <w:rsid w:val="71C1EC96"/>
    <w:rsid w:val="71F7BCF3"/>
    <w:rsid w:val="71FA30E3"/>
    <w:rsid w:val="72663C40"/>
    <w:rsid w:val="728A54AF"/>
    <w:rsid w:val="72F48DDA"/>
    <w:rsid w:val="73FC94A2"/>
    <w:rsid w:val="75952261"/>
    <w:rsid w:val="77BFA1BD"/>
    <w:rsid w:val="787ED79D"/>
    <w:rsid w:val="788583E9"/>
    <w:rsid w:val="78C82565"/>
    <w:rsid w:val="7973EA2E"/>
    <w:rsid w:val="798B668A"/>
    <w:rsid w:val="7BAD0EC6"/>
    <w:rsid w:val="7C3B1B8E"/>
    <w:rsid w:val="7D7AA82D"/>
    <w:rsid w:val="7F99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B20"/>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2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opics/zv7fqp3/articles/zkq8hbk" TargetMode="External"/><Relationship Id="rId13" Type="http://schemas.openxmlformats.org/officeDocument/2006/relationships/hyperlink" Target="https://www.youtube.com/watch?v=ml6cT4AZdqI&amp;t=324s" TargetMode="External"/><Relationship Id="rId18" Type="http://schemas.openxmlformats.org/officeDocument/2006/relationships/hyperlink" Target="https://www.bbc.co.uk/programmes/m0002tv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topics/zy8xpv4" TargetMode="External"/><Relationship Id="rId17" Type="http://schemas.openxmlformats.org/officeDocument/2006/relationships/hyperlink" Target="https://www.youtube.com/watch?v=SkEl_LPd07o" TargetMode="External"/><Relationship Id="rId2" Type="http://schemas.openxmlformats.org/officeDocument/2006/relationships/customXml" Target="../customXml/item2.xml"/><Relationship Id="rId16" Type="http://schemas.openxmlformats.org/officeDocument/2006/relationships/hyperlink" Target="https://www.youtube.com/watch?v=C0MffRAbROw&amp;list=PL1KBOwjK3l3c0fnvH9eoUItl66naqbQ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0PyjUwuqcyw" TargetMode="External"/><Relationship Id="rId5" Type="http://schemas.openxmlformats.org/officeDocument/2006/relationships/styles" Target="styles.xml"/><Relationship Id="rId15" Type="http://schemas.openxmlformats.org/officeDocument/2006/relationships/hyperlink" Target="https://www.youtube.com/watch?v=gC_L9qAHVJ8" TargetMode="External"/><Relationship Id="rId10" Type="http://schemas.openxmlformats.org/officeDocument/2006/relationships/hyperlink" Target="https://stories.audible.com/start-list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puzzlemaker.discoveryeducation.com/WordSearchSetupForm.asp" TargetMode="External"/><Relationship Id="rId14" Type="http://schemas.openxmlformats.org/officeDocument/2006/relationships/hyperlink" Target="https://www.youtube.com/watch?v=F_ehhGW-v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1" ma:contentTypeDescription="Create a new document." ma:contentTypeScope="" ma:versionID="d289595cce7dec9537a467d894e40936">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223a2611b461f3b41bdc1dd10f5aabac"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0EF2A-A2E9-41DE-9A48-87F26379B976}">
  <ds:schemaRef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184D3BC-729E-40AE-AAC0-52414CFAA29B}">
  <ds:schemaRefs>
    <ds:schemaRef ds:uri="http://schemas.microsoft.com/sharepoint/v3/contenttype/forms"/>
  </ds:schemaRefs>
</ds:datastoreItem>
</file>

<file path=customXml/itemProps3.xml><?xml version="1.0" encoding="utf-8"?>
<ds:datastoreItem xmlns:ds="http://schemas.openxmlformats.org/officeDocument/2006/customXml" ds:itemID="{78F28065-B5C8-42AE-8DCA-D7E4583DED9B}"/>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9750</Characters>
  <Application>Microsoft Office Word</Application>
  <DocSecurity>0</DocSecurity>
  <Lines>81</Lines>
  <Paragraphs>22</Paragraphs>
  <ScaleCrop>false</ScaleCrop>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MOORE, Graham</cp:lastModifiedBy>
  <cp:revision>21</cp:revision>
  <dcterms:created xsi:type="dcterms:W3CDTF">2020-04-02T16:14:00Z</dcterms:created>
  <dcterms:modified xsi:type="dcterms:W3CDTF">2020-04-16T14:58:00Z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