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75" w:rsidRPr="00F42E75" w:rsidRDefault="00F42E75" w:rsidP="00F42E75">
      <w:pPr>
        <w:jc w:val="center"/>
        <w:rPr>
          <w:b/>
          <w:sz w:val="28"/>
        </w:rPr>
      </w:pPr>
      <w:r w:rsidRPr="00F42E75">
        <w:rPr>
          <w:b/>
          <w:sz w:val="28"/>
        </w:rPr>
        <w:t>Walton le Dale High School</w:t>
      </w:r>
    </w:p>
    <w:p w:rsidR="007F1FE3" w:rsidRPr="00F42E75" w:rsidRDefault="00F42E75" w:rsidP="00F42E75">
      <w:pPr>
        <w:jc w:val="center"/>
        <w:rPr>
          <w:b/>
          <w:sz w:val="28"/>
        </w:rPr>
      </w:pPr>
      <w:r w:rsidRPr="00F42E75">
        <w:rPr>
          <w:b/>
          <w:sz w:val="28"/>
        </w:rPr>
        <w:t>Promoting Reading: The Key to Good Results</w:t>
      </w:r>
    </w:p>
    <w:p w:rsidR="00F42E75" w:rsidRPr="00F42E75" w:rsidRDefault="00F42E75" w:rsidP="00F42E75">
      <w:pPr>
        <w:shd w:val="clear" w:color="auto" w:fill="FFFFFF"/>
        <w:spacing w:after="0" w:line="278" w:lineRule="atLeast"/>
        <w:outlineLvl w:val="0"/>
        <w:rPr>
          <w:rFonts w:ascii="Georgia" w:eastAsia="Times New Roman" w:hAnsi="Georgia" w:cs="Times New Roman"/>
          <w:color w:val="1E1E1E"/>
          <w:kern w:val="36"/>
          <w:sz w:val="20"/>
          <w:szCs w:val="58"/>
          <w:lang w:eastAsia="en-GB"/>
        </w:rPr>
      </w:pPr>
      <w:r w:rsidRPr="00F42E75">
        <w:rPr>
          <w:rFonts w:ascii="Georgia" w:eastAsia="Times New Roman" w:hAnsi="Georgia" w:cs="Times New Roman"/>
          <w:b/>
          <w:noProof/>
          <w:color w:val="1E1E1E"/>
          <w:kern w:val="36"/>
          <w:sz w:val="36"/>
          <w:szCs w:val="5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535940</wp:posOffset>
                </wp:positionV>
                <wp:extent cx="6161405" cy="3009265"/>
                <wp:effectExtent l="0" t="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00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Children who read for pleasure in their 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2pt;width:485.15pt;height:23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" fillcolor="white [3201]" strokecolor="black [3200]" strokeweight="1pt">
                <v:textbox>
                  <w:txbxContent>
                    <w:p w:rsidR="00F42E75" w:rsidRPr="00F42E75" w:rsidRDefault="00F42E75" w:rsidP="00E43984">
                      <w:pPr>
                        <w:shd w:val="clear" w:color="auto" w:fill="FFFFFF"/>
                        <w:spacing w:after="0" w:line="278" w:lineRule="atLeast"/>
                        <w:jc w:val="center"/>
                        <w:outlineLvl w:val="0"/>
                        <w:rPr>
                          <w:rFonts w:ascii="Georgia" w:eastAsia="Times New Roman" w:hAnsi="Georgia" w:cs="Times New Roman"/>
                          <w:b/>
                          <w:color w:val="1E1E1E"/>
                          <w:kern w:val="36"/>
                          <w:sz w:val="36"/>
                          <w:szCs w:val="58"/>
                          <w:lang w:eastAsia="en-GB"/>
                        </w:rPr>
                      </w:pPr>
                      <w:r w:rsidRPr="00F42E75">
                        <w:rPr>
                          <w:rFonts w:ascii="Georgia" w:eastAsia="Times New Roman" w:hAnsi="Georgia" w:cs="Times New Roman"/>
                          <w:b/>
                          <w:color w:val="1E1E1E"/>
                          <w:kern w:val="36"/>
                          <w:sz w:val="36"/>
                          <w:szCs w:val="58"/>
                          <w:lang w:eastAsia="en-GB"/>
                        </w:rPr>
                        <w:t xml:space="preserve">Reading for pleasure 'boosts pupils' results in </w:t>
                      </w:r>
                      <w:proofErr w:type="gramStart"/>
                      <w:r w:rsidRPr="00F42E75">
                        <w:rPr>
                          <w:rFonts w:ascii="Georgia" w:eastAsia="Times New Roman" w:hAnsi="Georgia" w:cs="Times New Roman"/>
                          <w:b/>
                          <w:color w:val="1E1E1E"/>
                          <w:kern w:val="36"/>
                          <w:sz w:val="36"/>
                          <w:szCs w:val="58"/>
                          <w:lang w:eastAsia="en-GB"/>
                        </w:rPr>
                        <w:t>maths'</w:t>
                      </w:r>
                      <w:proofErr w:type="gramEnd"/>
                    </w:p>
                    <w:p w:rsidR="00F42E75" w:rsidRPr="00F42E75" w:rsidRDefault="00F42E75" w:rsidP="00E43984">
                      <w:pPr>
                        <w:shd w:val="clear" w:color="auto" w:fill="FFFFFF"/>
                        <w:spacing w:after="0" w:line="330" w:lineRule="atLeast"/>
                        <w:jc w:val="center"/>
                        <w:outlineLvl w:val="1"/>
                        <w:rPr>
                          <w:rFonts w:ascii="Georgia" w:eastAsia="Times New Roman" w:hAnsi="Georgia" w:cs="Times New Roman"/>
                          <w:color w:val="585858"/>
                          <w:sz w:val="27"/>
                          <w:szCs w:val="27"/>
                          <w:lang w:eastAsia="en-GB"/>
                        </w:rPr>
                      </w:pPr>
                      <w:r w:rsidRPr="00F42E75">
                        <w:rPr>
                          <w:rFonts w:ascii="Georgia" w:eastAsia="Times New Roman" w:hAnsi="Georgia" w:cs="Times New Roman"/>
                          <w:color w:val="585858"/>
                          <w:sz w:val="27"/>
                          <w:szCs w:val="27"/>
                          <w:lang w:eastAsia="en-GB"/>
                        </w:rPr>
                        <w:t xml:space="preserve">Children who read for pleasure in their </w:t>
                      </w:r>
                      <w:bookmarkStart w:id="1" w:name="_GoBack"/>
                      <w:bookmarkEnd w:id="1"/>
                      <w:r w:rsidRPr="00F42E75">
                        <w:rPr>
                          <w:rFonts w:ascii="Georgia" w:eastAsia="Times New Roman" w:hAnsi="Georgia" w:cs="Times New Roman"/>
                          <w:color w:val="585858"/>
                          <w:sz w:val="27"/>
                          <w:szCs w:val="27"/>
                          <w:lang w:eastAsia="en-GB"/>
                        </w:rPr>
                        <w:t>spare time perform significantly better at school than other pupils, according to a major study.</w:t>
                      </w:r>
                    </w:p>
                    <w:p w:rsidR="00F42E75" w:rsidRDefault="00F42E75" w:rsidP="00F42E75">
                      <w:pPr>
                        <w:pStyle w:val="NormalWeb"/>
                        <w:shd w:val="clear" w:color="auto" w:fill="FFFFFF"/>
                        <w:spacing w:before="0" w:beforeAutospacing="0" w:after="0" w:afterAutospacing="0" w:line="355" w:lineRule="atLeast"/>
                        <w:jc w:val="both"/>
                        <w:rPr>
                          <w:rFonts w:ascii="Arial" w:hAnsi="Arial" w:cs="Arial"/>
                          <w:color w:val="282828"/>
                          <w:sz w:val="21"/>
                          <w:szCs w:val="21"/>
                        </w:rPr>
                      </w:pPr>
                      <w:proofErr w:type="gramStart"/>
                      <w:r>
                        <w:rPr>
                          <w:rFonts w:ascii="Arial" w:hAnsi="Arial" w:cs="Arial"/>
                          <w:color w:val="282828"/>
                          <w:sz w:val="21"/>
                          <w:szCs w:val="21"/>
                        </w:rPr>
                        <w:t>Regular access to books between the age of 10 and 16 boosts pupils’ vocabulary and spelling skills and drives up standards in maths</w:t>
                      </w:r>
                      <w:proofErr w:type="gramEnd"/>
                      <w:r>
                        <w:rPr>
                          <w:rFonts w:ascii="Arial" w:hAnsi="Arial" w:cs="Arial"/>
                          <w:color w:val="282828"/>
                          <w:sz w:val="21"/>
                          <w:szCs w:val="21"/>
                        </w:rPr>
                        <w:t xml:space="preserve">, </w:t>
                      </w:r>
                      <w:proofErr w:type="gramStart"/>
                      <w:r>
                        <w:rPr>
                          <w:rFonts w:ascii="Arial" w:hAnsi="Arial" w:cs="Arial"/>
                          <w:color w:val="282828"/>
                          <w:sz w:val="21"/>
                          <w:szCs w:val="21"/>
                        </w:rPr>
                        <w:t>it was claimed</w:t>
                      </w:r>
                      <w:proofErr w:type="gramEnd"/>
                      <w:r>
                        <w:rPr>
                          <w:rFonts w:ascii="Arial" w:hAnsi="Arial" w:cs="Arial"/>
                          <w:color w:val="282828"/>
                          <w:sz w:val="21"/>
                          <w:szCs w:val="21"/>
                        </w:rPr>
                        <w:t xml:space="preserve">.  In the first study of its kind, researchers found that children who receive bedtime stories from their parents as infants perform better than those who go without.  </w:t>
                      </w:r>
                      <w:proofErr w:type="gramStart"/>
                      <w:r>
                        <w:rPr>
                          <w:rFonts w:ascii="Arial" w:hAnsi="Arial" w:cs="Arial"/>
                          <w:color w:val="282828"/>
                          <w:sz w:val="21"/>
                          <w:szCs w:val="21"/>
                        </w:rPr>
                        <w:t>But</w:t>
                      </w:r>
                      <w:proofErr w:type="gramEnd"/>
                      <w:r>
                        <w:rPr>
                          <w:rFonts w:ascii="Arial" w:hAnsi="Arial" w:cs="Arial"/>
                          <w:color w:val="282828"/>
                          <w:sz w:val="21"/>
                          <w:szCs w:val="21"/>
                        </w:rPr>
                        <w:t xml:space="preserve"> it emerged that reading for pleasure during secondary school had the biggest effect, with books judged to be more important to children’s development at an older age than the influence of their parents.  The study by academics at the Institute of Education, part of the University of London, found that reading had the strongest effect on vocabulary development but the impact on maths and spelling was “still significant”.</w:t>
                      </w:r>
                    </w:p>
                    <w:p w:rsidR="00F42E75" w:rsidRPr="00F42E75" w:rsidRDefault="00F42E75" w:rsidP="00F42E75">
                      <w:pPr>
                        <w:jc w:val="right"/>
                        <w:rPr>
                          <w:sz w:val="18"/>
                        </w:rPr>
                      </w:pPr>
                      <w:r w:rsidRPr="00F42E75">
                        <w:rPr>
                          <w:rFonts w:ascii="Georgia" w:eastAsia="Times New Roman" w:hAnsi="Georgia" w:cs="Times New Roman"/>
                          <w:color w:val="1E1E1E"/>
                          <w:kern w:val="36"/>
                          <w:sz w:val="16"/>
                          <w:szCs w:val="58"/>
                          <w:lang w:eastAsia="en-GB"/>
                        </w:rPr>
                        <w:t>http://www.telegraph.co.uk/education/educationnews/10299763/Reading-for-pleasure-boosts-pupils-results-in-maths.html</w:t>
                      </w:r>
                    </w:p>
                    <w:p w:rsidR="00F42E75" w:rsidRDefault="00F42E75"/>
                  </w:txbxContent>
                </v:textbox>
                <w10:wrap type="square" anchorx="margin"/>
              </v:shape>
            </w:pict>
          </mc:Fallback>
        </mc:AlternateContent>
      </w:r>
    </w:p>
    <w:p w:rsidR="00F42E75" w:rsidRPr="00E43984" w:rsidRDefault="00F42E75"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Why Reading for Pleasure is Crucial</w:t>
      </w:r>
    </w:p>
    <w:p w:rsidR="00F42E75" w:rsidRPr="00E43984" w:rsidRDefault="00E43984" w:rsidP="00F42E75">
      <w:pPr>
        <w:shd w:val="clear" w:color="auto" w:fill="FFFFFF"/>
        <w:spacing w:after="0" w:line="278" w:lineRule="atLeast"/>
        <w:outlineLvl w:val="0"/>
        <w:rPr>
          <w:rFonts w:eastAsia="Times New Roman" w:cstheme="minorHAnsi"/>
          <w:b/>
          <w:color w:val="1E1E1E"/>
          <w:kern w:val="36"/>
          <w:sz w:val="28"/>
          <w:szCs w:val="58"/>
          <w:lang w:eastAsia="en-GB"/>
        </w:rPr>
      </w:pPr>
      <w:r w:rsidRPr="00E43984">
        <w:rPr>
          <w:rFonts w:eastAsia="Times New Roman" w:cstheme="minorHAnsi"/>
          <w:b/>
          <w:color w:val="1E1E1E"/>
          <w:kern w:val="36"/>
          <w:sz w:val="28"/>
          <w:szCs w:val="58"/>
          <w:lang w:eastAsia="en-GB"/>
        </w:rPr>
        <w:t>Good</w:t>
      </w:r>
      <w:r w:rsidR="00320EDB">
        <w:rPr>
          <w:rFonts w:eastAsia="Times New Roman" w:cstheme="minorHAnsi"/>
          <w:b/>
          <w:color w:val="1E1E1E"/>
          <w:kern w:val="36"/>
          <w:sz w:val="28"/>
          <w:szCs w:val="58"/>
          <w:lang w:eastAsia="en-GB"/>
        </w:rPr>
        <w:t xml:space="preserve"> Reads for Year 8</w:t>
      </w:r>
    </w:p>
    <w:p w:rsidR="00E43984" w:rsidRPr="00E43984" w:rsidRDefault="00E43984" w:rsidP="00F42E75">
      <w:pPr>
        <w:shd w:val="clear" w:color="auto" w:fill="FFFFFF"/>
        <w:spacing w:after="0" w:line="278" w:lineRule="atLeast"/>
        <w:outlineLvl w:val="0"/>
        <w:rPr>
          <w:rFonts w:eastAsia="Times New Roman" w:cstheme="minorHAnsi"/>
          <w:b/>
          <w:color w:val="1E1E1E"/>
          <w:kern w:val="36"/>
          <w:szCs w:val="58"/>
          <w:lang w:eastAsia="en-GB"/>
        </w:rPr>
      </w:pP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bookmarkStart w:id="0" w:name="_GoBack"/>
      <w:r w:rsidRPr="004B5347">
        <w:rPr>
          <w:rFonts w:eastAsia="Times New Roman" w:cstheme="minorHAnsi"/>
          <w:color w:val="1E1E1E"/>
          <w:kern w:val="36"/>
          <w:sz w:val="20"/>
          <w:szCs w:val="20"/>
          <w:lang w:eastAsia="en-GB"/>
        </w:rPr>
        <w:t>‘Madame Doubtfire’ by Anne Fine</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‘Welcome to Nowhere’ by Elizabeth Laird</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Outsiders’ by S.E. Hinton</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‘Animal Farm’ by George Orwell</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‘Chinese Cinderella’ by Adeline Yin </w:t>
      </w:r>
      <w:proofErr w:type="spellStart"/>
      <w:r w:rsidRPr="004B5347">
        <w:rPr>
          <w:rFonts w:eastAsia="Times New Roman" w:cstheme="minorHAnsi"/>
          <w:color w:val="1E1E1E"/>
          <w:kern w:val="36"/>
          <w:sz w:val="20"/>
          <w:szCs w:val="20"/>
          <w:lang w:eastAsia="en-GB"/>
        </w:rPr>
        <w:t>Mah</w:t>
      </w:r>
      <w:proofErr w:type="spellEnd"/>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Coral Island’ by R. M. Ballantyne</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‘Coram Boy’ by Jamila Gavin</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Curious Incident of the Dog in the Night-time’ by Mark Haddon</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Day of the </w:t>
      </w:r>
      <w:proofErr w:type="spellStart"/>
      <w:r w:rsidRPr="004B5347">
        <w:rPr>
          <w:rFonts w:eastAsia="Times New Roman" w:cstheme="minorHAnsi"/>
          <w:color w:val="1E1E1E"/>
          <w:kern w:val="36"/>
          <w:sz w:val="20"/>
          <w:szCs w:val="20"/>
          <w:lang w:eastAsia="en-GB"/>
        </w:rPr>
        <w:t>Triffids</w:t>
      </w:r>
      <w:proofErr w:type="spellEnd"/>
      <w:r w:rsidRPr="004B5347">
        <w:rPr>
          <w:rFonts w:eastAsia="Times New Roman" w:cstheme="minorHAnsi"/>
          <w:color w:val="1E1E1E"/>
          <w:kern w:val="36"/>
          <w:sz w:val="20"/>
          <w:szCs w:val="20"/>
          <w:lang w:eastAsia="en-GB"/>
        </w:rPr>
        <w:t>’ by John Wyndham</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w:t>
      </w:r>
      <w:proofErr w:type="spellStart"/>
      <w:r w:rsidRPr="004B5347">
        <w:rPr>
          <w:rFonts w:eastAsia="Times New Roman" w:cstheme="minorHAnsi"/>
          <w:color w:val="1E1E1E"/>
          <w:kern w:val="36"/>
          <w:sz w:val="20"/>
          <w:szCs w:val="20"/>
          <w:lang w:eastAsia="en-GB"/>
        </w:rPr>
        <w:t>Flambards</w:t>
      </w:r>
      <w:proofErr w:type="spellEnd"/>
      <w:r w:rsidRPr="004B5347">
        <w:rPr>
          <w:rFonts w:eastAsia="Times New Roman" w:cstheme="minorHAnsi"/>
          <w:color w:val="1E1E1E"/>
          <w:kern w:val="36"/>
          <w:sz w:val="20"/>
          <w:szCs w:val="20"/>
          <w:lang w:eastAsia="en-GB"/>
        </w:rPr>
        <w:t>’ by K.E. Peyton</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Flame Trees of </w:t>
      </w:r>
      <w:proofErr w:type="spellStart"/>
      <w:r w:rsidRPr="004B5347">
        <w:rPr>
          <w:rFonts w:eastAsia="Times New Roman" w:cstheme="minorHAnsi"/>
          <w:color w:val="1E1E1E"/>
          <w:kern w:val="36"/>
          <w:sz w:val="20"/>
          <w:szCs w:val="20"/>
          <w:lang w:eastAsia="en-GB"/>
        </w:rPr>
        <w:t>Thika</w:t>
      </w:r>
      <w:proofErr w:type="spellEnd"/>
      <w:r w:rsidRPr="004B5347">
        <w:rPr>
          <w:rFonts w:eastAsia="Times New Roman" w:cstheme="minorHAnsi"/>
          <w:color w:val="1E1E1E"/>
          <w:kern w:val="36"/>
          <w:sz w:val="20"/>
          <w:szCs w:val="20"/>
          <w:lang w:eastAsia="en-GB"/>
        </w:rPr>
        <w:t xml:space="preserve">’ by </w:t>
      </w:r>
      <w:proofErr w:type="spellStart"/>
      <w:r w:rsidRPr="004B5347">
        <w:rPr>
          <w:rFonts w:eastAsia="Times New Roman" w:cstheme="minorHAnsi"/>
          <w:color w:val="1E1E1E"/>
          <w:kern w:val="36"/>
          <w:sz w:val="20"/>
          <w:szCs w:val="20"/>
          <w:lang w:eastAsia="en-GB"/>
        </w:rPr>
        <w:t>Elspheth</w:t>
      </w:r>
      <w:proofErr w:type="spellEnd"/>
      <w:r w:rsidRPr="004B5347">
        <w:rPr>
          <w:rFonts w:eastAsia="Times New Roman" w:cstheme="minorHAnsi"/>
          <w:color w:val="1E1E1E"/>
          <w:kern w:val="36"/>
          <w:sz w:val="20"/>
          <w:szCs w:val="20"/>
          <w:lang w:eastAsia="en-GB"/>
        </w:rPr>
        <w:t xml:space="preserve"> Huxley</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‘Goggle Eyes’ by Anne Fine</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w:t>
      </w:r>
      <w:proofErr w:type="spellStart"/>
      <w:r w:rsidRPr="004B5347">
        <w:rPr>
          <w:rFonts w:eastAsia="Times New Roman" w:cstheme="minorHAnsi"/>
          <w:color w:val="1E1E1E"/>
          <w:kern w:val="36"/>
          <w:sz w:val="20"/>
          <w:szCs w:val="20"/>
          <w:lang w:eastAsia="en-GB"/>
        </w:rPr>
        <w:t>Hitchikers</w:t>
      </w:r>
      <w:proofErr w:type="spellEnd"/>
      <w:r w:rsidRPr="004B5347">
        <w:rPr>
          <w:rFonts w:eastAsia="Times New Roman" w:cstheme="minorHAnsi"/>
          <w:color w:val="1E1E1E"/>
          <w:kern w:val="36"/>
          <w:sz w:val="20"/>
          <w:szCs w:val="20"/>
          <w:lang w:eastAsia="en-GB"/>
        </w:rPr>
        <w:t xml:space="preserve"> Guide to the Galaxy’ by Douglas Adams</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‘Small Steps’ by Louis </w:t>
      </w:r>
      <w:proofErr w:type="spellStart"/>
      <w:r w:rsidRPr="004B5347">
        <w:rPr>
          <w:rFonts w:eastAsia="Times New Roman" w:cstheme="minorHAnsi"/>
          <w:color w:val="1E1E1E"/>
          <w:kern w:val="36"/>
          <w:sz w:val="20"/>
          <w:szCs w:val="20"/>
          <w:lang w:eastAsia="en-GB"/>
        </w:rPr>
        <w:t>Sachar</w:t>
      </w:r>
      <w:proofErr w:type="spellEnd"/>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Hound of the </w:t>
      </w:r>
      <w:proofErr w:type="spellStart"/>
      <w:r w:rsidRPr="004B5347">
        <w:rPr>
          <w:rFonts w:eastAsia="Times New Roman" w:cstheme="minorHAnsi"/>
          <w:color w:val="1E1E1E"/>
          <w:kern w:val="36"/>
          <w:sz w:val="20"/>
          <w:szCs w:val="20"/>
          <w:lang w:eastAsia="en-GB"/>
        </w:rPr>
        <w:t>Baserkvilles</w:t>
      </w:r>
      <w:proofErr w:type="spellEnd"/>
      <w:r w:rsidRPr="004B5347">
        <w:rPr>
          <w:rFonts w:eastAsia="Times New Roman" w:cstheme="minorHAnsi"/>
          <w:color w:val="1E1E1E"/>
          <w:kern w:val="36"/>
          <w:sz w:val="20"/>
          <w:szCs w:val="20"/>
          <w:lang w:eastAsia="en-GB"/>
        </w:rPr>
        <w:t>’ by Sir Arthur Conan Doyle</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‘How I live Now’ by Meg </w:t>
      </w:r>
      <w:proofErr w:type="spellStart"/>
      <w:r w:rsidRPr="004B5347">
        <w:rPr>
          <w:rFonts w:eastAsia="Times New Roman" w:cstheme="minorHAnsi"/>
          <w:color w:val="1E1E1E"/>
          <w:kern w:val="36"/>
          <w:sz w:val="20"/>
          <w:szCs w:val="20"/>
          <w:lang w:eastAsia="en-GB"/>
        </w:rPr>
        <w:t>Rosoff</w:t>
      </w:r>
      <w:proofErr w:type="spellEnd"/>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‘I am David’ by Anne Holm</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w:t>
      </w:r>
      <w:proofErr w:type="spellStart"/>
      <w:r w:rsidRPr="004B5347">
        <w:rPr>
          <w:rFonts w:eastAsia="Times New Roman" w:cstheme="minorHAnsi"/>
          <w:color w:val="1E1E1E"/>
          <w:kern w:val="36"/>
          <w:sz w:val="20"/>
          <w:szCs w:val="20"/>
          <w:lang w:eastAsia="en-GB"/>
        </w:rPr>
        <w:t>Joby</w:t>
      </w:r>
      <w:proofErr w:type="spellEnd"/>
      <w:r w:rsidRPr="004B5347">
        <w:rPr>
          <w:rFonts w:eastAsia="Times New Roman" w:cstheme="minorHAnsi"/>
          <w:color w:val="1E1E1E"/>
          <w:kern w:val="36"/>
          <w:sz w:val="20"/>
          <w:szCs w:val="20"/>
          <w:lang w:eastAsia="en-GB"/>
        </w:rPr>
        <w:t>’ by Stan Barstow</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‘Journey to the River Sea’ by Eva Ibbotson</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‘A Kestrel for a Knave’ by Barry Hines</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‘Looking for JJ’ by Anne Cassidy</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‘Lord of the Flies’ by William Golding</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‘Nineteen Eighty-Four’ by George Orwell</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‘Of Mice and Men’ by John Steinbeck</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Tulip Touch’ by Anne Fine</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Dam Busters’ by Paul </w:t>
      </w:r>
      <w:proofErr w:type="spellStart"/>
      <w:r w:rsidRPr="004B5347">
        <w:rPr>
          <w:rFonts w:eastAsia="Times New Roman" w:cstheme="minorHAnsi"/>
          <w:color w:val="1E1E1E"/>
          <w:kern w:val="36"/>
          <w:sz w:val="20"/>
          <w:szCs w:val="20"/>
          <w:lang w:eastAsia="en-GB"/>
        </w:rPr>
        <w:t>Brickhill</w:t>
      </w:r>
      <w:proofErr w:type="spellEnd"/>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Giver’ by Lois Lowry</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‘Tightrope’ by Gillian Cross</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‘I’m the King of the Castle’ by Susan Hill</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‘The Woman in Black’ by Susan Hill</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lastRenderedPageBreak/>
        <w:t xml:space="preserve">‘The Secret Garden’ by Frances </w:t>
      </w:r>
      <w:proofErr w:type="spellStart"/>
      <w:r w:rsidRPr="004B5347">
        <w:rPr>
          <w:rFonts w:eastAsia="Times New Roman" w:cstheme="minorHAnsi"/>
          <w:color w:val="1E1E1E"/>
          <w:kern w:val="36"/>
          <w:sz w:val="20"/>
          <w:szCs w:val="20"/>
          <w:lang w:eastAsia="en-GB"/>
        </w:rPr>
        <w:t>Hogdson</w:t>
      </w:r>
      <w:proofErr w:type="spellEnd"/>
      <w:r w:rsidRPr="004B5347">
        <w:rPr>
          <w:rFonts w:eastAsia="Times New Roman" w:cstheme="minorHAnsi"/>
          <w:color w:val="1E1E1E"/>
          <w:kern w:val="36"/>
          <w:sz w:val="20"/>
          <w:szCs w:val="20"/>
          <w:lang w:eastAsia="en-GB"/>
        </w:rPr>
        <w:t>-Burnett</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‘Unbearable’ by Paul Jennings</w:t>
      </w:r>
    </w:p>
    <w:p w:rsidR="00320EDB" w:rsidRPr="004B5347" w:rsidRDefault="00320EDB"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‘Treasure Island’ by Robert Louis Stevenson</w:t>
      </w:r>
    </w:p>
    <w:p w:rsidR="00320EDB" w:rsidRPr="004B5347" w:rsidRDefault="004B5347"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 xml:space="preserve">‘The Haunting’ by Margaret </w:t>
      </w:r>
      <w:proofErr w:type="spellStart"/>
      <w:r w:rsidRPr="004B5347">
        <w:rPr>
          <w:rFonts w:eastAsia="Times New Roman" w:cstheme="minorHAnsi"/>
          <w:color w:val="1E1E1E"/>
          <w:kern w:val="36"/>
          <w:sz w:val="20"/>
          <w:szCs w:val="20"/>
          <w:lang w:eastAsia="en-GB"/>
        </w:rPr>
        <w:t>Mahy</w:t>
      </w:r>
      <w:proofErr w:type="spellEnd"/>
    </w:p>
    <w:p w:rsidR="004B5347" w:rsidRPr="004B5347" w:rsidRDefault="004B5347"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‘Z for Zachariah’ by Robert O’Brien</w:t>
      </w:r>
    </w:p>
    <w:p w:rsidR="004B5347" w:rsidRPr="004B5347" w:rsidRDefault="004B5347" w:rsidP="004B5347">
      <w:pPr>
        <w:pStyle w:val="ListParagraph"/>
        <w:numPr>
          <w:ilvl w:val="0"/>
          <w:numId w:val="2"/>
        </w:numPr>
        <w:shd w:val="clear" w:color="auto" w:fill="FFFFFF"/>
        <w:spacing w:after="0" w:line="278" w:lineRule="atLeast"/>
        <w:outlineLvl w:val="0"/>
        <w:rPr>
          <w:rFonts w:eastAsia="Times New Roman" w:cstheme="minorHAnsi"/>
          <w:color w:val="1E1E1E"/>
          <w:kern w:val="36"/>
          <w:sz w:val="20"/>
          <w:szCs w:val="20"/>
          <w:lang w:eastAsia="en-GB"/>
        </w:rPr>
      </w:pPr>
      <w:r w:rsidRPr="004B5347">
        <w:rPr>
          <w:rFonts w:eastAsia="Times New Roman" w:cstheme="minorHAnsi"/>
          <w:color w:val="1E1E1E"/>
          <w:kern w:val="36"/>
          <w:sz w:val="20"/>
          <w:szCs w:val="20"/>
          <w:lang w:eastAsia="en-GB"/>
        </w:rPr>
        <w:t>‘</w:t>
      </w:r>
      <w:proofErr w:type="spellStart"/>
      <w:r w:rsidRPr="004B5347">
        <w:rPr>
          <w:rFonts w:eastAsia="Times New Roman" w:cstheme="minorHAnsi"/>
          <w:color w:val="1E1E1E"/>
          <w:kern w:val="36"/>
          <w:sz w:val="20"/>
          <w:szCs w:val="20"/>
          <w:lang w:eastAsia="en-GB"/>
        </w:rPr>
        <w:t>Shadowmaker</w:t>
      </w:r>
      <w:proofErr w:type="spellEnd"/>
      <w:r w:rsidRPr="004B5347">
        <w:rPr>
          <w:rFonts w:eastAsia="Times New Roman" w:cstheme="minorHAnsi"/>
          <w:color w:val="1E1E1E"/>
          <w:kern w:val="36"/>
          <w:sz w:val="20"/>
          <w:szCs w:val="20"/>
          <w:lang w:eastAsia="en-GB"/>
        </w:rPr>
        <w:t>’ by G.P. Taylor</w:t>
      </w:r>
    </w:p>
    <w:bookmarkEnd w:id="0"/>
    <w:p w:rsidR="004B5347" w:rsidRDefault="004B5347" w:rsidP="00F42E75">
      <w:pPr>
        <w:shd w:val="clear" w:color="auto" w:fill="FFFFFF"/>
        <w:spacing w:after="0" w:line="278" w:lineRule="atLeast"/>
        <w:outlineLvl w:val="0"/>
        <w:rPr>
          <w:rFonts w:eastAsia="Times New Roman" w:cstheme="minorHAnsi"/>
          <w:b/>
          <w:i/>
          <w:color w:val="1E1E1E"/>
          <w:kern w:val="36"/>
          <w:sz w:val="24"/>
          <w:szCs w:val="58"/>
          <w:lang w:eastAsia="en-GB"/>
        </w:rPr>
      </w:pPr>
    </w:p>
    <w:p w:rsidR="00F42E75" w:rsidRPr="00E43984" w:rsidRDefault="00E43984" w:rsidP="00F42E75">
      <w:pPr>
        <w:shd w:val="clear" w:color="auto" w:fill="FFFFFF"/>
        <w:spacing w:after="0" w:line="278" w:lineRule="atLeast"/>
        <w:outlineLvl w:val="0"/>
        <w:rPr>
          <w:rFonts w:eastAsia="Times New Roman" w:cstheme="minorHAnsi"/>
          <w:b/>
          <w:i/>
          <w:color w:val="1E1E1E"/>
          <w:kern w:val="36"/>
          <w:sz w:val="24"/>
          <w:szCs w:val="58"/>
          <w:lang w:eastAsia="en-GB"/>
        </w:rPr>
      </w:pPr>
      <w:r w:rsidRPr="00E43984">
        <w:rPr>
          <w:rFonts w:eastAsia="Times New Roman" w:cstheme="minorHAnsi"/>
          <w:b/>
          <w:i/>
          <w:color w:val="1E1E1E"/>
          <w:kern w:val="36"/>
          <w:sz w:val="24"/>
          <w:szCs w:val="58"/>
          <w:lang w:eastAsia="en-GB"/>
        </w:rPr>
        <w:t xml:space="preserve">Our school library </w:t>
      </w:r>
      <w:r>
        <w:rPr>
          <w:rFonts w:eastAsia="Times New Roman" w:cstheme="minorHAnsi"/>
          <w:b/>
          <w:i/>
          <w:color w:val="1E1E1E"/>
          <w:kern w:val="36"/>
          <w:sz w:val="24"/>
          <w:szCs w:val="58"/>
          <w:lang w:eastAsia="en-GB"/>
        </w:rPr>
        <w:t>has</w:t>
      </w:r>
      <w:r w:rsidRPr="00E43984">
        <w:rPr>
          <w:rFonts w:eastAsia="Times New Roman" w:cstheme="minorHAnsi"/>
          <w:b/>
          <w:i/>
          <w:color w:val="1E1E1E"/>
          <w:kern w:val="36"/>
          <w:sz w:val="24"/>
          <w:szCs w:val="58"/>
          <w:lang w:eastAsia="en-GB"/>
        </w:rPr>
        <w:t xml:space="preserve"> many of these books…</w:t>
      </w:r>
      <w:r>
        <w:rPr>
          <w:rFonts w:eastAsia="Times New Roman" w:cstheme="minorHAnsi"/>
          <w:b/>
          <w:i/>
          <w:color w:val="1E1E1E"/>
          <w:kern w:val="36"/>
          <w:sz w:val="24"/>
          <w:szCs w:val="58"/>
          <w:lang w:eastAsia="en-GB"/>
        </w:rPr>
        <w:t>please encourage your youngsters to borrow and read!</w:t>
      </w:r>
    </w:p>
    <w:sectPr w:rsidR="00F42E75" w:rsidRPr="00E43984" w:rsidSect="00E4398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FA8"/>
    <w:multiLevelType w:val="hybridMultilevel"/>
    <w:tmpl w:val="D95C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55B4A"/>
    <w:multiLevelType w:val="hybridMultilevel"/>
    <w:tmpl w:val="031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75"/>
    <w:rsid w:val="00320EDB"/>
    <w:rsid w:val="004B5347"/>
    <w:rsid w:val="007F1FE3"/>
    <w:rsid w:val="00E331AF"/>
    <w:rsid w:val="00E43984"/>
    <w:rsid w:val="00F4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E670"/>
  <w15:chartTrackingRefBased/>
  <w15:docId w15:val="{75C33DE4-0421-46FC-8E8B-F9281B3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2E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2E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2E75"/>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4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9983">
      <w:bodyDiv w:val="1"/>
      <w:marLeft w:val="0"/>
      <w:marRight w:val="0"/>
      <w:marTop w:val="0"/>
      <w:marBottom w:val="0"/>
      <w:divBdr>
        <w:top w:val="none" w:sz="0" w:space="0" w:color="auto"/>
        <w:left w:val="none" w:sz="0" w:space="0" w:color="auto"/>
        <w:bottom w:val="none" w:sz="0" w:space="0" w:color="auto"/>
        <w:right w:val="none" w:sz="0" w:space="0" w:color="auto"/>
      </w:divBdr>
      <w:divsChild>
        <w:div w:id="1937979974">
          <w:marLeft w:val="0"/>
          <w:marRight w:val="0"/>
          <w:marTop w:val="0"/>
          <w:marBottom w:val="0"/>
          <w:divBdr>
            <w:top w:val="none" w:sz="0" w:space="0" w:color="auto"/>
            <w:left w:val="none" w:sz="0" w:space="0" w:color="auto"/>
            <w:bottom w:val="none" w:sz="0" w:space="0" w:color="auto"/>
            <w:right w:val="none" w:sz="0" w:space="0" w:color="auto"/>
          </w:divBdr>
        </w:div>
        <w:div w:id="914359273">
          <w:marLeft w:val="0"/>
          <w:marRight w:val="0"/>
          <w:marTop w:val="0"/>
          <w:marBottom w:val="0"/>
          <w:divBdr>
            <w:top w:val="none" w:sz="0" w:space="0" w:color="auto"/>
            <w:left w:val="none" w:sz="0" w:space="0" w:color="auto"/>
            <w:bottom w:val="none" w:sz="0" w:space="0" w:color="auto"/>
            <w:right w:val="none" w:sz="0" w:space="0" w:color="auto"/>
          </w:divBdr>
        </w:div>
        <w:div w:id="2113626185">
          <w:marLeft w:val="0"/>
          <w:marRight w:val="0"/>
          <w:marTop w:val="0"/>
          <w:marBottom w:val="0"/>
          <w:divBdr>
            <w:top w:val="none" w:sz="0" w:space="0" w:color="auto"/>
            <w:left w:val="none" w:sz="0" w:space="0" w:color="auto"/>
            <w:bottom w:val="none" w:sz="0" w:space="0" w:color="auto"/>
            <w:right w:val="none" w:sz="0" w:space="0" w:color="auto"/>
          </w:divBdr>
        </w:div>
        <w:div w:id="1661419142">
          <w:marLeft w:val="0"/>
          <w:marRight w:val="0"/>
          <w:marTop w:val="0"/>
          <w:marBottom w:val="0"/>
          <w:divBdr>
            <w:top w:val="none" w:sz="0" w:space="0" w:color="auto"/>
            <w:left w:val="none" w:sz="0" w:space="0" w:color="auto"/>
            <w:bottom w:val="none" w:sz="0" w:space="0" w:color="auto"/>
            <w:right w:val="none" w:sz="0" w:space="0" w:color="auto"/>
          </w:divBdr>
        </w:div>
      </w:divsChild>
    </w:div>
    <w:div w:id="16903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2018-03-05T22:05:00Z</dcterms:created>
  <dcterms:modified xsi:type="dcterms:W3CDTF">2018-03-05T22:05:00Z</dcterms:modified>
</cp:coreProperties>
</file>