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29D1A" w14:textId="24633ECA" w:rsidR="00CD1F84" w:rsidRDefault="006D2F4E" w:rsidP="198855DD">
      <w:pPr>
        <w:rPr>
          <w:b/>
          <w:bCs/>
        </w:rPr>
      </w:pPr>
      <w:bookmarkStart w:id="0" w:name="_GoBack"/>
      <w:r w:rsidRPr="198855DD">
        <w:rPr>
          <w:b/>
          <w:bCs/>
        </w:rPr>
        <w:t xml:space="preserve">Year </w:t>
      </w:r>
      <w:r w:rsidR="009E36A6" w:rsidRPr="198855DD">
        <w:rPr>
          <w:b/>
          <w:bCs/>
        </w:rPr>
        <w:t>9</w:t>
      </w:r>
      <w:r w:rsidR="00FC159E" w:rsidRPr="198855DD">
        <w:rPr>
          <w:b/>
          <w:bCs/>
        </w:rPr>
        <w:t xml:space="preserve"> – </w:t>
      </w:r>
      <w:r w:rsidR="007577DC" w:rsidRPr="198855DD">
        <w:rPr>
          <w:b/>
          <w:bCs/>
        </w:rPr>
        <w:t>Week Beginning 2</w:t>
      </w:r>
      <w:r w:rsidR="2E65B986" w:rsidRPr="198855DD">
        <w:rPr>
          <w:b/>
          <w:bCs/>
        </w:rPr>
        <w:t>9</w:t>
      </w:r>
      <w:r w:rsidR="2E65B986" w:rsidRPr="198855DD">
        <w:rPr>
          <w:b/>
          <w:bCs/>
          <w:vertAlign w:val="superscript"/>
        </w:rPr>
        <w:t>th</w:t>
      </w:r>
      <w:r w:rsidR="2E65B986" w:rsidRPr="198855DD">
        <w:rPr>
          <w:b/>
          <w:bCs/>
        </w:rPr>
        <w:t xml:space="preserve"> June</w:t>
      </w:r>
    </w:p>
    <w:p w14:paraId="15A808FB" w14:textId="77777777" w:rsidR="00AF7BD5" w:rsidRDefault="00AF7BD5" w:rsidP="00AF7BD5">
      <w:pPr>
        <w:pStyle w:val="NormalWeb"/>
        <w:shd w:val="clear" w:color="auto" w:fill="FFFFFF"/>
        <w:spacing w:before="0" w:beforeAutospacing="0" w:after="160" w:afterAutospacing="0"/>
        <w:rPr>
          <w:rFonts w:ascii="Open Sans" w:hAnsi="Open Sans" w:cs="Open Sans"/>
          <w:color w:val="707070"/>
          <w:sz w:val="21"/>
          <w:szCs w:val="21"/>
        </w:rPr>
      </w:pPr>
      <w:r>
        <w:rPr>
          <w:rFonts w:ascii="Calibri" w:hAnsi="Calibri" w:cs="Calibri"/>
          <w:b/>
          <w:bCs/>
          <w:color w:val="707070"/>
          <w:sz w:val="22"/>
          <w:szCs w:val="22"/>
          <w:shd w:val="clear" w:color="auto" w:fill="FFFFFF"/>
        </w:rPr>
        <w:t>Please look at the PSHE resources – </w:t>
      </w:r>
      <w:hyperlink r:id="rId8" w:history="1">
        <w:r>
          <w:rPr>
            <w:rStyle w:val="Hyperlink"/>
            <w:rFonts w:ascii="Calibri" w:hAnsi="Calibri" w:cs="Calibri"/>
            <w:color w:val="0563C1"/>
            <w:sz w:val="22"/>
            <w:szCs w:val="22"/>
          </w:rPr>
          <w:t>https://www.waltonledale.lancs.sch.uk/curriculum/what-are-students-learning-now/pshe</w:t>
        </w:r>
      </w:hyperlink>
    </w:p>
    <w:p w14:paraId="6A6D4300" w14:textId="77777777" w:rsidR="00AF7BD5" w:rsidRDefault="00AF7BD5" w:rsidP="00AF7BD5">
      <w:pPr>
        <w:pStyle w:val="NormalWeb"/>
        <w:shd w:val="clear" w:color="auto" w:fill="FFFFFF"/>
        <w:spacing w:before="0" w:beforeAutospacing="0" w:after="160" w:afterAutospacing="0"/>
        <w:rPr>
          <w:rFonts w:ascii="Open Sans" w:hAnsi="Open Sans" w:cs="Open Sans"/>
          <w:color w:val="707070"/>
          <w:sz w:val="21"/>
          <w:szCs w:val="21"/>
        </w:rPr>
      </w:pPr>
      <w:r>
        <w:rPr>
          <w:rFonts w:ascii="Calibri" w:hAnsi="Calibri" w:cs="Calibri"/>
          <w:b/>
          <w:bCs/>
          <w:color w:val="707070"/>
          <w:sz w:val="22"/>
          <w:szCs w:val="22"/>
          <w:shd w:val="clear" w:color="auto" w:fill="FFFFFF"/>
        </w:rPr>
        <w:t>Please look at the Weekly Reflection – </w:t>
      </w:r>
      <w:hyperlink r:id="rId9" w:history="1">
        <w:r>
          <w:rPr>
            <w:rStyle w:val="Hyperlink"/>
            <w:rFonts w:ascii="Calibri" w:hAnsi="Calibri" w:cs="Calibri"/>
            <w:color w:val="0563C1"/>
            <w:sz w:val="22"/>
            <w:szCs w:val="22"/>
          </w:rPr>
          <w:t>https://www.waltonledale.lancs.sch.uk/curriculum/thought-for-the-week</w:t>
        </w:r>
      </w:hyperlink>
    </w:p>
    <w:p w14:paraId="7CB04238" w14:textId="77777777" w:rsidR="00AF7BD5" w:rsidRDefault="00AF7BD5" w:rsidP="00AF7BD5">
      <w:pPr>
        <w:pStyle w:val="NormalWeb"/>
        <w:shd w:val="clear" w:color="auto" w:fill="FFFFFF"/>
        <w:spacing w:before="0" w:beforeAutospacing="0" w:after="160" w:afterAutospacing="0"/>
        <w:rPr>
          <w:rFonts w:ascii="Open Sans" w:hAnsi="Open Sans" w:cs="Open Sans"/>
          <w:color w:val="707070"/>
          <w:sz w:val="21"/>
          <w:szCs w:val="21"/>
        </w:rPr>
      </w:pPr>
      <w:r>
        <w:rPr>
          <w:rFonts w:ascii="Calibri" w:hAnsi="Calibri" w:cs="Calibri"/>
          <w:b/>
          <w:bCs/>
          <w:color w:val="707070"/>
          <w:sz w:val="22"/>
          <w:szCs w:val="22"/>
          <w:shd w:val="clear" w:color="auto" w:fill="FFFFFF"/>
        </w:rPr>
        <w:t>If you need to catch up on previous weeks then you will find them at this link - </w:t>
      </w:r>
      <w:hyperlink r:id="rId10" w:history="1">
        <w:r>
          <w:rPr>
            <w:rStyle w:val="Hyperlink"/>
            <w:rFonts w:ascii="Calibri" w:hAnsi="Calibri" w:cs="Calibri"/>
            <w:color w:val="0563C1"/>
            <w:sz w:val="22"/>
            <w:szCs w:val="22"/>
          </w:rPr>
          <w:t>https://www.waltonledale.lancs.sch.uk/curriculum/what-are-students-learning-now/other-curriculum-maps</w:t>
        </w:r>
      </w:hyperlink>
    </w:p>
    <w:p w14:paraId="0E6C8CE0" w14:textId="77777777" w:rsidR="00AF7BD5" w:rsidRPr="00FC159E" w:rsidRDefault="00AF7BD5" w:rsidP="198855DD">
      <w:pPr>
        <w:rPr>
          <w:b/>
          <w:bCs/>
        </w:rPr>
      </w:pPr>
    </w:p>
    <w:tbl>
      <w:tblPr>
        <w:tblStyle w:val="TableGrid"/>
        <w:tblW w:w="22361" w:type="dxa"/>
        <w:tblLook w:val="04A0" w:firstRow="1" w:lastRow="0" w:firstColumn="1" w:lastColumn="0" w:noHBand="0" w:noVBand="1"/>
      </w:tblPr>
      <w:tblGrid>
        <w:gridCol w:w="1267"/>
        <w:gridCol w:w="5205"/>
        <w:gridCol w:w="141"/>
        <w:gridCol w:w="1980"/>
        <w:gridCol w:w="1839"/>
        <w:gridCol w:w="1468"/>
        <w:gridCol w:w="1449"/>
        <w:gridCol w:w="2974"/>
        <w:gridCol w:w="807"/>
        <w:gridCol w:w="2208"/>
        <w:gridCol w:w="3023"/>
      </w:tblGrid>
      <w:tr w:rsidR="009E36A6" w14:paraId="0A6CB2C4" w14:textId="77777777" w:rsidTr="5632A885">
        <w:trPr>
          <w:trHeight w:val="1841"/>
        </w:trPr>
        <w:tc>
          <w:tcPr>
            <w:tcW w:w="1267" w:type="dxa"/>
          </w:tcPr>
          <w:p w14:paraId="49A56AFD" w14:textId="77777777" w:rsidR="009E36A6" w:rsidRPr="00FC159E" w:rsidRDefault="009E36A6" w:rsidP="00FC159E">
            <w:pPr>
              <w:jc w:val="center"/>
              <w:rPr>
                <w:b/>
              </w:rPr>
            </w:pPr>
            <w:r w:rsidRPr="00FC159E">
              <w:rPr>
                <w:b/>
              </w:rPr>
              <w:t>English</w:t>
            </w:r>
          </w:p>
        </w:tc>
        <w:tc>
          <w:tcPr>
            <w:tcW w:w="21094" w:type="dxa"/>
            <w:gridSpan w:val="10"/>
          </w:tcPr>
          <w:tbl>
            <w:tblPr>
              <w:tblStyle w:val="TableGrid"/>
              <w:tblW w:w="0" w:type="auto"/>
              <w:tblLook w:val="04A0" w:firstRow="1" w:lastRow="0" w:firstColumn="1" w:lastColumn="0" w:noHBand="0" w:noVBand="1"/>
            </w:tblPr>
            <w:tblGrid>
              <w:gridCol w:w="20858"/>
            </w:tblGrid>
            <w:tr w:rsidR="4469ADDF" w14:paraId="4FE63400" w14:textId="77777777" w:rsidTr="5632A885">
              <w:trPr>
                <w:trHeight w:val="1845"/>
              </w:trPr>
              <w:tc>
                <w:tcPr>
                  <w:tcW w:w="20972" w:type="dxa"/>
                  <w:tcBorders>
                    <w:top w:val="single" w:sz="8" w:space="0" w:color="auto"/>
                    <w:left w:val="single" w:sz="8" w:space="0" w:color="auto"/>
                    <w:bottom w:val="single" w:sz="8" w:space="0" w:color="auto"/>
                    <w:right w:val="single" w:sz="8" w:space="0" w:color="auto"/>
                  </w:tcBorders>
                </w:tcPr>
                <w:p w14:paraId="28F56D77" w14:textId="27EEBA32" w:rsidR="4469ADDF" w:rsidRDefault="4469ADDF">
                  <w:r w:rsidRPr="5632A885">
                    <w:rPr>
                      <w:rFonts w:ascii="Calibri" w:eastAsia="Calibri" w:hAnsi="Calibri" w:cs="Calibri"/>
                      <w:b/>
                      <w:bCs/>
                    </w:rPr>
                    <w:t>This week I want you to continue studying ‘Romeo and Juliet’ by William Shakespeare.  Remember that this</w:t>
                  </w:r>
                  <w:r w:rsidR="56B1FC04" w:rsidRPr="5632A885">
                    <w:rPr>
                      <w:rFonts w:ascii="Calibri" w:eastAsia="Calibri" w:hAnsi="Calibri" w:cs="Calibri"/>
                      <w:b/>
                      <w:bCs/>
                    </w:rPr>
                    <w:t xml:space="preserve"> </w:t>
                  </w:r>
                  <w:r w:rsidRPr="5632A885">
                    <w:rPr>
                      <w:rFonts w:ascii="Calibri" w:eastAsia="Calibri" w:hAnsi="Calibri" w:cs="Calibri"/>
                      <w:b/>
                      <w:bCs/>
                    </w:rPr>
                    <w:t xml:space="preserve">is a GCSE text and therefore it is very important that you complete the work set.  This week I would like you to complete tasks 5 and 6 on the PowerPoint.  Your teacher will email these to you and you should make sure you submit your work to your teacher.  It is really important we know you are able to understand the work we have been setting for you.  The </w:t>
                  </w:r>
                  <w:r w:rsidR="3D9D5BCE" w:rsidRPr="5632A885">
                    <w:rPr>
                      <w:rFonts w:ascii="Calibri" w:eastAsia="Calibri" w:hAnsi="Calibri" w:cs="Calibri"/>
                      <w:b/>
                      <w:bCs/>
                    </w:rPr>
                    <w:t>PowerPoint</w:t>
                  </w:r>
                  <w:r w:rsidRPr="5632A885">
                    <w:rPr>
                      <w:rFonts w:ascii="Calibri" w:eastAsia="Calibri" w:hAnsi="Calibri" w:cs="Calibri"/>
                      <w:b/>
                      <w:bCs/>
                    </w:rPr>
                    <w:t xml:space="preserve"> will also be available on Teams, but the slides I want you to complete this week are also below:</w:t>
                  </w:r>
                </w:p>
                <w:p w14:paraId="58B57590" w14:textId="3B7621A5" w:rsidR="6B3E0665" w:rsidRDefault="6B3E0665" w:rsidP="4469ADDF">
                  <w:r>
                    <w:rPr>
                      <w:noProof/>
                      <w:lang w:eastAsia="en-GB"/>
                    </w:rPr>
                    <w:drawing>
                      <wp:inline distT="0" distB="0" distL="0" distR="0" wp14:anchorId="3CEEFC74" wp14:editId="089D99DF">
                        <wp:extent cx="3448050" cy="1939528"/>
                        <wp:effectExtent l="0" t="0" r="0" b="0"/>
                        <wp:docPr id="69204798" name="Picture 167117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173112"/>
                                <pic:cNvPicPr/>
                              </pic:nvPicPr>
                              <pic:blipFill>
                                <a:blip r:embed="rId11">
                                  <a:extLst>
                                    <a:ext uri="{28A0092B-C50C-407E-A947-70E740481C1C}">
                                      <a14:useLocalDpi xmlns:a14="http://schemas.microsoft.com/office/drawing/2010/main" val="0"/>
                                    </a:ext>
                                  </a:extLst>
                                </a:blip>
                                <a:stretch>
                                  <a:fillRect/>
                                </a:stretch>
                              </pic:blipFill>
                              <pic:spPr>
                                <a:xfrm>
                                  <a:off x="0" y="0"/>
                                  <a:ext cx="3448050" cy="1939528"/>
                                </a:xfrm>
                                <a:prstGeom prst="rect">
                                  <a:avLst/>
                                </a:prstGeom>
                              </pic:spPr>
                            </pic:pic>
                          </a:graphicData>
                        </a:graphic>
                      </wp:inline>
                    </w:drawing>
                  </w:r>
                  <w:r>
                    <w:rPr>
                      <w:noProof/>
                      <w:lang w:eastAsia="en-GB"/>
                    </w:rPr>
                    <w:drawing>
                      <wp:inline distT="0" distB="0" distL="0" distR="0" wp14:anchorId="57B8B416" wp14:editId="6B43CD84">
                        <wp:extent cx="3409950" cy="1918097"/>
                        <wp:effectExtent l="0" t="0" r="0" b="0"/>
                        <wp:docPr id="126841263" name="Picture 96991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913181"/>
                                <pic:cNvPicPr/>
                              </pic:nvPicPr>
                              <pic:blipFill>
                                <a:blip r:embed="rId12">
                                  <a:extLst>
                                    <a:ext uri="{28A0092B-C50C-407E-A947-70E740481C1C}">
                                      <a14:useLocalDpi xmlns:a14="http://schemas.microsoft.com/office/drawing/2010/main" val="0"/>
                                    </a:ext>
                                  </a:extLst>
                                </a:blip>
                                <a:stretch>
                                  <a:fillRect/>
                                </a:stretch>
                              </pic:blipFill>
                              <pic:spPr>
                                <a:xfrm>
                                  <a:off x="0" y="0"/>
                                  <a:ext cx="3409950" cy="1918097"/>
                                </a:xfrm>
                                <a:prstGeom prst="rect">
                                  <a:avLst/>
                                </a:prstGeom>
                              </pic:spPr>
                            </pic:pic>
                          </a:graphicData>
                        </a:graphic>
                      </wp:inline>
                    </w:drawing>
                  </w:r>
                  <w:r>
                    <w:rPr>
                      <w:noProof/>
                      <w:lang w:eastAsia="en-GB"/>
                    </w:rPr>
                    <w:drawing>
                      <wp:inline distT="0" distB="0" distL="0" distR="0" wp14:anchorId="00D37EC6" wp14:editId="10AD084B">
                        <wp:extent cx="3409950" cy="1918097"/>
                        <wp:effectExtent l="0" t="0" r="0" b="0"/>
                        <wp:docPr id="2110272494" name="Picture 108218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181833"/>
                                <pic:cNvPicPr/>
                              </pic:nvPicPr>
                              <pic:blipFill>
                                <a:blip r:embed="rId13">
                                  <a:extLst>
                                    <a:ext uri="{28A0092B-C50C-407E-A947-70E740481C1C}">
                                      <a14:useLocalDpi xmlns:a14="http://schemas.microsoft.com/office/drawing/2010/main" val="0"/>
                                    </a:ext>
                                  </a:extLst>
                                </a:blip>
                                <a:stretch>
                                  <a:fillRect/>
                                </a:stretch>
                              </pic:blipFill>
                              <pic:spPr>
                                <a:xfrm>
                                  <a:off x="0" y="0"/>
                                  <a:ext cx="3409950" cy="1918097"/>
                                </a:xfrm>
                                <a:prstGeom prst="rect">
                                  <a:avLst/>
                                </a:prstGeom>
                              </pic:spPr>
                            </pic:pic>
                          </a:graphicData>
                        </a:graphic>
                      </wp:inline>
                    </w:drawing>
                  </w:r>
                  <w:r w:rsidR="7A6E316C">
                    <w:rPr>
                      <w:noProof/>
                      <w:lang w:eastAsia="en-GB"/>
                    </w:rPr>
                    <w:drawing>
                      <wp:inline distT="0" distB="0" distL="0" distR="0" wp14:anchorId="73408E85" wp14:editId="677DD678">
                        <wp:extent cx="3419475" cy="1923455"/>
                        <wp:effectExtent l="0" t="0" r="0" b="0"/>
                        <wp:docPr id="27021149" name="Picture 100251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516477"/>
                                <pic:cNvPicPr/>
                              </pic:nvPicPr>
                              <pic:blipFill>
                                <a:blip r:embed="rId14">
                                  <a:extLst>
                                    <a:ext uri="{28A0092B-C50C-407E-A947-70E740481C1C}">
                                      <a14:useLocalDpi xmlns:a14="http://schemas.microsoft.com/office/drawing/2010/main" val="0"/>
                                    </a:ext>
                                  </a:extLst>
                                </a:blip>
                                <a:stretch>
                                  <a:fillRect/>
                                </a:stretch>
                              </pic:blipFill>
                              <pic:spPr>
                                <a:xfrm>
                                  <a:off x="0" y="0"/>
                                  <a:ext cx="3419475" cy="1923455"/>
                                </a:xfrm>
                                <a:prstGeom prst="rect">
                                  <a:avLst/>
                                </a:prstGeom>
                              </pic:spPr>
                            </pic:pic>
                          </a:graphicData>
                        </a:graphic>
                      </wp:inline>
                    </w:drawing>
                  </w:r>
                  <w:r w:rsidR="7A6E316C">
                    <w:rPr>
                      <w:noProof/>
                      <w:lang w:eastAsia="en-GB"/>
                    </w:rPr>
                    <w:drawing>
                      <wp:inline distT="0" distB="0" distL="0" distR="0" wp14:anchorId="31BD6AE6" wp14:editId="1E17FFCD">
                        <wp:extent cx="3438525" cy="1934170"/>
                        <wp:effectExtent l="0" t="0" r="0" b="0"/>
                        <wp:docPr id="380690627" name="Picture 130769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691229"/>
                                <pic:cNvPicPr/>
                              </pic:nvPicPr>
                              <pic:blipFill>
                                <a:blip r:embed="rId15">
                                  <a:extLst>
                                    <a:ext uri="{28A0092B-C50C-407E-A947-70E740481C1C}">
                                      <a14:useLocalDpi xmlns:a14="http://schemas.microsoft.com/office/drawing/2010/main" val="0"/>
                                    </a:ext>
                                  </a:extLst>
                                </a:blip>
                                <a:stretch>
                                  <a:fillRect/>
                                </a:stretch>
                              </pic:blipFill>
                              <pic:spPr>
                                <a:xfrm>
                                  <a:off x="0" y="0"/>
                                  <a:ext cx="3438525" cy="1934170"/>
                                </a:xfrm>
                                <a:prstGeom prst="rect">
                                  <a:avLst/>
                                </a:prstGeom>
                              </pic:spPr>
                            </pic:pic>
                          </a:graphicData>
                        </a:graphic>
                      </wp:inline>
                    </w:drawing>
                  </w:r>
                </w:p>
                <w:p w14:paraId="633808FF" w14:textId="1BCC6DB0" w:rsidR="4469ADDF" w:rsidRDefault="4469ADDF">
                  <w:r w:rsidRPr="4469ADDF">
                    <w:rPr>
                      <w:rFonts w:ascii="Calibri" w:eastAsia="Calibri" w:hAnsi="Calibri" w:cs="Calibri"/>
                      <w:b/>
                      <w:bCs/>
                    </w:rPr>
                    <w:t xml:space="preserve">Remember, if you complete all of the work set, you can also access daily lessons from BBC </w:t>
                  </w:r>
                  <w:proofErr w:type="spellStart"/>
                  <w:r w:rsidRPr="4469ADDF">
                    <w:rPr>
                      <w:rFonts w:ascii="Calibri" w:eastAsia="Calibri" w:hAnsi="Calibri" w:cs="Calibri"/>
                      <w:b/>
                      <w:bCs/>
                    </w:rPr>
                    <w:t>Bitesize</w:t>
                  </w:r>
                  <w:proofErr w:type="spellEnd"/>
                  <w:r w:rsidRPr="4469ADDF">
                    <w:rPr>
                      <w:rFonts w:ascii="Calibri" w:eastAsia="Calibri" w:hAnsi="Calibri" w:cs="Calibri"/>
                      <w:b/>
                      <w:bCs/>
                    </w:rPr>
                    <w:t xml:space="preserve"> and the Oak national Academy.  You can access these by clicking the links below:</w:t>
                  </w:r>
                </w:p>
                <w:p w14:paraId="4CBCF03D" w14:textId="55EEDC9F" w:rsidR="4469ADDF" w:rsidRDefault="00AF7BD5">
                  <w:hyperlink r:id="rId16">
                    <w:r w:rsidR="4469ADDF" w:rsidRPr="4469ADDF">
                      <w:rPr>
                        <w:rStyle w:val="Hyperlink"/>
                        <w:rFonts w:ascii="Calibri" w:eastAsia="Calibri" w:hAnsi="Calibri" w:cs="Calibri"/>
                        <w:color w:val="0000FF"/>
                      </w:rPr>
                      <w:t>https://classroom.thenational.academy/subjects-by-year/year-9/subjects/english</w:t>
                    </w:r>
                  </w:hyperlink>
                </w:p>
                <w:p w14:paraId="70F73406" w14:textId="4CCF61FD" w:rsidR="4469ADDF" w:rsidRDefault="00AF7BD5">
                  <w:hyperlink r:id="rId17">
                    <w:r w:rsidR="4469ADDF" w:rsidRPr="4469ADDF">
                      <w:rPr>
                        <w:rStyle w:val="Hyperlink"/>
                        <w:rFonts w:ascii="Calibri" w:eastAsia="Calibri" w:hAnsi="Calibri" w:cs="Calibri"/>
                        <w:color w:val="0000FF"/>
                      </w:rPr>
                      <w:t>https://www.bbc.co.uk/bitesize/tags/zbjrrj6/year-9-and-s3-lessons</w:t>
                    </w:r>
                  </w:hyperlink>
                </w:p>
                <w:p w14:paraId="791D4E8C" w14:textId="1B20626C" w:rsidR="4469ADDF" w:rsidRDefault="4469ADDF">
                  <w:r w:rsidRPr="4469ADDF">
                    <w:rPr>
                      <w:rFonts w:ascii="Calibri" w:eastAsia="Calibri" w:hAnsi="Calibri" w:cs="Calibri"/>
                    </w:rPr>
                    <w:t>If you fancy some reading, you can access free audiobooks and free books using the links below:</w:t>
                  </w:r>
                </w:p>
                <w:p w14:paraId="26132D35" w14:textId="46E5A3C4" w:rsidR="4469ADDF" w:rsidRDefault="00AF7BD5">
                  <w:hyperlink r:id="rId18">
                    <w:r w:rsidR="4469ADDF" w:rsidRPr="4469ADDF">
                      <w:rPr>
                        <w:rStyle w:val="Hyperlink"/>
                        <w:rFonts w:ascii="Calibri" w:eastAsia="Calibri" w:hAnsi="Calibri" w:cs="Calibri"/>
                        <w:color w:val="0000FF"/>
                      </w:rPr>
                      <w:t>https://stories.audible.com/start-listen</w:t>
                    </w:r>
                  </w:hyperlink>
                </w:p>
                <w:p w14:paraId="40A438C7" w14:textId="7CC8498B" w:rsidR="4469ADDF" w:rsidRDefault="00AF7BD5">
                  <w:hyperlink r:id="rId19">
                    <w:r w:rsidR="4469ADDF" w:rsidRPr="4469ADDF">
                      <w:rPr>
                        <w:rStyle w:val="Hyperlink"/>
                        <w:rFonts w:ascii="Calibri" w:eastAsia="Calibri" w:hAnsi="Calibri" w:cs="Calibri"/>
                        <w:color w:val="0000FF"/>
                      </w:rPr>
                      <w:t>https://www.amazon.co.uk/b?ie=UTF8&amp;node=21173577031</w:t>
                    </w:r>
                  </w:hyperlink>
                </w:p>
                <w:p w14:paraId="4B56F7AE" w14:textId="1CE6F80E" w:rsidR="4469ADDF" w:rsidRDefault="4469ADDF">
                  <w:r w:rsidRPr="4469ADDF">
                    <w:rPr>
                      <w:rFonts w:ascii="Calibri" w:eastAsia="Calibri" w:hAnsi="Calibri" w:cs="Calibri"/>
                    </w:rPr>
                    <w:t>Take care and remember to keep in touch with your teachers.</w:t>
                  </w:r>
                </w:p>
                <w:p w14:paraId="2D4F0D4B" w14:textId="0C9EB008" w:rsidR="4469ADDF" w:rsidRDefault="4469ADDF" w:rsidP="4469ADDF">
                  <w:pPr>
                    <w:rPr>
                      <w:rFonts w:ascii="Calibri" w:eastAsia="Calibri" w:hAnsi="Calibri" w:cs="Calibri"/>
                      <w:b/>
                      <w:bCs/>
                    </w:rPr>
                  </w:pPr>
                </w:p>
              </w:tc>
            </w:tr>
          </w:tbl>
          <w:p w14:paraId="672A6659" w14:textId="7B494240" w:rsidR="009E36A6" w:rsidRPr="006D2F4E" w:rsidRDefault="009E36A6" w:rsidP="4469ADDF">
            <w:pPr>
              <w:jc w:val="center"/>
              <w:rPr>
                <w:b/>
                <w:bCs/>
                <w:highlight w:val="yellow"/>
              </w:rPr>
            </w:pPr>
          </w:p>
        </w:tc>
      </w:tr>
      <w:tr w:rsidR="009E36A6" w14:paraId="2829CCB8" w14:textId="77777777" w:rsidTr="5632A885">
        <w:trPr>
          <w:trHeight w:val="384"/>
        </w:trPr>
        <w:tc>
          <w:tcPr>
            <w:tcW w:w="1267" w:type="dxa"/>
            <w:vMerge w:val="restart"/>
          </w:tcPr>
          <w:p w14:paraId="4640BA28" w14:textId="77777777" w:rsidR="009E36A6" w:rsidRPr="00FC159E" w:rsidRDefault="009E36A6" w:rsidP="00FC159E">
            <w:pPr>
              <w:jc w:val="center"/>
              <w:rPr>
                <w:b/>
              </w:rPr>
            </w:pPr>
            <w:r w:rsidRPr="00FC159E">
              <w:rPr>
                <w:b/>
              </w:rPr>
              <w:t>Maths</w:t>
            </w:r>
          </w:p>
        </w:tc>
        <w:tc>
          <w:tcPr>
            <w:tcW w:w="5205" w:type="dxa"/>
            <w:shd w:val="clear" w:color="auto" w:fill="FFFF00"/>
          </w:tcPr>
          <w:p w14:paraId="5F8E7A3C" w14:textId="77777777" w:rsidR="009E36A6" w:rsidRPr="006D2F4E" w:rsidRDefault="009E36A6" w:rsidP="006D2F4E">
            <w:pPr>
              <w:jc w:val="center"/>
              <w:rPr>
                <w:b/>
                <w:highlight w:val="yellow"/>
              </w:rPr>
            </w:pPr>
            <w:r>
              <w:rPr>
                <w:b/>
                <w:highlight w:val="yellow"/>
              </w:rPr>
              <w:t>9A1</w:t>
            </w:r>
          </w:p>
        </w:tc>
        <w:tc>
          <w:tcPr>
            <w:tcW w:w="2121" w:type="dxa"/>
            <w:gridSpan w:val="2"/>
            <w:shd w:val="clear" w:color="auto" w:fill="FFFF00"/>
          </w:tcPr>
          <w:p w14:paraId="62165587" w14:textId="77777777" w:rsidR="009E36A6" w:rsidRPr="006D2F4E" w:rsidRDefault="009E36A6" w:rsidP="006D2F4E">
            <w:pPr>
              <w:jc w:val="center"/>
              <w:rPr>
                <w:b/>
                <w:highlight w:val="yellow"/>
              </w:rPr>
            </w:pPr>
            <w:r>
              <w:rPr>
                <w:b/>
                <w:highlight w:val="yellow"/>
              </w:rPr>
              <w:t>9A2</w:t>
            </w:r>
          </w:p>
        </w:tc>
        <w:tc>
          <w:tcPr>
            <w:tcW w:w="1839" w:type="dxa"/>
            <w:shd w:val="clear" w:color="auto" w:fill="FFFF00"/>
          </w:tcPr>
          <w:p w14:paraId="4E9E6D64" w14:textId="77777777" w:rsidR="009E36A6" w:rsidRPr="006D2F4E" w:rsidRDefault="009E36A6" w:rsidP="006D2F4E">
            <w:pPr>
              <w:jc w:val="center"/>
              <w:rPr>
                <w:b/>
                <w:highlight w:val="yellow"/>
              </w:rPr>
            </w:pPr>
            <w:r>
              <w:rPr>
                <w:b/>
                <w:highlight w:val="yellow"/>
              </w:rPr>
              <w:t>9A3</w:t>
            </w:r>
          </w:p>
        </w:tc>
        <w:tc>
          <w:tcPr>
            <w:tcW w:w="2917" w:type="dxa"/>
            <w:gridSpan w:val="2"/>
            <w:shd w:val="clear" w:color="auto" w:fill="FFFF00"/>
          </w:tcPr>
          <w:p w14:paraId="1D982531" w14:textId="77777777" w:rsidR="009E36A6" w:rsidRDefault="009E36A6" w:rsidP="006D2F4E">
            <w:pPr>
              <w:jc w:val="center"/>
              <w:rPr>
                <w:b/>
                <w:highlight w:val="yellow"/>
              </w:rPr>
            </w:pPr>
            <w:r>
              <w:rPr>
                <w:b/>
                <w:highlight w:val="yellow"/>
              </w:rPr>
              <w:t>9A4</w:t>
            </w:r>
          </w:p>
        </w:tc>
        <w:tc>
          <w:tcPr>
            <w:tcW w:w="2974" w:type="dxa"/>
            <w:shd w:val="clear" w:color="auto" w:fill="FFFF00"/>
          </w:tcPr>
          <w:p w14:paraId="2E88415D" w14:textId="77777777" w:rsidR="009E36A6" w:rsidRPr="006D2F4E" w:rsidRDefault="009E36A6" w:rsidP="006D2F4E">
            <w:pPr>
              <w:jc w:val="center"/>
              <w:rPr>
                <w:b/>
                <w:highlight w:val="yellow"/>
              </w:rPr>
            </w:pPr>
            <w:r>
              <w:rPr>
                <w:b/>
                <w:highlight w:val="yellow"/>
              </w:rPr>
              <w:t>9B1</w:t>
            </w:r>
          </w:p>
        </w:tc>
        <w:tc>
          <w:tcPr>
            <w:tcW w:w="3015" w:type="dxa"/>
            <w:gridSpan w:val="2"/>
            <w:shd w:val="clear" w:color="auto" w:fill="FFFF00"/>
          </w:tcPr>
          <w:p w14:paraId="4551DDF9" w14:textId="77777777" w:rsidR="009E36A6" w:rsidRPr="006D2F4E" w:rsidRDefault="009E36A6" w:rsidP="006D2F4E">
            <w:pPr>
              <w:jc w:val="center"/>
              <w:rPr>
                <w:b/>
                <w:highlight w:val="yellow"/>
              </w:rPr>
            </w:pPr>
            <w:r>
              <w:rPr>
                <w:b/>
                <w:highlight w:val="yellow"/>
              </w:rPr>
              <w:t>9B2</w:t>
            </w:r>
          </w:p>
        </w:tc>
        <w:tc>
          <w:tcPr>
            <w:tcW w:w="3023" w:type="dxa"/>
            <w:shd w:val="clear" w:color="auto" w:fill="FFFF00"/>
          </w:tcPr>
          <w:p w14:paraId="3F365FCB" w14:textId="77777777" w:rsidR="009E36A6" w:rsidRPr="006D2F4E" w:rsidRDefault="009E36A6" w:rsidP="006D2F4E">
            <w:pPr>
              <w:jc w:val="center"/>
              <w:rPr>
                <w:b/>
                <w:highlight w:val="yellow"/>
              </w:rPr>
            </w:pPr>
            <w:r>
              <w:rPr>
                <w:b/>
                <w:highlight w:val="yellow"/>
              </w:rPr>
              <w:t>9B3</w:t>
            </w:r>
          </w:p>
        </w:tc>
      </w:tr>
      <w:tr w:rsidR="009E36A6" w14:paraId="0A37501D" w14:textId="77777777" w:rsidTr="5632A885">
        <w:trPr>
          <w:trHeight w:val="1952"/>
        </w:trPr>
        <w:tc>
          <w:tcPr>
            <w:tcW w:w="1267" w:type="dxa"/>
            <w:vMerge/>
          </w:tcPr>
          <w:p w14:paraId="5DAB6C7B" w14:textId="77777777" w:rsidR="009E36A6" w:rsidRPr="00FC159E" w:rsidRDefault="009E36A6" w:rsidP="00FC159E">
            <w:pPr>
              <w:jc w:val="center"/>
              <w:rPr>
                <w:b/>
              </w:rPr>
            </w:pPr>
          </w:p>
        </w:tc>
        <w:tc>
          <w:tcPr>
            <w:tcW w:w="7326" w:type="dxa"/>
            <w:gridSpan w:val="3"/>
            <w:shd w:val="clear" w:color="auto" w:fill="auto"/>
          </w:tcPr>
          <w:p w14:paraId="4F491B70" w14:textId="453FE132" w:rsidR="009E36A6" w:rsidRPr="006D2F4E" w:rsidRDefault="67684020" w:rsidP="2DB3E9E2">
            <w:pPr>
              <w:rPr>
                <w:b/>
                <w:bCs/>
                <w:u w:val="single"/>
              </w:rPr>
            </w:pPr>
            <w:r w:rsidRPr="2DB3E9E2">
              <w:rPr>
                <w:b/>
                <w:bCs/>
                <w:u w:val="single"/>
              </w:rPr>
              <w:t>Similarity and Congruence</w:t>
            </w:r>
          </w:p>
          <w:p w14:paraId="2A41E05A" w14:textId="519C52B6" w:rsidR="009E36A6" w:rsidRPr="006D2F4E" w:rsidRDefault="009E36A6" w:rsidP="2DB3E9E2"/>
          <w:p w14:paraId="5D46A47B" w14:textId="64E5076B" w:rsidR="009E36A6" w:rsidRPr="006D2F4E" w:rsidRDefault="67684020" w:rsidP="2DB3E9E2">
            <w:r>
              <w:t>Complete the starter</w:t>
            </w:r>
          </w:p>
          <w:p w14:paraId="57A6AC21" w14:textId="56622269" w:rsidR="009E36A6" w:rsidRPr="006D2F4E" w:rsidRDefault="67684020" w:rsidP="2DB3E9E2">
            <w:r>
              <w:t>The first task on similar shapes. The video will be useful if you can</w:t>
            </w:r>
            <w:r w:rsidR="01C2BA40">
              <w:t>’</w:t>
            </w:r>
            <w:r>
              <w:t xml:space="preserve">t remember what to do. Try the B/S/G questions. </w:t>
            </w:r>
          </w:p>
          <w:p w14:paraId="68A6E03D" w14:textId="00B8D0C0" w:rsidR="009E36A6" w:rsidRPr="006D2F4E" w:rsidRDefault="67684020" w:rsidP="2DB3E9E2">
            <w:r>
              <w:t xml:space="preserve">Move on to congruence. The aim is to be able to give the reason why two things are congruent. </w:t>
            </w:r>
          </w:p>
          <w:p w14:paraId="02EB378F" w14:textId="13FF14FC" w:rsidR="009E36A6" w:rsidRPr="006D2F4E" w:rsidRDefault="21EC15F3" w:rsidP="2DB3E9E2">
            <w:pPr>
              <w:rPr>
                <w:highlight w:val="yellow"/>
              </w:rPr>
            </w:pPr>
            <w:r>
              <w:t>(you can ignore any reference to the proofs of this – we will cover this at a later date)</w:t>
            </w:r>
          </w:p>
        </w:tc>
        <w:tc>
          <w:tcPr>
            <w:tcW w:w="13768" w:type="dxa"/>
            <w:gridSpan w:val="7"/>
            <w:shd w:val="clear" w:color="auto" w:fill="auto"/>
          </w:tcPr>
          <w:p w14:paraId="64DC4D14" w14:textId="0A3D08C1" w:rsidR="009E36A6" w:rsidRPr="006D2F4E" w:rsidRDefault="291F7275" w:rsidP="2DB3E9E2">
            <w:pPr>
              <w:spacing w:line="259" w:lineRule="auto"/>
              <w:rPr>
                <w:rFonts w:ascii="Calibri" w:eastAsia="Calibri" w:hAnsi="Calibri" w:cs="Calibri"/>
                <w:b/>
                <w:bCs/>
                <w:u w:val="single"/>
              </w:rPr>
            </w:pPr>
            <w:r w:rsidRPr="2DB3E9E2">
              <w:rPr>
                <w:rFonts w:ascii="Calibri" w:eastAsia="Calibri" w:hAnsi="Calibri" w:cs="Calibri"/>
                <w:b/>
                <w:bCs/>
                <w:u w:val="single"/>
              </w:rPr>
              <w:t>Circles 2</w:t>
            </w:r>
          </w:p>
          <w:p w14:paraId="70B4BC2D" w14:textId="6DFB4074" w:rsidR="009E36A6" w:rsidRPr="006D2F4E" w:rsidRDefault="291F7275" w:rsidP="2DB3E9E2">
            <w:pPr>
              <w:pStyle w:val="ListParagraph"/>
              <w:numPr>
                <w:ilvl w:val="0"/>
                <w:numId w:val="5"/>
              </w:numPr>
              <w:spacing w:after="160" w:line="259" w:lineRule="auto"/>
              <w:rPr>
                <w:rFonts w:eastAsiaTheme="minorEastAsia"/>
                <w:b/>
                <w:bCs/>
                <w:lang w:val="en-US"/>
              </w:rPr>
            </w:pPr>
            <w:r w:rsidRPr="2DB3E9E2">
              <w:rPr>
                <w:rFonts w:ascii="Calibri" w:eastAsia="Calibri" w:hAnsi="Calibri" w:cs="Calibri"/>
              </w:rPr>
              <w:t>Complete the starter on basic algebra skills</w:t>
            </w:r>
          </w:p>
          <w:p w14:paraId="5ABFDAAD" w14:textId="4301CF2E" w:rsidR="009E36A6" w:rsidRPr="006D2F4E" w:rsidRDefault="291F7275" w:rsidP="401DEEF9">
            <w:pPr>
              <w:pStyle w:val="ListParagraph"/>
              <w:numPr>
                <w:ilvl w:val="0"/>
                <w:numId w:val="5"/>
              </w:numPr>
              <w:spacing w:after="160" w:line="259" w:lineRule="auto"/>
              <w:rPr>
                <w:rFonts w:eastAsiaTheme="minorEastAsia"/>
                <w:b/>
                <w:bCs/>
                <w:lang w:val="en-US"/>
              </w:rPr>
            </w:pPr>
            <w:r w:rsidRPr="2DB3E9E2">
              <w:rPr>
                <w:rFonts w:ascii="Calibri" w:eastAsia="Calibri" w:hAnsi="Calibri" w:cs="Calibri"/>
              </w:rPr>
              <w:t>Read/ Watch all the information in the exa</w:t>
            </w:r>
            <w:r w:rsidR="2873A7E7" w:rsidRPr="2DB3E9E2">
              <w:rPr>
                <w:rFonts w:ascii="Calibri" w:eastAsia="Calibri" w:hAnsi="Calibri" w:cs="Calibri"/>
              </w:rPr>
              <w:t>m</w:t>
            </w:r>
            <w:r w:rsidRPr="2DB3E9E2">
              <w:rPr>
                <w:rFonts w:ascii="Calibri" w:eastAsia="Calibri" w:hAnsi="Calibri" w:cs="Calibri"/>
              </w:rPr>
              <w:t>ples. Make sure the sound is on.</w:t>
            </w:r>
          </w:p>
          <w:p w14:paraId="2C3B026D" w14:textId="41D6B3F4" w:rsidR="009E36A6" w:rsidRPr="006D2F4E" w:rsidRDefault="291F7275" w:rsidP="2DB3E9E2">
            <w:pPr>
              <w:pStyle w:val="ListParagraph"/>
              <w:numPr>
                <w:ilvl w:val="0"/>
                <w:numId w:val="5"/>
              </w:numPr>
              <w:spacing w:after="160" w:line="259" w:lineRule="auto"/>
              <w:rPr>
                <w:rFonts w:eastAsiaTheme="minorEastAsia"/>
                <w:b/>
                <w:bCs/>
                <w:lang w:val="en-US"/>
              </w:rPr>
            </w:pPr>
            <w:r w:rsidRPr="2DB3E9E2">
              <w:rPr>
                <w:rFonts w:ascii="Calibri" w:eastAsia="Calibri" w:hAnsi="Calibri" w:cs="Calibri"/>
              </w:rPr>
              <w:t>Try the sample questions</w:t>
            </w:r>
          </w:p>
          <w:p w14:paraId="4B57DF4C" w14:textId="57957321" w:rsidR="009E36A6" w:rsidRPr="006D2F4E" w:rsidRDefault="291F7275" w:rsidP="2DB3E9E2">
            <w:pPr>
              <w:pStyle w:val="ListParagraph"/>
              <w:numPr>
                <w:ilvl w:val="0"/>
                <w:numId w:val="5"/>
              </w:numPr>
              <w:spacing w:after="160" w:line="259" w:lineRule="auto"/>
              <w:rPr>
                <w:rFonts w:eastAsiaTheme="minorEastAsia"/>
                <w:b/>
                <w:bCs/>
                <w:lang w:val="en-US"/>
              </w:rPr>
            </w:pPr>
            <w:r w:rsidRPr="2DB3E9E2">
              <w:rPr>
                <w:rFonts w:ascii="Calibri" w:eastAsia="Calibri" w:hAnsi="Calibri" w:cs="Calibri"/>
              </w:rPr>
              <w:t>Complete the exercise questions</w:t>
            </w:r>
          </w:p>
          <w:p w14:paraId="2A5EEBCD" w14:textId="7048B6D7" w:rsidR="009E36A6" w:rsidRPr="006D2F4E" w:rsidRDefault="291F7275" w:rsidP="2DB3E9E2">
            <w:pPr>
              <w:pStyle w:val="ListParagraph"/>
              <w:numPr>
                <w:ilvl w:val="0"/>
                <w:numId w:val="5"/>
              </w:numPr>
              <w:spacing w:after="160" w:line="259" w:lineRule="auto"/>
              <w:rPr>
                <w:rFonts w:eastAsiaTheme="minorEastAsia"/>
                <w:b/>
                <w:bCs/>
                <w:lang w:val="en-US"/>
              </w:rPr>
            </w:pPr>
            <w:r w:rsidRPr="2DB3E9E2">
              <w:rPr>
                <w:rFonts w:ascii="Calibri" w:eastAsia="Calibri" w:hAnsi="Calibri" w:cs="Calibri"/>
              </w:rPr>
              <w:t>Have a go at the challenge questions</w:t>
            </w:r>
          </w:p>
          <w:p w14:paraId="305B271C" w14:textId="12C1A18D" w:rsidR="009E36A6" w:rsidRPr="006D2F4E" w:rsidRDefault="291F7275" w:rsidP="2DB3E9E2">
            <w:pPr>
              <w:pStyle w:val="ListParagraph"/>
              <w:numPr>
                <w:ilvl w:val="0"/>
                <w:numId w:val="5"/>
              </w:numPr>
              <w:spacing w:after="160" w:line="259" w:lineRule="auto"/>
              <w:rPr>
                <w:rFonts w:eastAsiaTheme="minorEastAsia"/>
                <w:b/>
                <w:bCs/>
                <w:lang w:val="en-US"/>
              </w:rPr>
            </w:pPr>
            <w:r w:rsidRPr="2DB3E9E2">
              <w:rPr>
                <w:rFonts w:ascii="Calibri" w:eastAsia="Calibri" w:hAnsi="Calibri" w:cs="Calibri"/>
              </w:rPr>
              <w:t xml:space="preserve">Complete the </w:t>
            </w:r>
            <w:proofErr w:type="spellStart"/>
            <w:r w:rsidRPr="2DB3E9E2">
              <w:rPr>
                <w:rFonts w:ascii="Calibri" w:eastAsia="Calibri" w:hAnsi="Calibri" w:cs="Calibri"/>
              </w:rPr>
              <w:t>mathswatch</w:t>
            </w:r>
            <w:proofErr w:type="spellEnd"/>
            <w:r w:rsidRPr="2DB3E9E2">
              <w:rPr>
                <w:rFonts w:ascii="Calibri" w:eastAsia="Calibri" w:hAnsi="Calibri" w:cs="Calibri"/>
              </w:rPr>
              <w:t xml:space="preserve"> work</w:t>
            </w:r>
          </w:p>
          <w:p w14:paraId="2007B114" w14:textId="55438DBF" w:rsidR="009E36A6" w:rsidRPr="006D2F4E" w:rsidRDefault="291F7275" w:rsidP="2DB3E9E2">
            <w:pPr>
              <w:pStyle w:val="ListParagraph"/>
              <w:numPr>
                <w:ilvl w:val="0"/>
                <w:numId w:val="5"/>
              </w:numPr>
              <w:spacing w:after="160" w:line="259" w:lineRule="auto"/>
              <w:rPr>
                <w:rFonts w:eastAsiaTheme="minorEastAsia"/>
                <w:b/>
                <w:bCs/>
                <w:lang w:val="en-US"/>
              </w:rPr>
            </w:pPr>
            <w:r w:rsidRPr="2DB3E9E2">
              <w:rPr>
                <w:rFonts w:ascii="Calibri" w:eastAsia="Calibri" w:hAnsi="Calibri" w:cs="Calibri"/>
              </w:rPr>
              <w:t>Upload all work to your teacher once complete.</w:t>
            </w:r>
          </w:p>
          <w:p w14:paraId="5A39BBE3" w14:textId="50E518B6" w:rsidR="009E36A6" w:rsidRPr="006D2F4E" w:rsidRDefault="009E36A6" w:rsidP="172ED6C0">
            <w:pPr>
              <w:jc w:val="center"/>
              <w:rPr>
                <w:b/>
                <w:bCs/>
                <w:highlight w:val="yellow"/>
              </w:rPr>
            </w:pPr>
          </w:p>
        </w:tc>
      </w:tr>
      <w:tr w:rsidR="009E36A6" w14:paraId="28797495" w14:textId="77777777" w:rsidTr="5632A885">
        <w:trPr>
          <w:trHeight w:val="432"/>
        </w:trPr>
        <w:tc>
          <w:tcPr>
            <w:tcW w:w="1267" w:type="dxa"/>
            <w:vMerge w:val="restart"/>
          </w:tcPr>
          <w:p w14:paraId="3E63FE78" w14:textId="77777777" w:rsidR="009E36A6" w:rsidRPr="00FC159E" w:rsidRDefault="009E36A6" w:rsidP="007577DC">
            <w:pPr>
              <w:jc w:val="center"/>
              <w:rPr>
                <w:b/>
              </w:rPr>
            </w:pPr>
            <w:r w:rsidRPr="00FC159E">
              <w:rPr>
                <w:b/>
              </w:rPr>
              <w:t>Science</w:t>
            </w:r>
          </w:p>
        </w:tc>
        <w:tc>
          <w:tcPr>
            <w:tcW w:w="5205" w:type="dxa"/>
            <w:shd w:val="clear" w:color="auto" w:fill="FFFF00"/>
          </w:tcPr>
          <w:p w14:paraId="51E76019" w14:textId="77777777" w:rsidR="009E36A6" w:rsidRPr="006D2F4E" w:rsidRDefault="009E36A6" w:rsidP="007577DC">
            <w:pPr>
              <w:jc w:val="center"/>
              <w:rPr>
                <w:b/>
                <w:highlight w:val="yellow"/>
              </w:rPr>
            </w:pPr>
            <w:r>
              <w:rPr>
                <w:b/>
                <w:highlight w:val="yellow"/>
              </w:rPr>
              <w:t>9A1</w:t>
            </w:r>
          </w:p>
        </w:tc>
        <w:tc>
          <w:tcPr>
            <w:tcW w:w="2121" w:type="dxa"/>
            <w:gridSpan w:val="2"/>
            <w:shd w:val="clear" w:color="auto" w:fill="FFFF00"/>
          </w:tcPr>
          <w:p w14:paraId="55A9F630" w14:textId="77777777" w:rsidR="009E36A6" w:rsidRPr="003B0F78" w:rsidRDefault="009E36A6" w:rsidP="007577DC">
            <w:pPr>
              <w:jc w:val="center"/>
              <w:rPr>
                <w:b/>
              </w:rPr>
            </w:pPr>
            <w:r w:rsidRPr="003B0F78">
              <w:rPr>
                <w:b/>
              </w:rPr>
              <w:t>9A2</w:t>
            </w:r>
          </w:p>
        </w:tc>
        <w:tc>
          <w:tcPr>
            <w:tcW w:w="1839" w:type="dxa"/>
            <w:shd w:val="clear" w:color="auto" w:fill="FFFF00"/>
          </w:tcPr>
          <w:p w14:paraId="0E35EA77" w14:textId="77777777" w:rsidR="009E36A6" w:rsidRPr="006D2F4E" w:rsidRDefault="009E36A6" w:rsidP="007577DC">
            <w:pPr>
              <w:jc w:val="center"/>
              <w:rPr>
                <w:b/>
                <w:highlight w:val="yellow"/>
              </w:rPr>
            </w:pPr>
            <w:r>
              <w:rPr>
                <w:b/>
                <w:highlight w:val="yellow"/>
              </w:rPr>
              <w:t>9A3</w:t>
            </w:r>
          </w:p>
        </w:tc>
        <w:tc>
          <w:tcPr>
            <w:tcW w:w="2917" w:type="dxa"/>
            <w:gridSpan w:val="2"/>
            <w:shd w:val="clear" w:color="auto" w:fill="FFFF00"/>
          </w:tcPr>
          <w:p w14:paraId="2C9E4E0E" w14:textId="77777777" w:rsidR="009E36A6" w:rsidRDefault="009E36A6" w:rsidP="007577DC">
            <w:pPr>
              <w:jc w:val="center"/>
              <w:rPr>
                <w:b/>
                <w:highlight w:val="yellow"/>
              </w:rPr>
            </w:pPr>
            <w:r>
              <w:rPr>
                <w:b/>
                <w:highlight w:val="yellow"/>
              </w:rPr>
              <w:t>9A4</w:t>
            </w:r>
          </w:p>
        </w:tc>
        <w:tc>
          <w:tcPr>
            <w:tcW w:w="2974" w:type="dxa"/>
            <w:shd w:val="clear" w:color="auto" w:fill="FFFF00"/>
          </w:tcPr>
          <w:p w14:paraId="18A11F6C" w14:textId="77777777" w:rsidR="009E36A6" w:rsidRPr="006D2F4E" w:rsidRDefault="009E36A6" w:rsidP="007577DC">
            <w:pPr>
              <w:jc w:val="center"/>
              <w:rPr>
                <w:b/>
                <w:highlight w:val="yellow"/>
              </w:rPr>
            </w:pPr>
            <w:r>
              <w:rPr>
                <w:b/>
                <w:highlight w:val="yellow"/>
              </w:rPr>
              <w:t>9B1</w:t>
            </w:r>
          </w:p>
        </w:tc>
        <w:tc>
          <w:tcPr>
            <w:tcW w:w="3015" w:type="dxa"/>
            <w:gridSpan w:val="2"/>
            <w:shd w:val="clear" w:color="auto" w:fill="FFFF00"/>
          </w:tcPr>
          <w:p w14:paraId="441539E6" w14:textId="77777777" w:rsidR="009E36A6" w:rsidRPr="006D2F4E" w:rsidRDefault="009E36A6" w:rsidP="007577DC">
            <w:pPr>
              <w:jc w:val="center"/>
              <w:rPr>
                <w:b/>
                <w:highlight w:val="yellow"/>
              </w:rPr>
            </w:pPr>
            <w:r>
              <w:rPr>
                <w:b/>
                <w:highlight w:val="yellow"/>
              </w:rPr>
              <w:t>9B2</w:t>
            </w:r>
          </w:p>
        </w:tc>
        <w:tc>
          <w:tcPr>
            <w:tcW w:w="3023" w:type="dxa"/>
            <w:shd w:val="clear" w:color="auto" w:fill="FFFF00"/>
          </w:tcPr>
          <w:p w14:paraId="1399E006" w14:textId="77777777" w:rsidR="009E36A6" w:rsidRPr="006D2F4E" w:rsidRDefault="009E36A6" w:rsidP="007577DC">
            <w:pPr>
              <w:jc w:val="center"/>
              <w:rPr>
                <w:b/>
                <w:highlight w:val="yellow"/>
              </w:rPr>
            </w:pPr>
            <w:r>
              <w:rPr>
                <w:b/>
                <w:highlight w:val="yellow"/>
              </w:rPr>
              <w:t>9B3</w:t>
            </w:r>
          </w:p>
        </w:tc>
      </w:tr>
      <w:tr w:rsidR="003B0F78" w14:paraId="60061E4C" w14:textId="77777777" w:rsidTr="5632A885">
        <w:trPr>
          <w:trHeight w:val="1838"/>
        </w:trPr>
        <w:tc>
          <w:tcPr>
            <w:tcW w:w="1267" w:type="dxa"/>
            <w:vMerge/>
          </w:tcPr>
          <w:p w14:paraId="44EAFD9C" w14:textId="77777777" w:rsidR="003B0F78" w:rsidRPr="00FC159E" w:rsidRDefault="003B0F78" w:rsidP="003B0F78">
            <w:pPr>
              <w:jc w:val="center"/>
              <w:rPr>
                <w:b/>
              </w:rPr>
            </w:pPr>
          </w:p>
        </w:tc>
        <w:tc>
          <w:tcPr>
            <w:tcW w:w="5205" w:type="dxa"/>
            <w:shd w:val="clear" w:color="auto" w:fill="auto"/>
          </w:tcPr>
          <w:p w14:paraId="0A5E64D8" w14:textId="75B30EB1" w:rsidR="003B0F78" w:rsidRPr="006D2F4E" w:rsidRDefault="003B0F78" w:rsidP="003B0F78">
            <w:pPr>
              <w:jc w:val="center"/>
            </w:pPr>
            <w:r>
              <w:t>This week will start with a Seneca task to review all of the P1 topic done so far. The second lesson will be an introduction to the rest of the unit on Energy resources</w:t>
            </w:r>
          </w:p>
          <w:p w14:paraId="42017576" w14:textId="211376F1" w:rsidR="003B0F78" w:rsidRPr="006D2F4E" w:rsidRDefault="003B0F78" w:rsidP="57EA5667">
            <w:pPr>
              <w:jc w:val="center"/>
            </w:pPr>
          </w:p>
          <w:p w14:paraId="4B94D5A5" w14:textId="507EAED2" w:rsidR="003B0F78" w:rsidRPr="006D2F4E" w:rsidRDefault="3F0E4703" w:rsidP="57EA5667">
            <w:r>
              <w:t>Biology – complete the B1 Seneca assignment.</w:t>
            </w:r>
          </w:p>
        </w:tc>
        <w:tc>
          <w:tcPr>
            <w:tcW w:w="2121" w:type="dxa"/>
            <w:gridSpan w:val="2"/>
            <w:shd w:val="clear" w:color="auto" w:fill="auto"/>
          </w:tcPr>
          <w:p w14:paraId="7F99E4E0" w14:textId="77777777" w:rsidR="003B0F78" w:rsidRDefault="003B0F78" w:rsidP="003B0F78">
            <w:pPr>
              <w:jc w:val="center"/>
              <w:rPr>
                <w:b/>
              </w:rPr>
            </w:pPr>
            <w:r w:rsidRPr="003B0F78">
              <w:rPr>
                <w:b/>
              </w:rPr>
              <w:t>This week we are revising all of the topics for Biology 1</w:t>
            </w:r>
          </w:p>
          <w:p w14:paraId="3DEEC669" w14:textId="7B493FEB" w:rsidR="003B0F78" w:rsidRPr="003B0F78" w:rsidRDefault="003B0F78" w:rsidP="003B0F78">
            <w:pPr>
              <w:jc w:val="center"/>
              <w:rPr>
                <w:b/>
              </w:rPr>
            </w:pPr>
            <w:r>
              <w:rPr>
                <w:b/>
              </w:rPr>
              <w:t>Details will be emailed on Monday.</w:t>
            </w:r>
          </w:p>
        </w:tc>
        <w:tc>
          <w:tcPr>
            <w:tcW w:w="1839" w:type="dxa"/>
            <w:shd w:val="clear" w:color="auto" w:fill="auto"/>
          </w:tcPr>
          <w:p w14:paraId="3656B9AB" w14:textId="5BF644BE" w:rsidR="003B0F78" w:rsidRPr="006D2F4E" w:rsidRDefault="003B0F78" w:rsidP="003B0F78">
            <w:r>
              <w:t>Revise B1 by completing the Seneca assignment ‘29th June’.</w:t>
            </w:r>
          </w:p>
        </w:tc>
        <w:tc>
          <w:tcPr>
            <w:tcW w:w="2917" w:type="dxa"/>
            <w:gridSpan w:val="2"/>
          </w:tcPr>
          <w:p w14:paraId="45FB0818" w14:textId="7604928E" w:rsidR="003B0F78" w:rsidRPr="006D2F4E" w:rsidRDefault="003B0F78" w:rsidP="003B0F78">
            <w:pPr>
              <w:rPr>
                <w:b/>
                <w:bCs/>
                <w:highlight w:val="yellow"/>
              </w:rPr>
            </w:pPr>
            <w:r>
              <w:t>This week, we are completing B1 with 1 lesson on a required practical on osmosis. We will then do some revision of the topic. Details emailed on Monday.</w:t>
            </w:r>
          </w:p>
        </w:tc>
        <w:tc>
          <w:tcPr>
            <w:tcW w:w="2974" w:type="dxa"/>
            <w:shd w:val="clear" w:color="auto" w:fill="auto"/>
          </w:tcPr>
          <w:p w14:paraId="139BBC22" w14:textId="77777777" w:rsidR="003B0F78" w:rsidRDefault="003B0F78" w:rsidP="003B0F78">
            <w:pPr>
              <w:jc w:val="center"/>
              <w:rPr>
                <w:b/>
              </w:rPr>
            </w:pPr>
            <w:r w:rsidRPr="003B0F78">
              <w:rPr>
                <w:b/>
              </w:rPr>
              <w:t>This week we are revising all of the topics for Biology 1</w:t>
            </w:r>
          </w:p>
          <w:p w14:paraId="049F31CB" w14:textId="129E349A" w:rsidR="003B0F78" w:rsidRPr="006D2F4E" w:rsidRDefault="003B0F78" w:rsidP="003B0F78">
            <w:pPr>
              <w:jc w:val="center"/>
              <w:rPr>
                <w:b/>
                <w:highlight w:val="yellow"/>
              </w:rPr>
            </w:pPr>
            <w:r>
              <w:rPr>
                <w:b/>
              </w:rPr>
              <w:t>Details will be emailed on Monday.</w:t>
            </w:r>
          </w:p>
        </w:tc>
        <w:tc>
          <w:tcPr>
            <w:tcW w:w="3015" w:type="dxa"/>
            <w:gridSpan w:val="2"/>
            <w:shd w:val="clear" w:color="auto" w:fill="auto"/>
          </w:tcPr>
          <w:p w14:paraId="3840EDD1" w14:textId="5BF644BE" w:rsidR="003B0F78" w:rsidRPr="006D2F4E" w:rsidRDefault="003B0F78" w:rsidP="003B0F78">
            <w:r>
              <w:t>Revise B1 by completing the Seneca assignment ‘29th June’.</w:t>
            </w:r>
          </w:p>
          <w:p w14:paraId="53128261" w14:textId="28AF0CE7" w:rsidR="003B0F78" w:rsidRPr="006D2F4E" w:rsidRDefault="003B0F78" w:rsidP="003B0F78">
            <w:pPr>
              <w:jc w:val="center"/>
              <w:rPr>
                <w:highlight w:val="yellow"/>
              </w:rPr>
            </w:pPr>
          </w:p>
        </w:tc>
        <w:tc>
          <w:tcPr>
            <w:tcW w:w="3023" w:type="dxa"/>
            <w:shd w:val="clear" w:color="auto" w:fill="auto"/>
          </w:tcPr>
          <w:p w14:paraId="7457953D" w14:textId="11BC1E00" w:rsidR="003B0F78" w:rsidRPr="006D2F4E" w:rsidRDefault="003B0F78" w:rsidP="5632A885">
            <w:pPr>
              <w:rPr>
                <w:b/>
                <w:bCs/>
                <w:highlight w:val="yellow"/>
              </w:rPr>
            </w:pPr>
            <w:r>
              <w:t>Chemistry: This week, we will revisit the C1 topic we completed in school. Details emailed on Monday.</w:t>
            </w:r>
          </w:p>
          <w:p w14:paraId="62486C05" w14:textId="3D3EAF1D" w:rsidR="003B0F78" w:rsidRPr="006D2F4E" w:rsidRDefault="17ECC7E8" w:rsidP="5632A885">
            <w:r>
              <w:t xml:space="preserve">Physics – I will send you some work to help revise topic 1 that we have covered during lockdown. Work to be sent by Monday. </w:t>
            </w:r>
          </w:p>
        </w:tc>
      </w:tr>
      <w:tr w:rsidR="003B0F78" w14:paraId="58B6650B" w14:textId="77777777" w:rsidTr="5632A885">
        <w:trPr>
          <w:trHeight w:val="396"/>
        </w:trPr>
        <w:tc>
          <w:tcPr>
            <w:tcW w:w="1267" w:type="dxa"/>
            <w:vMerge w:val="restart"/>
          </w:tcPr>
          <w:p w14:paraId="56EC3E7D" w14:textId="77777777" w:rsidR="003B0F78" w:rsidRPr="00FC159E" w:rsidRDefault="003B0F78" w:rsidP="003B0F78">
            <w:pPr>
              <w:jc w:val="center"/>
              <w:rPr>
                <w:b/>
              </w:rPr>
            </w:pPr>
            <w:r w:rsidRPr="00FC159E">
              <w:rPr>
                <w:b/>
              </w:rPr>
              <w:t>Technology</w:t>
            </w:r>
          </w:p>
        </w:tc>
        <w:tc>
          <w:tcPr>
            <w:tcW w:w="5346" w:type="dxa"/>
            <w:gridSpan w:val="2"/>
            <w:shd w:val="clear" w:color="auto" w:fill="FFFF00"/>
          </w:tcPr>
          <w:p w14:paraId="0E587BED" w14:textId="77777777" w:rsidR="003B0F78" w:rsidRPr="00FC159E" w:rsidRDefault="003B0F78" w:rsidP="003B0F78">
            <w:pPr>
              <w:jc w:val="center"/>
              <w:rPr>
                <w:b/>
              </w:rPr>
            </w:pPr>
            <w:r>
              <w:rPr>
                <w:b/>
              </w:rPr>
              <w:t>Graphics</w:t>
            </w:r>
          </w:p>
        </w:tc>
        <w:tc>
          <w:tcPr>
            <w:tcW w:w="5287" w:type="dxa"/>
            <w:gridSpan w:val="3"/>
            <w:shd w:val="clear" w:color="auto" w:fill="FFFF00"/>
          </w:tcPr>
          <w:p w14:paraId="57549617" w14:textId="77777777" w:rsidR="003B0F78" w:rsidRPr="00FC159E" w:rsidRDefault="003B0F78" w:rsidP="003B0F78">
            <w:pPr>
              <w:jc w:val="center"/>
              <w:rPr>
                <w:b/>
              </w:rPr>
            </w:pPr>
            <w:r>
              <w:rPr>
                <w:b/>
              </w:rPr>
              <w:t>Resistant Materials</w:t>
            </w:r>
          </w:p>
        </w:tc>
        <w:tc>
          <w:tcPr>
            <w:tcW w:w="5230" w:type="dxa"/>
            <w:gridSpan w:val="3"/>
            <w:shd w:val="clear" w:color="auto" w:fill="FFFF00"/>
          </w:tcPr>
          <w:p w14:paraId="72A49E43" w14:textId="77777777" w:rsidR="003B0F78" w:rsidRPr="00FC159E" w:rsidRDefault="003B0F78" w:rsidP="003B0F78">
            <w:pPr>
              <w:jc w:val="center"/>
              <w:rPr>
                <w:b/>
              </w:rPr>
            </w:pPr>
            <w:r>
              <w:rPr>
                <w:b/>
              </w:rPr>
              <w:t>Textiles</w:t>
            </w:r>
          </w:p>
        </w:tc>
        <w:tc>
          <w:tcPr>
            <w:tcW w:w="5231" w:type="dxa"/>
            <w:gridSpan w:val="2"/>
            <w:shd w:val="clear" w:color="auto" w:fill="FFFF00"/>
          </w:tcPr>
          <w:p w14:paraId="6E454A60" w14:textId="77777777" w:rsidR="003B0F78" w:rsidRPr="00FC159E" w:rsidRDefault="003B0F78" w:rsidP="003B0F78">
            <w:pPr>
              <w:jc w:val="center"/>
              <w:rPr>
                <w:b/>
              </w:rPr>
            </w:pPr>
            <w:r>
              <w:rPr>
                <w:b/>
              </w:rPr>
              <w:t>Food Technology</w:t>
            </w:r>
          </w:p>
        </w:tc>
      </w:tr>
      <w:tr w:rsidR="003B0F78" w14:paraId="4101652C" w14:textId="77777777" w:rsidTr="5632A885">
        <w:trPr>
          <w:trHeight w:val="1373"/>
        </w:trPr>
        <w:tc>
          <w:tcPr>
            <w:tcW w:w="1267" w:type="dxa"/>
            <w:vMerge/>
          </w:tcPr>
          <w:p w14:paraId="4B99056E" w14:textId="77777777" w:rsidR="003B0F78" w:rsidRPr="00FC159E" w:rsidRDefault="003B0F78" w:rsidP="003B0F78">
            <w:pPr>
              <w:jc w:val="center"/>
              <w:rPr>
                <w:b/>
              </w:rPr>
            </w:pPr>
          </w:p>
        </w:tc>
        <w:tc>
          <w:tcPr>
            <w:tcW w:w="5346" w:type="dxa"/>
            <w:gridSpan w:val="2"/>
            <w:shd w:val="clear" w:color="auto" w:fill="FFFFFF" w:themeFill="background1"/>
          </w:tcPr>
          <w:p w14:paraId="5D779AD5" w14:textId="3653B02E" w:rsidR="003B0F78" w:rsidRPr="00FC159E" w:rsidRDefault="003B0F78" w:rsidP="003B0F78">
            <w:pPr>
              <w:rPr>
                <w:b/>
                <w:bCs/>
              </w:rPr>
            </w:pPr>
            <w:r w:rsidRPr="639C13F8">
              <w:rPr>
                <w:b/>
                <w:bCs/>
              </w:rPr>
              <w:t>We are continuing with our sports branding project:</w:t>
            </w:r>
          </w:p>
          <w:p w14:paraId="226CA490" w14:textId="32A33CD2" w:rsidR="003B0F78" w:rsidRPr="00FC159E" w:rsidRDefault="003B0F78" w:rsidP="003B0F78">
            <w:pPr>
              <w:rPr>
                <w:b/>
                <w:bCs/>
              </w:rPr>
            </w:pPr>
            <w:r w:rsidRPr="639C13F8">
              <w:rPr>
                <w:b/>
                <w:bCs/>
              </w:rPr>
              <w:t>All designers need to model their products and this week we will be developing the skills to draw in 3D in order to create some design sketches for our finished shoe box, complete with logo.</w:t>
            </w:r>
          </w:p>
          <w:p w14:paraId="7CDCF63B" w14:textId="54BF7A6F" w:rsidR="003B0F78" w:rsidRPr="00FC159E" w:rsidRDefault="003B0F78" w:rsidP="003B0F78">
            <w:pPr>
              <w:rPr>
                <w:b/>
                <w:bCs/>
              </w:rPr>
            </w:pPr>
          </w:p>
          <w:p w14:paraId="0BA4B854" w14:textId="3BD9D5D7" w:rsidR="003B0F78" w:rsidRPr="00FC159E" w:rsidRDefault="003B0F78" w:rsidP="003B0F78">
            <w:r w:rsidRPr="639C13F8">
              <w:rPr>
                <w:u w:val="single"/>
              </w:rPr>
              <w:t>This week’s tasks:</w:t>
            </w:r>
            <w:r>
              <w:t xml:space="preserve"> </w:t>
            </w:r>
          </w:p>
          <w:p w14:paraId="022A155B" w14:textId="689D3690" w:rsidR="003B0F78" w:rsidRPr="00FC159E" w:rsidRDefault="003B0F78" w:rsidP="003B0F78">
            <w:pPr>
              <w:rPr>
                <w:u w:val="single"/>
              </w:rPr>
            </w:pPr>
            <w:r>
              <w:t xml:space="preserve">Use the following video to help you practice drawing in 3D using a 2-point perspective technique. You need to produce a sheet containing a range of different sized boxes in 3D. </w:t>
            </w:r>
          </w:p>
          <w:p w14:paraId="2A35C5E4" w14:textId="6DD39BE6" w:rsidR="003B0F78" w:rsidRPr="00FC159E" w:rsidRDefault="003B0F78" w:rsidP="003B0F78"/>
          <w:p w14:paraId="1AEC1CDB" w14:textId="3824C560" w:rsidR="003B0F78" w:rsidRPr="00FC159E" w:rsidRDefault="003B0F78" w:rsidP="003B0F78">
            <w:r>
              <w:t xml:space="preserve">The video is here: </w:t>
            </w:r>
            <w:hyperlink r:id="rId20">
              <w:r w:rsidRPr="639C13F8">
                <w:rPr>
                  <w:rStyle w:val="Hyperlink"/>
                  <w:rFonts w:ascii="Calibri" w:eastAsia="Calibri" w:hAnsi="Calibri" w:cs="Calibri"/>
                </w:rPr>
                <w:t>https://www.youtube.com/watch?v=eio53HrxnNQ</w:t>
              </w:r>
            </w:hyperlink>
          </w:p>
          <w:p w14:paraId="53DFC0E7" w14:textId="5C083EBA" w:rsidR="003B0F78" w:rsidRPr="00FC159E" w:rsidRDefault="003B0F78" w:rsidP="003B0F78">
            <w:pPr>
              <w:rPr>
                <w:rFonts w:ascii="Calibri" w:eastAsia="Calibri" w:hAnsi="Calibri" w:cs="Calibri"/>
              </w:rPr>
            </w:pPr>
          </w:p>
          <w:p w14:paraId="73A927C8" w14:textId="22D5B55F" w:rsidR="003B0F78" w:rsidRPr="00FC159E" w:rsidRDefault="003B0F78" w:rsidP="003B0F78">
            <w:pPr>
              <w:rPr>
                <w:rFonts w:ascii="Calibri" w:eastAsia="Calibri" w:hAnsi="Calibri" w:cs="Calibri"/>
              </w:rPr>
            </w:pPr>
            <w:r w:rsidRPr="639C13F8">
              <w:rPr>
                <w:rFonts w:ascii="Calibri" w:eastAsia="Calibri" w:hAnsi="Calibri" w:cs="Calibri"/>
              </w:rPr>
              <w:t>Please email Mr Cassidy an image of your finished work when it is don.</w:t>
            </w:r>
          </w:p>
          <w:p w14:paraId="1B52C4B6" w14:textId="4FEB7C9D" w:rsidR="003B0F78" w:rsidRPr="00FC159E" w:rsidRDefault="003B0F78" w:rsidP="003B0F78">
            <w:pPr>
              <w:rPr>
                <w:rFonts w:ascii="Calibri" w:eastAsia="Calibri" w:hAnsi="Calibri" w:cs="Calibri"/>
              </w:rPr>
            </w:pPr>
          </w:p>
          <w:p w14:paraId="22F1A6E2" w14:textId="182FEA85" w:rsidR="003B0F78" w:rsidRPr="00FC159E" w:rsidRDefault="003B0F78" w:rsidP="003B0F78">
            <w:pPr>
              <w:rPr>
                <w:rFonts w:ascii="Calibri" w:eastAsia="Calibri" w:hAnsi="Calibri" w:cs="Calibri"/>
              </w:rPr>
            </w:pPr>
            <w:r w:rsidRPr="639C13F8">
              <w:rPr>
                <w:rFonts w:ascii="Calibri" w:eastAsia="Calibri" w:hAnsi="Calibri" w:cs="Calibri"/>
              </w:rPr>
              <w:t xml:space="preserve">As an extension task try this video: </w:t>
            </w:r>
            <w:hyperlink r:id="rId21">
              <w:r w:rsidRPr="639C13F8">
                <w:rPr>
                  <w:rStyle w:val="Hyperlink"/>
                  <w:rFonts w:ascii="Calibri" w:eastAsia="Calibri" w:hAnsi="Calibri" w:cs="Calibri"/>
                </w:rPr>
                <w:t>https://www.youtube.com/watch?v=1d2WKUjtrGY</w:t>
              </w:r>
            </w:hyperlink>
          </w:p>
          <w:p w14:paraId="69EDDB17" w14:textId="7FA44069" w:rsidR="003B0F78" w:rsidRPr="00FC159E" w:rsidRDefault="003B0F78" w:rsidP="003B0F78">
            <w:pPr>
              <w:rPr>
                <w:rFonts w:ascii="Calibri" w:eastAsia="Calibri" w:hAnsi="Calibri" w:cs="Calibri"/>
              </w:rPr>
            </w:pPr>
          </w:p>
          <w:p w14:paraId="1299C43A" w14:textId="57A47CA8" w:rsidR="003B0F78" w:rsidRPr="00FC159E" w:rsidRDefault="003B0F78" w:rsidP="003B0F78">
            <w:pPr>
              <w:rPr>
                <w:rFonts w:ascii="Calibri" w:eastAsia="Calibri" w:hAnsi="Calibri" w:cs="Calibri"/>
              </w:rPr>
            </w:pPr>
            <w:r w:rsidRPr="639C13F8">
              <w:rPr>
                <w:rFonts w:ascii="Calibri" w:eastAsia="Calibri" w:hAnsi="Calibri" w:cs="Calibri"/>
              </w:rPr>
              <w:t>Remember everyone who submits work will be awarded points on class charts.</w:t>
            </w:r>
          </w:p>
        </w:tc>
        <w:tc>
          <w:tcPr>
            <w:tcW w:w="5287" w:type="dxa"/>
            <w:gridSpan w:val="3"/>
            <w:shd w:val="clear" w:color="auto" w:fill="FFFFFF" w:themeFill="background1"/>
          </w:tcPr>
          <w:p w14:paraId="32BB299C" w14:textId="381483B9" w:rsidR="003B0F78" w:rsidRPr="00FC159E" w:rsidRDefault="003B0F78" w:rsidP="003B0F78">
            <w:pPr>
              <w:spacing w:line="257" w:lineRule="auto"/>
            </w:pPr>
            <w:r w:rsidRPr="4896E790">
              <w:rPr>
                <w:rFonts w:ascii="Calibri" w:eastAsia="Calibri" w:hAnsi="Calibri" w:cs="Calibri"/>
                <w:sz w:val="20"/>
                <w:szCs w:val="20"/>
              </w:rPr>
              <w:t>Using Doddle Mr Hull’s classes have been assigned a unit of work on Smart Materials. (if for any reason Doddle does not work for you, use the internet to search for Smart Materials – you will get lots of resources to learn from) You will have seen some of these in use but perhaps not realised how they work. Next week we will be looking at smart materials in our everyday lives, perhaps get a head start now you know what you are looking for.</w:t>
            </w:r>
          </w:p>
          <w:p w14:paraId="4DDBEF00" w14:textId="06F57E4D" w:rsidR="003B0F78" w:rsidRPr="00FC159E" w:rsidRDefault="003B0F78" w:rsidP="003B0F78">
            <w:pPr>
              <w:rPr>
                <w:b/>
                <w:bCs/>
              </w:rPr>
            </w:pPr>
          </w:p>
        </w:tc>
        <w:tc>
          <w:tcPr>
            <w:tcW w:w="5230" w:type="dxa"/>
            <w:gridSpan w:val="3"/>
            <w:shd w:val="clear" w:color="auto" w:fill="FFFFFF" w:themeFill="background1"/>
          </w:tcPr>
          <w:p w14:paraId="19E5F0D8" w14:textId="25E85218" w:rsidR="003B0F78" w:rsidRPr="00FC159E" w:rsidRDefault="003B0F78" w:rsidP="003B0F78">
            <w:pPr>
              <w:rPr>
                <w:b/>
                <w:bCs/>
              </w:rPr>
            </w:pPr>
            <w:r w:rsidRPr="0A79730A">
              <w:rPr>
                <w:b/>
                <w:bCs/>
              </w:rPr>
              <w:t xml:space="preserve">This week is the second half of the logo design task, if you have not done so already please finish designing 4 initial logo ideas which communicate their sustainable intentions. </w:t>
            </w:r>
          </w:p>
          <w:p w14:paraId="3B2D2AA6" w14:textId="418A0908" w:rsidR="003B0F78" w:rsidRPr="00FC159E" w:rsidRDefault="003B0F78" w:rsidP="003B0F78">
            <w:pPr>
              <w:rPr>
                <w:b/>
                <w:bCs/>
              </w:rPr>
            </w:pPr>
          </w:p>
          <w:p w14:paraId="475D90C7" w14:textId="556A424A" w:rsidR="003B0F78" w:rsidRPr="00FC159E" w:rsidRDefault="003B0F78" w:rsidP="003B0F78">
            <w:pPr>
              <w:rPr>
                <w:rFonts w:ascii="Calibri" w:eastAsia="Calibri" w:hAnsi="Calibri" w:cs="Calibri"/>
                <w:lang w:val="en-US"/>
              </w:rPr>
            </w:pPr>
            <w:r w:rsidRPr="0A79730A">
              <w:rPr>
                <w:rFonts w:ascii="Calibri" w:eastAsia="Calibri" w:hAnsi="Calibri" w:cs="Calibri"/>
                <w:b/>
                <w:bCs/>
              </w:rPr>
              <w:t>You will be sent the final design worksheet via your school email, you can complete the task digitally or by hand either by printing off the worksheet or drawing out on plain paper.</w:t>
            </w:r>
          </w:p>
          <w:p w14:paraId="0E8DA04A" w14:textId="1DB72EF0" w:rsidR="003B0F78" w:rsidRPr="00FC159E" w:rsidRDefault="003B0F78" w:rsidP="003B0F78">
            <w:pPr>
              <w:spacing w:line="259" w:lineRule="auto"/>
              <w:rPr>
                <w:rFonts w:ascii="Calibri" w:eastAsia="Calibri" w:hAnsi="Calibri" w:cs="Calibri"/>
                <w:lang w:val="en-US"/>
              </w:rPr>
            </w:pPr>
          </w:p>
          <w:p w14:paraId="56D4E0BA" w14:textId="0EE84B41" w:rsidR="003B0F78" w:rsidRPr="00FC159E" w:rsidRDefault="003B0F78" w:rsidP="003B0F78">
            <w:pPr>
              <w:spacing w:line="259" w:lineRule="auto"/>
              <w:rPr>
                <w:rFonts w:ascii="Calibri" w:eastAsia="Calibri" w:hAnsi="Calibri" w:cs="Calibri"/>
                <w:lang w:val="en-US"/>
              </w:rPr>
            </w:pPr>
            <w:r w:rsidRPr="0A79730A">
              <w:rPr>
                <w:rFonts w:ascii="Calibri" w:eastAsia="Calibri" w:hAnsi="Calibri" w:cs="Calibri"/>
                <w:b/>
                <w:bCs/>
              </w:rPr>
              <w:t>Please return work by email (using your school email address) or via Teams.</w:t>
            </w:r>
          </w:p>
          <w:p w14:paraId="3461D779" w14:textId="23766A86" w:rsidR="003B0F78" w:rsidRPr="00FC159E" w:rsidRDefault="003B0F78" w:rsidP="003B0F78">
            <w:pPr>
              <w:rPr>
                <w:b/>
                <w:bCs/>
              </w:rPr>
            </w:pPr>
          </w:p>
        </w:tc>
        <w:tc>
          <w:tcPr>
            <w:tcW w:w="5231" w:type="dxa"/>
            <w:gridSpan w:val="2"/>
            <w:shd w:val="clear" w:color="auto" w:fill="FFFFFF" w:themeFill="background1"/>
          </w:tcPr>
          <w:p w14:paraId="21F34F69" w14:textId="4C7C3823" w:rsidR="003B0F78" w:rsidRPr="00FC159E" w:rsidRDefault="003B0F78" w:rsidP="003B0F78">
            <w:pPr>
              <w:spacing w:line="259" w:lineRule="auto"/>
              <w:jc w:val="center"/>
              <w:rPr>
                <w:b/>
                <w:bCs/>
                <w:u w:val="single"/>
              </w:rPr>
            </w:pPr>
            <w:r w:rsidRPr="54B33916">
              <w:rPr>
                <w:b/>
                <w:bCs/>
                <w:u w:val="single"/>
              </w:rPr>
              <w:t>Food Waste</w:t>
            </w:r>
          </w:p>
          <w:p w14:paraId="655C0995" w14:textId="0BDB8A33" w:rsidR="003B0F78" w:rsidRPr="00FC159E" w:rsidRDefault="003B0F78" w:rsidP="003B0F78">
            <w:pPr>
              <w:spacing w:line="259" w:lineRule="auto"/>
              <w:jc w:val="center"/>
              <w:rPr>
                <w:b/>
                <w:bCs/>
                <w:u w:val="single"/>
              </w:rPr>
            </w:pPr>
          </w:p>
          <w:p w14:paraId="7F13969E" w14:textId="341B903D" w:rsidR="003B0F78" w:rsidRPr="00FC159E" w:rsidRDefault="003B0F78" w:rsidP="003B0F78">
            <w:pPr>
              <w:spacing w:line="259" w:lineRule="auto"/>
              <w:jc w:val="center"/>
              <w:rPr>
                <w:b/>
                <w:bCs/>
              </w:rPr>
            </w:pPr>
            <w:r w:rsidRPr="54B33916">
              <w:rPr>
                <w:b/>
                <w:bCs/>
              </w:rPr>
              <w:t>Produce a one-page profile and email your work to my school email address.</w:t>
            </w:r>
          </w:p>
          <w:p w14:paraId="60B26CD1" w14:textId="3B64E414" w:rsidR="003B0F78" w:rsidRPr="00FC159E" w:rsidRDefault="003B0F78" w:rsidP="003B0F78">
            <w:pPr>
              <w:spacing w:line="259" w:lineRule="auto"/>
              <w:jc w:val="center"/>
              <w:rPr>
                <w:b/>
                <w:bCs/>
              </w:rPr>
            </w:pPr>
            <w:r w:rsidRPr="54B33916">
              <w:rPr>
                <w:b/>
                <w:bCs/>
              </w:rPr>
              <w:t>List 10 foods that you throw away at home.</w:t>
            </w:r>
          </w:p>
          <w:p w14:paraId="1DB14577" w14:textId="784D7E86" w:rsidR="003B0F78" w:rsidRPr="00FC159E" w:rsidRDefault="003B0F78" w:rsidP="003B0F78">
            <w:pPr>
              <w:spacing w:line="259" w:lineRule="auto"/>
              <w:jc w:val="center"/>
              <w:rPr>
                <w:b/>
                <w:bCs/>
              </w:rPr>
            </w:pPr>
            <w:r w:rsidRPr="54B33916">
              <w:rPr>
                <w:b/>
                <w:bCs/>
              </w:rPr>
              <w:t xml:space="preserve">What are 3 reasons for this? </w:t>
            </w:r>
          </w:p>
          <w:p w14:paraId="2E570472" w14:textId="7FAFC95B" w:rsidR="003B0F78" w:rsidRPr="00FC159E" w:rsidRDefault="003B0F78" w:rsidP="003B0F78">
            <w:pPr>
              <w:spacing w:line="259" w:lineRule="auto"/>
              <w:jc w:val="center"/>
              <w:rPr>
                <w:b/>
                <w:bCs/>
              </w:rPr>
            </w:pPr>
            <w:r w:rsidRPr="54B33916">
              <w:rPr>
                <w:b/>
                <w:bCs/>
              </w:rPr>
              <w:t>What is a sell by date and a best before date?  What is the difference between them?</w:t>
            </w:r>
          </w:p>
          <w:p w14:paraId="64A2F4BC" w14:textId="122A7C7D" w:rsidR="003B0F78" w:rsidRPr="00FC159E" w:rsidRDefault="003B0F78" w:rsidP="003B0F78">
            <w:pPr>
              <w:spacing w:line="259" w:lineRule="auto"/>
              <w:jc w:val="center"/>
              <w:rPr>
                <w:b/>
                <w:bCs/>
              </w:rPr>
            </w:pPr>
            <w:r w:rsidRPr="54B33916">
              <w:rPr>
                <w:b/>
                <w:bCs/>
              </w:rPr>
              <w:t>Produce a poster ‘How we can reduce food waste’</w:t>
            </w:r>
          </w:p>
          <w:p w14:paraId="44A4D1F1" w14:textId="6FAD2217" w:rsidR="003B0F78" w:rsidRPr="00FC159E" w:rsidRDefault="003B0F78" w:rsidP="003B0F78">
            <w:pPr>
              <w:spacing w:line="259" w:lineRule="auto"/>
              <w:jc w:val="center"/>
              <w:rPr>
                <w:b/>
                <w:bCs/>
              </w:rPr>
            </w:pPr>
            <w:r w:rsidRPr="54B33916">
              <w:rPr>
                <w:b/>
                <w:bCs/>
              </w:rPr>
              <w:t>Add pictures, tips and ideas of what to do with the food you throw away each week.</w:t>
            </w:r>
          </w:p>
          <w:p w14:paraId="3CF2D8B6" w14:textId="35346561" w:rsidR="003B0F78" w:rsidRPr="00FC159E" w:rsidRDefault="003B0F78" w:rsidP="003B0F78">
            <w:pPr>
              <w:spacing w:line="259" w:lineRule="auto"/>
              <w:jc w:val="center"/>
              <w:rPr>
                <w:b/>
                <w:bCs/>
              </w:rPr>
            </w:pPr>
            <w:r w:rsidRPr="54B33916">
              <w:rPr>
                <w:b/>
                <w:bCs/>
              </w:rPr>
              <w:t xml:space="preserve">   </w:t>
            </w:r>
          </w:p>
        </w:tc>
      </w:tr>
      <w:tr w:rsidR="003B0F78" w14:paraId="68FD15C1" w14:textId="77777777" w:rsidTr="5632A885">
        <w:trPr>
          <w:trHeight w:val="1946"/>
        </w:trPr>
        <w:tc>
          <w:tcPr>
            <w:tcW w:w="1267" w:type="dxa"/>
          </w:tcPr>
          <w:p w14:paraId="4A8D010E" w14:textId="77777777" w:rsidR="003B0F78" w:rsidRPr="00FC159E" w:rsidRDefault="003B0F78" w:rsidP="003B0F78">
            <w:pPr>
              <w:jc w:val="center"/>
              <w:rPr>
                <w:b/>
              </w:rPr>
            </w:pPr>
            <w:r>
              <w:rPr>
                <w:b/>
              </w:rPr>
              <w:t>Geography</w:t>
            </w:r>
          </w:p>
        </w:tc>
        <w:tc>
          <w:tcPr>
            <w:tcW w:w="21094" w:type="dxa"/>
            <w:gridSpan w:val="10"/>
          </w:tcPr>
          <w:p w14:paraId="71B15143" w14:textId="6BD54491" w:rsidR="003B0F78" w:rsidRPr="00FC159E" w:rsidRDefault="003B0F78" w:rsidP="003B0F78">
            <w:pPr>
              <w:spacing w:line="259" w:lineRule="auto"/>
            </w:pPr>
            <w:r>
              <w:t>This week Geography have set tasks from Doddle – they have been issued to all year 9. Pupils are to complete assigned tasks on Ecosystems. Remember there are also excellent resources available on BBC iPlayer that help to develop your wider understanding of ecosystems such as watching episodes of Planet Earth or Planet Earth II.</w:t>
            </w:r>
          </w:p>
          <w:p w14:paraId="0FB78278" w14:textId="62A10CC2" w:rsidR="003B0F78" w:rsidRPr="00FC159E" w:rsidRDefault="003B0F78" w:rsidP="003B0F78">
            <w:r w:rsidRPr="5632A885">
              <w:rPr>
                <w:b/>
                <w:bCs/>
              </w:rPr>
              <w:t xml:space="preserve">. </w:t>
            </w:r>
            <w:r>
              <w:rPr>
                <w:noProof/>
                <w:lang w:eastAsia="en-GB"/>
              </w:rPr>
              <w:drawing>
                <wp:inline distT="0" distB="0" distL="0" distR="0" wp14:anchorId="5D76F571" wp14:editId="265BB807">
                  <wp:extent cx="4238884" cy="2291644"/>
                  <wp:effectExtent l="0" t="0" r="0" b="0"/>
                  <wp:docPr id="23454268" name="Picture 141221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215108"/>
                          <pic:cNvPicPr/>
                        </pic:nvPicPr>
                        <pic:blipFill>
                          <a:blip r:embed="rId22">
                            <a:extLst>
                              <a:ext uri="{28A0092B-C50C-407E-A947-70E740481C1C}">
                                <a14:useLocalDpi xmlns:a14="http://schemas.microsoft.com/office/drawing/2010/main" val="0"/>
                              </a:ext>
                            </a:extLst>
                          </a:blip>
                          <a:stretch>
                            <a:fillRect/>
                          </a:stretch>
                        </pic:blipFill>
                        <pic:spPr>
                          <a:xfrm>
                            <a:off x="0" y="0"/>
                            <a:ext cx="4238884" cy="2291644"/>
                          </a:xfrm>
                          <a:prstGeom prst="rect">
                            <a:avLst/>
                          </a:prstGeom>
                        </pic:spPr>
                      </pic:pic>
                    </a:graphicData>
                  </a:graphic>
                </wp:inline>
              </w:drawing>
            </w:r>
          </w:p>
        </w:tc>
      </w:tr>
      <w:tr w:rsidR="003B0F78" w14:paraId="6FFD8311" w14:textId="77777777" w:rsidTr="5632A885">
        <w:trPr>
          <w:trHeight w:val="1946"/>
        </w:trPr>
        <w:tc>
          <w:tcPr>
            <w:tcW w:w="1267" w:type="dxa"/>
          </w:tcPr>
          <w:p w14:paraId="5AB22ACA" w14:textId="77777777" w:rsidR="003B0F78" w:rsidRDefault="003B0F78" w:rsidP="003B0F78">
            <w:pPr>
              <w:jc w:val="center"/>
              <w:rPr>
                <w:b/>
              </w:rPr>
            </w:pPr>
            <w:r>
              <w:rPr>
                <w:b/>
              </w:rPr>
              <w:t>History</w:t>
            </w:r>
          </w:p>
        </w:tc>
        <w:tc>
          <w:tcPr>
            <w:tcW w:w="21094" w:type="dxa"/>
            <w:gridSpan w:val="10"/>
          </w:tcPr>
          <w:p w14:paraId="3349EB31" w14:textId="6D317BF9" w:rsidR="003B0F78" w:rsidRPr="00FC159E" w:rsidRDefault="003B0F78" w:rsidP="003B0F78">
            <w:pPr>
              <w:rPr>
                <w:b/>
                <w:bCs/>
              </w:rPr>
            </w:pPr>
            <w:r w:rsidRPr="54B33916">
              <w:rPr>
                <w:b/>
                <w:bCs/>
              </w:rPr>
              <w:t>The Home Front During WW1</w:t>
            </w:r>
          </w:p>
          <w:p w14:paraId="26DD7655" w14:textId="245076D3" w:rsidR="003B0F78" w:rsidRPr="00FC159E" w:rsidRDefault="003B0F78" w:rsidP="003B0F78">
            <w:pPr>
              <w:rPr>
                <w:b/>
                <w:bCs/>
              </w:rPr>
            </w:pPr>
          </w:p>
          <w:p w14:paraId="0562CB0E" w14:textId="19745557" w:rsidR="003B0F78" w:rsidRPr="00FC159E" w:rsidRDefault="003B0F78" w:rsidP="003B0F78">
            <w:pPr>
              <w:rPr>
                <w:b/>
                <w:bCs/>
              </w:rPr>
            </w:pPr>
            <w:r w:rsidRPr="54B33916">
              <w:rPr>
                <w:b/>
                <w:bCs/>
              </w:rPr>
              <w:t xml:space="preserve">We are now going to move away from the fighting in WW1 to the Home Front. We are going to begin with studying Recruitment and Censorship.  You need to read through the </w:t>
            </w:r>
            <w:proofErr w:type="spellStart"/>
            <w:r w:rsidRPr="54B33916">
              <w:rPr>
                <w:b/>
                <w:bCs/>
              </w:rPr>
              <w:t>powerpoint</w:t>
            </w:r>
            <w:proofErr w:type="spellEnd"/>
            <w:r w:rsidRPr="54B33916">
              <w:rPr>
                <w:b/>
                <w:bCs/>
              </w:rPr>
              <w:t xml:space="preserve"> and using the sources and information complete the 6 tasks. All tasks can either be completed on the computer or on paper (please email a photo of your work completed on paper to your teacher). This work will be emailed to you and will also be on TEAMS. If you have any problems with your work, please contact your teacher who will happily help you. </w:t>
            </w:r>
          </w:p>
        </w:tc>
      </w:tr>
      <w:tr w:rsidR="00AF7BD5" w14:paraId="0917B7DE" w14:textId="77777777" w:rsidTr="00A467AE">
        <w:trPr>
          <w:trHeight w:val="1946"/>
        </w:trPr>
        <w:tc>
          <w:tcPr>
            <w:tcW w:w="1267" w:type="dxa"/>
          </w:tcPr>
          <w:p w14:paraId="0480243D" w14:textId="77777777" w:rsidR="00AF7BD5" w:rsidRDefault="00AF7BD5" w:rsidP="003B0F78">
            <w:pPr>
              <w:jc w:val="center"/>
              <w:rPr>
                <w:b/>
              </w:rPr>
            </w:pPr>
            <w:r>
              <w:rPr>
                <w:b/>
              </w:rPr>
              <w:lastRenderedPageBreak/>
              <w:t>RE</w:t>
            </w:r>
          </w:p>
        </w:tc>
        <w:tc>
          <w:tcPr>
            <w:tcW w:w="21094" w:type="dxa"/>
            <w:gridSpan w:val="10"/>
          </w:tcPr>
          <w:p w14:paraId="0F7944B4" w14:textId="77777777" w:rsidR="00AF7BD5" w:rsidRPr="00FC159E" w:rsidRDefault="00AF7BD5" w:rsidP="003B0F78">
            <w:pPr>
              <w:jc w:val="center"/>
              <w:rPr>
                <w:b/>
                <w:bCs/>
              </w:rPr>
            </w:pPr>
            <w:r w:rsidRPr="54B33916">
              <w:rPr>
                <w:b/>
                <w:bCs/>
              </w:rPr>
              <w:t xml:space="preserve">You will be sent a PowerPoint about Medical Ethics. You should read through the information, instructions and complete each task. The final task is a piece of writing, which you can complete on a separate word document or handwrite and send a photo in. </w:t>
            </w:r>
          </w:p>
          <w:p w14:paraId="6D98A12B" w14:textId="3A4D5BEC" w:rsidR="00AF7BD5" w:rsidRPr="00FC159E" w:rsidRDefault="00AF7BD5" w:rsidP="003B0F78">
            <w:pPr>
              <w:jc w:val="center"/>
              <w:rPr>
                <w:b/>
              </w:rPr>
            </w:pPr>
            <w:r w:rsidRPr="54B33916">
              <w:rPr>
                <w:b/>
                <w:bCs/>
              </w:rPr>
              <w:t xml:space="preserve">Work will also be saved in RE, Files on Teams. </w:t>
            </w:r>
          </w:p>
        </w:tc>
      </w:tr>
      <w:tr w:rsidR="00AF7BD5" w14:paraId="4EA36025" w14:textId="77777777" w:rsidTr="00A83C11">
        <w:trPr>
          <w:trHeight w:val="1846"/>
        </w:trPr>
        <w:tc>
          <w:tcPr>
            <w:tcW w:w="1267" w:type="dxa"/>
          </w:tcPr>
          <w:p w14:paraId="71A2F8BB" w14:textId="77777777" w:rsidR="00AF7BD5" w:rsidRPr="00FC159E" w:rsidRDefault="00AF7BD5" w:rsidP="003B0F78">
            <w:pPr>
              <w:jc w:val="center"/>
              <w:rPr>
                <w:b/>
              </w:rPr>
            </w:pPr>
            <w:r w:rsidRPr="00FC159E">
              <w:rPr>
                <w:b/>
              </w:rPr>
              <w:t>PE</w:t>
            </w:r>
          </w:p>
        </w:tc>
        <w:tc>
          <w:tcPr>
            <w:tcW w:w="21094" w:type="dxa"/>
            <w:gridSpan w:val="10"/>
          </w:tcPr>
          <w:p w14:paraId="26231832" w14:textId="77777777" w:rsidR="00AF7BD5" w:rsidRPr="00FC159E" w:rsidRDefault="00AF7BD5" w:rsidP="003B0F78">
            <w:pPr>
              <w:spacing w:line="259" w:lineRule="auto"/>
              <w:rPr>
                <w:rFonts w:ascii="Calibri" w:eastAsia="Calibri" w:hAnsi="Calibri" w:cs="Calibri"/>
              </w:rPr>
            </w:pPr>
            <w:r w:rsidRPr="54B33916">
              <w:rPr>
                <w:rFonts w:ascii="Calibri" w:eastAsia="Calibri" w:hAnsi="Calibri" w:cs="Calibri"/>
                <w:b/>
                <w:bCs/>
              </w:rPr>
              <w:t xml:space="preserve">The Lancashire School Games are approaching....this is when schools across Lancashire take part to represent their district </w:t>
            </w:r>
          </w:p>
          <w:p w14:paraId="2B63FD7F" w14:textId="77777777" w:rsidR="00AF7BD5" w:rsidRPr="00FC159E" w:rsidRDefault="00AF7BD5" w:rsidP="003B0F78">
            <w:pPr>
              <w:spacing w:line="259" w:lineRule="auto"/>
              <w:rPr>
                <w:rFonts w:ascii="Calibri" w:eastAsia="Calibri" w:hAnsi="Calibri" w:cs="Calibri"/>
                <w:lang w:val="en-US"/>
              </w:rPr>
            </w:pPr>
            <w:r w:rsidRPr="54B33916">
              <w:rPr>
                <w:rFonts w:ascii="Calibri" w:eastAsia="Calibri" w:hAnsi="Calibri" w:cs="Calibri"/>
                <w:b/>
                <w:bCs/>
              </w:rPr>
              <w:t>Obviously we can’t do this, this year instead here’s a link which gives you some activities to take part in.  I will also email it to you all on Monday</w:t>
            </w:r>
          </w:p>
          <w:p w14:paraId="3600C7FB" w14:textId="77777777" w:rsidR="00AF7BD5" w:rsidRPr="00FC159E" w:rsidRDefault="00AF7BD5" w:rsidP="003B0F78">
            <w:pPr>
              <w:spacing w:line="259" w:lineRule="auto"/>
              <w:rPr>
                <w:rFonts w:ascii="Calibri" w:eastAsia="Calibri" w:hAnsi="Calibri" w:cs="Calibri"/>
                <w:lang w:val="en-US"/>
              </w:rPr>
            </w:pPr>
            <w:hyperlink r:id="rId23">
              <w:r w:rsidRPr="54B33916">
                <w:rPr>
                  <w:rStyle w:val="Hyperlink"/>
                  <w:rFonts w:ascii="Calibri" w:eastAsia="Calibri" w:hAnsi="Calibri" w:cs="Calibri"/>
                  <w:color w:val="0563C1"/>
                </w:rPr>
                <w:t>https://lancashireschoolgames.co.uk/resources-for-teenagers-secondary-schools/</w:t>
              </w:r>
            </w:hyperlink>
          </w:p>
          <w:p w14:paraId="5704AFAA" w14:textId="77777777" w:rsidR="00AF7BD5" w:rsidRPr="00FC159E" w:rsidRDefault="00AF7BD5" w:rsidP="003B0F78">
            <w:pPr>
              <w:spacing w:line="259" w:lineRule="auto"/>
              <w:rPr>
                <w:rFonts w:ascii="Calibri" w:eastAsia="Calibri" w:hAnsi="Calibri" w:cs="Calibri"/>
                <w:lang w:val="en-US"/>
              </w:rPr>
            </w:pPr>
          </w:p>
          <w:p w14:paraId="69D3F189" w14:textId="77777777" w:rsidR="00AF7BD5" w:rsidRPr="00FC159E" w:rsidRDefault="00AF7BD5" w:rsidP="003B0F78">
            <w:pPr>
              <w:spacing w:line="259" w:lineRule="auto"/>
              <w:rPr>
                <w:rFonts w:ascii="Calibri" w:eastAsia="Calibri" w:hAnsi="Calibri" w:cs="Calibri"/>
                <w:lang w:val="en-US"/>
              </w:rPr>
            </w:pPr>
            <w:r w:rsidRPr="54B33916">
              <w:rPr>
                <w:rFonts w:ascii="Calibri" w:eastAsia="Calibri" w:hAnsi="Calibri" w:cs="Calibri"/>
              </w:rPr>
              <w:t>I hope you are all well.</w:t>
            </w:r>
          </w:p>
          <w:p w14:paraId="5997CC1D" w14:textId="77777777" w:rsidR="00AF7BD5" w:rsidRPr="00FC159E" w:rsidRDefault="00AF7BD5" w:rsidP="003B0F78">
            <w:pPr>
              <w:jc w:val="center"/>
              <w:rPr>
                <w:b/>
              </w:rPr>
            </w:pPr>
          </w:p>
        </w:tc>
      </w:tr>
      <w:tr w:rsidR="003B0F78" w14:paraId="08D23282" w14:textId="77777777" w:rsidTr="5632A885">
        <w:trPr>
          <w:trHeight w:val="1877"/>
        </w:trPr>
        <w:tc>
          <w:tcPr>
            <w:tcW w:w="1267" w:type="dxa"/>
          </w:tcPr>
          <w:p w14:paraId="45657A37" w14:textId="77777777" w:rsidR="003B0F78" w:rsidRPr="00FC159E" w:rsidRDefault="003B0F78" w:rsidP="003B0F78">
            <w:pPr>
              <w:jc w:val="center"/>
              <w:rPr>
                <w:b/>
              </w:rPr>
            </w:pPr>
            <w:r w:rsidRPr="00FC159E">
              <w:rPr>
                <w:b/>
              </w:rPr>
              <w:t>ICT</w:t>
            </w:r>
          </w:p>
        </w:tc>
        <w:tc>
          <w:tcPr>
            <w:tcW w:w="21094" w:type="dxa"/>
            <w:gridSpan w:val="10"/>
          </w:tcPr>
          <w:p w14:paraId="6B699379" w14:textId="15FF71EF" w:rsidR="003B0F78" w:rsidRPr="00FC159E" w:rsidRDefault="003B0F78" w:rsidP="003B0F78">
            <w:pPr>
              <w:rPr>
                <w:b/>
              </w:rPr>
            </w:pPr>
            <w:r>
              <w:rPr>
                <w:noProof/>
                <w:lang w:eastAsia="en-GB"/>
              </w:rPr>
              <w:drawing>
                <wp:inline distT="0" distB="0" distL="0" distR="0" wp14:anchorId="32AF765F" wp14:editId="1EA33960">
                  <wp:extent cx="5096966" cy="3600000"/>
                  <wp:effectExtent l="0" t="0" r="0" b="0"/>
                  <wp:docPr id="344174358"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5096966" cy="3600000"/>
                          </a:xfrm>
                          <a:prstGeom prst="rect">
                            <a:avLst/>
                          </a:prstGeom>
                        </pic:spPr>
                      </pic:pic>
                    </a:graphicData>
                  </a:graphic>
                </wp:inline>
              </w:drawing>
            </w:r>
            <w:r>
              <w:rPr>
                <w:noProof/>
                <w:lang w:eastAsia="en-GB"/>
              </w:rPr>
              <w:drawing>
                <wp:inline distT="0" distB="0" distL="0" distR="0" wp14:anchorId="03C2ADED" wp14:editId="6A69368F">
                  <wp:extent cx="5096970" cy="3600000"/>
                  <wp:effectExtent l="0" t="0" r="0" b="0"/>
                  <wp:docPr id="520793604"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5096970" cy="3600000"/>
                          </a:xfrm>
                          <a:prstGeom prst="rect">
                            <a:avLst/>
                          </a:prstGeom>
                        </pic:spPr>
                      </pic:pic>
                    </a:graphicData>
                  </a:graphic>
                </wp:inline>
              </w:drawing>
            </w:r>
          </w:p>
        </w:tc>
      </w:tr>
      <w:tr w:rsidR="003B0F78" w14:paraId="56979F28" w14:textId="77777777" w:rsidTr="5632A885">
        <w:trPr>
          <w:trHeight w:val="1932"/>
        </w:trPr>
        <w:tc>
          <w:tcPr>
            <w:tcW w:w="1267" w:type="dxa"/>
          </w:tcPr>
          <w:p w14:paraId="7D6A7D31" w14:textId="77777777" w:rsidR="003B0F78" w:rsidRPr="00FC159E" w:rsidRDefault="003B0F78" w:rsidP="003B0F78">
            <w:pPr>
              <w:jc w:val="center"/>
              <w:rPr>
                <w:b/>
              </w:rPr>
            </w:pPr>
            <w:r w:rsidRPr="00FC159E">
              <w:rPr>
                <w:b/>
              </w:rPr>
              <w:t>Art</w:t>
            </w:r>
          </w:p>
        </w:tc>
        <w:tc>
          <w:tcPr>
            <w:tcW w:w="21094" w:type="dxa"/>
            <w:gridSpan w:val="10"/>
          </w:tcPr>
          <w:p w14:paraId="1DAA771C" w14:textId="09F64D38" w:rsidR="003B0F78" w:rsidRPr="00FC159E" w:rsidRDefault="424B7C8C" w:rsidP="5632A885">
            <w:pPr>
              <w:spacing w:line="259" w:lineRule="auto"/>
              <w:rPr>
                <w:rFonts w:ascii="Calibri" w:eastAsia="Calibri" w:hAnsi="Calibri" w:cs="Calibri"/>
              </w:rPr>
            </w:pPr>
            <w:r w:rsidRPr="5632A885">
              <w:rPr>
                <w:rFonts w:ascii="Calibri" w:eastAsia="Calibri" w:hAnsi="Calibri" w:cs="Calibri"/>
              </w:rPr>
              <w:t xml:space="preserve">Detailed work will be set by email on Office 365 and if possible, students should respond to the teacher’s email to let them know they have completed the work. </w:t>
            </w:r>
          </w:p>
          <w:p w14:paraId="61AA8C0E" w14:textId="77DE5B2A" w:rsidR="003B0F78" w:rsidRPr="00FC159E" w:rsidRDefault="003B0F78" w:rsidP="5632A885">
            <w:pPr>
              <w:spacing w:line="259" w:lineRule="auto"/>
              <w:rPr>
                <w:rFonts w:ascii="Calibri" w:eastAsia="Calibri" w:hAnsi="Calibri" w:cs="Calibri"/>
              </w:rPr>
            </w:pPr>
          </w:p>
          <w:p w14:paraId="48814356" w14:textId="344F9956" w:rsidR="003B0F78" w:rsidRPr="00FC159E" w:rsidRDefault="424B7C8C" w:rsidP="5632A885">
            <w:pPr>
              <w:spacing w:line="259" w:lineRule="auto"/>
              <w:rPr>
                <w:rFonts w:ascii="Calibri" w:eastAsia="Calibri" w:hAnsi="Calibri" w:cs="Calibri"/>
                <w:b/>
                <w:bCs/>
              </w:rPr>
            </w:pPr>
            <w:r w:rsidRPr="5632A885">
              <w:rPr>
                <w:rFonts w:ascii="Calibri" w:eastAsia="Calibri" w:hAnsi="Calibri" w:cs="Calibri"/>
                <w:b/>
                <w:bCs/>
              </w:rPr>
              <w:t xml:space="preserve">THIS WEEK’S TASK: Complete a </w:t>
            </w:r>
            <w:r w:rsidR="5F7D52A1" w:rsidRPr="5632A885">
              <w:rPr>
                <w:rFonts w:ascii="Calibri" w:eastAsia="Calibri" w:hAnsi="Calibri" w:cs="Calibri"/>
                <w:b/>
                <w:bCs/>
              </w:rPr>
              <w:t xml:space="preserve">full colour/shaded version </w:t>
            </w:r>
            <w:r w:rsidRPr="5632A885">
              <w:rPr>
                <w:rFonts w:ascii="Calibri" w:eastAsia="Calibri" w:hAnsi="Calibri" w:cs="Calibri"/>
                <w:b/>
                <w:bCs/>
              </w:rPr>
              <w:t xml:space="preserve">of your design proposal for the Sports Hall </w:t>
            </w:r>
            <w:r w:rsidR="687B2DD7" w:rsidRPr="5632A885">
              <w:rPr>
                <w:rFonts w:ascii="Calibri" w:eastAsia="Calibri" w:hAnsi="Calibri" w:cs="Calibri"/>
                <w:b/>
                <w:bCs/>
              </w:rPr>
              <w:t xml:space="preserve">(the design needs to cover the whole wall) </w:t>
            </w:r>
            <w:r w:rsidRPr="5632A885">
              <w:rPr>
                <w:rFonts w:ascii="Calibri" w:eastAsia="Calibri" w:hAnsi="Calibri" w:cs="Calibri"/>
                <w:b/>
                <w:bCs/>
              </w:rPr>
              <w:t>and send a photo of it to your Art teacher to receive feedback on how to improve it.</w:t>
            </w:r>
            <w:r w:rsidR="43A48EA7" w:rsidRPr="5632A885">
              <w:rPr>
                <w:rFonts w:ascii="Calibri" w:eastAsia="Calibri" w:hAnsi="Calibri" w:cs="Calibri"/>
                <w:b/>
                <w:bCs/>
              </w:rPr>
              <w:t xml:space="preserve"> </w:t>
            </w:r>
          </w:p>
          <w:p w14:paraId="2C6F1CD7" w14:textId="7276334B" w:rsidR="003B0F78" w:rsidRPr="00FC159E" w:rsidRDefault="003B0F78" w:rsidP="5632A885">
            <w:pPr>
              <w:spacing w:line="259" w:lineRule="auto"/>
              <w:rPr>
                <w:rFonts w:ascii="Calibri" w:eastAsia="Calibri" w:hAnsi="Calibri" w:cs="Calibri"/>
                <w:b/>
                <w:bCs/>
              </w:rPr>
            </w:pPr>
          </w:p>
          <w:p w14:paraId="39BB742E" w14:textId="098CD4E1" w:rsidR="003B0F78" w:rsidRPr="00FC159E" w:rsidRDefault="57B8B085" w:rsidP="5632A885">
            <w:pPr>
              <w:spacing w:line="259" w:lineRule="auto"/>
              <w:rPr>
                <w:rFonts w:ascii="Calibri" w:eastAsia="Calibri" w:hAnsi="Calibri" w:cs="Calibri"/>
                <w:color w:val="FF0000"/>
              </w:rPr>
            </w:pPr>
            <w:r w:rsidRPr="5632A885">
              <w:rPr>
                <w:rFonts w:ascii="Calibri" w:eastAsia="Calibri" w:hAnsi="Calibri" w:cs="Calibri"/>
                <w:b/>
                <w:bCs/>
                <w:color w:val="FF0000"/>
              </w:rPr>
              <w:t>Pease email your Art teacher and show them your work to receive feedback on what to improve.</w:t>
            </w:r>
          </w:p>
          <w:p w14:paraId="33D07A0F" w14:textId="53186B7F" w:rsidR="003B0F78" w:rsidRPr="00FC159E" w:rsidRDefault="003B0F78" w:rsidP="5632A885">
            <w:pPr>
              <w:spacing w:line="259" w:lineRule="auto"/>
              <w:rPr>
                <w:rFonts w:ascii="Calibri" w:eastAsia="Calibri" w:hAnsi="Calibri" w:cs="Calibri"/>
              </w:rPr>
            </w:pPr>
          </w:p>
          <w:p w14:paraId="36F6F60F" w14:textId="5E4DDB95" w:rsidR="003B0F78" w:rsidRPr="00FC159E" w:rsidRDefault="424B7C8C" w:rsidP="5632A885">
            <w:pPr>
              <w:spacing w:line="259" w:lineRule="auto"/>
              <w:rPr>
                <w:rFonts w:ascii="Calibri" w:eastAsia="Calibri" w:hAnsi="Calibri" w:cs="Calibri"/>
              </w:rPr>
            </w:pPr>
            <w:r w:rsidRPr="5632A885">
              <w:rPr>
                <w:rFonts w:ascii="Calibri" w:eastAsia="Calibri" w:hAnsi="Calibri" w:cs="Calibri"/>
                <w:b/>
                <w:bCs/>
              </w:rPr>
              <w:t xml:space="preserve">Homework Drawing Challenge: </w:t>
            </w:r>
            <w:r w:rsidRPr="5632A885">
              <w:rPr>
                <w:rFonts w:ascii="Calibri" w:eastAsia="Calibri" w:hAnsi="Calibri" w:cs="Calibri"/>
              </w:rPr>
              <w:t>Something cold. See below for examples. Use the whole page and add tonal shading/colour. Try to spend at least 20 minutes on the drawing.</w:t>
            </w:r>
          </w:p>
          <w:p w14:paraId="7AD4A5E9" w14:textId="0F1A771E" w:rsidR="003B0F78" w:rsidRPr="00FC159E" w:rsidRDefault="27E083AF" w:rsidP="5632A885">
            <w:pPr>
              <w:spacing w:line="259" w:lineRule="auto"/>
            </w:pPr>
            <w:r>
              <w:rPr>
                <w:noProof/>
                <w:lang w:eastAsia="en-GB"/>
              </w:rPr>
              <w:drawing>
                <wp:inline distT="0" distB="0" distL="0" distR="0" wp14:anchorId="6933F5F6" wp14:editId="2F736F24">
                  <wp:extent cx="4314825" cy="2428875"/>
                  <wp:effectExtent l="0" t="0" r="0" b="0"/>
                  <wp:docPr id="1173905258" name="Picture 117390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314825" cy="2428875"/>
                          </a:xfrm>
                          <a:prstGeom prst="rect">
                            <a:avLst/>
                          </a:prstGeom>
                        </pic:spPr>
                      </pic:pic>
                    </a:graphicData>
                  </a:graphic>
                </wp:inline>
              </w:drawing>
            </w:r>
          </w:p>
          <w:p w14:paraId="3FE9F23F" w14:textId="436F344F" w:rsidR="003B0F78" w:rsidRPr="00FC159E" w:rsidRDefault="003B0F78" w:rsidP="5632A885">
            <w:pPr>
              <w:jc w:val="center"/>
              <w:rPr>
                <w:b/>
                <w:bCs/>
              </w:rPr>
            </w:pPr>
          </w:p>
        </w:tc>
      </w:tr>
      <w:tr w:rsidR="003B0F78" w14:paraId="6B3B3690" w14:textId="77777777" w:rsidTr="5632A885">
        <w:trPr>
          <w:trHeight w:val="1860"/>
        </w:trPr>
        <w:tc>
          <w:tcPr>
            <w:tcW w:w="1267" w:type="dxa"/>
          </w:tcPr>
          <w:p w14:paraId="0B9D5EDF" w14:textId="4EA6FA7C" w:rsidR="003B0F78" w:rsidRPr="00FC159E" w:rsidRDefault="003B0F78" w:rsidP="003B0F78">
            <w:pPr>
              <w:jc w:val="center"/>
              <w:rPr>
                <w:b/>
                <w:bCs/>
              </w:rPr>
            </w:pPr>
            <w:r w:rsidRPr="00E95BC4">
              <w:rPr>
                <w:b/>
                <w:bCs/>
              </w:rPr>
              <w:lastRenderedPageBreak/>
              <w:t>Expressive Arts</w:t>
            </w:r>
          </w:p>
          <w:p w14:paraId="5819CA66" w14:textId="11F0A14E" w:rsidR="003B0F78" w:rsidRPr="00FC159E" w:rsidRDefault="003B0F78" w:rsidP="003B0F78">
            <w:pPr>
              <w:jc w:val="center"/>
              <w:rPr>
                <w:b/>
                <w:bCs/>
              </w:rPr>
            </w:pPr>
          </w:p>
          <w:p w14:paraId="332D16A5" w14:textId="1BEBC204" w:rsidR="003B0F78" w:rsidRPr="00FC159E" w:rsidRDefault="003B0F78" w:rsidP="003B0F78">
            <w:pPr>
              <w:jc w:val="center"/>
              <w:rPr>
                <w:b/>
                <w:bCs/>
              </w:rPr>
            </w:pPr>
            <w:r w:rsidRPr="00E95BC4">
              <w:rPr>
                <w:b/>
                <w:bCs/>
              </w:rPr>
              <w:t>Music &amp; Drama</w:t>
            </w:r>
          </w:p>
        </w:tc>
        <w:tc>
          <w:tcPr>
            <w:tcW w:w="21094" w:type="dxa"/>
            <w:gridSpan w:val="10"/>
          </w:tcPr>
          <w:p w14:paraId="7066797C" w14:textId="4C36903E" w:rsidR="003B0F78" w:rsidRPr="00FC159E" w:rsidRDefault="003B0F78" w:rsidP="003B0F78">
            <w:pPr>
              <w:spacing w:line="259" w:lineRule="auto"/>
              <w:rPr>
                <w:rFonts w:ascii="Calibri" w:eastAsia="Calibri" w:hAnsi="Calibri" w:cs="Calibri"/>
              </w:rPr>
            </w:pPr>
            <w:r w:rsidRPr="00E95BC4">
              <w:rPr>
                <w:rFonts w:ascii="Calibri" w:eastAsia="Calibri" w:hAnsi="Calibri" w:cs="Calibri"/>
                <w:b/>
                <w:bCs/>
                <w:color w:val="000000" w:themeColor="text1"/>
              </w:rPr>
              <w:t xml:space="preserve">KS3 Drama Booklet </w:t>
            </w:r>
          </w:p>
          <w:p w14:paraId="6E758674" w14:textId="000FA2C8" w:rsidR="003B0F78" w:rsidRPr="00FC159E" w:rsidRDefault="003B0F78" w:rsidP="003B0F78">
            <w:pPr>
              <w:spacing w:line="259" w:lineRule="auto"/>
              <w:rPr>
                <w:rFonts w:ascii="Calibri" w:eastAsia="Calibri" w:hAnsi="Calibri" w:cs="Calibri"/>
              </w:rPr>
            </w:pPr>
            <w:r w:rsidRPr="00E95BC4">
              <w:rPr>
                <w:rFonts w:ascii="Calibri" w:eastAsia="Calibri" w:hAnsi="Calibri" w:cs="Calibri"/>
                <w:color w:val="000000" w:themeColor="text1"/>
              </w:rPr>
              <w:t xml:space="preserve">· Your teacher should now have sent you or told you where to find the KS3 Drama Booklet that you can work on up until the summer. </w:t>
            </w:r>
          </w:p>
          <w:p w14:paraId="3201B374" w14:textId="6578D4F0" w:rsidR="003B0F78" w:rsidRPr="00FC159E" w:rsidRDefault="003B0F78" w:rsidP="003B0F78">
            <w:pPr>
              <w:spacing w:line="259" w:lineRule="auto"/>
              <w:rPr>
                <w:rFonts w:ascii="Calibri" w:eastAsia="Calibri" w:hAnsi="Calibri" w:cs="Calibri"/>
              </w:rPr>
            </w:pPr>
            <w:r w:rsidRPr="2DB3E9E2">
              <w:rPr>
                <w:rFonts w:ascii="Calibri" w:eastAsia="Calibri" w:hAnsi="Calibri" w:cs="Calibri"/>
                <w:color w:val="000000" w:themeColor="text1"/>
              </w:rPr>
              <w:t xml:space="preserve">· Try and focus 40 </w:t>
            </w:r>
            <w:proofErr w:type="spellStart"/>
            <w:r w:rsidRPr="2DB3E9E2">
              <w:rPr>
                <w:rFonts w:ascii="Calibri" w:eastAsia="Calibri" w:hAnsi="Calibri" w:cs="Calibri"/>
                <w:color w:val="000000" w:themeColor="text1"/>
              </w:rPr>
              <w:t>mins</w:t>
            </w:r>
            <w:proofErr w:type="spellEnd"/>
            <w:r w:rsidRPr="2DB3E9E2">
              <w:rPr>
                <w:rFonts w:ascii="Calibri" w:eastAsia="Calibri" w:hAnsi="Calibri" w:cs="Calibri"/>
                <w:color w:val="000000" w:themeColor="text1"/>
              </w:rPr>
              <w:t xml:space="preserve"> – 1 hr a week on your Drama work, think of it as a lesson. </w:t>
            </w:r>
          </w:p>
          <w:p w14:paraId="1ACE0FC4" w14:textId="237F9517" w:rsidR="003B0F78" w:rsidRPr="00FC159E" w:rsidRDefault="003B0F78" w:rsidP="003B0F78">
            <w:pPr>
              <w:spacing w:line="259" w:lineRule="auto"/>
              <w:rPr>
                <w:rFonts w:ascii="Calibri" w:eastAsia="Calibri" w:hAnsi="Calibri" w:cs="Calibri"/>
              </w:rPr>
            </w:pPr>
            <w:r w:rsidRPr="2DB3E9E2">
              <w:rPr>
                <w:rFonts w:ascii="Calibri" w:eastAsia="Calibri" w:hAnsi="Calibri" w:cs="Calibri"/>
                <w:color w:val="000000" w:themeColor="text1"/>
              </w:rPr>
              <w:t xml:space="preserve">· You can choose the order in which you complete each activity but focus on 1 a week. </w:t>
            </w:r>
          </w:p>
          <w:p w14:paraId="2809E922" w14:textId="4359C044" w:rsidR="003B0F78" w:rsidRPr="00FC159E" w:rsidRDefault="003B0F78" w:rsidP="003B0F78">
            <w:pPr>
              <w:spacing w:line="259" w:lineRule="auto"/>
              <w:rPr>
                <w:rFonts w:ascii="Calibri" w:eastAsia="Calibri" w:hAnsi="Calibri" w:cs="Calibri"/>
              </w:rPr>
            </w:pPr>
            <w:r w:rsidRPr="2DB3E9E2">
              <w:rPr>
                <w:rFonts w:ascii="Calibri" w:eastAsia="Calibri" w:hAnsi="Calibri" w:cs="Calibri"/>
                <w:color w:val="000000" w:themeColor="text1"/>
              </w:rPr>
              <w:t>· If you can’t print the booklet do not worry, just create the work in any means you can.</w:t>
            </w:r>
          </w:p>
          <w:p w14:paraId="2AAC18EE" w14:textId="3178F810" w:rsidR="003B0F78" w:rsidRPr="00FC159E" w:rsidRDefault="003B0F78" w:rsidP="003B0F78">
            <w:pPr>
              <w:spacing w:line="259" w:lineRule="auto"/>
              <w:rPr>
                <w:rFonts w:ascii="Calibri" w:eastAsia="Calibri" w:hAnsi="Calibri" w:cs="Calibri"/>
              </w:rPr>
            </w:pPr>
            <w:r w:rsidRPr="00E95BC4">
              <w:rPr>
                <w:rFonts w:ascii="Calibri" w:eastAsia="Calibri" w:hAnsi="Calibri" w:cs="Calibri"/>
                <w:color w:val="000000" w:themeColor="text1"/>
              </w:rPr>
              <w:t>· There are some actual booklets at school in reception if somebody can come and collect or Mrs McLeod will send some out in the post if you let her know.</w:t>
            </w:r>
          </w:p>
          <w:p w14:paraId="49A49F63" w14:textId="4A769E49" w:rsidR="003B0F78" w:rsidRPr="00FC159E" w:rsidRDefault="003B0F78" w:rsidP="003B0F78">
            <w:pPr>
              <w:spacing w:line="259" w:lineRule="auto"/>
              <w:rPr>
                <w:rFonts w:ascii="Calibri" w:eastAsia="Calibri" w:hAnsi="Calibri" w:cs="Calibri"/>
              </w:rPr>
            </w:pPr>
            <w:r w:rsidRPr="00E95BC4">
              <w:rPr>
                <w:rFonts w:ascii="Calibri" w:eastAsia="Calibri" w:hAnsi="Calibri" w:cs="Calibri"/>
                <w:color w:val="000000" w:themeColor="text1"/>
              </w:rPr>
              <w:t>· There are some extension tasks at the back that you can work on if you have more time.</w:t>
            </w:r>
          </w:p>
          <w:p w14:paraId="1DC0F222" w14:textId="27CFF49F" w:rsidR="003B0F78" w:rsidRPr="00FC159E" w:rsidRDefault="003B0F78" w:rsidP="003B0F78">
            <w:pPr>
              <w:spacing w:line="259" w:lineRule="auto"/>
              <w:rPr>
                <w:rFonts w:ascii="Calibri" w:eastAsia="Calibri" w:hAnsi="Calibri" w:cs="Calibri"/>
              </w:rPr>
            </w:pPr>
            <w:r w:rsidRPr="00E95BC4">
              <w:rPr>
                <w:rFonts w:ascii="Calibri" w:eastAsia="Calibri" w:hAnsi="Calibri" w:cs="Calibri"/>
                <w:color w:val="000000" w:themeColor="text1"/>
              </w:rPr>
              <w:t>Enjoy the work and let your teachers know how you are getting on even if it is just a quick message in teams or by email.</w:t>
            </w:r>
          </w:p>
          <w:p w14:paraId="08CE6F91" w14:textId="2FC2CA3F" w:rsidR="003B0F78" w:rsidRPr="00FC159E" w:rsidRDefault="003B0F78" w:rsidP="003B0F78">
            <w:pPr>
              <w:rPr>
                <w:b/>
                <w:bCs/>
              </w:rPr>
            </w:pPr>
          </w:p>
        </w:tc>
      </w:tr>
      <w:tr w:rsidR="00AF7BD5" w14:paraId="19AF9CE9" w14:textId="77777777" w:rsidTr="00180775">
        <w:trPr>
          <w:trHeight w:val="1916"/>
        </w:trPr>
        <w:tc>
          <w:tcPr>
            <w:tcW w:w="1267" w:type="dxa"/>
          </w:tcPr>
          <w:p w14:paraId="6FE5FBA1" w14:textId="72F794E5" w:rsidR="00AF7BD5" w:rsidRPr="00FC159E" w:rsidRDefault="00AF7BD5" w:rsidP="5632A885">
            <w:pPr>
              <w:jc w:val="center"/>
              <w:rPr>
                <w:b/>
                <w:bCs/>
              </w:rPr>
            </w:pPr>
            <w:r w:rsidRPr="5632A885">
              <w:rPr>
                <w:b/>
                <w:bCs/>
              </w:rPr>
              <w:t>French</w:t>
            </w:r>
          </w:p>
        </w:tc>
        <w:tc>
          <w:tcPr>
            <w:tcW w:w="21094" w:type="dxa"/>
            <w:gridSpan w:val="10"/>
          </w:tcPr>
          <w:p w14:paraId="56A36D49" w14:textId="77777777" w:rsidR="00AF7BD5" w:rsidRPr="006D2F4E" w:rsidRDefault="00AF7BD5" w:rsidP="5632A885">
            <w:pPr>
              <w:rPr>
                <w:rFonts w:ascii="Calibri" w:eastAsia="Calibri" w:hAnsi="Calibri" w:cs="Calibri"/>
                <w:sz w:val="28"/>
                <w:szCs w:val="28"/>
              </w:rPr>
            </w:pPr>
            <w:r w:rsidRPr="5632A885">
              <w:rPr>
                <w:rFonts w:ascii="Calibri" w:eastAsia="Calibri" w:hAnsi="Calibri" w:cs="Calibri"/>
                <w:b/>
                <w:bCs/>
                <w:sz w:val="28"/>
                <w:szCs w:val="28"/>
                <w:u w:val="single"/>
              </w:rPr>
              <w:t>Information for 9a1/9a2/9a3/9a4</w:t>
            </w:r>
          </w:p>
          <w:p w14:paraId="56A4702C" w14:textId="77777777" w:rsidR="00AF7BD5" w:rsidRPr="006D2F4E" w:rsidRDefault="00AF7BD5" w:rsidP="5632A885">
            <w:pPr>
              <w:rPr>
                <w:rFonts w:ascii="Calibri" w:eastAsia="Calibri" w:hAnsi="Calibri" w:cs="Calibri"/>
              </w:rPr>
            </w:pPr>
          </w:p>
          <w:p w14:paraId="7D701BFA" w14:textId="77777777" w:rsidR="00AF7BD5" w:rsidRPr="006D2F4E" w:rsidRDefault="00AF7BD5" w:rsidP="5632A885">
            <w:pPr>
              <w:pStyle w:val="ListParagraph"/>
              <w:numPr>
                <w:ilvl w:val="0"/>
                <w:numId w:val="2"/>
              </w:numPr>
              <w:rPr>
                <w:rFonts w:eastAsiaTheme="minorEastAsia"/>
              </w:rPr>
            </w:pPr>
            <w:r w:rsidRPr="5632A885">
              <w:rPr>
                <w:rFonts w:ascii="Calibri" w:eastAsia="Calibri" w:hAnsi="Calibri" w:cs="Calibri"/>
              </w:rPr>
              <w:t>This half term we are learning to talk in detail about food and drink, meals, celebrations, clothes and shopping.</w:t>
            </w:r>
          </w:p>
          <w:p w14:paraId="50EE3769" w14:textId="77777777" w:rsidR="00AF7BD5" w:rsidRPr="006D2F4E" w:rsidRDefault="00AF7BD5" w:rsidP="5632A885">
            <w:pPr>
              <w:pStyle w:val="ListParagraph"/>
              <w:numPr>
                <w:ilvl w:val="0"/>
                <w:numId w:val="2"/>
              </w:numPr>
              <w:rPr>
                <w:rFonts w:eastAsiaTheme="minorEastAsia"/>
              </w:rPr>
            </w:pPr>
            <w:r w:rsidRPr="5632A885">
              <w:rPr>
                <w:rFonts w:ascii="Calibri" w:eastAsia="Calibri" w:hAnsi="Calibri" w:cs="Calibri"/>
              </w:rPr>
              <w:t>This week we are working on the clothes topic.</w:t>
            </w:r>
          </w:p>
          <w:p w14:paraId="5DD09F12" w14:textId="77777777" w:rsidR="00AF7BD5" w:rsidRPr="006D2F4E" w:rsidRDefault="00AF7BD5" w:rsidP="5632A885">
            <w:pPr>
              <w:pStyle w:val="ListParagraph"/>
              <w:numPr>
                <w:ilvl w:val="0"/>
                <w:numId w:val="2"/>
              </w:numPr>
              <w:rPr>
                <w:rFonts w:eastAsiaTheme="minorEastAsia"/>
              </w:rPr>
            </w:pPr>
            <w:r w:rsidRPr="5632A885">
              <w:rPr>
                <w:rFonts w:ascii="Calibri" w:eastAsia="Calibri" w:hAnsi="Calibri" w:cs="Calibri"/>
              </w:rPr>
              <w:t>There will be tasks for you to revise and consolidate language which you have learnt previously, as well as extending your range of vocabulary and using it in GCSE style exercises.</w:t>
            </w:r>
          </w:p>
          <w:p w14:paraId="27734CE8" w14:textId="77777777" w:rsidR="00AF7BD5" w:rsidRPr="006D2F4E" w:rsidRDefault="00AF7BD5" w:rsidP="5632A885">
            <w:pPr>
              <w:pStyle w:val="ListParagraph"/>
              <w:numPr>
                <w:ilvl w:val="0"/>
                <w:numId w:val="2"/>
              </w:numPr>
              <w:rPr>
                <w:rFonts w:eastAsiaTheme="minorEastAsia"/>
              </w:rPr>
            </w:pPr>
            <w:r w:rsidRPr="5632A885">
              <w:rPr>
                <w:rFonts w:ascii="Calibri" w:eastAsia="Calibri" w:hAnsi="Calibri" w:cs="Calibri"/>
              </w:rPr>
              <w:t xml:space="preserve">You will be working from the electronic version of the text book and a </w:t>
            </w:r>
            <w:proofErr w:type="spellStart"/>
            <w:r w:rsidRPr="5632A885">
              <w:rPr>
                <w:rFonts w:ascii="Calibri" w:eastAsia="Calibri" w:hAnsi="Calibri" w:cs="Calibri"/>
              </w:rPr>
              <w:t>Powerpoint</w:t>
            </w:r>
            <w:proofErr w:type="spellEnd"/>
            <w:r w:rsidRPr="5632A885">
              <w:rPr>
                <w:rFonts w:ascii="Calibri" w:eastAsia="Calibri" w:hAnsi="Calibri" w:cs="Calibri"/>
              </w:rPr>
              <w:t xml:space="preserve">.  </w:t>
            </w:r>
          </w:p>
          <w:p w14:paraId="0D5A322E" w14:textId="77777777" w:rsidR="00AF7BD5" w:rsidRPr="006D2F4E" w:rsidRDefault="00AF7BD5" w:rsidP="5632A885">
            <w:r w:rsidRPr="5632A885">
              <w:rPr>
                <w:rFonts w:ascii="Calibri" w:eastAsia="Calibri" w:hAnsi="Calibri" w:cs="Calibri"/>
              </w:rPr>
              <w:t xml:space="preserve"> </w:t>
            </w:r>
          </w:p>
          <w:p w14:paraId="5843D6A4" w14:textId="77777777" w:rsidR="00AF7BD5" w:rsidRPr="006D2F4E" w:rsidRDefault="00AF7BD5" w:rsidP="5632A885">
            <w:r w:rsidRPr="5632A885">
              <w:rPr>
                <w:rFonts w:ascii="Calibri" w:eastAsia="Calibri" w:hAnsi="Calibri" w:cs="Calibri"/>
              </w:rPr>
              <w:t>Your work can be emailed or submitted on Teams.</w:t>
            </w:r>
          </w:p>
          <w:p w14:paraId="3D8E39CE" w14:textId="77777777" w:rsidR="00AF7BD5" w:rsidRPr="006D2F4E" w:rsidRDefault="00AF7BD5" w:rsidP="5632A885">
            <w:r w:rsidRPr="5632A885">
              <w:rPr>
                <w:rFonts w:ascii="Calibri" w:eastAsia="Calibri" w:hAnsi="Calibri" w:cs="Calibri"/>
              </w:rPr>
              <w:t xml:space="preserve">   </w:t>
            </w:r>
          </w:p>
          <w:p w14:paraId="144C60B7" w14:textId="77777777" w:rsidR="00AF7BD5" w:rsidRPr="006D2F4E" w:rsidRDefault="00AF7BD5" w:rsidP="5632A885">
            <w:r w:rsidRPr="5632A885">
              <w:rPr>
                <w:rFonts w:ascii="Calibri" w:eastAsia="Calibri" w:hAnsi="Calibri" w:cs="Calibri"/>
                <w:b/>
                <w:bCs/>
              </w:rPr>
              <w:t>THOSE OF YOU WHO HAVE OPTED TO TAKE GCSE FRENCH NEXT YEAR SHOULD COMPLETE ALL THE WORK ON THE POWER POINT.</w:t>
            </w:r>
          </w:p>
          <w:p w14:paraId="51270DE4" w14:textId="77777777" w:rsidR="00AF7BD5" w:rsidRPr="006D2F4E" w:rsidRDefault="00AF7BD5" w:rsidP="5632A885">
            <w:pPr>
              <w:rPr>
                <w:rFonts w:ascii="Calibri" w:eastAsia="Calibri" w:hAnsi="Calibri" w:cs="Calibri"/>
                <w:b/>
                <w:bCs/>
              </w:rPr>
            </w:pPr>
          </w:p>
          <w:p w14:paraId="624CD39F" w14:textId="77777777" w:rsidR="00AF7BD5" w:rsidRPr="006D2F4E" w:rsidRDefault="00AF7BD5" w:rsidP="5632A885">
            <w:pPr>
              <w:rPr>
                <w:rFonts w:ascii="Calibri" w:eastAsia="Calibri" w:hAnsi="Calibri" w:cs="Calibri"/>
                <w:sz w:val="28"/>
                <w:szCs w:val="28"/>
              </w:rPr>
            </w:pPr>
            <w:r w:rsidRPr="5632A885">
              <w:rPr>
                <w:rFonts w:ascii="Calibri" w:eastAsia="Calibri" w:hAnsi="Calibri" w:cs="Calibri"/>
                <w:b/>
                <w:bCs/>
                <w:sz w:val="28"/>
                <w:szCs w:val="28"/>
                <w:u w:val="single"/>
              </w:rPr>
              <w:t>Information for 9b1/9b2/9b3/9b4</w:t>
            </w:r>
          </w:p>
          <w:p w14:paraId="385F54E7" w14:textId="77777777" w:rsidR="00AF7BD5" w:rsidRPr="006D2F4E" w:rsidRDefault="00AF7BD5" w:rsidP="5632A885">
            <w:pPr>
              <w:rPr>
                <w:rFonts w:ascii="Calibri" w:eastAsia="Calibri" w:hAnsi="Calibri" w:cs="Calibri"/>
                <w:b/>
                <w:bCs/>
              </w:rPr>
            </w:pPr>
          </w:p>
          <w:p w14:paraId="3C48E91A" w14:textId="77777777" w:rsidR="00AF7BD5" w:rsidRPr="006D2F4E" w:rsidRDefault="00AF7BD5" w:rsidP="5632A885">
            <w:pPr>
              <w:pStyle w:val="ListParagraph"/>
              <w:numPr>
                <w:ilvl w:val="0"/>
                <w:numId w:val="1"/>
              </w:numPr>
              <w:rPr>
                <w:rFonts w:eastAsiaTheme="minorEastAsia"/>
              </w:rPr>
            </w:pPr>
            <w:r w:rsidRPr="5632A885">
              <w:rPr>
                <w:rFonts w:ascii="Calibri" w:eastAsia="Calibri" w:hAnsi="Calibri" w:cs="Calibri"/>
              </w:rPr>
              <w:t>This half term we are learning to talk in detail about food and drink, meals, shopping, celebrations and clothes.</w:t>
            </w:r>
          </w:p>
          <w:p w14:paraId="5423535A" w14:textId="77777777" w:rsidR="00AF7BD5" w:rsidRPr="006D2F4E" w:rsidRDefault="00AF7BD5" w:rsidP="5632A885">
            <w:pPr>
              <w:pStyle w:val="ListParagraph"/>
              <w:numPr>
                <w:ilvl w:val="0"/>
                <w:numId w:val="1"/>
              </w:numPr>
              <w:rPr>
                <w:rFonts w:eastAsiaTheme="minorEastAsia"/>
              </w:rPr>
            </w:pPr>
            <w:r w:rsidRPr="5632A885">
              <w:rPr>
                <w:rFonts w:ascii="Calibri" w:eastAsia="Calibri" w:hAnsi="Calibri" w:cs="Calibri"/>
              </w:rPr>
              <w:t>This week we will strengthen our learning about food shopping.</w:t>
            </w:r>
          </w:p>
          <w:p w14:paraId="6A41736B" w14:textId="77777777" w:rsidR="00AF7BD5" w:rsidRPr="006D2F4E" w:rsidRDefault="00AF7BD5" w:rsidP="5632A885">
            <w:pPr>
              <w:pStyle w:val="ListParagraph"/>
              <w:numPr>
                <w:ilvl w:val="0"/>
                <w:numId w:val="1"/>
              </w:numPr>
              <w:rPr>
                <w:rFonts w:eastAsiaTheme="minorEastAsia"/>
              </w:rPr>
            </w:pPr>
            <w:r w:rsidRPr="5632A885">
              <w:rPr>
                <w:rFonts w:ascii="Calibri" w:eastAsia="Calibri" w:hAnsi="Calibri" w:cs="Calibri"/>
              </w:rPr>
              <w:t>There will be tasks for you to revise and consolidate language which you may have learnt previously as well as extending your range of vocabulary.</w:t>
            </w:r>
          </w:p>
          <w:p w14:paraId="6BF5B3E6" w14:textId="77777777" w:rsidR="00AF7BD5" w:rsidRPr="006D2F4E" w:rsidRDefault="00AF7BD5" w:rsidP="5632A885">
            <w:pPr>
              <w:pStyle w:val="ListParagraph"/>
              <w:numPr>
                <w:ilvl w:val="0"/>
                <w:numId w:val="1"/>
              </w:numPr>
              <w:rPr>
                <w:rFonts w:eastAsiaTheme="minorEastAsia"/>
              </w:rPr>
            </w:pPr>
            <w:r w:rsidRPr="5632A885">
              <w:rPr>
                <w:rFonts w:ascii="Calibri" w:eastAsia="Calibri" w:hAnsi="Calibri" w:cs="Calibri"/>
              </w:rPr>
              <w:t>You will be practising listening, reading and writing skills</w:t>
            </w:r>
          </w:p>
          <w:p w14:paraId="4C036B33" w14:textId="77777777" w:rsidR="00AF7BD5" w:rsidRPr="006D2F4E" w:rsidRDefault="00AF7BD5" w:rsidP="5632A885">
            <w:pPr>
              <w:pStyle w:val="ListParagraph"/>
              <w:numPr>
                <w:ilvl w:val="0"/>
                <w:numId w:val="1"/>
              </w:numPr>
              <w:rPr>
                <w:rFonts w:eastAsiaTheme="minorEastAsia"/>
              </w:rPr>
            </w:pPr>
            <w:r w:rsidRPr="5632A885">
              <w:rPr>
                <w:rFonts w:ascii="Calibri" w:eastAsia="Calibri" w:hAnsi="Calibri" w:cs="Calibri"/>
              </w:rPr>
              <w:t xml:space="preserve">You will be working from </w:t>
            </w:r>
            <w:proofErr w:type="spellStart"/>
            <w:r w:rsidRPr="5632A885">
              <w:rPr>
                <w:rFonts w:ascii="Calibri" w:eastAsia="Calibri" w:hAnsi="Calibri" w:cs="Calibri"/>
              </w:rPr>
              <w:t>Powerpoint</w:t>
            </w:r>
            <w:proofErr w:type="spellEnd"/>
            <w:r w:rsidRPr="5632A885">
              <w:rPr>
                <w:rFonts w:ascii="Calibri" w:eastAsia="Calibri" w:hAnsi="Calibri" w:cs="Calibri"/>
              </w:rPr>
              <w:t>, the online text book and YouTube.</w:t>
            </w:r>
          </w:p>
          <w:p w14:paraId="3A346C0E" w14:textId="77777777" w:rsidR="00AF7BD5" w:rsidRPr="006D2F4E" w:rsidRDefault="00AF7BD5" w:rsidP="5632A885">
            <w:pPr>
              <w:rPr>
                <w:rFonts w:ascii="Calibri" w:eastAsia="Calibri" w:hAnsi="Calibri" w:cs="Calibri"/>
              </w:rPr>
            </w:pPr>
          </w:p>
          <w:p w14:paraId="0822177A" w14:textId="77777777" w:rsidR="00AF7BD5" w:rsidRPr="006D2F4E" w:rsidRDefault="00AF7BD5" w:rsidP="5632A885">
            <w:r w:rsidRPr="5632A885">
              <w:rPr>
                <w:rFonts w:ascii="Calibri" w:eastAsia="Calibri" w:hAnsi="Calibri" w:cs="Calibri"/>
              </w:rPr>
              <w:t>Your work can be emailed or submitted on Teams.</w:t>
            </w:r>
          </w:p>
          <w:p w14:paraId="1EEB5440" w14:textId="77777777" w:rsidR="00AF7BD5" w:rsidRPr="006D2F4E" w:rsidRDefault="00AF7BD5" w:rsidP="5632A885">
            <w:r w:rsidRPr="5632A885">
              <w:rPr>
                <w:rFonts w:ascii="Calibri" w:eastAsia="Calibri" w:hAnsi="Calibri" w:cs="Calibri"/>
              </w:rPr>
              <w:t>Your work for this week will be on Teams, dated Monday 29</w:t>
            </w:r>
            <w:r w:rsidRPr="5632A885">
              <w:rPr>
                <w:rFonts w:ascii="Calibri" w:eastAsia="Calibri" w:hAnsi="Calibri" w:cs="Calibri"/>
                <w:vertAlign w:val="superscript"/>
              </w:rPr>
              <w:t>th</w:t>
            </w:r>
            <w:r w:rsidRPr="5632A885">
              <w:rPr>
                <w:rFonts w:ascii="Calibri" w:eastAsia="Calibri" w:hAnsi="Calibri" w:cs="Calibri"/>
              </w:rPr>
              <w:t xml:space="preserve"> June.</w:t>
            </w:r>
          </w:p>
          <w:p w14:paraId="450BE62E" w14:textId="77777777" w:rsidR="00AF7BD5" w:rsidRPr="006D2F4E" w:rsidRDefault="00AF7BD5" w:rsidP="5632A885">
            <w:pPr>
              <w:rPr>
                <w:rFonts w:ascii="Calibri" w:eastAsia="Calibri" w:hAnsi="Calibri" w:cs="Calibri"/>
              </w:rPr>
            </w:pPr>
          </w:p>
          <w:p w14:paraId="748A3EC3" w14:textId="77777777" w:rsidR="00AF7BD5" w:rsidRPr="006D2F4E" w:rsidRDefault="00AF7BD5" w:rsidP="5632A885">
            <w:r w:rsidRPr="5632A885">
              <w:rPr>
                <w:rFonts w:ascii="Calibri" w:eastAsia="Calibri" w:hAnsi="Calibri" w:cs="Calibri"/>
                <w:b/>
                <w:bCs/>
              </w:rPr>
              <w:t>PLEASE COMPLETE AS MUCH WORK AS YOU CAN WHEN YOU CAN.</w:t>
            </w:r>
          </w:p>
          <w:p w14:paraId="23DE523C" w14:textId="77777777" w:rsidR="00AF7BD5" w:rsidRPr="006D2F4E" w:rsidRDefault="00AF7BD5" w:rsidP="5632A885">
            <w:pPr>
              <w:jc w:val="center"/>
              <w:rPr>
                <w:b/>
                <w:bCs/>
                <w:highlight w:val="yellow"/>
              </w:rPr>
            </w:pPr>
          </w:p>
        </w:tc>
      </w:tr>
      <w:tr w:rsidR="00AF7BD5" w14:paraId="5FCE7A69" w14:textId="77777777" w:rsidTr="0011131E">
        <w:trPr>
          <w:trHeight w:val="1916"/>
        </w:trPr>
        <w:tc>
          <w:tcPr>
            <w:tcW w:w="1267" w:type="dxa"/>
          </w:tcPr>
          <w:p w14:paraId="5A7F7E0D" w14:textId="3124D094" w:rsidR="00AF7BD5" w:rsidRDefault="00AF7BD5" w:rsidP="5632A885">
            <w:pPr>
              <w:jc w:val="center"/>
              <w:rPr>
                <w:b/>
                <w:bCs/>
              </w:rPr>
            </w:pPr>
            <w:r w:rsidRPr="5632A885">
              <w:rPr>
                <w:b/>
                <w:bCs/>
              </w:rPr>
              <w:t>German</w:t>
            </w:r>
          </w:p>
        </w:tc>
        <w:tc>
          <w:tcPr>
            <w:tcW w:w="21094" w:type="dxa"/>
            <w:gridSpan w:val="10"/>
          </w:tcPr>
          <w:p w14:paraId="11D15334" w14:textId="77777777" w:rsidR="00AF7BD5" w:rsidRDefault="00AF7BD5" w:rsidP="5632A885">
            <w:pPr>
              <w:pStyle w:val="ListParagraph"/>
              <w:numPr>
                <w:ilvl w:val="0"/>
                <w:numId w:val="4"/>
              </w:numPr>
              <w:rPr>
                <w:rFonts w:ascii="Calibri" w:eastAsia="Calibri" w:hAnsi="Calibri" w:cs="Calibri"/>
              </w:rPr>
            </w:pPr>
            <w:r w:rsidRPr="5632A885">
              <w:rPr>
                <w:rFonts w:ascii="Calibri" w:eastAsia="Calibri" w:hAnsi="Calibri" w:cs="Calibri"/>
              </w:rPr>
              <w:t xml:space="preserve">This half-term we are learning to talk about food and drink and healthy lifestyles.  </w:t>
            </w:r>
          </w:p>
          <w:p w14:paraId="2671B447" w14:textId="77777777" w:rsidR="00AF7BD5" w:rsidRDefault="00AF7BD5" w:rsidP="5632A885">
            <w:pPr>
              <w:pStyle w:val="ListParagraph"/>
              <w:numPr>
                <w:ilvl w:val="0"/>
                <w:numId w:val="4"/>
              </w:numPr>
              <w:rPr>
                <w:rFonts w:ascii="Calibri" w:eastAsia="Calibri" w:hAnsi="Calibri" w:cs="Calibri"/>
              </w:rPr>
            </w:pPr>
            <w:r w:rsidRPr="5632A885">
              <w:rPr>
                <w:rFonts w:ascii="Calibri" w:eastAsia="Calibri" w:hAnsi="Calibri" w:cs="Calibri"/>
              </w:rPr>
              <w:t>This week we will focus on sporting champions. We will be extending our listening, speaking, reading and writing skills.</w:t>
            </w:r>
          </w:p>
          <w:p w14:paraId="731DDF15" w14:textId="77777777" w:rsidR="00AF7BD5" w:rsidRDefault="00AF7BD5" w:rsidP="5632A885">
            <w:pPr>
              <w:pStyle w:val="ListParagraph"/>
              <w:numPr>
                <w:ilvl w:val="0"/>
                <w:numId w:val="4"/>
              </w:numPr>
              <w:rPr>
                <w:rFonts w:ascii="Calibri" w:eastAsia="Calibri" w:hAnsi="Calibri" w:cs="Calibri"/>
              </w:rPr>
            </w:pPr>
            <w:r w:rsidRPr="5632A885">
              <w:rPr>
                <w:rFonts w:ascii="Calibri" w:eastAsia="Calibri" w:hAnsi="Calibri" w:cs="Calibri"/>
              </w:rPr>
              <w:t xml:space="preserve">You will be working from </w:t>
            </w:r>
            <w:proofErr w:type="spellStart"/>
            <w:r w:rsidRPr="5632A885">
              <w:rPr>
                <w:rFonts w:ascii="Calibri" w:eastAsia="Calibri" w:hAnsi="Calibri" w:cs="Calibri"/>
              </w:rPr>
              <w:t>Stimmt</w:t>
            </w:r>
            <w:proofErr w:type="spellEnd"/>
            <w:r w:rsidRPr="5632A885">
              <w:rPr>
                <w:rFonts w:ascii="Calibri" w:eastAsia="Calibri" w:hAnsi="Calibri" w:cs="Calibri"/>
              </w:rPr>
              <w:t xml:space="preserve"> 2 online text book, YouTube and BBC </w:t>
            </w:r>
            <w:proofErr w:type="spellStart"/>
            <w:r w:rsidRPr="5632A885">
              <w:rPr>
                <w:rFonts w:ascii="Calibri" w:eastAsia="Calibri" w:hAnsi="Calibri" w:cs="Calibri"/>
              </w:rPr>
              <w:t>Bitesize</w:t>
            </w:r>
            <w:proofErr w:type="spellEnd"/>
            <w:r w:rsidRPr="5632A885">
              <w:rPr>
                <w:rFonts w:ascii="Calibri" w:eastAsia="Calibri" w:hAnsi="Calibri" w:cs="Calibri"/>
              </w:rPr>
              <w:t>.</w:t>
            </w:r>
          </w:p>
          <w:p w14:paraId="5C0419EB" w14:textId="77777777" w:rsidR="00AF7BD5" w:rsidRDefault="00AF7BD5" w:rsidP="5632A885">
            <w:pPr>
              <w:pStyle w:val="ListParagraph"/>
              <w:numPr>
                <w:ilvl w:val="0"/>
                <w:numId w:val="4"/>
              </w:numPr>
              <w:rPr>
                <w:rFonts w:ascii="Calibri" w:eastAsia="Calibri" w:hAnsi="Calibri" w:cs="Calibri"/>
              </w:rPr>
            </w:pPr>
            <w:r w:rsidRPr="5632A885">
              <w:rPr>
                <w:rFonts w:ascii="Calibri" w:eastAsia="Calibri" w:hAnsi="Calibri" w:cs="Calibri"/>
              </w:rPr>
              <w:t>You will find complete instructions on Teams for this week’s assignment, dated Monday 29</w:t>
            </w:r>
            <w:r w:rsidRPr="5632A885">
              <w:rPr>
                <w:rFonts w:ascii="Calibri" w:eastAsia="Calibri" w:hAnsi="Calibri" w:cs="Calibri"/>
                <w:vertAlign w:val="superscript"/>
              </w:rPr>
              <w:t>th</w:t>
            </w:r>
            <w:r w:rsidRPr="5632A885">
              <w:rPr>
                <w:rFonts w:ascii="Calibri" w:eastAsia="Calibri" w:hAnsi="Calibri" w:cs="Calibri"/>
              </w:rPr>
              <w:t xml:space="preserve"> June.</w:t>
            </w:r>
          </w:p>
          <w:p w14:paraId="5B8FFC20" w14:textId="6DBE87FA" w:rsidR="00AF7BD5" w:rsidRDefault="00AF7BD5" w:rsidP="5632A885">
            <w:pPr>
              <w:jc w:val="center"/>
              <w:rPr>
                <w:b/>
                <w:bCs/>
                <w:highlight w:val="yellow"/>
              </w:rPr>
            </w:pPr>
          </w:p>
        </w:tc>
      </w:tr>
      <w:bookmarkEnd w:id="0"/>
    </w:tbl>
    <w:p w14:paraId="52E56223" w14:textId="77777777" w:rsidR="006D2F4E" w:rsidRDefault="006D2F4E" w:rsidP="5632A885">
      <w:pPr>
        <w:spacing w:line="240" w:lineRule="auto"/>
      </w:pPr>
    </w:p>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DF8"/>
    <w:multiLevelType w:val="hybridMultilevel"/>
    <w:tmpl w:val="BC720E64"/>
    <w:lvl w:ilvl="0" w:tplc="6A3264F2">
      <w:start w:val="1"/>
      <w:numFmt w:val="bullet"/>
      <w:lvlText w:val=""/>
      <w:lvlJc w:val="left"/>
      <w:pPr>
        <w:ind w:left="720" w:hanging="360"/>
      </w:pPr>
      <w:rPr>
        <w:rFonts w:ascii="Symbol" w:hAnsi="Symbol" w:hint="default"/>
      </w:rPr>
    </w:lvl>
    <w:lvl w:ilvl="1" w:tplc="15D27008">
      <w:start w:val="1"/>
      <w:numFmt w:val="bullet"/>
      <w:lvlText w:val="o"/>
      <w:lvlJc w:val="left"/>
      <w:pPr>
        <w:ind w:left="1440" w:hanging="360"/>
      </w:pPr>
      <w:rPr>
        <w:rFonts w:ascii="Courier New" w:hAnsi="Courier New" w:hint="default"/>
      </w:rPr>
    </w:lvl>
    <w:lvl w:ilvl="2" w:tplc="6FBE24E6">
      <w:start w:val="1"/>
      <w:numFmt w:val="bullet"/>
      <w:lvlText w:val=""/>
      <w:lvlJc w:val="left"/>
      <w:pPr>
        <w:ind w:left="2160" w:hanging="360"/>
      </w:pPr>
      <w:rPr>
        <w:rFonts w:ascii="Wingdings" w:hAnsi="Wingdings" w:hint="default"/>
      </w:rPr>
    </w:lvl>
    <w:lvl w:ilvl="3" w:tplc="E49A77EC">
      <w:start w:val="1"/>
      <w:numFmt w:val="bullet"/>
      <w:lvlText w:val=""/>
      <w:lvlJc w:val="left"/>
      <w:pPr>
        <w:ind w:left="2880" w:hanging="360"/>
      </w:pPr>
      <w:rPr>
        <w:rFonts w:ascii="Symbol" w:hAnsi="Symbol" w:hint="default"/>
      </w:rPr>
    </w:lvl>
    <w:lvl w:ilvl="4" w:tplc="FC04BB30">
      <w:start w:val="1"/>
      <w:numFmt w:val="bullet"/>
      <w:lvlText w:val="o"/>
      <w:lvlJc w:val="left"/>
      <w:pPr>
        <w:ind w:left="3600" w:hanging="360"/>
      </w:pPr>
      <w:rPr>
        <w:rFonts w:ascii="Courier New" w:hAnsi="Courier New" w:hint="default"/>
      </w:rPr>
    </w:lvl>
    <w:lvl w:ilvl="5" w:tplc="A5986554">
      <w:start w:val="1"/>
      <w:numFmt w:val="bullet"/>
      <w:lvlText w:val=""/>
      <w:lvlJc w:val="left"/>
      <w:pPr>
        <w:ind w:left="4320" w:hanging="360"/>
      </w:pPr>
      <w:rPr>
        <w:rFonts w:ascii="Wingdings" w:hAnsi="Wingdings" w:hint="default"/>
      </w:rPr>
    </w:lvl>
    <w:lvl w:ilvl="6" w:tplc="D128A990">
      <w:start w:val="1"/>
      <w:numFmt w:val="bullet"/>
      <w:lvlText w:val=""/>
      <w:lvlJc w:val="left"/>
      <w:pPr>
        <w:ind w:left="5040" w:hanging="360"/>
      </w:pPr>
      <w:rPr>
        <w:rFonts w:ascii="Symbol" w:hAnsi="Symbol" w:hint="default"/>
      </w:rPr>
    </w:lvl>
    <w:lvl w:ilvl="7" w:tplc="67F6AE48">
      <w:start w:val="1"/>
      <w:numFmt w:val="bullet"/>
      <w:lvlText w:val="o"/>
      <w:lvlJc w:val="left"/>
      <w:pPr>
        <w:ind w:left="5760" w:hanging="360"/>
      </w:pPr>
      <w:rPr>
        <w:rFonts w:ascii="Courier New" w:hAnsi="Courier New" w:hint="default"/>
      </w:rPr>
    </w:lvl>
    <w:lvl w:ilvl="8" w:tplc="7256C054">
      <w:start w:val="1"/>
      <w:numFmt w:val="bullet"/>
      <w:lvlText w:val=""/>
      <w:lvlJc w:val="left"/>
      <w:pPr>
        <w:ind w:left="6480" w:hanging="360"/>
      </w:pPr>
      <w:rPr>
        <w:rFonts w:ascii="Wingdings" w:hAnsi="Wingdings" w:hint="default"/>
      </w:rPr>
    </w:lvl>
  </w:abstractNum>
  <w:abstractNum w:abstractNumId="1" w15:restartNumberingAfterBreak="0">
    <w:nsid w:val="108D1186"/>
    <w:multiLevelType w:val="hybridMultilevel"/>
    <w:tmpl w:val="E0C47144"/>
    <w:lvl w:ilvl="0" w:tplc="C78E4DE0">
      <w:start w:val="1"/>
      <w:numFmt w:val="bullet"/>
      <w:lvlText w:val=""/>
      <w:lvlJc w:val="left"/>
      <w:pPr>
        <w:ind w:left="720" w:hanging="360"/>
      </w:pPr>
      <w:rPr>
        <w:rFonts w:ascii="Symbol" w:hAnsi="Symbol" w:hint="default"/>
      </w:rPr>
    </w:lvl>
    <w:lvl w:ilvl="1" w:tplc="E2C2BE84">
      <w:start w:val="1"/>
      <w:numFmt w:val="bullet"/>
      <w:lvlText w:val="o"/>
      <w:lvlJc w:val="left"/>
      <w:pPr>
        <w:ind w:left="1440" w:hanging="360"/>
      </w:pPr>
      <w:rPr>
        <w:rFonts w:ascii="Courier New" w:hAnsi="Courier New" w:hint="default"/>
      </w:rPr>
    </w:lvl>
    <w:lvl w:ilvl="2" w:tplc="5A864BC8">
      <w:start w:val="1"/>
      <w:numFmt w:val="bullet"/>
      <w:lvlText w:val=""/>
      <w:lvlJc w:val="left"/>
      <w:pPr>
        <w:ind w:left="2160" w:hanging="360"/>
      </w:pPr>
      <w:rPr>
        <w:rFonts w:ascii="Wingdings" w:hAnsi="Wingdings" w:hint="default"/>
      </w:rPr>
    </w:lvl>
    <w:lvl w:ilvl="3" w:tplc="959C0A60">
      <w:start w:val="1"/>
      <w:numFmt w:val="bullet"/>
      <w:lvlText w:val=""/>
      <w:lvlJc w:val="left"/>
      <w:pPr>
        <w:ind w:left="2880" w:hanging="360"/>
      </w:pPr>
      <w:rPr>
        <w:rFonts w:ascii="Symbol" w:hAnsi="Symbol" w:hint="default"/>
      </w:rPr>
    </w:lvl>
    <w:lvl w:ilvl="4" w:tplc="4A8414F8">
      <w:start w:val="1"/>
      <w:numFmt w:val="bullet"/>
      <w:lvlText w:val="o"/>
      <w:lvlJc w:val="left"/>
      <w:pPr>
        <w:ind w:left="3600" w:hanging="360"/>
      </w:pPr>
      <w:rPr>
        <w:rFonts w:ascii="Courier New" w:hAnsi="Courier New" w:hint="default"/>
      </w:rPr>
    </w:lvl>
    <w:lvl w:ilvl="5" w:tplc="EA9A97D0">
      <w:start w:val="1"/>
      <w:numFmt w:val="bullet"/>
      <w:lvlText w:val=""/>
      <w:lvlJc w:val="left"/>
      <w:pPr>
        <w:ind w:left="4320" w:hanging="360"/>
      </w:pPr>
      <w:rPr>
        <w:rFonts w:ascii="Wingdings" w:hAnsi="Wingdings" w:hint="default"/>
      </w:rPr>
    </w:lvl>
    <w:lvl w:ilvl="6" w:tplc="AEDCC154">
      <w:start w:val="1"/>
      <w:numFmt w:val="bullet"/>
      <w:lvlText w:val=""/>
      <w:lvlJc w:val="left"/>
      <w:pPr>
        <w:ind w:left="5040" w:hanging="360"/>
      </w:pPr>
      <w:rPr>
        <w:rFonts w:ascii="Symbol" w:hAnsi="Symbol" w:hint="default"/>
      </w:rPr>
    </w:lvl>
    <w:lvl w:ilvl="7" w:tplc="67744412">
      <w:start w:val="1"/>
      <w:numFmt w:val="bullet"/>
      <w:lvlText w:val="o"/>
      <w:lvlJc w:val="left"/>
      <w:pPr>
        <w:ind w:left="5760" w:hanging="360"/>
      </w:pPr>
      <w:rPr>
        <w:rFonts w:ascii="Courier New" w:hAnsi="Courier New" w:hint="default"/>
      </w:rPr>
    </w:lvl>
    <w:lvl w:ilvl="8" w:tplc="B37E7838">
      <w:start w:val="1"/>
      <w:numFmt w:val="bullet"/>
      <w:lvlText w:val=""/>
      <w:lvlJc w:val="left"/>
      <w:pPr>
        <w:ind w:left="6480" w:hanging="360"/>
      </w:pPr>
      <w:rPr>
        <w:rFonts w:ascii="Wingdings" w:hAnsi="Wingdings" w:hint="default"/>
      </w:rPr>
    </w:lvl>
  </w:abstractNum>
  <w:abstractNum w:abstractNumId="2" w15:restartNumberingAfterBreak="0">
    <w:nsid w:val="28045AA1"/>
    <w:multiLevelType w:val="hybridMultilevel"/>
    <w:tmpl w:val="459AA520"/>
    <w:lvl w:ilvl="0" w:tplc="2C483A0E">
      <w:start w:val="1"/>
      <w:numFmt w:val="bullet"/>
      <w:lvlText w:val=""/>
      <w:lvlJc w:val="left"/>
      <w:pPr>
        <w:ind w:left="720" w:hanging="360"/>
      </w:pPr>
      <w:rPr>
        <w:rFonts w:ascii="Symbol" w:hAnsi="Symbol" w:hint="default"/>
      </w:rPr>
    </w:lvl>
    <w:lvl w:ilvl="1" w:tplc="795E6D0C">
      <w:start w:val="1"/>
      <w:numFmt w:val="bullet"/>
      <w:lvlText w:val="o"/>
      <w:lvlJc w:val="left"/>
      <w:pPr>
        <w:ind w:left="1440" w:hanging="360"/>
      </w:pPr>
      <w:rPr>
        <w:rFonts w:ascii="Courier New" w:hAnsi="Courier New" w:hint="default"/>
      </w:rPr>
    </w:lvl>
    <w:lvl w:ilvl="2" w:tplc="E2321870">
      <w:start w:val="1"/>
      <w:numFmt w:val="bullet"/>
      <w:lvlText w:val=""/>
      <w:lvlJc w:val="left"/>
      <w:pPr>
        <w:ind w:left="2160" w:hanging="360"/>
      </w:pPr>
      <w:rPr>
        <w:rFonts w:ascii="Wingdings" w:hAnsi="Wingdings" w:hint="default"/>
      </w:rPr>
    </w:lvl>
    <w:lvl w:ilvl="3" w:tplc="F2D447F2">
      <w:start w:val="1"/>
      <w:numFmt w:val="bullet"/>
      <w:lvlText w:val=""/>
      <w:lvlJc w:val="left"/>
      <w:pPr>
        <w:ind w:left="2880" w:hanging="360"/>
      </w:pPr>
      <w:rPr>
        <w:rFonts w:ascii="Symbol" w:hAnsi="Symbol" w:hint="default"/>
      </w:rPr>
    </w:lvl>
    <w:lvl w:ilvl="4" w:tplc="743EE4B2">
      <w:start w:val="1"/>
      <w:numFmt w:val="bullet"/>
      <w:lvlText w:val="o"/>
      <w:lvlJc w:val="left"/>
      <w:pPr>
        <w:ind w:left="3600" w:hanging="360"/>
      </w:pPr>
      <w:rPr>
        <w:rFonts w:ascii="Courier New" w:hAnsi="Courier New" w:hint="default"/>
      </w:rPr>
    </w:lvl>
    <w:lvl w:ilvl="5" w:tplc="2C203436">
      <w:start w:val="1"/>
      <w:numFmt w:val="bullet"/>
      <w:lvlText w:val=""/>
      <w:lvlJc w:val="left"/>
      <w:pPr>
        <w:ind w:left="4320" w:hanging="360"/>
      </w:pPr>
      <w:rPr>
        <w:rFonts w:ascii="Wingdings" w:hAnsi="Wingdings" w:hint="default"/>
      </w:rPr>
    </w:lvl>
    <w:lvl w:ilvl="6" w:tplc="43D0D49E">
      <w:start w:val="1"/>
      <w:numFmt w:val="bullet"/>
      <w:lvlText w:val=""/>
      <w:lvlJc w:val="left"/>
      <w:pPr>
        <w:ind w:left="5040" w:hanging="360"/>
      </w:pPr>
      <w:rPr>
        <w:rFonts w:ascii="Symbol" w:hAnsi="Symbol" w:hint="default"/>
      </w:rPr>
    </w:lvl>
    <w:lvl w:ilvl="7" w:tplc="570829CC">
      <w:start w:val="1"/>
      <w:numFmt w:val="bullet"/>
      <w:lvlText w:val="o"/>
      <w:lvlJc w:val="left"/>
      <w:pPr>
        <w:ind w:left="5760" w:hanging="360"/>
      </w:pPr>
      <w:rPr>
        <w:rFonts w:ascii="Courier New" w:hAnsi="Courier New" w:hint="default"/>
      </w:rPr>
    </w:lvl>
    <w:lvl w:ilvl="8" w:tplc="FFF2ABE0">
      <w:start w:val="1"/>
      <w:numFmt w:val="bullet"/>
      <w:lvlText w:val=""/>
      <w:lvlJc w:val="left"/>
      <w:pPr>
        <w:ind w:left="6480" w:hanging="360"/>
      </w:pPr>
      <w:rPr>
        <w:rFonts w:ascii="Wingdings" w:hAnsi="Wingdings" w:hint="default"/>
      </w:rPr>
    </w:lvl>
  </w:abstractNum>
  <w:abstractNum w:abstractNumId="3" w15:restartNumberingAfterBreak="0">
    <w:nsid w:val="2EF5390E"/>
    <w:multiLevelType w:val="hybridMultilevel"/>
    <w:tmpl w:val="2FE49A06"/>
    <w:lvl w:ilvl="0" w:tplc="66CE8626">
      <w:start w:val="1"/>
      <w:numFmt w:val="bullet"/>
      <w:lvlText w:val=""/>
      <w:lvlJc w:val="left"/>
      <w:pPr>
        <w:ind w:left="720" w:hanging="360"/>
      </w:pPr>
      <w:rPr>
        <w:rFonts w:ascii="Symbol" w:hAnsi="Symbol" w:hint="default"/>
      </w:rPr>
    </w:lvl>
    <w:lvl w:ilvl="1" w:tplc="D9448CF8">
      <w:start w:val="1"/>
      <w:numFmt w:val="bullet"/>
      <w:lvlText w:val="o"/>
      <w:lvlJc w:val="left"/>
      <w:pPr>
        <w:ind w:left="1440" w:hanging="360"/>
      </w:pPr>
      <w:rPr>
        <w:rFonts w:ascii="Courier New" w:hAnsi="Courier New" w:hint="default"/>
      </w:rPr>
    </w:lvl>
    <w:lvl w:ilvl="2" w:tplc="7624CB3A">
      <w:start w:val="1"/>
      <w:numFmt w:val="bullet"/>
      <w:lvlText w:val=""/>
      <w:lvlJc w:val="left"/>
      <w:pPr>
        <w:ind w:left="2160" w:hanging="360"/>
      </w:pPr>
      <w:rPr>
        <w:rFonts w:ascii="Wingdings" w:hAnsi="Wingdings" w:hint="default"/>
      </w:rPr>
    </w:lvl>
    <w:lvl w:ilvl="3" w:tplc="F77A8698">
      <w:start w:val="1"/>
      <w:numFmt w:val="bullet"/>
      <w:lvlText w:val=""/>
      <w:lvlJc w:val="left"/>
      <w:pPr>
        <w:ind w:left="2880" w:hanging="360"/>
      </w:pPr>
      <w:rPr>
        <w:rFonts w:ascii="Symbol" w:hAnsi="Symbol" w:hint="default"/>
      </w:rPr>
    </w:lvl>
    <w:lvl w:ilvl="4" w:tplc="06E26C1E">
      <w:start w:val="1"/>
      <w:numFmt w:val="bullet"/>
      <w:lvlText w:val="o"/>
      <w:lvlJc w:val="left"/>
      <w:pPr>
        <w:ind w:left="3600" w:hanging="360"/>
      </w:pPr>
      <w:rPr>
        <w:rFonts w:ascii="Courier New" w:hAnsi="Courier New" w:hint="default"/>
      </w:rPr>
    </w:lvl>
    <w:lvl w:ilvl="5" w:tplc="17BAB5D8">
      <w:start w:val="1"/>
      <w:numFmt w:val="bullet"/>
      <w:lvlText w:val=""/>
      <w:lvlJc w:val="left"/>
      <w:pPr>
        <w:ind w:left="4320" w:hanging="360"/>
      </w:pPr>
      <w:rPr>
        <w:rFonts w:ascii="Wingdings" w:hAnsi="Wingdings" w:hint="default"/>
      </w:rPr>
    </w:lvl>
    <w:lvl w:ilvl="6" w:tplc="CC52DD66">
      <w:start w:val="1"/>
      <w:numFmt w:val="bullet"/>
      <w:lvlText w:val=""/>
      <w:lvlJc w:val="left"/>
      <w:pPr>
        <w:ind w:left="5040" w:hanging="360"/>
      </w:pPr>
      <w:rPr>
        <w:rFonts w:ascii="Symbol" w:hAnsi="Symbol" w:hint="default"/>
      </w:rPr>
    </w:lvl>
    <w:lvl w:ilvl="7" w:tplc="15AA9F60">
      <w:start w:val="1"/>
      <w:numFmt w:val="bullet"/>
      <w:lvlText w:val="o"/>
      <w:lvlJc w:val="left"/>
      <w:pPr>
        <w:ind w:left="5760" w:hanging="360"/>
      </w:pPr>
      <w:rPr>
        <w:rFonts w:ascii="Courier New" w:hAnsi="Courier New" w:hint="default"/>
      </w:rPr>
    </w:lvl>
    <w:lvl w:ilvl="8" w:tplc="A87C1756">
      <w:start w:val="1"/>
      <w:numFmt w:val="bullet"/>
      <w:lvlText w:val=""/>
      <w:lvlJc w:val="left"/>
      <w:pPr>
        <w:ind w:left="6480" w:hanging="360"/>
      </w:pPr>
      <w:rPr>
        <w:rFonts w:ascii="Wingdings" w:hAnsi="Wingdings" w:hint="default"/>
      </w:rPr>
    </w:lvl>
  </w:abstractNum>
  <w:abstractNum w:abstractNumId="4" w15:restartNumberingAfterBreak="0">
    <w:nsid w:val="44FB04C3"/>
    <w:multiLevelType w:val="hybridMultilevel"/>
    <w:tmpl w:val="A732C3E0"/>
    <w:lvl w:ilvl="0" w:tplc="E4CAA8BC">
      <w:start w:val="1"/>
      <w:numFmt w:val="bullet"/>
      <w:lvlText w:val=""/>
      <w:lvlJc w:val="left"/>
      <w:pPr>
        <w:ind w:left="720" w:hanging="360"/>
      </w:pPr>
      <w:rPr>
        <w:rFonts w:ascii="Symbol" w:hAnsi="Symbol" w:hint="default"/>
      </w:rPr>
    </w:lvl>
    <w:lvl w:ilvl="1" w:tplc="A5A4F4F8">
      <w:start w:val="1"/>
      <w:numFmt w:val="bullet"/>
      <w:lvlText w:val="o"/>
      <w:lvlJc w:val="left"/>
      <w:pPr>
        <w:ind w:left="1440" w:hanging="360"/>
      </w:pPr>
      <w:rPr>
        <w:rFonts w:ascii="Courier New" w:hAnsi="Courier New" w:hint="default"/>
      </w:rPr>
    </w:lvl>
    <w:lvl w:ilvl="2" w:tplc="90825BE0">
      <w:start w:val="1"/>
      <w:numFmt w:val="bullet"/>
      <w:lvlText w:val=""/>
      <w:lvlJc w:val="left"/>
      <w:pPr>
        <w:ind w:left="2160" w:hanging="360"/>
      </w:pPr>
      <w:rPr>
        <w:rFonts w:ascii="Wingdings" w:hAnsi="Wingdings" w:hint="default"/>
      </w:rPr>
    </w:lvl>
    <w:lvl w:ilvl="3" w:tplc="32900806">
      <w:start w:val="1"/>
      <w:numFmt w:val="bullet"/>
      <w:lvlText w:val=""/>
      <w:lvlJc w:val="left"/>
      <w:pPr>
        <w:ind w:left="2880" w:hanging="360"/>
      </w:pPr>
      <w:rPr>
        <w:rFonts w:ascii="Symbol" w:hAnsi="Symbol" w:hint="default"/>
      </w:rPr>
    </w:lvl>
    <w:lvl w:ilvl="4" w:tplc="29DE7464">
      <w:start w:val="1"/>
      <w:numFmt w:val="bullet"/>
      <w:lvlText w:val="o"/>
      <w:lvlJc w:val="left"/>
      <w:pPr>
        <w:ind w:left="3600" w:hanging="360"/>
      </w:pPr>
      <w:rPr>
        <w:rFonts w:ascii="Courier New" w:hAnsi="Courier New" w:hint="default"/>
      </w:rPr>
    </w:lvl>
    <w:lvl w:ilvl="5" w:tplc="90BCE9C0">
      <w:start w:val="1"/>
      <w:numFmt w:val="bullet"/>
      <w:lvlText w:val=""/>
      <w:lvlJc w:val="left"/>
      <w:pPr>
        <w:ind w:left="4320" w:hanging="360"/>
      </w:pPr>
      <w:rPr>
        <w:rFonts w:ascii="Wingdings" w:hAnsi="Wingdings" w:hint="default"/>
      </w:rPr>
    </w:lvl>
    <w:lvl w:ilvl="6" w:tplc="0B74D3B0">
      <w:start w:val="1"/>
      <w:numFmt w:val="bullet"/>
      <w:lvlText w:val=""/>
      <w:lvlJc w:val="left"/>
      <w:pPr>
        <w:ind w:left="5040" w:hanging="360"/>
      </w:pPr>
      <w:rPr>
        <w:rFonts w:ascii="Symbol" w:hAnsi="Symbol" w:hint="default"/>
      </w:rPr>
    </w:lvl>
    <w:lvl w:ilvl="7" w:tplc="83C478B6">
      <w:start w:val="1"/>
      <w:numFmt w:val="bullet"/>
      <w:lvlText w:val="o"/>
      <w:lvlJc w:val="left"/>
      <w:pPr>
        <w:ind w:left="5760" w:hanging="360"/>
      </w:pPr>
      <w:rPr>
        <w:rFonts w:ascii="Courier New" w:hAnsi="Courier New" w:hint="default"/>
      </w:rPr>
    </w:lvl>
    <w:lvl w:ilvl="8" w:tplc="6754983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266F4C"/>
    <w:rsid w:val="002C1795"/>
    <w:rsid w:val="003B0F78"/>
    <w:rsid w:val="005223F3"/>
    <w:rsid w:val="00696E55"/>
    <w:rsid w:val="006A445F"/>
    <w:rsid w:val="006D2F4E"/>
    <w:rsid w:val="007577DC"/>
    <w:rsid w:val="009E36A6"/>
    <w:rsid w:val="00AF7BD5"/>
    <w:rsid w:val="00CD1F84"/>
    <w:rsid w:val="00D22ED1"/>
    <w:rsid w:val="00E95BC4"/>
    <w:rsid w:val="00FC159E"/>
    <w:rsid w:val="01A2A231"/>
    <w:rsid w:val="01C2BA40"/>
    <w:rsid w:val="021E75B0"/>
    <w:rsid w:val="03C7B06F"/>
    <w:rsid w:val="04C0C3B9"/>
    <w:rsid w:val="05DA8115"/>
    <w:rsid w:val="0724A233"/>
    <w:rsid w:val="08745C91"/>
    <w:rsid w:val="09792BCF"/>
    <w:rsid w:val="0A79730A"/>
    <w:rsid w:val="0AEB3E09"/>
    <w:rsid w:val="0AF0E5EB"/>
    <w:rsid w:val="0B6798AE"/>
    <w:rsid w:val="0C3EB8D6"/>
    <w:rsid w:val="0C972A87"/>
    <w:rsid w:val="0DFEDE78"/>
    <w:rsid w:val="0EA32496"/>
    <w:rsid w:val="10D28ACC"/>
    <w:rsid w:val="12647C7E"/>
    <w:rsid w:val="14178FA8"/>
    <w:rsid w:val="152CDAFE"/>
    <w:rsid w:val="15A1A131"/>
    <w:rsid w:val="15A39E0F"/>
    <w:rsid w:val="15A5A76F"/>
    <w:rsid w:val="1616AABB"/>
    <w:rsid w:val="172ED6C0"/>
    <w:rsid w:val="1744341B"/>
    <w:rsid w:val="1770444A"/>
    <w:rsid w:val="17D23B2D"/>
    <w:rsid w:val="17ECC7E8"/>
    <w:rsid w:val="18AC813E"/>
    <w:rsid w:val="18FE733D"/>
    <w:rsid w:val="198855DD"/>
    <w:rsid w:val="1A13A048"/>
    <w:rsid w:val="1A1426A3"/>
    <w:rsid w:val="1B977D51"/>
    <w:rsid w:val="1BBB0D83"/>
    <w:rsid w:val="1D00AFF8"/>
    <w:rsid w:val="1DBEB16B"/>
    <w:rsid w:val="1DFAC84D"/>
    <w:rsid w:val="1F36C407"/>
    <w:rsid w:val="1F82CCA3"/>
    <w:rsid w:val="21D4A918"/>
    <w:rsid w:val="21EC15F3"/>
    <w:rsid w:val="23C994CF"/>
    <w:rsid w:val="23D2C1EE"/>
    <w:rsid w:val="245FE37A"/>
    <w:rsid w:val="26D1C27A"/>
    <w:rsid w:val="26E3F39A"/>
    <w:rsid w:val="27E083AF"/>
    <w:rsid w:val="2872BAE2"/>
    <w:rsid w:val="2873A7E7"/>
    <w:rsid w:val="291F7275"/>
    <w:rsid w:val="29479B34"/>
    <w:rsid w:val="299C2612"/>
    <w:rsid w:val="29B11296"/>
    <w:rsid w:val="29C23B2D"/>
    <w:rsid w:val="2A281D57"/>
    <w:rsid w:val="2A6AEBF1"/>
    <w:rsid w:val="2A721473"/>
    <w:rsid w:val="2B23A2AB"/>
    <w:rsid w:val="2BD4F96D"/>
    <w:rsid w:val="2BE1AD3D"/>
    <w:rsid w:val="2D258B8D"/>
    <w:rsid w:val="2DB3E9E2"/>
    <w:rsid w:val="2DCB7127"/>
    <w:rsid w:val="2E65B986"/>
    <w:rsid w:val="2EA0F926"/>
    <w:rsid w:val="2EE71A07"/>
    <w:rsid w:val="2F1F7E18"/>
    <w:rsid w:val="2F7D297B"/>
    <w:rsid w:val="301D6701"/>
    <w:rsid w:val="3101CF6F"/>
    <w:rsid w:val="3227391E"/>
    <w:rsid w:val="330983DC"/>
    <w:rsid w:val="33732336"/>
    <w:rsid w:val="3409F66A"/>
    <w:rsid w:val="3490720E"/>
    <w:rsid w:val="3490AB2F"/>
    <w:rsid w:val="353A8776"/>
    <w:rsid w:val="36F01391"/>
    <w:rsid w:val="36F7AA2A"/>
    <w:rsid w:val="37B136AF"/>
    <w:rsid w:val="37B93E26"/>
    <w:rsid w:val="38B7B108"/>
    <w:rsid w:val="3BB78DE8"/>
    <w:rsid w:val="3C3D6C73"/>
    <w:rsid w:val="3D145443"/>
    <w:rsid w:val="3D9D5BCE"/>
    <w:rsid w:val="3DB7F676"/>
    <w:rsid w:val="3E41A0E8"/>
    <w:rsid w:val="3ED68664"/>
    <w:rsid w:val="3EF4D8A4"/>
    <w:rsid w:val="3F0E4703"/>
    <w:rsid w:val="401DEEF9"/>
    <w:rsid w:val="4039C3CA"/>
    <w:rsid w:val="406A34AF"/>
    <w:rsid w:val="42443FBB"/>
    <w:rsid w:val="424B7C8C"/>
    <w:rsid w:val="427E5134"/>
    <w:rsid w:val="4389C7CA"/>
    <w:rsid w:val="438CF018"/>
    <w:rsid w:val="43A48EA7"/>
    <w:rsid w:val="4469ADDF"/>
    <w:rsid w:val="44A67A06"/>
    <w:rsid w:val="44F735AD"/>
    <w:rsid w:val="4555C4E8"/>
    <w:rsid w:val="45AAC3B2"/>
    <w:rsid w:val="46E552A3"/>
    <w:rsid w:val="470AF58A"/>
    <w:rsid w:val="487E66F5"/>
    <w:rsid w:val="4896E790"/>
    <w:rsid w:val="4A934D73"/>
    <w:rsid w:val="4B91A0CF"/>
    <w:rsid w:val="4C210A3B"/>
    <w:rsid w:val="4C8B3CB8"/>
    <w:rsid w:val="4CB813C0"/>
    <w:rsid w:val="4DACE4DC"/>
    <w:rsid w:val="4F6382D6"/>
    <w:rsid w:val="4FFB7D6D"/>
    <w:rsid w:val="50B740EB"/>
    <w:rsid w:val="51DCF297"/>
    <w:rsid w:val="52BD9C0A"/>
    <w:rsid w:val="52C1125A"/>
    <w:rsid w:val="52DF0AAD"/>
    <w:rsid w:val="532B5E37"/>
    <w:rsid w:val="537DADE5"/>
    <w:rsid w:val="547934FD"/>
    <w:rsid w:val="54B33916"/>
    <w:rsid w:val="55085BB8"/>
    <w:rsid w:val="5618B091"/>
    <w:rsid w:val="5632A885"/>
    <w:rsid w:val="56450906"/>
    <w:rsid w:val="56B1FC04"/>
    <w:rsid w:val="56C881AC"/>
    <w:rsid w:val="57B8B085"/>
    <w:rsid w:val="57EA5667"/>
    <w:rsid w:val="58BABF24"/>
    <w:rsid w:val="5964FC3B"/>
    <w:rsid w:val="5A2410B5"/>
    <w:rsid w:val="5BE9AF7F"/>
    <w:rsid w:val="5CD9DB74"/>
    <w:rsid w:val="5DD72427"/>
    <w:rsid w:val="5E983A84"/>
    <w:rsid w:val="5F54AE97"/>
    <w:rsid w:val="5F5B5FDB"/>
    <w:rsid w:val="5F6584AE"/>
    <w:rsid w:val="5F7D3420"/>
    <w:rsid w:val="5F7D52A1"/>
    <w:rsid w:val="60AD8297"/>
    <w:rsid w:val="60B79862"/>
    <w:rsid w:val="60E0B929"/>
    <w:rsid w:val="61F0C1A1"/>
    <w:rsid w:val="62236752"/>
    <w:rsid w:val="62E4B889"/>
    <w:rsid w:val="62ED9C35"/>
    <w:rsid w:val="6369963E"/>
    <w:rsid w:val="639C13F8"/>
    <w:rsid w:val="640F226C"/>
    <w:rsid w:val="651B44C5"/>
    <w:rsid w:val="659BF53D"/>
    <w:rsid w:val="65F7E269"/>
    <w:rsid w:val="6614D7DE"/>
    <w:rsid w:val="6677BAE4"/>
    <w:rsid w:val="67562767"/>
    <w:rsid w:val="67684020"/>
    <w:rsid w:val="687B2DD7"/>
    <w:rsid w:val="687FE285"/>
    <w:rsid w:val="689D6896"/>
    <w:rsid w:val="6A1DEC30"/>
    <w:rsid w:val="6A4CA8BA"/>
    <w:rsid w:val="6B3E0665"/>
    <w:rsid w:val="6CED2829"/>
    <w:rsid w:val="6DAA9144"/>
    <w:rsid w:val="6E76F51A"/>
    <w:rsid w:val="6F19BDCA"/>
    <w:rsid w:val="705E8B50"/>
    <w:rsid w:val="711A2070"/>
    <w:rsid w:val="7192433E"/>
    <w:rsid w:val="71E80E6C"/>
    <w:rsid w:val="72387811"/>
    <w:rsid w:val="73073AD7"/>
    <w:rsid w:val="73284214"/>
    <w:rsid w:val="7434413A"/>
    <w:rsid w:val="746EC851"/>
    <w:rsid w:val="753BA669"/>
    <w:rsid w:val="768ACBCE"/>
    <w:rsid w:val="7716A38E"/>
    <w:rsid w:val="772FF759"/>
    <w:rsid w:val="7756EE72"/>
    <w:rsid w:val="78580141"/>
    <w:rsid w:val="792EF31B"/>
    <w:rsid w:val="79536B7A"/>
    <w:rsid w:val="7986538E"/>
    <w:rsid w:val="79DBF2CF"/>
    <w:rsid w:val="7A53937C"/>
    <w:rsid w:val="7A6E316C"/>
    <w:rsid w:val="7B75185C"/>
    <w:rsid w:val="7C422368"/>
    <w:rsid w:val="7C8EA996"/>
    <w:rsid w:val="7DB64B50"/>
    <w:rsid w:val="7E59FDC8"/>
    <w:rsid w:val="7FBCA5E1"/>
    <w:rsid w:val="7FE3E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B20"/>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AF7B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what-are-students-learning-now/pshe" TargetMode="External"/><Relationship Id="rId13" Type="http://schemas.openxmlformats.org/officeDocument/2006/relationships/image" Target="media/image3.png"/><Relationship Id="rId18" Type="http://schemas.openxmlformats.org/officeDocument/2006/relationships/hyperlink" Target="https://stories.audible.com/start-listen"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youtube.com/watch?v=1d2WKUjtrGY"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bbc.co.uk/bitesize/tags/zbjrrj6/year-9-and-s3-lessons" TargetMode="External"/><Relationship Id="rId25"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hyperlink" Target="https://classroom.thenational.academy/subjects-by-year/year-9/subjects/english" TargetMode="External"/><Relationship Id="rId20" Type="http://schemas.openxmlformats.org/officeDocument/2006/relationships/hyperlink" Target="https://www.youtube.com/watch?v=eio53HrxnN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7.jp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lancashireschoolgames.co.uk/resources-for-teenagers-secondary-schools/" TargetMode="External"/><Relationship Id="rId28" Type="http://schemas.openxmlformats.org/officeDocument/2006/relationships/theme" Target="theme/theme1.xml"/><Relationship Id="rId10" Type="http://schemas.openxmlformats.org/officeDocument/2006/relationships/hyperlink" Target="https://www.waltonledale.lancs.sch.uk/curriculum/what-are-students-learning-now/other-curriculum-maps" TargetMode="External"/><Relationship Id="rId19" Type="http://schemas.openxmlformats.org/officeDocument/2006/relationships/hyperlink" Target="https://www.amazon.co.uk/b?ie=UTF8&amp;node=21173577031" TargetMode="External"/><Relationship Id="rId4" Type="http://schemas.openxmlformats.org/officeDocument/2006/relationships/numbering" Target="numbering.xml"/><Relationship Id="rId9" Type="http://schemas.openxmlformats.org/officeDocument/2006/relationships/hyperlink" Target="https://www.waltonledale.lancs.sch.uk/curriculum/thought-for-the-week" TargetMode="Externa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D0041-54D5-42F4-B3DB-5842AA5B0E81}">
  <ds:schemaRefs>
    <ds:schemaRef ds:uri="http://schemas.microsoft.com/sharepoint/v3/contenttype/forms"/>
  </ds:schemaRefs>
</ds:datastoreItem>
</file>

<file path=customXml/itemProps2.xml><?xml version="1.0" encoding="utf-8"?>
<ds:datastoreItem xmlns:ds="http://schemas.openxmlformats.org/officeDocument/2006/customXml" ds:itemID="{C2509815-431E-4918-A16A-DACBFFB0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EC5AF-9BFC-4D08-9FA6-3306C1F59E96}">
  <ds:schemaRefs>
    <ds:schemaRef ds:uri="http://schemas.microsoft.com/office/2006/documentManagement/types"/>
    <ds:schemaRef ds:uri="http://purl.org/dc/terms/"/>
    <ds:schemaRef ds:uri="http://schemas.openxmlformats.org/package/2006/metadata/core-properties"/>
    <ds:schemaRef ds:uri="fb2f7512-3b25-4eb2-a1b9-3f3b8093a243"/>
    <ds:schemaRef ds:uri="http://purl.org/dc/dcmitype/"/>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25</cp:revision>
  <dcterms:created xsi:type="dcterms:W3CDTF">2020-04-02T16:15:00Z</dcterms:created>
  <dcterms:modified xsi:type="dcterms:W3CDTF">2020-06-26T07:47:00Z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