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2857F2" w14:textId="77777777" w:rsidR="00B55CC3" w:rsidRDefault="00F3314B">
      <w:r>
        <w:rPr>
          <w:noProof/>
          <w:lang w:val="en-GB" w:eastAsia="en-GB"/>
        </w:rPr>
        <w:drawing>
          <wp:anchor distT="0" distB="0" distL="114300" distR="114300" simplePos="0" relativeHeight="251660288" behindDoc="1" locked="0" layoutInCell="1" allowOverlap="1" wp14:anchorId="04A11803" wp14:editId="23B7F812">
            <wp:simplePos x="0" y="0"/>
            <wp:positionH relativeFrom="page">
              <wp:posOffset>0</wp:posOffset>
            </wp:positionH>
            <wp:positionV relativeFrom="paragraph">
              <wp:posOffset>0</wp:posOffset>
            </wp:positionV>
            <wp:extent cx="7772400" cy="2714625"/>
            <wp:effectExtent l="0" t="0" r="0" b="9525"/>
            <wp:wrapTight wrapText="bothSides">
              <wp:wrapPolygon edited="0">
                <wp:start x="0" y="0"/>
                <wp:lineTo x="0" y="21524"/>
                <wp:lineTo x="21547" y="21524"/>
                <wp:lineTo x="21547" y="0"/>
                <wp:lineTo x="0" y="0"/>
              </wp:wrapPolygon>
            </wp:wrapTight>
            <wp:docPr id="8" name="Picture 154" descr="word_temp_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word_temp_hea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72400" cy="2714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588ADB" w14:textId="709CEC83" w:rsidR="00B55CC3" w:rsidRPr="00FF6D41" w:rsidRDefault="00F3314B">
      <w:pPr>
        <w:pStyle w:val="3Policytitle"/>
        <w:jc w:val="center"/>
        <w:rPr>
          <w:rFonts w:asciiTheme="minorHAnsi" w:hAnsiTheme="minorHAnsi"/>
          <w:color w:val="0070C0"/>
          <w:sz w:val="144"/>
          <w:szCs w:val="144"/>
        </w:rPr>
      </w:pPr>
      <w:r w:rsidRPr="00FF6D41">
        <w:rPr>
          <w:rFonts w:asciiTheme="minorHAnsi" w:hAnsiTheme="minorHAnsi"/>
          <w:color w:val="0070C0"/>
          <w:sz w:val="144"/>
          <w:szCs w:val="144"/>
        </w:rPr>
        <w:t xml:space="preserve">Child </w:t>
      </w:r>
      <w:r w:rsidR="00FF6D41" w:rsidRPr="00FF6D41">
        <w:rPr>
          <w:rFonts w:asciiTheme="minorHAnsi" w:hAnsiTheme="minorHAnsi"/>
          <w:color w:val="0070C0"/>
          <w:sz w:val="144"/>
          <w:szCs w:val="144"/>
        </w:rPr>
        <w:t xml:space="preserve">Protection and </w:t>
      </w:r>
      <w:r w:rsidRPr="00FF6D41">
        <w:rPr>
          <w:rFonts w:asciiTheme="minorHAnsi" w:hAnsiTheme="minorHAnsi"/>
          <w:color w:val="0070C0"/>
          <w:sz w:val="144"/>
          <w:szCs w:val="144"/>
        </w:rPr>
        <w:t>Safeguarding P</w:t>
      </w:r>
      <w:r w:rsidR="00ED23D8" w:rsidRPr="00FF6D41">
        <w:rPr>
          <w:rFonts w:asciiTheme="minorHAnsi" w:hAnsiTheme="minorHAnsi"/>
          <w:color w:val="0070C0"/>
          <w:sz w:val="144"/>
          <w:szCs w:val="144"/>
        </w:rPr>
        <w:t>olicy</w:t>
      </w:r>
    </w:p>
    <w:p w14:paraId="6A05A809" w14:textId="77777777" w:rsidR="00F3314B" w:rsidRDefault="00F3314B">
      <w:pPr>
        <w:pStyle w:val="1bodycopy10pt"/>
      </w:pPr>
    </w:p>
    <w:p w14:paraId="5A39BBE3" w14:textId="77777777" w:rsidR="00024561" w:rsidRDefault="00024561">
      <w:pPr>
        <w:pStyle w:val="1bodycopy10pt"/>
      </w:pPr>
    </w:p>
    <w:p w14:paraId="0D0B940D" w14:textId="77777777" w:rsidR="00024561" w:rsidRDefault="00024561">
      <w:pPr>
        <w:pStyle w:val="1bodycopy10pt"/>
      </w:pPr>
    </w:p>
    <w:p w14:paraId="0E27B00A" w14:textId="77777777" w:rsidR="00B55CC3" w:rsidRDefault="00B55CC3">
      <w:pPr>
        <w:pStyle w:val="1bodycopy10pt"/>
      </w:pPr>
    </w:p>
    <w:tbl>
      <w:tblPr>
        <w:tblW w:w="9720" w:type="dxa"/>
        <w:tblInd w:w="108" w:type="dxa"/>
        <w:tblBorders>
          <w:insideH w:val="single" w:sz="18" w:space="0" w:color="FFFFFF"/>
        </w:tblBorders>
        <w:shd w:val="clear" w:color="auto" w:fill="D8DFDE"/>
        <w:tblCellMar>
          <w:top w:w="57" w:type="dxa"/>
          <w:bottom w:w="57" w:type="dxa"/>
        </w:tblCellMar>
        <w:tblLook w:val="04A0" w:firstRow="1" w:lastRow="0" w:firstColumn="1" w:lastColumn="0" w:noHBand="0" w:noVBand="1"/>
      </w:tblPr>
      <w:tblGrid>
        <w:gridCol w:w="2586"/>
        <w:gridCol w:w="3268"/>
        <w:gridCol w:w="3866"/>
      </w:tblGrid>
      <w:tr w:rsidR="00B55CC3" w:rsidRPr="00662E8C" w14:paraId="60DDCC3F" w14:textId="77777777" w:rsidTr="00662E8C">
        <w:trPr>
          <w:trHeight w:hRule="exact" w:val="340"/>
        </w:trPr>
        <w:tc>
          <w:tcPr>
            <w:tcW w:w="2586" w:type="dxa"/>
            <w:tcBorders>
              <w:top w:val="nil"/>
              <w:bottom w:val="single" w:sz="18" w:space="0" w:color="FFFFFF"/>
            </w:tcBorders>
            <w:shd w:val="clear" w:color="auto" w:fill="D8DFDE"/>
          </w:tcPr>
          <w:p w14:paraId="19D35CC3" w14:textId="77777777" w:rsidR="00B55CC3" w:rsidRPr="00662E8C" w:rsidRDefault="00ED23D8">
            <w:pPr>
              <w:pStyle w:val="1bodycopy10pt"/>
              <w:rPr>
                <w:rFonts w:asciiTheme="minorHAnsi" w:hAnsiTheme="minorHAnsi"/>
                <w:b/>
                <w:szCs w:val="20"/>
              </w:rPr>
            </w:pPr>
            <w:r w:rsidRPr="00662E8C">
              <w:rPr>
                <w:rFonts w:asciiTheme="minorHAnsi" w:hAnsiTheme="minorHAnsi"/>
                <w:b/>
                <w:szCs w:val="20"/>
              </w:rPr>
              <w:t>Approved by:</w:t>
            </w:r>
          </w:p>
        </w:tc>
        <w:tc>
          <w:tcPr>
            <w:tcW w:w="3268" w:type="dxa"/>
            <w:tcBorders>
              <w:top w:val="nil"/>
              <w:bottom w:val="single" w:sz="18" w:space="0" w:color="FFFFFF"/>
            </w:tcBorders>
            <w:shd w:val="clear" w:color="auto" w:fill="D8DFDE"/>
          </w:tcPr>
          <w:p w14:paraId="1680ADAC" w14:textId="4A4F47E0" w:rsidR="00B55CC3" w:rsidRPr="00662E8C" w:rsidRDefault="00E27432">
            <w:pPr>
              <w:pStyle w:val="1bodycopy11pt"/>
              <w:rPr>
                <w:rFonts w:asciiTheme="minorHAnsi" w:hAnsiTheme="minorHAnsi"/>
                <w:sz w:val="20"/>
                <w:szCs w:val="20"/>
              </w:rPr>
            </w:pPr>
            <w:r>
              <w:rPr>
                <w:rFonts w:asciiTheme="minorHAnsi" w:hAnsiTheme="minorHAnsi"/>
                <w:sz w:val="20"/>
                <w:szCs w:val="20"/>
              </w:rPr>
              <w:t>Curriculum</w:t>
            </w:r>
          </w:p>
        </w:tc>
        <w:tc>
          <w:tcPr>
            <w:tcW w:w="3866" w:type="dxa"/>
            <w:tcBorders>
              <w:top w:val="nil"/>
              <w:bottom w:val="single" w:sz="18" w:space="0" w:color="FFFFFF"/>
            </w:tcBorders>
            <w:shd w:val="clear" w:color="auto" w:fill="D8DFDE"/>
          </w:tcPr>
          <w:p w14:paraId="597CB804" w14:textId="235FE6C5" w:rsidR="00B55CC3" w:rsidRPr="00662E8C" w:rsidRDefault="00ED23D8" w:rsidP="00E27432">
            <w:pPr>
              <w:pStyle w:val="1bodycopy11pt"/>
              <w:rPr>
                <w:rFonts w:asciiTheme="minorHAnsi" w:hAnsiTheme="minorHAnsi"/>
                <w:sz w:val="20"/>
                <w:szCs w:val="20"/>
              </w:rPr>
            </w:pPr>
            <w:r w:rsidRPr="00662E8C">
              <w:rPr>
                <w:rFonts w:asciiTheme="minorHAnsi" w:hAnsiTheme="minorHAnsi"/>
                <w:b/>
                <w:sz w:val="20"/>
                <w:szCs w:val="20"/>
              </w:rPr>
              <w:t>Date:</w:t>
            </w:r>
            <w:r w:rsidRPr="00662E8C">
              <w:rPr>
                <w:rFonts w:asciiTheme="minorHAnsi" w:hAnsiTheme="minorHAnsi"/>
                <w:sz w:val="20"/>
                <w:szCs w:val="20"/>
              </w:rPr>
              <w:t xml:space="preserve"> </w:t>
            </w:r>
            <w:r w:rsidR="00E27432">
              <w:rPr>
                <w:rFonts w:asciiTheme="minorHAnsi" w:hAnsiTheme="minorHAnsi"/>
                <w:sz w:val="20"/>
                <w:szCs w:val="20"/>
              </w:rPr>
              <w:t xml:space="preserve">Autumn </w:t>
            </w:r>
            <w:r w:rsidR="000D3944">
              <w:rPr>
                <w:rFonts w:asciiTheme="minorHAnsi" w:hAnsiTheme="minorHAnsi"/>
                <w:sz w:val="20"/>
                <w:szCs w:val="20"/>
              </w:rPr>
              <w:t>202</w:t>
            </w:r>
            <w:r w:rsidR="00FD6088">
              <w:rPr>
                <w:rFonts w:asciiTheme="minorHAnsi" w:hAnsiTheme="minorHAnsi"/>
                <w:sz w:val="20"/>
                <w:szCs w:val="20"/>
              </w:rPr>
              <w:t>2</w:t>
            </w:r>
          </w:p>
        </w:tc>
      </w:tr>
      <w:tr w:rsidR="00B55CC3" w:rsidRPr="00662E8C" w14:paraId="5F1601DD" w14:textId="77777777" w:rsidTr="00662E8C">
        <w:trPr>
          <w:trHeight w:hRule="exact" w:val="340"/>
        </w:trPr>
        <w:tc>
          <w:tcPr>
            <w:tcW w:w="2586" w:type="dxa"/>
            <w:tcBorders>
              <w:top w:val="single" w:sz="18" w:space="0" w:color="FFFFFF"/>
              <w:bottom w:val="single" w:sz="18" w:space="0" w:color="FFFFFF"/>
            </w:tcBorders>
            <w:shd w:val="clear" w:color="auto" w:fill="D8DFDE"/>
          </w:tcPr>
          <w:p w14:paraId="2302965E" w14:textId="77777777" w:rsidR="00B55CC3" w:rsidRPr="00662E8C" w:rsidRDefault="00ED23D8">
            <w:pPr>
              <w:pStyle w:val="1bodycopy10pt"/>
              <w:rPr>
                <w:rFonts w:asciiTheme="minorHAnsi" w:hAnsiTheme="minorHAnsi"/>
                <w:b/>
                <w:szCs w:val="20"/>
              </w:rPr>
            </w:pPr>
            <w:r w:rsidRPr="00662E8C">
              <w:rPr>
                <w:rFonts w:asciiTheme="minorHAnsi" w:hAnsiTheme="minorHAnsi"/>
                <w:b/>
                <w:szCs w:val="20"/>
              </w:rPr>
              <w:t>Last reviewed on:</w:t>
            </w:r>
          </w:p>
        </w:tc>
        <w:tc>
          <w:tcPr>
            <w:tcW w:w="7134" w:type="dxa"/>
            <w:gridSpan w:val="2"/>
            <w:tcBorders>
              <w:top w:val="single" w:sz="18" w:space="0" w:color="FFFFFF"/>
              <w:bottom w:val="single" w:sz="18" w:space="0" w:color="FFFFFF"/>
            </w:tcBorders>
            <w:shd w:val="clear" w:color="auto" w:fill="D8DFDE"/>
          </w:tcPr>
          <w:p w14:paraId="2B29D5DC" w14:textId="25758234" w:rsidR="00B55CC3" w:rsidRPr="00662E8C" w:rsidRDefault="00FD6088">
            <w:pPr>
              <w:pStyle w:val="1bodycopy11pt"/>
              <w:rPr>
                <w:rFonts w:asciiTheme="minorHAnsi" w:hAnsiTheme="minorHAnsi"/>
                <w:sz w:val="20"/>
                <w:szCs w:val="20"/>
              </w:rPr>
            </w:pPr>
            <w:r>
              <w:rPr>
                <w:rFonts w:asciiTheme="minorHAnsi" w:hAnsiTheme="minorHAnsi"/>
                <w:sz w:val="20"/>
                <w:szCs w:val="20"/>
              </w:rPr>
              <w:t>4 Jan 2022</w:t>
            </w:r>
          </w:p>
        </w:tc>
      </w:tr>
      <w:tr w:rsidR="00B55CC3" w:rsidRPr="00662E8C" w14:paraId="2EA943A9" w14:textId="77777777" w:rsidTr="00662E8C">
        <w:trPr>
          <w:trHeight w:hRule="exact" w:val="340"/>
        </w:trPr>
        <w:tc>
          <w:tcPr>
            <w:tcW w:w="2586" w:type="dxa"/>
            <w:tcBorders>
              <w:top w:val="single" w:sz="18" w:space="0" w:color="FFFFFF"/>
              <w:bottom w:val="nil"/>
            </w:tcBorders>
            <w:shd w:val="clear" w:color="auto" w:fill="D8DFDE"/>
          </w:tcPr>
          <w:p w14:paraId="457C2352" w14:textId="77777777" w:rsidR="00B55CC3" w:rsidRPr="00662E8C" w:rsidRDefault="00ED23D8">
            <w:pPr>
              <w:pStyle w:val="1bodycopy10pt"/>
              <w:rPr>
                <w:rFonts w:asciiTheme="minorHAnsi" w:hAnsiTheme="minorHAnsi"/>
                <w:b/>
                <w:szCs w:val="20"/>
              </w:rPr>
            </w:pPr>
            <w:r w:rsidRPr="00662E8C">
              <w:rPr>
                <w:rFonts w:asciiTheme="minorHAnsi" w:hAnsiTheme="minorHAnsi"/>
                <w:b/>
                <w:szCs w:val="20"/>
              </w:rPr>
              <w:lastRenderedPageBreak/>
              <w:t>Next review due by:</w:t>
            </w:r>
          </w:p>
        </w:tc>
        <w:tc>
          <w:tcPr>
            <w:tcW w:w="7134" w:type="dxa"/>
            <w:gridSpan w:val="2"/>
            <w:tcBorders>
              <w:top w:val="single" w:sz="18" w:space="0" w:color="FFFFFF"/>
              <w:bottom w:val="nil"/>
            </w:tcBorders>
            <w:shd w:val="clear" w:color="auto" w:fill="D8DFDE"/>
          </w:tcPr>
          <w:p w14:paraId="30A0A3CC" w14:textId="2DBB9B02" w:rsidR="00B55CC3" w:rsidRPr="00662E8C" w:rsidRDefault="000D3944" w:rsidP="00FF6D41">
            <w:pPr>
              <w:pStyle w:val="1bodycopy11pt"/>
              <w:rPr>
                <w:rFonts w:asciiTheme="minorHAnsi" w:hAnsiTheme="minorHAnsi"/>
                <w:sz w:val="20"/>
                <w:szCs w:val="20"/>
              </w:rPr>
            </w:pPr>
            <w:r>
              <w:rPr>
                <w:rFonts w:asciiTheme="minorHAnsi" w:hAnsiTheme="minorHAnsi"/>
                <w:sz w:val="20"/>
                <w:szCs w:val="20"/>
              </w:rPr>
              <w:t>Septem</w:t>
            </w:r>
            <w:r w:rsidR="00CA51B7">
              <w:rPr>
                <w:rFonts w:asciiTheme="minorHAnsi" w:hAnsiTheme="minorHAnsi"/>
                <w:sz w:val="20"/>
                <w:szCs w:val="20"/>
              </w:rPr>
              <w:t>ber</w:t>
            </w:r>
            <w:r>
              <w:rPr>
                <w:rFonts w:asciiTheme="minorHAnsi" w:hAnsiTheme="minorHAnsi"/>
                <w:sz w:val="20"/>
                <w:szCs w:val="20"/>
              </w:rPr>
              <w:t xml:space="preserve"> 202</w:t>
            </w:r>
            <w:r w:rsidR="00FF6D41">
              <w:rPr>
                <w:rFonts w:asciiTheme="minorHAnsi" w:hAnsiTheme="minorHAnsi"/>
                <w:sz w:val="20"/>
                <w:szCs w:val="20"/>
              </w:rPr>
              <w:t>3</w:t>
            </w:r>
          </w:p>
        </w:tc>
      </w:tr>
    </w:tbl>
    <w:p w14:paraId="60061E4C" w14:textId="77777777" w:rsidR="00B55CC3" w:rsidRPr="00F3314B" w:rsidRDefault="00B55CC3">
      <w:pPr>
        <w:pStyle w:val="1bodycopy10pt"/>
        <w:rPr>
          <w:sz w:val="2"/>
        </w:rPr>
      </w:pPr>
    </w:p>
    <w:p w14:paraId="33622618" w14:textId="77777777" w:rsidR="00F3314B" w:rsidRPr="007D7902" w:rsidRDefault="00ED23D8" w:rsidP="00D86BC5">
      <w:pPr>
        <w:spacing w:after="0"/>
        <w:rPr>
          <w:color w:val="FFFFFF"/>
          <w:sz w:val="2"/>
        </w:rPr>
      </w:pPr>
      <w:r>
        <w:br w:type="page"/>
      </w:r>
      <w:r w:rsidR="00F3314B" w:rsidRPr="007D7902">
        <w:rPr>
          <w:color w:val="FFFFFF"/>
          <w:sz w:val="2"/>
        </w:rPr>
        <w:lastRenderedPageBreak/>
        <w:t>ding One</w:t>
      </w:r>
    </w:p>
    <w:p w14:paraId="406425CA" w14:textId="77777777" w:rsidR="00F3314B" w:rsidRPr="00F3314B" w:rsidRDefault="00F3314B" w:rsidP="00F3314B">
      <w:pPr>
        <w:pStyle w:val="NoSpacing"/>
        <w:shd w:val="clear" w:color="auto" w:fill="9CC2E5"/>
        <w:tabs>
          <w:tab w:val="left" w:pos="4185"/>
        </w:tabs>
        <w:jc w:val="both"/>
        <w:rPr>
          <w:b/>
          <w:color w:val="FFFFFF"/>
          <w:sz w:val="32"/>
        </w:rPr>
      </w:pPr>
      <w:r>
        <w:rPr>
          <w:b/>
          <w:color w:val="FFFFFF"/>
          <w:sz w:val="32"/>
        </w:rPr>
        <w:t>Contents</w:t>
      </w:r>
    </w:p>
    <w:p w14:paraId="44EAFD9C" w14:textId="77777777" w:rsidR="00B55CC3" w:rsidRPr="00F3314B" w:rsidRDefault="00B55CC3">
      <w:pPr>
        <w:pStyle w:val="TOCHeading"/>
        <w:spacing w:before="0" w:after="120"/>
        <w:rPr>
          <w:rFonts w:asciiTheme="minorHAnsi" w:hAnsiTheme="minorHAnsi" w:cs="Arial"/>
          <w:b/>
          <w:sz w:val="14"/>
          <w:szCs w:val="24"/>
        </w:rPr>
      </w:pPr>
    </w:p>
    <w:sdt>
      <w:sdtPr>
        <w:rPr>
          <w:rFonts w:ascii="Arial" w:eastAsia="MS Mincho" w:hAnsi="Arial"/>
          <w:color w:val="auto"/>
          <w:sz w:val="20"/>
          <w:szCs w:val="24"/>
        </w:rPr>
        <w:id w:val="-1044673632"/>
        <w:docPartObj>
          <w:docPartGallery w:val="Table of Contents"/>
          <w:docPartUnique/>
        </w:docPartObj>
      </w:sdtPr>
      <w:sdtEndPr>
        <w:rPr>
          <w:b/>
          <w:bCs/>
          <w:noProof/>
        </w:rPr>
      </w:sdtEndPr>
      <w:sdtContent>
        <w:p w14:paraId="0B6D8AFE" w14:textId="58F66FFB" w:rsidR="001E0895" w:rsidRPr="001E0895" w:rsidRDefault="001E0895" w:rsidP="001E0895">
          <w:pPr>
            <w:pStyle w:val="TOCHeading"/>
          </w:pPr>
        </w:p>
        <w:p w14:paraId="210DEF70" w14:textId="42AB8D2F" w:rsidR="00E27432" w:rsidRDefault="001E0895">
          <w:pPr>
            <w:pStyle w:val="TOC1"/>
            <w:tabs>
              <w:tab w:val="right" w:leader="dot" w:pos="9736"/>
            </w:tabs>
            <w:rPr>
              <w:rFonts w:asciiTheme="minorHAnsi" w:eastAsiaTheme="minorEastAsia" w:hAnsiTheme="minorHAnsi" w:cstheme="minorBidi"/>
              <w:noProof/>
              <w:sz w:val="22"/>
              <w:szCs w:val="22"/>
              <w:lang w:val="en-GB" w:eastAsia="en-GB"/>
            </w:rPr>
          </w:pPr>
          <w:r>
            <w:rPr>
              <w:rFonts w:cs="Arial"/>
              <w:bCs/>
              <w:noProof/>
              <w:szCs w:val="20"/>
            </w:rPr>
            <w:fldChar w:fldCharType="begin"/>
          </w:r>
          <w:r>
            <w:rPr>
              <w:rFonts w:cs="Arial"/>
              <w:bCs/>
              <w:noProof/>
              <w:szCs w:val="20"/>
            </w:rPr>
            <w:instrText xml:space="preserve"> TOC \o "1-3" \h \z \u </w:instrText>
          </w:r>
          <w:r>
            <w:rPr>
              <w:rFonts w:cs="Arial"/>
              <w:bCs/>
              <w:noProof/>
              <w:szCs w:val="20"/>
            </w:rPr>
            <w:fldChar w:fldCharType="separate"/>
          </w:r>
          <w:hyperlink w:anchor="_Toc113958713" w:history="1">
            <w:r w:rsidR="00E27432" w:rsidRPr="00B323EB">
              <w:rPr>
                <w:rStyle w:val="Hyperlink"/>
                <w:b/>
                <w:noProof/>
              </w:rPr>
              <w:t>Important Contacts</w:t>
            </w:r>
            <w:r w:rsidR="00E27432">
              <w:rPr>
                <w:noProof/>
                <w:webHidden/>
              </w:rPr>
              <w:tab/>
            </w:r>
            <w:r w:rsidR="00E27432">
              <w:rPr>
                <w:noProof/>
                <w:webHidden/>
              </w:rPr>
              <w:fldChar w:fldCharType="begin"/>
            </w:r>
            <w:r w:rsidR="00E27432">
              <w:rPr>
                <w:noProof/>
                <w:webHidden/>
              </w:rPr>
              <w:instrText xml:space="preserve"> PAGEREF _Toc113958713 \h </w:instrText>
            </w:r>
            <w:r w:rsidR="00E27432">
              <w:rPr>
                <w:noProof/>
                <w:webHidden/>
              </w:rPr>
            </w:r>
            <w:r w:rsidR="00E27432">
              <w:rPr>
                <w:noProof/>
                <w:webHidden/>
              </w:rPr>
              <w:fldChar w:fldCharType="separate"/>
            </w:r>
            <w:r w:rsidR="00E27432">
              <w:rPr>
                <w:noProof/>
                <w:webHidden/>
              </w:rPr>
              <w:t>3</w:t>
            </w:r>
            <w:r w:rsidR="00E27432">
              <w:rPr>
                <w:noProof/>
                <w:webHidden/>
              </w:rPr>
              <w:fldChar w:fldCharType="end"/>
            </w:r>
          </w:hyperlink>
        </w:p>
        <w:p w14:paraId="2EA75D7A" w14:textId="6E8E1DA2" w:rsidR="00E27432" w:rsidRDefault="00980A0D">
          <w:pPr>
            <w:pStyle w:val="TOC1"/>
            <w:tabs>
              <w:tab w:val="right" w:leader="dot" w:pos="9736"/>
            </w:tabs>
            <w:rPr>
              <w:rFonts w:asciiTheme="minorHAnsi" w:eastAsiaTheme="minorEastAsia" w:hAnsiTheme="minorHAnsi" w:cstheme="minorBidi"/>
              <w:noProof/>
              <w:sz w:val="22"/>
              <w:szCs w:val="22"/>
              <w:lang w:val="en-GB" w:eastAsia="en-GB"/>
            </w:rPr>
          </w:pPr>
          <w:hyperlink w:anchor="_Toc113958714" w:history="1">
            <w:r w:rsidR="00E27432" w:rsidRPr="00B323EB">
              <w:rPr>
                <w:rStyle w:val="Hyperlink"/>
                <w:b/>
                <w:noProof/>
              </w:rPr>
              <w:t>1. Context and Rationale</w:t>
            </w:r>
            <w:r w:rsidR="00E27432">
              <w:rPr>
                <w:noProof/>
                <w:webHidden/>
              </w:rPr>
              <w:tab/>
            </w:r>
            <w:r w:rsidR="00E27432">
              <w:rPr>
                <w:noProof/>
                <w:webHidden/>
              </w:rPr>
              <w:fldChar w:fldCharType="begin"/>
            </w:r>
            <w:r w:rsidR="00E27432">
              <w:rPr>
                <w:noProof/>
                <w:webHidden/>
              </w:rPr>
              <w:instrText xml:space="preserve"> PAGEREF _Toc113958714 \h </w:instrText>
            </w:r>
            <w:r w:rsidR="00E27432">
              <w:rPr>
                <w:noProof/>
                <w:webHidden/>
              </w:rPr>
            </w:r>
            <w:r w:rsidR="00E27432">
              <w:rPr>
                <w:noProof/>
                <w:webHidden/>
              </w:rPr>
              <w:fldChar w:fldCharType="separate"/>
            </w:r>
            <w:r w:rsidR="00E27432">
              <w:rPr>
                <w:noProof/>
                <w:webHidden/>
              </w:rPr>
              <w:t>3</w:t>
            </w:r>
            <w:r w:rsidR="00E27432">
              <w:rPr>
                <w:noProof/>
                <w:webHidden/>
              </w:rPr>
              <w:fldChar w:fldCharType="end"/>
            </w:r>
          </w:hyperlink>
        </w:p>
        <w:p w14:paraId="65B9D73A" w14:textId="6D2B678E" w:rsidR="00E27432" w:rsidRDefault="00980A0D">
          <w:pPr>
            <w:pStyle w:val="TOC1"/>
            <w:tabs>
              <w:tab w:val="right" w:leader="dot" w:pos="9736"/>
            </w:tabs>
            <w:rPr>
              <w:rFonts w:asciiTheme="minorHAnsi" w:eastAsiaTheme="minorEastAsia" w:hAnsiTheme="minorHAnsi" w:cstheme="minorBidi"/>
              <w:noProof/>
              <w:sz w:val="22"/>
              <w:szCs w:val="22"/>
              <w:lang w:val="en-GB" w:eastAsia="en-GB"/>
            </w:rPr>
          </w:pPr>
          <w:hyperlink w:anchor="_Toc113958715" w:history="1">
            <w:r w:rsidR="00E27432" w:rsidRPr="00B323EB">
              <w:rPr>
                <w:rStyle w:val="Hyperlink"/>
                <w:b/>
                <w:noProof/>
              </w:rPr>
              <w:t>2. Definitions</w:t>
            </w:r>
            <w:r w:rsidR="00E27432">
              <w:rPr>
                <w:noProof/>
                <w:webHidden/>
              </w:rPr>
              <w:tab/>
            </w:r>
            <w:r w:rsidR="00E27432">
              <w:rPr>
                <w:noProof/>
                <w:webHidden/>
              </w:rPr>
              <w:fldChar w:fldCharType="begin"/>
            </w:r>
            <w:r w:rsidR="00E27432">
              <w:rPr>
                <w:noProof/>
                <w:webHidden/>
              </w:rPr>
              <w:instrText xml:space="preserve"> PAGEREF _Toc113958715 \h </w:instrText>
            </w:r>
            <w:r w:rsidR="00E27432">
              <w:rPr>
                <w:noProof/>
                <w:webHidden/>
              </w:rPr>
            </w:r>
            <w:r w:rsidR="00E27432">
              <w:rPr>
                <w:noProof/>
                <w:webHidden/>
              </w:rPr>
              <w:fldChar w:fldCharType="separate"/>
            </w:r>
            <w:r w:rsidR="00E27432">
              <w:rPr>
                <w:noProof/>
                <w:webHidden/>
              </w:rPr>
              <w:t>4</w:t>
            </w:r>
            <w:r w:rsidR="00E27432">
              <w:rPr>
                <w:noProof/>
                <w:webHidden/>
              </w:rPr>
              <w:fldChar w:fldCharType="end"/>
            </w:r>
          </w:hyperlink>
        </w:p>
        <w:p w14:paraId="2582B7F8" w14:textId="0E663C8B" w:rsidR="00E27432" w:rsidRDefault="00980A0D">
          <w:pPr>
            <w:pStyle w:val="TOC1"/>
            <w:tabs>
              <w:tab w:val="right" w:leader="dot" w:pos="9736"/>
            </w:tabs>
            <w:rPr>
              <w:rFonts w:asciiTheme="minorHAnsi" w:eastAsiaTheme="minorEastAsia" w:hAnsiTheme="minorHAnsi" w:cstheme="minorBidi"/>
              <w:noProof/>
              <w:sz w:val="22"/>
              <w:szCs w:val="22"/>
              <w:lang w:val="en-GB" w:eastAsia="en-GB"/>
            </w:rPr>
          </w:pPr>
          <w:hyperlink w:anchor="_Toc113958716" w:history="1">
            <w:r w:rsidR="00E27432" w:rsidRPr="00B323EB">
              <w:rPr>
                <w:rStyle w:val="Hyperlink"/>
                <w:b/>
                <w:noProof/>
              </w:rPr>
              <w:t>3. Law and Guidance</w:t>
            </w:r>
            <w:r w:rsidR="00E27432">
              <w:rPr>
                <w:noProof/>
                <w:webHidden/>
              </w:rPr>
              <w:tab/>
            </w:r>
            <w:r w:rsidR="00E27432">
              <w:rPr>
                <w:noProof/>
                <w:webHidden/>
              </w:rPr>
              <w:fldChar w:fldCharType="begin"/>
            </w:r>
            <w:r w:rsidR="00E27432">
              <w:rPr>
                <w:noProof/>
                <w:webHidden/>
              </w:rPr>
              <w:instrText xml:space="preserve"> PAGEREF _Toc113958716 \h </w:instrText>
            </w:r>
            <w:r w:rsidR="00E27432">
              <w:rPr>
                <w:noProof/>
                <w:webHidden/>
              </w:rPr>
            </w:r>
            <w:r w:rsidR="00E27432">
              <w:rPr>
                <w:noProof/>
                <w:webHidden/>
              </w:rPr>
              <w:fldChar w:fldCharType="separate"/>
            </w:r>
            <w:r w:rsidR="00E27432">
              <w:rPr>
                <w:noProof/>
                <w:webHidden/>
              </w:rPr>
              <w:t>6</w:t>
            </w:r>
            <w:r w:rsidR="00E27432">
              <w:rPr>
                <w:noProof/>
                <w:webHidden/>
              </w:rPr>
              <w:fldChar w:fldCharType="end"/>
            </w:r>
          </w:hyperlink>
        </w:p>
        <w:p w14:paraId="22D86E27" w14:textId="59E3FE6B" w:rsidR="00E27432" w:rsidRDefault="00980A0D">
          <w:pPr>
            <w:pStyle w:val="TOC1"/>
            <w:tabs>
              <w:tab w:val="right" w:leader="dot" w:pos="9736"/>
            </w:tabs>
            <w:rPr>
              <w:rFonts w:asciiTheme="minorHAnsi" w:eastAsiaTheme="minorEastAsia" w:hAnsiTheme="minorHAnsi" w:cstheme="minorBidi"/>
              <w:noProof/>
              <w:sz w:val="22"/>
              <w:szCs w:val="22"/>
              <w:lang w:val="en-GB" w:eastAsia="en-GB"/>
            </w:rPr>
          </w:pPr>
          <w:hyperlink w:anchor="_Toc113958717" w:history="1">
            <w:r w:rsidR="00E27432" w:rsidRPr="00B323EB">
              <w:rPr>
                <w:rStyle w:val="Hyperlink"/>
                <w:b/>
                <w:noProof/>
              </w:rPr>
              <w:t>4. Roles and responsibilities</w:t>
            </w:r>
            <w:r w:rsidR="00E27432">
              <w:rPr>
                <w:noProof/>
                <w:webHidden/>
              </w:rPr>
              <w:tab/>
            </w:r>
            <w:r w:rsidR="00E27432">
              <w:rPr>
                <w:noProof/>
                <w:webHidden/>
              </w:rPr>
              <w:fldChar w:fldCharType="begin"/>
            </w:r>
            <w:r w:rsidR="00E27432">
              <w:rPr>
                <w:noProof/>
                <w:webHidden/>
              </w:rPr>
              <w:instrText xml:space="preserve"> PAGEREF _Toc113958717 \h </w:instrText>
            </w:r>
            <w:r w:rsidR="00E27432">
              <w:rPr>
                <w:noProof/>
                <w:webHidden/>
              </w:rPr>
            </w:r>
            <w:r w:rsidR="00E27432">
              <w:rPr>
                <w:noProof/>
                <w:webHidden/>
              </w:rPr>
              <w:fldChar w:fldCharType="separate"/>
            </w:r>
            <w:r w:rsidR="00E27432">
              <w:rPr>
                <w:noProof/>
                <w:webHidden/>
              </w:rPr>
              <w:t>7</w:t>
            </w:r>
            <w:r w:rsidR="00E27432">
              <w:rPr>
                <w:noProof/>
                <w:webHidden/>
              </w:rPr>
              <w:fldChar w:fldCharType="end"/>
            </w:r>
          </w:hyperlink>
        </w:p>
        <w:p w14:paraId="64068577" w14:textId="3B3737F0" w:rsidR="00E27432" w:rsidRDefault="00980A0D">
          <w:pPr>
            <w:pStyle w:val="TOC1"/>
            <w:tabs>
              <w:tab w:val="right" w:leader="dot" w:pos="9736"/>
            </w:tabs>
            <w:rPr>
              <w:rFonts w:asciiTheme="minorHAnsi" w:eastAsiaTheme="minorEastAsia" w:hAnsiTheme="minorHAnsi" w:cstheme="minorBidi"/>
              <w:noProof/>
              <w:sz w:val="22"/>
              <w:szCs w:val="22"/>
              <w:lang w:val="en-GB" w:eastAsia="en-GB"/>
            </w:rPr>
          </w:pPr>
          <w:hyperlink w:anchor="_Toc113958718" w:history="1">
            <w:r w:rsidR="00E27432" w:rsidRPr="00B323EB">
              <w:rPr>
                <w:rStyle w:val="Hyperlink"/>
                <w:b/>
                <w:noProof/>
              </w:rPr>
              <w:t>5. Training and Induction</w:t>
            </w:r>
            <w:r w:rsidR="00E27432">
              <w:rPr>
                <w:noProof/>
                <w:webHidden/>
              </w:rPr>
              <w:tab/>
            </w:r>
            <w:r w:rsidR="00E27432">
              <w:rPr>
                <w:noProof/>
                <w:webHidden/>
              </w:rPr>
              <w:fldChar w:fldCharType="begin"/>
            </w:r>
            <w:r w:rsidR="00E27432">
              <w:rPr>
                <w:noProof/>
                <w:webHidden/>
              </w:rPr>
              <w:instrText xml:space="preserve"> PAGEREF _Toc113958718 \h </w:instrText>
            </w:r>
            <w:r w:rsidR="00E27432">
              <w:rPr>
                <w:noProof/>
                <w:webHidden/>
              </w:rPr>
            </w:r>
            <w:r w:rsidR="00E27432">
              <w:rPr>
                <w:noProof/>
                <w:webHidden/>
              </w:rPr>
              <w:fldChar w:fldCharType="separate"/>
            </w:r>
            <w:r w:rsidR="00E27432">
              <w:rPr>
                <w:noProof/>
                <w:webHidden/>
              </w:rPr>
              <w:t>11</w:t>
            </w:r>
            <w:r w:rsidR="00E27432">
              <w:rPr>
                <w:noProof/>
                <w:webHidden/>
              </w:rPr>
              <w:fldChar w:fldCharType="end"/>
            </w:r>
          </w:hyperlink>
        </w:p>
        <w:p w14:paraId="693B0204" w14:textId="57173009" w:rsidR="00E27432" w:rsidRDefault="00980A0D">
          <w:pPr>
            <w:pStyle w:val="TOC1"/>
            <w:tabs>
              <w:tab w:val="right" w:leader="dot" w:pos="9736"/>
            </w:tabs>
            <w:rPr>
              <w:rFonts w:asciiTheme="minorHAnsi" w:eastAsiaTheme="minorEastAsia" w:hAnsiTheme="minorHAnsi" w:cstheme="minorBidi"/>
              <w:noProof/>
              <w:sz w:val="22"/>
              <w:szCs w:val="22"/>
              <w:lang w:val="en-GB" w:eastAsia="en-GB"/>
            </w:rPr>
          </w:pPr>
          <w:hyperlink w:anchor="_Toc113958719" w:history="1">
            <w:r w:rsidR="00E27432" w:rsidRPr="00B323EB">
              <w:rPr>
                <w:rStyle w:val="Hyperlink"/>
                <w:b/>
                <w:noProof/>
              </w:rPr>
              <w:t>6. Multi-Agency Working</w:t>
            </w:r>
            <w:r w:rsidR="00E27432">
              <w:rPr>
                <w:noProof/>
                <w:webHidden/>
              </w:rPr>
              <w:tab/>
            </w:r>
            <w:r w:rsidR="00E27432">
              <w:rPr>
                <w:noProof/>
                <w:webHidden/>
              </w:rPr>
              <w:fldChar w:fldCharType="begin"/>
            </w:r>
            <w:r w:rsidR="00E27432">
              <w:rPr>
                <w:noProof/>
                <w:webHidden/>
              </w:rPr>
              <w:instrText xml:space="preserve"> PAGEREF _Toc113958719 \h </w:instrText>
            </w:r>
            <w:r w:rsidR="00E27432">
              <w:rPr>
                <w:noProof/>
                <w:webHidden/>
              </w:rPr>
            </w:r>
            <w:r w:rsidR="00E27432">
              <w:rPr>
                <w:noProof/>
                <w:webHidden/>
              </w:rPr>
              <w:fldChar w:fldCharType="separate"/>
            </w:r>
            <w:r w:rsidR="00E27432">
              <w:rPr>
                <w:noProof/>
                <w:webHidden/>
              </w:rPr>
              <w:t>12</w:t>
            </w:r>
            <w:r w:rsidR="00E27432">
              <w:rPr>
                <w:noProof/>
                <w:webHidden/>
              </w:rPr>
              <w:fldChar w:fldCharType="end"/>
            </w:r>
          </w:hyperlink>
        </w:p>
        <w:p w14:paraId="17C940DA" w14:textId="7FDA7F7C" w:rsidR="00E27432" w:rsidRDefault="00980A0D">
          <w:pPr>
            <w:pStyle w:val="TOC1"/>
            <w:tabs>
              <w:tab w:val="right" w:leader="dot" w:pos="9736"/>
            </w:tabs>
            <w:rPr>
              <w:rFonts w:asciiTheme="minorHAnsi" w:eastAsiaTheme="minorEastAsia" w:hAnsiTheme="minorHAnsi" w:cstheme="minorBidi"/>
              <w:noProof/>
              <w:sz w:val="22"/>
              <w:szCs w:val="22"/>
              <w:lang w:val="en-GB" w:eastAsia="en-GB"/>
            </w:rPr>
          </w:pPr>
          <w:hyperlink w:anchor="_Toc113958720" w:history="1">
            <w:r w:rsidR="00E27432" w:rsidRPr="00B323EB">
              <w:rPr>
                <w:rStyle w:val="Hyperlink"/>
                <w:b/>
                <w:noProof/>
              </w:rPr>
              <w:t>7. Early Help</w:t>
            </w:r>
            <w:r w:rsidR="00E27432">
              <w:rPr>
                <w:noProof/>
                <w:webHidden/>
              </w:rPr>
              <w:tab/>
            </w:r>
            <w:r w:rsidR="00E27432">
              <w:rPr>
                <w:noProof/>
                <w:webHidden/>
              </w:rPr>
              <w:fldChar w:fldCharType="begin"/>
            </w:r>
            <w:r w:rsidR="00E27432">
              <w:rPr>
                <w:noProof/>
                <w:webHidden/>
              </w:rPr>
              <w:instrText xml:space="preserve"> PAGEREF _Toc113958720 \h </w:instrText>
            </w:r>
            <w:r w:rsidR="00E27432">
              <w:rPr>
                <w:noProof/>
                <w:webHidden/>
              </w:rPr>
            </w:r>
            <w:r w:rsidR="00E27432">
              <w:rPr>
                <w:noProof/>
                <w:webHidden/>
              </w:rPr>
              <w:fldChar w:fldCharType="separate"/>
            </w:r>
            <w:r w:rsidR="00E27432">
              <w:rPr>
                <w:noProof/>
                <w:webHidden/>
              </w:rPr>
              <w:t>13</w:t>
            </w:r>
            <w:r w:rsidR="00E27432">
              <w:rPr>
                <w:noProof/>
                <w:webHidden/>
              </w:rPr>
              <w:fldChar w:fldCharType="end"/>
            </w:r>
          </w:hyperlink>
        </w:p>
        <w:p w14:paraId="1EC9A62B" w14:textId="151E348D" w:rsidR="00E27432" w:rsidRDefault="00980A0D">
          <w:pPr>
            <w:pStyle w:val="TOC1"/>
            <w:tabs>
              <w:tab w:val="right" w:leader="dot" w:pos="9736"/>
            </w:tabs>
            <w:rPr>
              <w:rFonts w:asciiTheme="minorHAnsi" w:eastAsiaTheme="minorEastAsia" w:hAnsiTheme="minorHAnsi" w:cstheme="minorBidi"/>
              <w:noProof/>
              <w:sz w:val="22"/>
              <w:szCs w:val="22"/>
              <w:lang w:val="en-GB" w:eastAsia="en-GB"/>
            </w:rPr>
          </w:pPr>
          <w:hyperlink w:anchor="_Toc113958721" w:history="1">
            <w:r w:rsidR="00E27432" w:rsidRPr="00B323EB">
              <w:rPr>
                <w:rStyle w:val="Hyperlink"/>
                <w:b/>
                <w:noProof/>
              </w:rPr>
              <w:t>8. Abuse and Neglect</w:t>
            </w:r>
            <w:r w:rsidR="00E27432">
              <w:rPr>
                <w:noProof/>
                <w:webHidden/>
              </w:rPr>
              <w:tab/>
            </w:r>
            <w:r w:rsidR="00E27432">
              <w:rPr>
                <w:noProof/>
                <w:webHidden/>
              </w:rPr>
              <w:fldChar w:fldCharType="begin"/>
            </w:r>
            <w:r w:rsidR="00E27432">
              <w:rPr>
                <w:noProof/>
                <w:webHidden/>
              </w:rPr>
              <w:instrText xml:space="preserve"> PAGEREF _Toc113958721 \h </w:instrText>
            </w:r>
            <w:r w:rsidR="00E27432">
              <w:rPr>
                <w:noProof/>
                <w:webHidden/>
              </w:rPr>
            </w:r>
            <w:r w:rsidR="00E27432">
              <w:rPr>
                <w:noProof/>
                <w:webHidden/>
              </w:rPr>
              <w:fldChar w:fldCharType="separate"/>
            </w:r>
            <w:r w:rsidR="00E27432">
              <w:rPr>
                <w:noProof/>
                <w:webHidden/>
              </w:rPr>
              <w:t>14</w:t>
            </w:r>
            <w:r w:rsidR="00E27432">
              <w:rPr>
                <w:noProof/>
                <w:webHidden/>
              </w:rPr>
              <w:fldChar w:fldCharType="end"/>
            </w:r>
          </w:hyperlink>
        </w:p>
        <w:p w14:paraId="38F87139" w14:textId="43513AD2" w:rsidR="00E27432" w:rsidRDefault="00980A0D">
          <w:pPr>
            <w:pStyle w:val="TOC1"/>
            <w:tabs>
              <w:tab w:val="right" w:leader="dot" w:pos="9736"/>
            </w:tabs>
            <w:rPr>
              <w:rFonts w:asciiTheme="minorHAnsi" w:eastAsiaTheme="minorEastAsia" w:hAnsiTheme="minorHAnsi" w:cstheme="minorBidi"/>
              <w:noProof/>
              <w:sz w:val="22"/>
              <w:szCs w:val="22"/>
              <w:lang w:val="en-GB" w:eastAsia="en-GB"/>
            </w:rPr>
          </w:pPr>
          <w:hyperlink w:anchor="_Toc113958722" w:history="1">
            <w:r w:rsidR="00E27432" w:rsidRPr="00B323EB">
              <w:rPr>
                <w:rStyle w:val="Hyperlink"/>
                <w:b/>
                <w:noProof/>
              </w:rPr>
              <w:t>9. Domestic Abuse</w:t>
            </w:r>
            <w:r w:rsidR="00E27432">
              <w:rPr>
                <w:noProof/>
                <w:webHidden/>
              </w:rPr>
              <w:tab/>
            </w:r>
            <w:r w:rsidR="00E27432">
              <w:rPr>
                <w:noProof/>
                <w:webHidden/>
              </w:rPr>
              <w:fldChar w:fldCharType="begin"/>
            </w:r>
            <w:r w:rsidR="00E27432">
              <w:rPr>
                <w:noProof/>
                <w:webHidden/>
              </w:rPr>
              <w:instrText xml:space="preserve"> PAGEREF _Toc113958722 \h </w:instrText>
            </w:r>
            <w:r w:rsidR="00E27432">
              <w:rPr>
                <w:noProof/>
                <w:webHidden/>
              </w:rPr>
            </w:r>
            <w:r w:rsidR="00E27432">
              <w:rPr>
                <w:noProof/>
                <w:webHidden/>
              </w:rPr>
              <w:fldChar w:fldCharType="separate"/>
            </w:r>
            <w:r w:rsidR="00E27432">
              <w:rPr>
                <w:noProof/>
                <w:webHidden/>
              </w:rPr>
              <w:t>15</w:t>
            </w:r>
            <w:r w:rsidR="00E27432">
              <w:rPr>
                <w:noProof/>
                <w:webHidden/>
              </w:rPr>
              <w:fldChar w:fldCharType="end"/>
            </w:r>
          </w:hyperlink>
        </w:p>
        <w:p w14:paraId="2E1C7AFD" w14:textId="37D0F2EE" w:rsidR="00E27432" w:rsidRDefault="00980A0D">
          <w:pPr>
            <w:pStyle w:val="TOC1"/>
            <w:tabs>
              <w:tab w:val="right" w:leader="dot" w:pos="9736"/>
            </w:tabs>
            <w:rPr>
              <w:rFonts w:asciiTheme="minorHAnsi" w:eastAsiaTheme="minorEastAsia" w:hAnsiTheme="minorHAnsi" w:cstheme="minorBidi"/>
              <w:noProof/>
              <w:sz w:val="22"/>
              <w:szCs w:val="22"/>
              <w:lang w:val="en-GB" w:eastAsia="en-GB"/>
            </w:rPr>
          </w:pPr>
          <w:hyperlink w:anchor="_Toc113958723" w:history="1">
            <w:r w:rsidR="00E27432" w:rsidRPr="00B323EB">
              <w:rPr>
                <w:rStyle w:val="Hyperlink"/>
                <w:b/>
                <w:noProof/>
              </w:rPr>
              <w:t>10. Homelessness</w:t>
            </w:r>
            <w:r w:rsidR="00E27432">
              <w:rPr>
                <w:noProof/>
                <w:webHidden/>
              </w:rPr>
              <w:tab/>
            </w:r>
            <w:r w:rsidR="00E27432">
              <w:rPr>
                <w:noProof/>
                <w:webHidden/>
              </w:rPr>
              <w:fldChar w:fldCharType="begin"/>
            </w:r>
            <w:r w:rsidR="00E27432">
              <w:rPr>
                <w:noProof/>
                <w:webHidden/>
              </w:rPr>
              <w:instrText xml:space="preserve"> PAGEREF _Toc113958723 \h </w:instrText>
            </w:r>
            <w:r w:rsidR="00E27432">
              <w:rPr>
                <w:noProof/>
                <w:webHidden/>
              </w:rPr>
            </w:r>
            <w:r w:rsidR="00E27432">
              <w:rPr>
                <w:noProof/>
                <w:webHidden/>
              </w:rPr>
              <w:fldChar w:fldCharType="separate"/>
            </w:r>
            <w:r w:rsidR="00E27432">
              <w:rPr>
                <w:noProof/>
                <w:webHidden/>
              </w:rPr>
              <w:t>16</w:t>
            </w:r>
            <w:r w:rsidR="00E27432">
              <w:rPr>
                <w:noProof/>
                <w:webHidden/>
              </w:rPr>
              <w:fldChar w:fldCharType="end"/>
            </w:r>
          </w:hyperlink>
        </w:p>
        <w:p w14:paraId="15A7093D" w14:textId="227568FF" w:rsidR="00E27432" w:rsidRDefault="00980A0D">
          <w:pPr>
            <w:pStyle w:val="TOC1"/>
            <w:tabs>
              <w:tab w:val="right" w:leader="dot" w:pos="9736"/>
            </w:tabs>
            <w:rPr>
              <w:rFonts w:asciiTheme="minorHAnsi" w:eastAsiaTheme="minorEastAsia" w:hAnsiTheme="minorHAnsi" w:cstheme="minorBidi"/>
              <w:noProof/>
              <w:sz w:val="22"/>
              <w:szCs w:val="22"/>
              <w:lang w:val="en-GB" w:eastAsia="en-GB"/>
            </w:rPr>
          </w:pPr>
          <w:hyperlink w:anchor="_Toc113958724" w:history="1">
            <w:r w:rsidR="00E27432" w:rsidRPr="00B323EB">
              <w:rPr>
                <w:rStyle w:val="Hyperlink"/>
                <w:b/>
                <w:noProof/>
              </w:rPr>
              <w:t>11. Children absent from school</w:t>
            </w:r>
            <w:r w:rsidR="00E27432">
              <w:rPr>
                <w:noProof/>
                <w:webHidden/>
              </w:rPr>
              <w:tab/>
            </w:r>
            <w:r w:rsidR="00E27432">
              <w:rPr>
                <w:noProof/>
                <w:webHidden/>
              </w:rPr>
              <w:fldChar w:fldCharType="begin"/>
            </w:r>
            <w:r w:rsidR="00E27432">
              <w:rPr>
                <w:noProof/>
                <w:webHidden/>
              </w:rPr>
              <w:instrText xml:space="preserve"> PAGEREF _Toc113958724 \h </w:instrText>
            </w:r>
            <w:r w:rsidR="00E27432">
              <w:rPr>
                <w:noProof/>
                <w:webHidden/>
              </w:rPr>
            </w:r>
            <w:r w:rsidR="00E27432">
              <w:rPr>
                <w:noProof/>
                <w:webHidden/>
              </w:rPr>
              <w:fldChar w:fldCharType="separate"/>
            </w:r>
            <w:r w:rsidR="00E27432">
              <w:rPr>
                <w:noProof/>
                <w:webHidden/>
              </w:rPr>
              <w:t>16</w:t>
            </w:r>
            <w:r w:rsidR="00E27432">
              <w:rPr>
                <w:noProof/>
                <w:webHidden/>
              </w:rPr>
              <w:fldChar w:fldCharType="end"/>
            </w:r>
          </w:hyperlink>
        </w:p>
        <w:p w14:paraId="441A2E05" w14:textId="315A0625" w:rsidR="00E27432" w:rsidRDefault="00980A0D">
          <w:pPr>
            <w:pStyle w:val="TOC1"/>
            <w:tabs>
              <w:tab w:val="right" w:leader="dot" w:pos="9736"/>
            </w:tabs>
            <w:rPr>
              <w:rFonts w:asciiTheme="minorHAnsi" w:eastAsiaTheme="minorEastAsia" w:hAnsiTheme="minorHAnsi" w:cstheme="minorBidi"/>
              <w:noProof/>
              <w:sz w:val="22"/>
              <w:szCs w:val="22"/>
              <w:lang w:val="en-GB" w:eastAsia="en-GB"/>
            </w:rPr>
          </w:pPr>
          <w:hyperlink w:anchor="_Toc113958725" w:history="1">
            <w:r w:rsidR="00E27432" w:rsidRPr="00B323EB">
              <w:rPr>
                <w:rStyle w:val="Hyperlink"/>
                <w:b/>
                <w:noProof/>
              </w:rPr>
              <w:t>12. Children attending an approved educational activity</w:t>
            </w:r>
            <w:r w:rsidR="00E27432">
              <w:rPr>
                <w:noProof/>
                <w:webHidden/>
              </w:rPr>
              <w:tab/>
            </w:r>
            <w:r w:rsidR="00E27432">
              <w:rPr>
                <w:noProof/>
                <w:webHidden/>
              </w:rPr>
              <w:fldChar w:fldCharType="begin"/>
            </w:r>
            <w:r w:rsidR="00E27432">
              <w:rPr>
                <w:noProof/>
                <w:webHidden/>
              </w:rPr>
              <w:instrText xml:space="preserve"> PAGEREF _Toc113958725 \h </w:instrText>
            </w:r>
            <w:r w:rsidR="00E27432">
              <w:rPr>
                <w:noProof/>
                <w:webHidden/>
              </w:rPr>
            </w:r>
            <w:r w:rsidR="00E27432">
              <w:rPr>
                <w:noProof/>
                <w:webHidden/>
              </w:rPr>
              <w:fldChar w:fldCharType="separate"/>
            </w:r>
            <w:r w:rsidR="00E27432">
              <w:rPr>
                <w:noProof/>
                <w:webHidden/>
              </w:rPr>
              <w:t>16</w:t>
            </w:r>
            <w:r w:rsidR="00E27432">
              <w:rPr>
                <w:noProof/>
                <w:webHidden/>
              </w:rPr>
              <w:fldChar w:fldCharType="end"/>
            </w:r>
          </w:hyperlink>
        </w:p>
        <w:p w14:paraId="3B644CE2" w14:textId="6282A4E2" w:rsidR="00E27432" w:rsidRDefault="00980A0D">
          <w:pPr>
            <w:pStyle w:val="TOC1"/>
            <w:tabs>
              <w:tab w:val="right" w:leader="dot" w:pos="9736"/>
            </w:tabs>
            <w:rPr>
              <w:rFonts w:asciiTheme="minorHAnsi" w:eastAsiaTheme="minorEastAsia" w:hAnsiTheme="minorHAnsi" w:cstheme="minorBidi"/>
              <w:noProof/>
              <w:sz w:val="22"/>
              <w:szCs w:val="22"/>
              <w:lang w:val="en-GB" w:eastAsia="en-GB"/>
            </w:rPr>
          </w:pPr>
          <w:hyperlink w:anchor="_Toc113958726" w:history="1">
            <w:r w:rsidR="00E27432" w:rsidRPr="00B323EB">
              <w:rPr>
                <w:rStyle w:val="Hyperlink"/>
                <w:b/>
                <w:noProof/>
              </w:rPr>
              <w:t>13. Child Criminal Exploitation (CCE)</w:t>
            </w:r>
            <w:r w:rsidR="00E27432">
              <w:rPr>
                <w:noProof/>
                <w:webHidden/>
              </w:rPr>
              <w:tab/>
            </w:r>
            <w:r w:rsidR="00E27432">
              <w:rPr>
                <w:noProof/>
                <w:webHidden/>
              </w:rPr>
              <w:fldChar w:fldCharType="begin"/>
            </w:r>
            <w:r w:rsidR="00E27432">
              <w:rPr>
                <w:noProof/>
                <w:webHidden/>
              </w:rPr>
              <w:instrText xml:space="preserve"> PAGEREF _Toc113958726 \h </w:instrText>
            </w:r>
            <w:r w:rsidR="00E27432">
              <w:rPr>
                <w:noProof/>
                <w:webHidden/>
              </w:rPr>
            </w:r>
            <w:r w:rsidR="00E27432">
              <w:rPr>
                <w:noProof/>
                <w:webHidden/>
              </w:rPr>
              <w:fldChar w:fldCharType="separate"/>
            </w:r>
            <w:r w:rsidR="00E27432">
              <w:rPr>
                <w:noProof/>
                <w:webHidden/>
              </w:rPr>
              <w:t>17</w:t>
            </w:r>
            <w:r w:rsidR="00E27432">
              <w:rPr>
                <w:noProof/>
                <w:webHidden/>
              </w:rPr>
              <w:fldChar w:fldCharType="end"/>
            </w:r>
          </w:hyperlink>
        </w:p>
        <w:p w14:paraId="11E6567E" w14:textId="47A03A79" w:rsidR="00E27432" w:rsidRDefault="00980A0D">
          <w:pPr>
            <w:pStyle w:val="TOC1"/>
            <w:tabs>
              <w:tab w:val="right" w:leader="dot" w:pos="9736"/>
            </w:tabs>
            <w:rPr>
              <w:rFonts w:asciiTheme="minorHAnsi" w:eastAsiaTheme="minorEastAsia" w:hAnsiTheme="minorHAnsi" w:cstheme="minorBidi"/>
              <w:noProof/>
              <w:sz w:val="22"/>
              <w:szCs w:val="22"/>
              <w:lang w:val="en-GB" w:eastAsia="en-GB"/>
            </w:rPr>
          </w:pPr>
          <w:hyperlink w:anchor="_Toc113958727" w:history="1">
            <w:r w:rsidR="00E27432" w:rsidRPr="00B323EB">
              <w:rPr>
                <w:rStyle w:val="Hyperlink"/>
                <w:b/>
                <w:noProof/>
              </w:rPr>
              <w:t>14. Child Sexual Exploitation (CSE)</w:t>
            </w:r>
            <w:r w:rsidR="00E27432">
              <w:rPr>
                <w:noProof/>
                <w:webHidden/>
              </w:rPr>
              <w:tab/>
            </w:r>
            <w:r w:rsidR="00E27432">
              <w:rPr>
                <w:noProof/>
                <w:webHidden/>
              </w:rPr>
              <w:fldChar w:fldCharType="begin"/>
            </w:r>
            <w:r w:rsidR="00E27432">
              <w:rPr>
                <w:noProof/>
                <w:webHidden/>
              </w:rPr>
              <w:instrText xml:space="preserve"> PAGEREF _Toc113958727 \h </w:instrText>
            </w:r>
            <w:r w:rsidR="00E27432">
              <w:rPr>
                <w:noProof/>
                <w:webHidden/>
              </w:rPr>
            </w:r>
            <w:r w:rsidR="00E27432">
              <w:rPr>
                <w:noProof/>
                <w:webHidden/>
              </w:rPr>
              <w:fldChar w:fldCharType="separate"/>
            </w:r>
            <w:r w:rsidR="00E27432">
              <w:rPr>
                <w:noProof/>
                <w:webHidden/>
              </w:rPr>
              <w:t>18</w:t>
            </w:r>
            <w:r w:rsidR="00E27432">
              <w:rPr>
                <w:noProof/>
                <w:webHidden/>
              </w:rPr>
              <w:fldChar w:fldCharType="end"/>
            </w:r>
          </w:hyperlink>
        </w:p>
        <w:p w14:paraId="4C90D1D3" w14:textId="47CF5041" w:rsidR="00E27432" w:rsidRDefault="00980A0D">
          <w:pPr>
            <w:pStyle w:val="TOC1"/>
            <w:tabs>
              <w:tab w:val="right" w:leader="dot" w:pos="9736"/>
            </w:tabs>
            <w:rPr>
              <w:rFonts w:asciiTheme="minorHAnsi" w:eastAsiaTheme="minorEastAsia" w:hAnsiTheme="minorHAnsi" w:cstheme="minorBidi"/>
              <w:noProof/>
              <w:sz w:val="22"/>
              <w:szCs w:val="22"/>
              <w:lang w:val="en-GB" w:eastAsia="en-GB"/>
            </w:rPr>
          </w:pPr>
          <w:hyperlink w:anchor="_Toc113958728" w:history="1">
            <w:r w:rsidR="00E27432" w:rsidRPr="00B323EB">
              <w:rPr>
                <w:rStyle w:val="Hyperlink"/>
                <w:b/>
                <w:noProof/>
              </w:rPr>
              <w:t>15. Modern Slavery</w:t>
            </w:r>
            <w:r w:rsidR="00E27432">
              <w:rPr>
                <w:noProof/>
                <w:webHidden/>
              </w:rPr>
              <w:tab/>
            </w:r>
            <w:r w:rsidR="00E27432">
              <w:rPr>
                <w:noProof/>
                <w:webHidden/>
              </w:rPr>
              <w:fldChar w:fldCharType="begin"/>
            </w:r>
            <w:r w:rsidR="00E27432">
              <w:rPr>
                <w:noProof/>
                <w:webHidden/>
              </w:rPr>
              <w:instrText xml:space="preserve"> PAGEREF _Toc113958728 \h </w:instrText>
            </w:r>
            <w:r w:rsidR="00E27432">
              <w:rPr>
                <w:noProof/>
                <w:webHidden/>
              </w:rPr>
            </w:r>
            <w:r w:rsidR="00E27432">
              <w:rPr>
                <w:noProof/>
                <w:webHidden/>
              </w:rPr>
              <w:fldChar w:fldCharType="separate"/>
            </w:r>
            <w:r w:rsidR="00E27432">
              <w:rPr>
                <w:noProof/>
                <w:webHidden/>
              </w:rPr>
              <w:t>18</w:t>
            </w:r>
            <w:r w:rsidR="00E27432">
              <w:rPr>
                <w:noProof/>
                <w:webHidden/>
              </w:rPr>
              <w:fldChar w:fldCharType="end"/>
            </w:r>
          </w:hyperlink>
        </w:p>
        <w:p w14:paraId="6ACE7260" w14:textId="36554B2E" w:rsidR="00E27432" w:rsidRDefault="00980A0D">
          <w:pPr>
            <w:pStyle w:val="TOC1"/>
            <w:tabs>
              <w:tab w:val="right" w:leader="dot" w:pos="9736"/>
            </w:tabs>
            <w:rPr>
              <w:rFonts w:asciiTheme="minorHAnsi" w:eastAsiaTheme="minorEastAsia" w:hAnsiTheme="minorHAnsi" w:cstheme="minorBidi"/>
              <w:noProof/>
              <w:sz w:val="22"/>
              <w:szCs w:val="22"/>
              <w:lang w:val="en-GB" w:eastAsia="en-GB"/>
            </w:rPr>
          </w:pPr>
          <w:hyperlink w:anchor="_Toc113958729" w:history="1">
            <w:r w:rsidR="00E27432" w:rsidRPr="00B323EB">
              <w:rPr>
                <w:rStyle w:val="Hyperlink"/>
                <w:b/>
                <w:noProof/>
              </w:rPr>
              <w:t>16. FGM</w:t>
            </w:r>
            <w:r w:rsidR="00E27432">
              <w:rPr>
                <w:noProof/>
                <w:webHidden/>
              </w:rPr>
              <w:tab/>
            </w:r>
            <w:r w:rsidR="00E27432">
              <w:rPr>
                <w:noProof/>
                <w:webHidden/>
              </w:rPr>
              <w:fldChar w:fldCharType="begin"/>
            </w:r>
            <w:r w:rsidR="00E27432">
              <w:rPr>
                <w:noProof/>
                <w:webHidden/>
              </w:rPr>
              <w:instrText xml:space="preserve"> PAGEREF _Toc113958729 \h </w:instrText>
            </w:r>
            <w:r w:rsidR="00E27432">
              <w:rPr>
                <w:noProof/>
                <w:webHidden/>
              </w:rPr>
            </w:r>
            <w:r w:rsidR="00E27432">
              <w:rPr>
                <w:noProof/>
                <w:webHidden/>
              </w:rPr>
              <w:fldChar w:fldCharType="separate"/>
            </w:r>
            <w:r w:rsidR="00E27432">
              <w:rPr>
                <w:noProof/>
                <w:webHidden/>
              </w:rPr>
              <w:t>19</w:t>
            </w:r>
            <w:r w:rsidR="00E27432">
              <w:rPr>
                <w:noProof/>
                <w:webHidden/>
              </w:rPr>
              <w:fldChar w:fldCharType="end"/>
            </w:r>
          </w:hyperlink>
        </w:p>
        <w:p w14:paraId="0D06CE34" w14:textId="291A0686" w:rsidR="00E27432" w:rsidRDefault="00980A0D">
          <w:pPr>
            <w:pStyle w:val="TOC1"/>
            <w:tabs>
              <w:tab w:val="right" w:leader="dot" w:pos="9736"/>
            </w:tabs>
            <w:rPr>
              <w:rFonts w:asciiTheme="minorHAnsi" w:eastAsiaTheme="minorEastAsia" w:hAnsiTheme="minorHAnsi" w:cstheme="minorBidi"/>
              <w:noProof/>
              <w:sz w:val="22"/>
              <w:szCs w:val="22"/>
              <w:lang w:val="en-GB" w:eastAsia="en-GB"/>
            </w:rPr>
          </w:pPr>
          <w:hyperlink w:anchor="_Toc113958730" w:history="1">
            <w:r w:rsidR="00E27432" w:rsidRPr="00B323EB">
              <w:rPr>
                <w:rStyle w:val="Hyperlink"/>
                <w:b/>
                <w:noProof/>
              </w:rPr>
              <w:t>17. Forced Marriage</w:t>
            </w:r>
            <w:r w:rsidR="00E27432">
              <w:rPr>
                <w:noProof/>
                <w:webHidden/>
              </w:rPr>
              <w:tab/>
            </w:r>
            <w:r w:rsidR="00E27432">
              <w:rPr>
                <w:noProof/>
                <w:webHidden/>
              </w:rPr>
              <w:fldChar w:fldCharType="begin"/>
            </w:r>
            <w:r w:rsidR="00E27432">
              <w:rPr>
                <w:noProof/>
                <w:webHidden/>
              </w:rPr>
              <w:instrText xml:space="preserve"> PAGEREF _Toc113958730 \h </w:instrText>
            </w:r>
            <w:r w:rsidR="00E27432">
              <w:rPr>
                <w:noProof/>
                <w:webHidden/>
              </w:rPr>
            </w:r>
            <w:r w:rsidR="00E27432">
              <w:rPr>
                <w:noProof/>
                <w:webHidden/>
              </w:rPr>
              <w:fldChar w:fldCharType="separate"/>
            </w:r>
            <w:r w:rsidR="00E27432">
              <w:rPr>
                <w:noProof/>
                <w:webHidden/>
              </w:rPr>
              <w:t>19</w:t>
            </w:r>
            <w:r w:rsidR="00E27432">
              <w:rPr>
                <w:noProof/>
                <w:webHidden/>
              </w:rPr>
              <w:fldChar w:fldCharType="end"/>
            </w:r>
          </w:hyperlink>
        </w:p>
        <w:p w14:paraId="59216825" w14:textId="7B70D041" w:rsidR="00E27432" w:rsidRDefault="00980A0D">
          <w:pPr>
            <w:pStyle w:val="TOC1"/>
            <w:tabs>
              <w:tab w:val="right" w:leader="dot" w:pos="9736"/>
            </w:tabs>
            <w:rPr>
              <w:rFonts w:asciiTheme="minorHAnsi" w:eastAsiaTheme="minorEastAsia" w:hAnsiTheme="minorHAnsi" w:cstheme="minorBidi"/>
              <w:noProof/>
              <w:sz w:val="22"/>
              <w:szCs w:val="22"/>
              <w:lang w:val="en-GB" w:eastAsia="en-GB"/>
            </w:rPr>
          </w:pPr>
          <w:hyperlink w:anchor="_Toc113958731" w:history="1">
            <w:r w:rsidR="00E27432" w:rsidRPr="00B323EB">
              <w:rPr>
                <w:rStyle w:val="Hyperlink"/>
                <w:b/>
                <w:noProof/>
              </w:rPr>
              <w:t>18. Extremism and Radicalisation</w:t>
            </w:r>
            <w:r w:rsidR="00E27432">
              <w:rPr>
                <w:noProof/>
                <w:webHidden/>
              </w:rPr>
              <w:tab/>
            </w:r>
            <w:r w:rsidR="00E27432">
              <w:rPr>
                <w:noProof/>
                <w:webHidden/>
              </w:rPr>
              <w:fldChar w:fldCharType="begin"/>
            </w:r>
            <w:r w:rsidR="00E27432">
              <w:rPr>
                <w:noProof/>
                <w:webHidden/>
              </w:rPr>
              <w:instrText xml:space="preserve"> PAGEREF _Toc113958731 \h </w:instrText>
            </w:r>
            <w:r w:rsidR="00E27432">
              <w:rPr>
                <w:noProof/>
                <w:webHidden/>
              </w:rPr>
            </w:r>
            <w:r w:rsidR="00E27432">
              <w:rPr>
                <w:noProof/>
                <w:webHidden/>
              </w:rPr>
              <w:fldChar w:fldCharType="separate"/>
            </w:r>
            <w:r w:rsidR="00E27432">
              <w:rPr>
                <w:noProof/>
                <w:webHidden/>
              </w:rPr>
              <w:t>20</w:t>
            </w:r>
            <w:r w:rsidR="00E27432">
              <w:rPr>
                <w:noProof/>
                <w:webHidden/>
              </w:rPr>
              <w:fldChar w:fldCharType="end"/>
            </w:r>
          </w:hyperlink>
        </w:p>
        <w:p w14:paraId="71A549AD" w14:textId="59C4D2DA" w:rsidR="00E27432" w:rsidRDefault="00980A0D">
          <w:pPr>
            <w:pStyle w:val="TOC1"/>
            <w:tabs>
              <w:tab w:val="right" w:leader="dot" w:pos="9736"/>
            </w:tabs>
            <w:rPr>
              <w:rFonts w:asciiTheme="minorHAnsi" w:eastAsiaTheme="minorEastAsia" w:hAnsiTheme="minorHAnsi" w:cstheme="minorBidi"/>
              <w:noProof/>
              <w:sz w:val="22"/>
              <w:szCs w:val="22"/>
              <w:lang w:val="en-GB" w:eastAsia="en-GB"/>
            </w:rPr>
          </w:pPr>
          <w:hyperlink w:anchor="_Toc113958732" w:history="1">
            <w:r w:rsidR="00E27432" w:rsidRPr="00B323EB">
              <w:rPr>
                <w:rStyle w:val="Hyperlink"/>
                <w:b/>
                <w:noProof/>
              </w:rPr>
              <w:t>19. Private Fostering</w:t>
            </w:r>
            <w:r w:rsidR="00E27432">
              <w:rPr>
                <w:noProof/>
                <w:webHidden/>
              </w:rPr>
              <w:tab/>
            </w:r>
            <w:r w:rsidR="00E27432">
              <w:rPr>
                <w:noProof/>
                <w:webHidden/>
              </w:rPr>
              <w:fldChar w:fldCharType="begin"/>
            </w:r>
            <w:r w:rsidR="00E27432">
              <w:rPr>
                <w:noProof/>
                <w:webHidden/>
              </w:rPr>
              <w:instrText xml:space="preserve"> PAGEREF _Toc113958732 \h </w:instrText>
            </w:r>
            <w:r w:rsidR="00E27432">
              <w:rPr>
                <w:noProof/>
                <w:webHidden/>
              </w:rPr>
            </w:r>
            <w:r w:rsidR="00E27432">
              <w:rPr>
                <w:noProof/>
                <w:webHidden/>
              </w:rPr>
              <w:fldChar w:fldCharType="separate"/>
            </w:r>
            <w:r w:rsidR="00E27432">
              <w:rPr>
                <w:noProof/>
                <w:webHidden/>
              </w:rPr>
              <w:t>21</w:t>
            </w:r>
            <w:r w:rsidR="00E27432">
              <w:rPr>
                <w:noProof/>
                <w:webHidden/>
              </w:rPr>
              <w:fldChar w:fldCharType="end"/>
            </w:r>
          </w:hyperlink>
        </w:p>
        <w:p w14:paraId="6D0863D0" w14:textId="12C70CF8" w:rsidR="00E27432" w:rsidRDefault="00980A0D">
          <w:pPr>
            <w:pStyle w:val="TOC1"/>
            <w:tabs>
              <w:tab w:val="right" w:leader="dot" w:pos="9736"/>
            </w:tabs>
            <w:rPr>
              <w:rFonts w:asciiTheme="minorHAnsi" w:eastAsiaTheme="minorEastAsia" w:hAnsiTheme="minorHAnsi" w:cstheme="minorBidi"/>
              <w:noProof/>
              <w:sz w:val="22"/>
              <w:szCs w:val="22"/>
              <w:lang w:val="en-GB" w:eastAsia="en-GB"/>
            </w:rPr>
          </w:pPr>
          <w:hyperlink w:anchor="_Toc113958733" w:history="1">
            <w:r w:rsidR="00E27432" w:rsidRPr="00B323EB">
              <w:rPr>
                <w:rStyle w:val="Hyperlink"/>
                <w:b/>
                <w:noProof/>
              </w:rPr>
              <w:t>20. Pupils with family members in prison</w:t>
            </w:r>
            <w:r w:rsidR="00E27432">
              <w:rPr>
                <w:noProof/>
                <w:webHidden/>
              </w:rPr>
              <w:tab/>
            </w:r>
            <w:r w:rsidR="00E27432">
              <w:rPr>
                <w:noProof/>
                <w:webHidden/>
              </w:rPr>
              <w:fldChar w:fldCharType="begin"/>
            </w:r>
            <w:r w:rsidR="00E27432">
              <w:rPr>
                <w:noProof/>
                <w:webHidden/>
              </w:rPr>
              <w:instrText xml:space="preserve"> PAGEREF _Toc113958733 \h </w:instrText>
            </w:r>
            <w:r w:rsidR="00E27432">
              <w:rPr>
                <w:noProof/>
                <w:webHidden/>
              </w:rPr>
            </w:r>
            <w:r w:rsidR="00E27432">
              <w:rPr>
                <w:noProof/>
                <w:webHidden/>
              </w:rPr>
              <w:fldChar w:fldCharType="separate"/>
            </w:r>
            <w:r w:rsidR="00E27432">
              <w:rPr>
                <w:noProof/>
                <w:webHidden/>
              </w:rPr>
              <w:t>21</w:t>
            </w:r>
            <w:r w:rsidR="00E27432">
              <w:rPr>
                <w:noProof/>
                <w:webHidden/>
              </w:rPr>
              <w:fldChar w:fldCharType="end"/>
            </w:r>
          </w:hyperlink>
        </w:p>
        <w:p w14:paraId="75EA070A" w14:textId="7415FFB4" w:rsidR="00E27432" w:rsidRDefault="00980A0D">
          <w:pPr>
            <w:pStyle w:val="TOC1"/>
            <w:tabs>
              <w:tab w:val="right" w:leader="dot" w:pos="9736"/>
            </w:tabs>
            <w:rPr>
              <w:rFonts w:asciiTheme="minorHAnsi" w:eastAsiaTheme="minorEastAsia" w:hAnsiTheme="minorHAnsi" w:cstheme="minorBidi"/>
              <w:noProof/>
              <w:sz w:val="22"/>
              <w:szCs w:val="22"/>
              <w:lang w:val="en-GB" w:eastAsia="en-GB"/>
            </w:rPr>
          </w:pPr>
          <w:hyperlink w:anchor="_Toc113958734" w:history="1">
            <w:r w:rsidR="00E27432" w:rsidRPr="00B323EB">
              <w:rPr>
                <w:rStyle w:val="Hyperlink"/>
                <w:b/>
                <w:noProof/>
              </w:rPr>
              <w:t>21. Child-on-Child abuse including sexualised abuse</w:t>
            </w:r>
            <w:r w:rsidR="00E27432">
              <w:rPr>
                <w:noProof/>
                <w:webHidden/>
              </w:rPr>
              <w:tab/>
            </w:r>
            <w:r w:rsidR="00E27432">
              <w:rPr>
                <w:noProof/>
                <w:webHidden/>
              </w:rPr>
              <w:fldChar w:fldCharType="begin"/>
            </w:r>
            <w:r w:rsidR="00E27432">
              <w:rPr>
                <w:noProof/>
                <w:webHidden/>
              </w:rPr>
              <w:instrText xml:space="preserve"> PAGEREF _Toc113958734 \h </w:instrText>
            </w:r>
            <w:r w:rsidR="00E27432">
              <w:rPr>
                <w:noProof/>
                <w:webHidden/>
              </w:rPr>
            </w:r>
            <w:r w:rsidR="00E27432">
              <w:rPr>
                <w:noProof/>
                <w:webHidden/>
              </w:rPr>
              <w:fldChar w:fldCharType="separate"/>
            </w:r>
            <w:r w:rsidR="00E27432">
              <w:rPr>
                <w:noProof/>
                <w:webHidden/>
              </w:rPr>
              <w:t>21</w:t>
            </w:r>
            <w:r w:rsidR="00E27432">
              <w:rPr>
                <w:noProof/>
                <w:webHidden/>
              </w:rPr>
              <w:fldChar w:fldCharType="end"/>
            </w:r>
          </w:hyperlink>
        </w:p>
        <w:p w14:paraId="2E1CFACD" w14:textId="75E1B8CD" w:rsidR="00E27432" w:rsidRDefault="00980A0D">
          <w:pPr>
            <w:pStyle w:val="TOC1"/>
            <w:tabs>
              <w:tab w:val="right" w:leader="dot" w:pos="9736"/>
            </w:tabs>
            <w:rPr>
              <w:rFonts w:asciiTheme="minorHAnsi" w:eastAsiaTheme="minorEastAsia" w:hAnsiTheme="minorHAnsi" w:cstheme="minorBidi"/>
              <w:noProof/>
              <w:sz w:val="22"/>
              <w:szCs w:val="22"/>
              <w:lang w:val="en-GB" w:eastAsia="en-GB"/>
            </w:rPr>
          </w:pPr>
          <w:hyperlink w:anchor="_Toc113958735" w:history="1">
            <w:r w:rsidR="00E27432" w:rsidRPr="00B323EB">
              <w:rPr>
                <w:rStyle w:val="Hyperlink"/>
                <w:b/>
                <w:noProof/>
              </w:rPr>
              <w:t>22. Serious violence</w:t>
            </w:r>
            <w:r w:rsidR="00E27432">
              <w:rPr>
                <w:noProof/>
                <w:webHidden/>
              </w:rPr>
              <w:tab/>
            </w:r>
            <w:r w:rsidR="00E27432">
              <w:rPr>
                <w:noProof/>
                <w:webHidden/>
              </w:rPr>
              <w:fldChar w:fldCharType="begin"/>
            </w:r>
            <w:r w:rsidR="00E27432">
              <w:rPr>
                <w:noProof/>
                <w:webHidden/>
              </w:rPr>
              <w:instrText xml:space="preserve"> PAGEREF _Toc113958735 \h </w:instrText>
            </w:r>
            <w:r w:rsidR="00E27432">
              <w:rPr>
                <w:noProof/>
                <w:webHidden/>
              </w:rPr>
            </w:r>
            <w:r w:rsidR="00E27432">
              <w:rPr>
                <w:noProof/>
                <w:webHidden/>
              </w:rPr>
              <w:fldChar w:fldCharType="separate"/>
            </w:r>
            <w:r w:rsidR="00E27432">
              <w:rPr>
                <w:noProof/>
                <w:webHidden/>
              </w:rPr>
              <w:t>22</w:t>
            </w:r>
            <w:r w:rsidR="00E27432">
              <w:rPr>
                <w:noProof/>
                <w:webHidden/>
              </w:rPr>
              <w:fldChar w:fldCharType="end"/>
            </w:r>
          </w:hyperlink>
        </w:p>
        <w:p w14:paraId="28CE612B" w14:textId="46CCE644" w:rsidR="00E27432" w:rsidRDefault="00980A0D">
          <w:pPr>
            <w:pStyle w:val="TOC1"/>
            <w:tabs>
              <w:tab w:val="right" w:leader="dot" w:pos="9736"/>
            </w:tabs>
            <w:rPr>
              <w:rFonts w:asciiTheme="minorHAnsi" w:eastAsiaTheme="minorEastAsia" w:hAnsiTheme="minorHAnsi" w:cstheme="minorBidi"/>
              <w:noProof/>
              <w:sz w:val="22"/>
              <w:szCs w:val="22"/>
              <w:lang w:val="en-GB" w:eastAsia="en-GB"/>
            </w:rPr>
          </w:pPr>
          <w:hyperlink w:anchor="_Toc113958736" w:history="1">
            <w:r w:rsidR="00E27432" w:rsidRPr="00B323EB">
              <w:rPr>
                <w:rStyle w:val="Hyperlink"/>
                <w:b/>
                <w:noProof/>
              </w:rPr>
              <w:t>23. Online Safety</w:t>
            </w:r>
            <w:r w:rsidR="00E27432">
              <w:rPr>
                <w:noProof/>
                <w:webHidden/>
              </w:rPr>
              <w:tab/>
            </w:r>
            <w:r w:rsidR="00E27432">
              <w:rPr>
                <w:noProof/>
                <w:webHidden/>
              </w:rPr>
              <w:fldChar w:fldCharType="begin"/>
            </w:r>
            <w:r w:rsidR="00E27432">
              <w:rPr>
                <w:noProof/>
                <w:webHidden/>
              </w:rPr>
              <w:instrText xml:space="preserve"> PAGEREF _Toc113958736 \h </w:instrText>
            </w:r>
            <w:r w:rsidR="00E27432">
              <w:rPr>
                <w:noProof/>
                <w:webHidden/>
              </w:rPr>
            </w:r>
            <w:r w:rsidR="00E27432">
              <w:rPr>
                <w:noProof/>
                <w:webHidden/>
              </w:rPr>
              <w:fldChar w:fldCharType="separate"/>
            </w:r>
            <w:r w:rsidR="00E27432">
              <w:rPr>
                <w:noProof/>
                <w:webHidden/>
              </w:rPr>
              <w:t>23</w:t>
            </w:r>
            <w:r w:rsidR="00E27432">
              <w:rPr>
                <w:noProof/>
                <w:webHidden/>
              </w:rPr>
              <w:fldChar w:fldCharType="end"/>
            </w:r>
          </w:hyperlink>
        </w:p>
        <w:p w14:paraId="1072682B" w14:textId="1FD22B9F" w:rsidR="00E27432" w:rsidRDefault="00980A0D">
          <w:pPr>
            <w:pStyle w:val="TOC1"/>
            <w:tabs>
              <w:tab w:val="right" w:leader="dot" w:pos="9736"/>
            </w:tabs>
            <w:rPr>
              <w:rFonts w:asciiTheme="minorHAnsi" w:eastAsiaTheme="minorEastAsia" w:hAnsiTheme="minorHAnsi" w:cstheme="minorBidi"/>
              <w:noProof/>
              <w:sz w:val="22"/>
              <w:szCs w:val="22"/>
              <w:lang w:val="en-GB" w:eastAsia="en-GB"/>
            </w:rPr>
          </w:pPr>
          <w:hyperlink w:anchor="_Toc113958737" w:history="1">
            <w:r w:rsidR="00E27432" w:rsidRPr="00B323EB">
              <w:rPr>
                <w:rStyle w:val="Hyperlink"/>
                <w:noProof/>
              </w:rPr>
              <w:t>The school will ensure that suitable filtering systems are in place on ICT equipment to prevent children accessing inappropriate</w:t>
            </w:r>
            <w:r w:rsidR="00E27432">
              <w:rPr>
                <w:noProof/>
                <w:webHidden/>
              </w:rPr>
              <w:tab/>
            </w:r>
            <w:r w:rsidR="00E27432">
              <w:rPr>
                <w:noProof/>
                <w:webHidden/>
              </w:rPr>
              <w:fldChar w:fldCharType="begin"/>
            </w:r>
            <w:r w:rsidR="00E27432">
              <w:rPr>
                <w:noProof/>
                <w:webHidden/>
              </w:rPr>
              <w:instrText xml:space="preserve"> PAGEREF _Toc113958737 \h </w:instrText>
            </w:r>
            <w:r w:rsidR="00E27432">
              <w:rPr>
                <w:noProof/>
                <w:webHidden/>
              </w:rPr>
            </w:r>
            <w:r w:rsidR="00E27432">
              <w:rPr>
                <w:noProof/>
                <w:webHidden/>
              </w:rPr>
              <w:fldChar w:fldCharType="separate"/>
            </w:r>
            <w:r w:rsidR="00E27432">
              <w:rPr>
                <w:noProof/>
                <w:webHidden/>
              </w:rPr>
              <w:t>23</w:t>
            </w:r>
            <w:r w:rsidR="00E27432">
              <w:rPr>
                <w:noProof/>
                <w:webHidden/>
              </w:rPr>
              <w:fldChar w:fldCharType="end"/>
            </w:r>
          </w:hyperlink>
        </w:p>
        <w:p w14:paraId="10130048" w14:textId="07627831" w:rsidR="00E27432" w:rsidRDefault="00980A0D">
          <w:pPr>
            <w:pStyle w:val="TOC1"/>
            <w:tabs>
              <w:tab w:val="right" w:leader="dot" w:pos="9736"/>
            </w:tabs>
            <w:rPr>
              <w:rFonts w:asciiTheme="minorHAnsi" w:eastAsiaTheme="minorEastAsia" w:hAnsiTheme="minorHAnsi" w:cstheme="minorBidi"/>
              <w:noProof/>
              <w:sz w:val="22"/>
              <w:szCs w:val="22"/>
              <w:lang w:val="en-GB" w:eastAsia="en-GB"/>
            </w:rPr>
          </w:pPr>
          <w:hyperlink w:anchor="_Toc113958738" w:history="1">
            <w:r w:rsidR="00E27432" w:rsidRPr="00B323EB">
              <w:rPr>
                <w:rStyle w:val="Hyperlink"/>
                <w:b/>
                <w:noProof/>
              </w:rPr>
              <w:t>24. Sharing nude and semi-nude images</w:t>
            </w:r>
            <w:r w:rsidR="00E27432">
              <w:rPr>
                <w:noProof/>
                <w:webHidden/>
              </w:rPr>
              <w:tab/>
            </w:r>
            <w:r w:rsidR="00E27432">
              <w:rPr>
                <w:noProof/>
                <w:webHidden/>
              </w:rPr>
              <w:fldChar w:fldCharType="begin"/>
            </w:r>
            <w:r w:rsidR="00E27432">
              <w:rPr>
                <w:noProof/>
                <w:webHidden/>
              </w:rPr>
              <w:instrText xml:space="preserve"> PAGEREF _Toc113958738 \h </w:instrText>
            </w:r>
            <w:r w:rsidR="00E27432">
              <w:rPr>
                <w:noProof/>
                <w:webHidden/>
              </w:rPr>
            </w:r>
            <w:r w:rsidR="00E27432">
              <w:rPr>
                <w:noProof/>
                <w:webHidden/>
              </w:rPr>
              <w:fldChar w:fldCharType="separate"/>
            </w:r>
            <w:r w:rsidR="00E27432">
              <w:rPr>
                <w:noProof/>
                <w:webHidden/>
              </w:rPr>
              <w:t>24</w:t>
            </w:r>
            <w:r w:rsidR="00E27432">
              <w:rPr>
                <w:noProof/>
                <w:webHidden/>
              </w:rPr>
              <w:fldChar w:fldCharType="end"/>
            </w:r>
          </w:hyperlink>
        </w:p>
        <w:p w14:paraId="43FE88A6" w14:textId="54C9F055" w:rsidR="00E27432" w:rsidRDefault="00980A0D">
          <w:pPr>
            <w:pStyle w:val="TOC1"/>
            <w:tabs>
              <w:tab w:val="right" w:leader="dot" w:pos="9736"/>
            </w:tabs>
            <w:rPr>
              <w:rFonts w:asciiTheme="minorHAnsi" w:eastAsiaTheme="minorEastAsia" w:hAnsiTheme="minorHAnsi" w:cstheme="minorBidi"/>
              <w:noProof/>
              <w:sz w:val="22"/>
              <w:szCs w:val="22"/>
              <w:lang w:val="en-GB" w:eastAsia="en-GB"/>
            </w:rPr>
          </w:pPr>
          <w:hyperlink w:anchor="_Toc113958739" w:history="1">
            <w:r w:rsidR="00E27432" w:rsidRPr="00B323EB">
              <w:rPr>
                <w:rStyle w:val="Hyperlink"/>
                <w:b/>
                <w:noProof/>
              </w:rPr>
              <w:t>25. Context of safeguarding incidents</w:t>
            </w:r>
            <w:r w:rsidR="00E27432">
              <w:rPr>
                <w:noProof/>
                <w:webHidden/>
              </w:rPr>
              <w:tab/>
            </w:r>
            <w:r w:rsidR="00E27432">
              <w:rPr>
                <w:noProof/>
                <w:webHidden/>
              </w:rPr>
              <w:fldChar w:fldCharType="begin"/>
            </w:r>
            <w:r w:rsidR="00E27432">
              <w:rPr>
                <w:noProof/>
                <w:webHidden/>
              </w:rPr>
              <w:instrText xml:space="preserve"> PAGEREF _Toc113958739 \h </w:instrText>
            </w:r>
            <w:r w:rsidR="00E27432">
              <w:rPr>
                <w:noProof/>
                <w:webHidden/>
              </w:rPr>
            </w:r>
            <w:r w:rsidR="00E27432">
              <w:rPr>
                <w:noProof/>
                <w:webHidden/>
              </w:rPr>
              <w:fldChar w:fldCharType="separate"/>
            </w:r>
            <w:r w:rsidR="00E27432">
              <w:rPr>
                <w:noProof/>
                <w:webHidden/>
              </w:rPr>
              <w:t>25</w:t>
            </w:r>
            <w:r w:rsidR="00E27432">
              <w:rPr>
                <w:noProof/>
                <w:webHidden/>
              </w:rPr>
              <w:fldChar w:fldCharType="end"/>
            </w:r>
          </w:hyperlink>
        </w:p>
        <w:p w14:paraId="16CD0E84" w14:textId="12B915CF" w:rsidR="00E27432" w:rsidRDefault="00980A0D">
          <w:pPr>
            <w:pStyle w:val="TOC1"/>
            <w:tabs>
              <w:tab w:val="right" w:leader="dot" w:pos="9736"/>
            </w:tabs>
            <w:rPr>
              <w:rFonts w:asciiTheme="minorHAnsi" w:eastAsiaTheme="minorEastAsia" w:hAnsiTheme="minorHAnsi" w:cstheme="minorBidi"/>
              <w:noProof/>
              <w:sz w:val="22"/>
              <w:szCs w:val="22"/>
              <w:lang w:val="en-GB" w:eastAsia="en-GB"/>
            </w:rPr>
          </w:pPr>
          <w:hyperlink w:anchor="_Toc113958740" w:history="1">
            <w:r w:rsidR="00E27432" w:rsidRPr="00B323EB">
              <w:rPr>
                <w:rStyle w:val="Hyperlink"/>
                <w:b/>
                <w:noProof/>
              </w:rPr>
              <w:t>26. Extracurricular activities and clubs</w:t>
            </w:r>
            <w:r w:rsidR="00E27432">
              <w:rPr>
                <w:noProof/>
                <w:webHidden/>
              </w:rPr>
              <w:tab/>
            </w:r>
            <w:r w:rsidR="00E27432">
              <w:rPr>
                <w:noProof/>
                <w:webHidden/>
              </w:rPr>
              <w:fldChar w:fldCharType="begin"/>
            </w:r>
            <w:r w:rsidR="00E27432">
              <w:rPr>
                <w:noProof/>
                <w:webHidden/>
              </w:rPr>
              <w:instrText xml:space="preserve"> PAGEREF _Toc113958740 \h </w:instrText>
            </w:r>
            <w:r w:rsidR="00E27432">
              <w:rPr>
                <w:noProof/>
                <w:webHidden/>
              </w:rPr>
            </w:r>
            <w:r w:rsidR="00E27432">
              <w:rPr>
                <w:noProof/>
                <w:webHidden/>
              </w:rPr>
              <w:fldChar w:fldCharType="separate"/>
            </w:r>
            <w:r w:rsidR="00E27432">
              <w:rPr>
                <w:noProof/>
                <w:webHidden/>
              </w:rPr>
              <w:t>26</w:t>
            </w:r>
            <w:r w:rsidR="00E27432">
              <w:rPr>
                <w:noProof/>
                <w:webHidden/>
              </w:rPr>
              <w:fldChar w:fldCharType="end"/>
            </w:r>
          </w:hyperlink>
        </w:p>
        <w:p w14:paraId="53B298FF" w14:textId="1E7CAE8C" w:rsidR="00E27432" w:rsidRDefault="00980A0D">
          <w:pPr>
            <w:pStyle w:val="TOC1"/>
            <w:tabs>
              <w:tab w:val="right" w:leader="dot" w:pos="9736"/>
            </w:tabs>
            <w:rPr>
              <w:rFonts w:asciiTheme="minorHAnsi" w:eastAsiaTheme="minorEastAsia" w:hAnsiTheme="minorHAnsi" w:cstheme="minorBidi"/>
              <w:noProof/>
              <w:sz w:val="22"/>
              <w:szCs w:val="22"/>
              <w:lang w:val="en-GB" w:eastAsia="en-GB"/>
            </w:rPr>
          </w:pPr>
          <w:hyperlink w:anchor="_Toc113958741" w:history="1">
            <w:r w:rsidR="00E27432" w:rsidRPr="00B323EB">
              <w:rPr>
                <w:rStyle w:val="Hyperlink"/>
                <w:b/>
                <w:noProof/>
              </w:rPr>
              <w:t>27. Alternative Provision</w:t>
            </w:r>
            <w:r w:rsidR="00E27432">
              <w:rPr>
                <w:noProof/>
                <w:webHidden/>
              </w:rPr>
              <w:tab/>
            </w:r>
            <w:r w:rsidR="00E27432">
              <w:rPr>
                <w:noProof/>
                <w:webHidden/>
              </w:rPr>
              <w:fldChar w:fldCharType="begin"/>
            </w:r>
            <w:r w:rsidR="00E27432">
              <w:rPr>
                <w:noProof/>
                <w:webHidden/>
              </w:rPr>
              <w:instrText xml:space="preserve"> PAGEREF _Toc113958741 \h </w:instrText>
            </w:r>
            <w:r w:rsidR="00E27432">
              <w:rPr>
                <w:noProof/>
                <w:webHidden/>
              </w:rPr>
            </w:r>
            <w:r w:rsidR="00E27432">
              <w:rPr>
                <w:noProof/>
                <w:webHidden/>
              </w:rPr>
              <w:fldChar w:fldCharType="separate"/>
            </w:r>
            <w:r w:rsidR="00E27432">
              <w:rPr>
                <w:noProof/>
                <w:webHidden/>
              </w:rPr>
              <w:t>26</w:t>
            </w:r>
            <w:r w:rsidR="00E27432">
              <w:rPr>
                <w:noProof/>
                <w:webHidden/>
              </w:rPr>
              <w:fldChar w:fldCharType="end"/>
            </w:r>
          </w:hyperlink>
        </w:p>
        <w:p w14:paraId="05A44D93" w14:textId="75F22F67" w:rsidR="00E27432" w:rsidRDefault="00980A0D">
          <w:pPr>
            <w:pStyle w:val="TOC1"/>
            <w:tabs>
              <w:tab w:val="right" w:leader="dot" w:pos="9736"/>
            </w:tabs>
            <w:rPr>
              <w:rFonts w:asciiTheme="minorHAnsi" w:eastAsiaTheme="minorEastAsia" w:hAnsiTheme="minorHAnsi" w:cstheme="minorBidi"/>
              <w:noProof/>
              <w:sz w:val="22"/>
              <w:szCs w:val="22"/>
              <w:lang w:val="en-GB" w:eastAsia="en-GB"/>
            </w:rPr>
          </w:pPr>
          <w:hyperlink w:anchor="_Toc113958742" w:history="1">
            <w:r w:rsidR="00E27432" w:rsidRPr="00B323EB">
              <w:rPr>
                <w:rStyle w:val="Hyperlink"/>
                <w:b/>
                <w:noProof/>
              </w:rPr>
              <w:t>28. Work experience</w:t>
            </w:r>
            <w:r w:rsidR="00E27432">
              <w:rPr>
                <w:noProof/>
                <w:webHidden/>
              </w:rPr>
              <w:tab/>
            </w:r>
            <w:r w:rsidR="00E27432">
              <w:rPr>
                <w:noProof/>
                <w:webHidden/>
              </w:rPr>
              <w:fldChar w:fldCharType="begin"/>
            </w:r>
            <w:r w:rsidR="00E27432">
              <w:rPr>
                <w:noProof/>
                <w:webHidden/>
              </w:rPr>
              <w:instrText xml:space="preserve"> PAGEREF _Toc113958742 \h </w:instrText>
            </w:r>
            <w:r w:rsidR="00E27432">
              <w:rPr>
                <w:noProof/>
                <w:webHidden/>
              </w:rPr>
            </w:r>
            <w:r w:rsidR="00E27432">
              <w:rPr>
                <w:noProof/>
                <w:webHidden/>
              </w:rPr>
              <w:fldChar w:fldCharType="separate"/>
            </w:r>
            <w:r w:rsidR="00E27432">
              <w:rPr>
                <w:noProof/>
                <w:webHidden/>
              </w:rPr>
              <w:t>26</w:t>
            </w:r>
            <w:r w:rsidR="00E27432">
              <w:rPr>
                <w:noProof/>
                <w:webHidden/>
              </w:rPr>
              <w:fldChar w:fldCharType="end"/>
            </w:r>
          </w:hyperlink>
        </w:p>
        <w:p w14:paraId="0B40B934" w14:textId="59E0F022" w:rsidR="00E27432" w:rsidRDefault="00980A0D">
          <w:pPr>
            <w:pStyle w:val="TOC1"/>
            <w:tabs>
              <w:tab w:val="right" w:leader="dot" w:pos="9736"/>
            </w:tabs>
            <w:rPr>
              <w:rFonts w:asciiTheme="minorHAnsi" w:eastAsiaTheme="minorEastAsia" w:hAnsiTheme="minorHAnsi" w:cstheme="minorBidi"/>
              <w:noProof/>
              <w:sz w:val="22"/>
              <w:szCs w:val="22"/>
              <w:lang w:val="en-GB" w:eastAsia="en-GB"/>
            </w:rPr>
          </w:pPr>
          <w:hyperlink w:anchor="_Toc113958743" w:history="1">
            <w:r w:rsidR="00E27432" w:rsidRPr="00B323EB">
              <w:rPr>
                <w:rStyle w:val="Hyperlink"/>
                <w:b/>
                <w:noProof/>
              </w:rPr>
              <w:t>29. Managing referrals</w:t>
            </w:r>
            <w:r w:rsidR="00E27432">
              <w:rPr>
                <w:noProof/>
                <w:webHidden/>
              </w:rPr>
              <w:tab/>
            </w:r>
            <w:r w:rsidR="00E27432">
              <w:rPr>
                <w:noProof/>
                <w:webHidden/>
              </w:rPr>
              <w:fldChar w:fldCharType="begin"/>
            </w:r>
            <w:r w:rsidR="00E27432">
              <w:rPr>
                <w:noProof/>
                <w:webHidden/>
              </w:rPr>
              <w:instrText xml:space="preserve"> PAGEREF _Toc113958743 \h </w:instrText>
            </w:r>
            <w:r w:rsidR="00E27432">
              <w:rPr>
                <w:noProof/>
                <w:webHidden/>
              </w:rPr>
            </w:r>
            <w:r w:rsidR="00E27432">
              <w:rPr>
                <w:noProof/>
                <w:webHidden/>
              </w:rPr>
              <w:fldChar w:fldCharType="separate"/>
            </w:r>
            <w:r w:rsidR="00E27432">
              <w:rPr>
                <w:noProof/>
                <w:webHidden/>
              </w:rPr>
              <w:t>26</w:t>
            </w:r>
            <w:r w:rsidR="00E27432">
              <w:rPr>
                <w:noProof/>
                <w:webHidden/>
              </w:rPr>
              <w:fldChar w:fldCharType="end"/>
            </w:r>
          </w:hyperlink>
        </w:p>
        <w:p w14:paraId="4D0DA73A" w14:textId="24E6BC3E" w:rsidR="00E27432" w:rsidRDefault="00980A0D">
          <w:pPr>
            <w:pStyle w:val="TOC1"/>
            <w:tabs>
              <w:tab w:val="right" w:leader="dot" w:pos="9736"/>
            </w:tabs>
            <w:rPr>
              <w:rFonts w:asciiTheme="minorHAnsi" w:eastAsiaTheme="minorEastAsia" w:hAnsiTheme="minorHAnsi" w:cstheme="minorBidi"/>
              <w:noProof/>
              <w:sz w:val="22"/>
              <w:szCs w:val="22"/>
              <w:lang w:val="en-GB" w:eastAsia="en-GB"/>
            </w:rPr>
          </w:pPr>
          <w:hyperlink w:anchor="_Toc113958744" w:history="1">
            <w:r w:rsidR="00E27432" w:rsidRPr="00B323EB">
              <w:rPr>
                <w:rStyle w:val="Hyperlink"/>
                <w:b/>
                <w:noProof/>
              </w:rPr>
              <w:t>30. Concerns about staff and safeguarding practices</w:t>
            </w:r>
            <w:r w:rsidR="00E27432">
              <w:rPr>
                <w:noProof/>
                <w:webHidden/>
              </w:rPr>
              <w:tab/>
            </w:r>
            <w:r w:rsidR="00E27432">
              <w:rPr>
                <w:noProof/>
                <w:webHidden/>
              </w:rPr>
              <w:fldChar w:fldCharType="begin"/>
            </w:r>
            <w:r w:rsidR="00E27432">
              <w:rPr>
                <w:noProof/>
                <w:webHidden/>
              </w:rPr>
              <w:instrText xml:space="preserve"> PAGEREF _Toc113958744 \h </w:instrText>
            </w:r>
            <w:r w:rsidR="00E27432">
              <w:rPr>
                <w:noProof/>
                <w:webHidden/>
              </w:rPr>
            </w:r>
            <w:r w:rsidR="00E27432">
              <w:rPr>
                <w:noProof/>
                <w:webHidden/>
              </w:rPr>
              <w:fldChar w:fldCharType="separate"/>
            </w:r>
            <w:r w:rsidR="00E27432">
              <w:rPr>
                <w:noProof/>
                <w:webHidden/>
              </w:rPr>
              <w:t>27</w:t>
            </w:r>
            <w:r w:rsidR="00E27432">
              <w:rPr>
                <w:noProof/>
                <w:webHidden/>
              </w:rPr>
              <w:fldChar w:fldCharType="end"/>
            </w:r>
          </w:hyperlink>
        </w:p>
        <w:p w14:paraId="1FD543C6" w14:textId="62CD5BB7" w:rsidR="00E27432" w:rsidRDefault="00980A0D">
          <w:pPr>
            <w:pStyle w:val="TOC1"/>
            <w:tabs>
              <w:tab w:val="right" w:leader="dot" w:pos="9736"/>
            </w:tabs>
            <w:rPr>
              <w:rFonts w:asciiTheme="minorHAnsi" w:eastAsiaTheme="minorEastAsia" w:hAnsiTheme="minorHAnsi" w:cstheme="minorBidi"/>
              <w:noProof/>
              <w:sz w:val="22"/>
              <w:szCs w:val="22"/>
              <w:lang w:val="en-GB" w:eastAsia="en-GB"/>
            </w:rPr>
          </w:pPr>
          <w:hyperlink w:anchor="_Toc113958745" w:history="1">
            <w:r w:rsidR="00E27432" w:rsidRPr="00B323EB">
              <w:rPr>
                <w:rStyle w:val="Hyperlink"/>
                <w:b/>
                <w:noProof/>
              </w:rPr>
              <w:t>31. Allegations of abuse against staff and low-level concerns</w:t>
            </w:r>
            <w:r w:rsidR="00E27432">
              <w:rPr>
                <w:noProof/>
                <w:webHidden/>
              </w:rPr>
              <w:tab/>
            </w:r>
            <w:r w:rsidR="00E27432">
              <w:rPr>
                <w:noProof/>
                <w:webHidden/>
              </w:rPr>
              <w:fldChar w:fldCharType="begin"/>
            </w:r>
            <w:r w:rsidR="00E27432">
              <w:rPr>
                <w:noProof/>
                <w:webHidden/>
              </w:rPr>
              <w:instrText xml:space="preserve"> PAGEREF _Toc113958745 \h </w:instrText>
            </w:r>
            <w:r w:rsidR="00E27432">
              <w:rPr>
                <w:noProof/>
                <w:webHidden/>
              </w:rPr>
            </w:r>
            <w:r w:rsidR="00E27432">
              <w:rPr>
                <w:noProof/>
                <w:webHidden/>
              </w:rPr>
              <w:fldChar w:fldCharType="separate"/>
            </w:r>
            <w:r w:rsidR="00E27432">
              <w:rPr>
                <w:noProof/>
                <w:webHidden/>
              </w:rPr>
              <w:t>27</w:t>
            </w:r>
            <w:r w:rsidR="00E27432">
              <w:rPr>
                <w:noProof/>
                <w:webHidden/>
              </w:rPr>
              <w:fldChar w:fldCharType="end"/>
            </w:r>
          </w:hyperlink>
        </w:p>
        <w:p w14:paraId="5395C564" w14:textId="4522C00B" w:rsidR="00E27432" w:rsidRDefault="00980A0D">
          <w:pPr>
            <w:pStyle w:val="TOC1"/>
            <w:tabs>
              <w:tab w:val="right" w:leader="dot" w:pos="9736"/>
            </w:tabs>
            <w:rPr>
              <w:rFonts w:asciiTheme="minorHAnsi" w:eastAsiaTheme="minorEastAsia" w:hAnsiTheme="minorHAnsi" w:cstheme="minorBidi"/>
              <w:noProof/>
              <w:sz w:val="22"/>
              <w:szCs w:val="22"/>
              <w:lang w:val="en-GB" w:eastAsia="en-GB"/>
            </w:rPr>
          </w:pPr>
          <w:hyperlink w:anchor="_Toc113958746" w:history="1">
            <w:r w:rsidR="00E27432" w:rsidRPr="00B323EB">
              <w:rPr>
                <w:rStyle w:val="Hyperlink"/>
                <w:b/>
                <w:noProof/>
              </w:rPr>
              <w:t>32. Safer recruitment</w:t>
            </w:r>
            <w:r w:rsidR="00E27432">
              <w:rPr>
                <w:noProof/>
                <w:webHidden/>
              </w:rPr>
              <w:tab/>
            </w:r>
            <w:r w:rsidR="00E27432">
              <w:rPr>
                <w:noProof/>
                <w:webHidden/>
              </w:rPr>
              <w:fldChar w:fldCharType="begin"/>
            </w:r>
            <w:r w:rsidR="00E27432">
              <w:rPr>
                <w:noProof/>
                <w:webHidden/>
              </w:rPr>
              <w:instrText xml:space="preserve"> PAGEREF _Toc113958746 \h </w:instrText>
            </w:r>
            <w:r w:rsidR="00E27432">
              <w:rPr>
                <w:noProof/>
                <w:webHidden/>
              </w:rPr>
            </w:r>
            <w:r w:rsidR="00E27432">
              <w:rPr>
                <w:noProof/>
                <w:webHidden/>
              </w:rPr>
              <w:fldChar w:fldCharType="separate"/>
            </w:r>
            <w:r w:rsidR="00E27432">
              <w:rPr>
                <w:noProof/>
                <w:webHidden/>
              </w:rPr>
              <w:t>29</w:t>
            </w:r>
            <w:r w:rsidR="00E27432">
              <w:rPr>
                <w:noProof/>
                <w:webHidden/>
              </w:rPr>
              <w:fldChar w:fldCharType="end"/>
            </w:r>
          </w:hyperlink>
        </w:p>
        <w:p w14:paraId="33C26B97" w14:textId="7AF70149" w:rsidR="00E27432" w:rsidRDefault="00980A0D">
          <w:pPr>
            <w:pStyle w:val="TOC1"/>
            <w:tabs>
              <w:tab w:val="right" w:leader="dot" w:pos="9736"/>
            </w:tabs>
            <w:rPr>
              <w:rFonts w:asciiTheme="minorHAnsi" w:eastAsiaTheme="minorEastAsia" w:hAnsiTheme="minorHAnsi" w:cstheme="minorBidi"/>
              <w:noProof/>
              <w:sz w:val="22"/>
              <w:szCs w:val="22"/>
              <w:lang w:val="en-GB" w:eastAsia="en-GB"/>
            </w:rPr>
          </w:pPr>
          <w:hyperlink w:anchor="_Toc113958747" w:history="1">
            <w:r w:rsidR="00E27432" w:rsidRPr="00B323EB">
              <w:rPr>
                <w:rStyle w:val="Hyperlink"/>
                <w:b/>
                <w:noProof/>
              </w:rPr>
              <w:t>33. Review</w:t>
            </w:r>
            <w:r w:rsidR="00E27432">
              <w:rPr>
                <w:noProof/>
                <w:webHidden/>
              </w:rPr>
              <w:tab/>
            </w:r>
            <w:r w:rsidR="00E27432">
              <w:rPr>
                <w:noProof/>
                <w:webHidden/>
              </w:rPr>
              <w:fldChar w:fldCharType="begin"/>
            </w:r>
            <w:r w:rsidR="00E27432">
              <w:rPr>
                <w:noProof/>
                <w:webHidden/>
              </w:rPr>
              <w:instrText xml:space="preserve"> PAGEREF _Toc113958747 \h </w:instrText>
            </w:r>
            <w:r w:rsidR="00E27432">
              <w:rPr>
                <w:noProof/>
                <w:webHidden/>
              </w:rPr>
            </w:r>
            <w:r w:rsidR="00E27432">
              <w:rPr>
                <w:noProof/>
                <w:webHidden/>
              </w:rPr>
              <w:fldChar w:fldCharType="separate"/>
            </w:r>
            <w:r w:rsidR="00E27432">
              <w:rPr>
                <w:noProof/>
                <w:webHidden/>
              </w:rPr>
              <w:t>31</w:t>
            </w:r>
            <w:r w:rsidR="00E27432">
              <w:rPr>
                <w:noProof/>
                <w:webHidden/>
              </w:rPr>
              <w:fldChar w:fldCharType="end"/>
            </w:r>
          </w:hyperlink>
        </w:p>
        <w:p w14:paraId="44A646AA" w14:textId="2EA92CA4" w:rsidR="00E27432" w:rsidRDefault="00980A0D">
          <w:pPr>
            <w:pStyle w:val="TOC1"/>
            <w:tabs>
              <w:tab w:val="right" w:leader="dot" w:pos="9736"/>
            </w:tabs>
            <w:rPr>
              <w:rFonts w:asciiTheme="minorHAnsi" w:eastAsiaTheme="minorEastAsia" w:hAnsiTheme="minorHAnsi" w:cstheme="minorBidi"/>
              <w:noProof/>
              <w:sz w:val="22"/>
              <w:szCs w:val="22"/>
              <w:lang w:val="en-GB" w:eastAsia="en-GB"/>
            </w:rPr>
          </w:pPr>
          <w:hyperlink w:anchor="_Toc113958748" w:history="1">
            <w:r w:rsidR="00E27432" w:rsidRPr="00B323EB">
              <w:rPr>
                <w:rStyle w:val="Hyperlink"/>
                <w:noProof/>
              </w:rPr>
              <w:t>Key Contacts, Roles and Training</w:t>
            </w:r>
            <w:r w:rsidR="00E27432">
              <w:rPr>
                <w:noProof/>
                <w:webHidden/>
              </w:rPr>
              <w:tab/>
            </w:r>
            <w:r w:rsidR="00E27432">
              <w:rPr>
                <w:noProof/>
                <w:webHidden/>
              </w:rPr>
              <w:fldChar w:fldCharType="begin"/>
            </w:r>
            <w:r w:rsidR="00E27432">
              <w:rPr>
                <w:noProof/>
                <w:webHidden/>
              </w:rPr>
              <w:instrText xml:space="preserve"> PAGEREF _Toc113958748 \h </w:instrText>
            </w:r>
            <w:r w:rsidR="00E27432">
              <w:rPr>
                <w:noProof/>
                <w:webHidden/>
              </w:rPr>
            </w:r>
            <w:r w:rsidR="00E27432">
              <w:rPr>
                <w:noProof/>
                <w:webHidden/>
              </w:rPr>
              <w:fldChar w:fldCharType="separate"/>
            </w:r>
            <w:r w:rsidR="00E27432">
              <w:rPr>
                <w:noProof/>
                <w:webHidden/>
              </w:rPr>
              <w:t>31</w:t>
            </w:r>
            <w:r w:rsidR="00E27432">
              <w:rPr>
                <w:noProof/>
                <w:webHidden/>
              </w:rPr>
              <w:fldChar w:fldCharType="end"/>
            </w:r>
          </w:hyperlink>
        </w:p>
        <w:p w14:paraId="3DEEC669" w14:textId="266C3A86" w:rsidR="00430B44" w:rsidRDefault="001E0895" w:rsidP="001E0895">
          <w:r>
            <w:rPr>
              <w:rFonts w:cs="Arial"/>
              <w:noProof/>
              <w:szCs w:val="20"/>
            </w:rPr>
            <w:fldChar w:fldCharType="end"/>
          </w:r>
        </w:p>
      </w:sdtContent>
    </w:sdt>
    <w:p w14:paraId="3656B9AB" w14:textId="77777777" w:rsidR="00DA67A9" w:rsidRDefault="00DA67A9">
      <w:pPr>
        <w:pStyle w:val="1bodycopy10pt"/>
        <w:rPr>
          <w:rFonts w:asciiTheme="minorHAnsi" w:hAnsiTheme="minorHAnsi" w:cs="Arial"/>
          <w:noProof/>
          <w:sz w:val="24"/>
        </w:rPr>
      </w:pPr>
    </w:p>
    <w:p w14:paraId="45FB0818" w14:textId="77777777" w:rsidR="00DA67A9" w:rsidRDefault="00DA67A9">
      <w:pPr>
        <w:pStyle w:val="1bodycopy10pt"/>
        <w:rPr>
          <w:rFonts w:asciiTheme="minorHAnsi" w:hAnsiTheme="minorHAnsi" w:cs="Arial"/>
          <w:noProof/>
          <w:sz w:val="24"/>
        </w:rPr>
      </w:pPr>
    </w:p>
    <w:p w14:paraId="45F08825" w14:textId="77777777" w:rsidR="00DA67A9" w:rsidRPr="00F3314B" w:rsidRDefault="00307B46" w:rsidP="00430B44">
      <w:pPr>
        <w:pStyle w:val="NoSpacing"/>
        <w:shd w:val="clear" w:color="auto" w:fill="9CC2E5"/>
        <w:tabs>
          <w:tab w:val="left" w:pos="4185"/>
        </w:tabs>
        <w:jc w:val="both"/>
        <w:outlineLvl w:val="0"/>
        <w:rPr>
          <w:b/>
          <w:color w:val="FFFFFF"/>
          <w:sz w:val="32"/>
        </w:rPr>
      </w:pPr>
      <w:bookmarkStart w:id="0" w:name="_Toc42606403"/>
      <w:bookmarkStart w:id="1" w:name="_Toc113958713"/>
      <w:r>
        <w:rPr>
          <w:b/>
          <w:color w:val="FFFFFF"/>
          <w:sz w:val="32"/>
        </w:rPr>
        <w:t>Important Contacts</w:t>
      </w:r>
      <w:bookmarkEnd w:id="0"/>
      <w:bookmarkEnd w:id="1"/>
    </w:p>
    <w:p w14:paraId="34CE0A41" w14:textId="77777777" w:rsidR="00B55CC3" w:rsidRPr="00307B46" w:rsidRDefault="00B55CC3">
      <w:pPr>
        <w:pStyle w:val="Heading1"/>
        <w:rPr>
          <w:rFonts w:asciiTheme="minorHAnsi" w:hAnsiTheme="minorHAnsi"/>
          <w:color w:val="auto"/>
          <w:sz w:val="24"/>
          <w:szCs w:val="24"/>
        </w:rPr>
      </w:pPr>
    </w:p>
    <w:tbl>
      <w:tblPr>
        <w:tblW w:w="0" w:type="auto"/>
        <w:tblInd w:w="108"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Look w:val="04A0" w:firstRow="1" w:lastRow="0" w:firstColumn="1" w:lastColumn="0" w:noHBand="0" w:noVBand="1"/>
      </w:tblPr>
      <w:tblGrid>
        <w:gridCol w:w="3289"/>
        <w:gridCol w:w="2608"/>
        <w:gridCol w:w="1696"/>
        <w:gridCol w:w="2035"/>
      </w:tblGrid>
      <w:tr w:rsidR="0030366D" w:rsidRPr="00F3314B" w14:paraId="2355FFC8" w14:textId="77777777" w:rsidTr="00BD7C8F">
        <w:trPr>
          <w:cantSplit/>
          <w:tblHeader/>
        </w:trPr>
        <w:tc>
          <w:tcPr>
            <w:tcW w:w="3289" w:type="dxa"/>
            <w:tcBorders>
              <w:top w:val="single" w:sz="4" w:space="0" w:color="B9B9B9"/>
              <w:left w:val="single" w:sz="4" w:space="0" w:color="B9B9B9"/>
              <w:bottom w:val="single" w:sz="4" w:space="0" w:color="B9B9B9"/>
              <w:right w:val="single" w:sz="4" w:space="0" w:color="B9B9B9"/>
              <w:tl2br w:val="nil"/>
              <w:tr2bl w:val="nil"/>
            </w:tcBorders>
            <w:shd w:val="clear" w:color="auto" w:fill="D8DFDE"/>
          </w:tcPr>
          <w:p w14:paraId="0ACA4A70" w14:textId="77777777" w:rsidR="0030366D" w:rsidRPr="00307B46" w:rsidRDefault="0030366D">
            <w:pPr>
              <w:pStyle w:val="1bodycopy10pt"/>
              <w:spacing w:after="0"/>
              <w:rPr>
                <w:rFonts w:asciiTheme="minorHAnsi" w:hAnsiTheme="minorHAnsi"/>
                <w:b/>
                <w:caps/>
                <w:sz w:val="24"/>
              </w:rPr>
            </w:pPr>
            <w:r w:rsidRPr="00307B46">
              <w:rPr>
                <w:rFonts w:asciiTheme="minorHAnsi" w:hAnsiTheme="minorHAnsi"/>
                <w:b/>
                <w:caps/>
                <w:sz w:val="24"/>
              </w:rPr>
              <w:t>Role/organisation</w:t>
            </w:r>
          </w:p>
        </w:tc>
        <w:tc>
          <w:tcPr>
            <w:tcW w:w="2608" w:type="dxa"/>
            <w:tcBorders>
              <w:top w:val="single" w:sz="4" w:space="0" w:color="B9B9B9"/>
              <w:left w:val="single" w:sz="4" w:space="0" w:color="B9B9B9"/>
              <w:bottom w:val="single" w:sz="4" w:space="0" w:color="B9B9B9"/>
              <w:right w:val="single" w:sz="4" w:space="0" w:color="B9B9B9"/>
              <w:tl2br w:val="nil"/>
              <w:tr2bl w:val="nil"/>
            </w:tcBorders>
            <w:shd w:val="clear" w:color="auto" w:fill="D8DFDE"/>
          </w:tcPr>
          <w:p w14:paraId="0D909AED" w14:textId="77777777" w:rsidR="0030366D" w:rsidRPr="00307B46" w:rsidRDefault="0030366D">
            <w:pPr>
              <w:pStyle w:val="1bodycopy10pt"/>
              <w:spacing w:after="0"/>
              <w:rPr>
                <w:rFonts w:asciiTheme="minorHAnsi" w:hAnsiTheme="minorHAnsi"/>
                <w:b/>
                <w:caps/>
                <w:sz w:val="24"/>
              </w:rPr>
            </w:pPr>
            <w:r w:rsidRPr="00307B46">
              <w:rPr>
                <w:rFonts w:asciiTheme="minorHAnsi" w:hAnsiTheme="minorHAnsi"/>
                <w:b/>
                <w:caps/>
                <w:sz w:val="24"/>
              </w:rPr>
              <w:t>Name</w:t>
            </w:r>
          </w:p>
        </w:tc>
        <w:tc>
          <w:tcPr>
            <w:tcW w:w="1696" w:type="dxa"/>
            <w:tcBorders>
              <w:top w:val="single" w:sz="4" w:space="0" w:color="B9B9B9"/>
              <w:left w:val="single" w:sz="4" w:space="0" w:color="B9B9B9"/>
              <w:bottom w:val="single" w:sz="4" w:space="0" w:color="B9B9B9"/>
              <w:right w:val="single" w:sz="4" w:space="0" w:color="B9B9B9"/>
              <w:tl2br w:val="nil"/>
              <w:tr2bl w:val="nil"/>
            </w:tcBorders>
            <w:shd w:val="clear" w:color="auto" w:fill="D8DFDE"/>
          </w:tcPr>
          <w:p w14:paraId="6FB778EE" w14:textId="77777777" w:rsidR="0030366D" w:rsidRPr="00307B46" w:rsidRDefault="0030366D">
            <w:pPr>
              <w:pStyle w:val="1bodycopy10pt"/>
              <w:spacing w:after="0"/>
              <w:rPr>
                <w:rFonts w:asciiTheme="minorHAnsi" w:hAnsiTheme="minorHAnsi"/>
                <w:b/>
                <w:caps/>
                <w:sz w:val="24"/>
              </w:rPr>
            </w:pPr>
            <w:r>
              <w:rPr>
                <w:rFonts w:asciiTheme="minorHAnsi" w:hAnsiTheme="minorHAnsi"/>
                <w:b/>
                <w:caps/>
                <w:sz w:val="24"/>
              </w:rPr>
              <w:t>TRAINING</w:t>
            </w:r>
            <w:r w:rsidR="00021919">
              <w:rPr>
                <w:rFonts w:asciiTheme="minorHAnsi" w:hAnsiTheme="minorHAnsi"/>
                <w:b/>
                <w:caps/>
                <w:sz w:val="24"/>
              </w:rPr>
              <w:t xml:space="preserve"> UPDATE</w:t>
            </w:r>
          </w:p>
        </w:tc>
        <w:tc>
          <w:tcPr>
            <w:tcW w:w="2035" w:type="dxa"/>
            <w:tcBorders>
              <w:top w:val="single" w:sz="4" w:space="0" w:color="B9B9B9"/>
              <w:left w:val="single" w:sz="4" w:space="0" w:color="B9B9B9"/>
              <w:bottom w:val="single" w:sz="4" w:space="0" w:color="B9B9B9"/>
              <w:right w:val="single" w:sz="4" w:space="0" w:color="B9B9B9"/>
              <w:tl2br w:val="nil"/>
              <w:tr2bl w:val="nil"/>
            </w:tcBorders>
            <w:shd w:val="clear" w:color="auto" w:fill="D8DFDE"/>
          </w:tcPr>
          <w:p w14:paraId="24E26DA8" w14:textId="77777777" w:rsidR="0030366D" w:rsidRPr="00307B46" w:rsidRDefault="0030366D">
            <w:pPr>
              <w:pStyle w:val="1bodycopy10pt"/>
              <w:spacing w:after="0"/>
              <w:rPr>
                <w:rFonts w:asciiTheme="minorHAnsi" w:hAnsiTheme="minorHAnsi"/>
                <w:b/>
                <w:caps/>
                <w:sz w:val="24"/>
              </w:rPr>
            </w:pPr>
            <w:r w:rsidRPr="00307B46">
              <w:rPr>
                <w:rFonts w:asciiTheme="minorHAnsi" w:hAnsiTheme="minorHAnsi"/>
                <w:b/>
                <w:caps/>
                <w:sz w:val="24"/>
              </w:rPr>
              <w:t>Contact details</w:t>
            </w:r>
          </w:p>
        </w:tc>
      </w:tr>
      <w:tr w:rsidR="0030366D" w:rsidRPr="00F3314B" w14:paraId="5AFBF4B5" w14:textId="77777777" w:rsidTr="00BD7C8F">
        <w:trPr>
          <w:cantSplit/>
          <w:trHeight w:val="514"/>
        </w:trPr>
        <w:tc>
          <w:tcPr>
            <w:tcW w:w="3289" w:type="dxa"/>
            <w:shd w:val="clear" w:color="auto" w:fill="auto"/>
            <w:vAlign w:val="center"/>
          </w:tcPr>
          <w:p w14:paraId="634820E9" w14:textId="77777777" w:rsidR="0030366D" w:rsidRPr="00F3314B" w:rsidRDefault="0030366D" w:rsidP="00307B46">
            <w:pPr>
              <w:pStyle w:val="Tablecopybulleted"/>
              <w:numPr>
                <w:ilvl w:val="0"/>
                <w:numId w:val="0"/>
              </w:numPr>
              <w:spacing w:after="0"/>
              <w:rPr>
                <w:rFonts w:asciiTheme="minorHAnsi" w:hAnsiTheme="minorHAnsi"/>
                <w:sz w:val="24"/>
              </w:rPr>
            </w:pPr>
            <w:r w:rsidRPr="00F3314B">
              <w:rPr>
                <w:rFonts w:asciiTheme="minorHAnsi" w:hAnsiTheme="minorHAnsi"/>
                <w:sz w:val="24"/>
              </w:rPr>
              <w:t>Designated safeguarding lead (DSL)</w:t>
            </w:r>
          </w:p>
        </w:tc>
        <w:tc>
          <w:tcPr>
            <w:tcW w:w="2608" w:type="dxa"/>
            <w:shd w:val="clear" w:color="auto" w:fill="auto"/>
            <w:vAlign w:val="center"/>
          </w:tcPr>
          <w:p w14:paraId="69D3BB59" w14:textId="77777777" w:rsidR="0030366D" w:rsidRDefault="00FD6088" w:rsidP="00307B46">
            <w:pPr>
              <w:pStyle w:val="Tablebodycopy"/>
              <w:spacing w:after="0"/>
              <w:rPr>
                <w:rFonts w:asciiTheme="minorHAnsi" w:hAnsiTheme="minorHAnsi"/>
                <w:sz w:val="24"/>
              </w:rPr>
            </w:pPr>
            <w:r>
              <w:rPr>
                <w:rFonts w:asciiTheme="minorHAnsi" w:hAnsiTheme="minorHAnsi"/>
                <w:sz w:val="24"/>
              </w:rPr>
              <w:t>JAMES HARRIS (HEADTEACHER)</w:t>
            </w:r>
          </w:p>
          <w:p w14:paraId="15D82FB5" w14:textId="6D68F603" w:rsidR="00FD6088" w:rsidRPr="00F3314B" w:rsidRDefault="00FD6088" w:rsidP="00307B46">
            <w:pPr>
              <w:pStyle w:val="Tablebodycopy"/>
              <w:spacing w:after="0"/>
              <w:rPr>
                <w:rFonts w:asciiTheme="minorHAnsi" w:hAnsiTheme="minorHAnsi"/>
                <w:sz w:val="24"/>
              </w:rPr>
            </w:pPr>
            <w:r>
              <w:rPr>
                <w:rFonts w:asciiTheme="minorHAnsi" w:hAnsiTheme="minorHAnsi"/>
                <w:sz w:val="24"/>
              </w:rPr>
              <w:t>VICTORIA SHAW (OPERATIONAL DSL)</w:t>
            </w:r>
          </w:p>
        </w:tc>
        <w:tc>
          <w:tcPr>
            <w:tcW w:w="1696" w:type="dxa"/>
          </w:tcPr>
          <w:p w14:paraId="23CAE564" w14:textId="77777777" w:rsidR="0030366D" w:rsidRDefault="00FD6088" w:rsidP="00307B46">
            <w:pPr>
              <w:pStyle w:val="1bodycopy10pt"/>
              <w:spacing w:after="0"/>
              <w:rPr>
                <w:rFonts w:asciiTheme="minorHAnsi" w:hAnsiTheme="minorHAnsi"/>
                <w:sz w:val="24"/>
              </w:rPr>
            </w:pPr>
            <w:r>
              <w:rPr>
                <w:rFonts w:asciiTheme="minorHAnsi" w:hAnsiTheme="minorHAnsi"/>
                <w:sz w:val="24"/>
              </w:rPr>
              <w:t>DECEMBER 2021</w:t>
            </w:r>
          </w:p>
          <w:p w14:paraId="3F6556EE" w14:textId="3B30770C" w:rsidR="006A56BB" w:rsidRPr="00F3314B" w:rsidRDefault="006A56BB" w:rsidP="00307B46">
            <w:pPr>
              <w:pStyle w:val="1bodycopy10pt"/>
              <w:spacing w:after="0"/>
              <w:rPr>
                <w:rFonts w:asciiTheme="minorHAnsi" w:hAnsiTheme="minorHAnsi"/>
                <w:sz w:val="24"/>
              </w:rPr>
            </w:pPr>
            <w:r>
              <w:rPr>
                <w:rFonts w:asciiTheme="minorHAnsi" w:hAnsiTheme="minorHAnsi"/>
                <w:sz w:val="24"/>
              </w:rPr>
              <w:t>OCTOBER 2021</w:t>
            </w:r>
          </w:p>
        </w:tc>
        <w:tc>
          <w:tcPr>
            <w:tcW w:w="2035" w:type="dxa"/>
            <w:shd w:val="clear" w:color="auto" w:fill="auto"/>
            <w:vAlign w:val="center"/>
          </w:tcPr>
          <w:p w14:paraId="0CFD115D" w14:textId="77777777" w:rsidR="0030366D" w:rsidRPr="00F3314B" w:rsidRDefault="0030366D" w:rsidP="00307B46">
            <w:pPr>
              <w:pStyle w:val="1bodycopy10pt"/>
              <w:spacing w:after="0"/>
              <w:rPr>
                <w:rFonts w:asciiTheme="minorHAnsi" w:hAnsiTheme="minorHAnsi"/>
                <w:sz w:val="24"/>
              </w:rPr>
            </w:pPr>
            <w:r w:rsidRPr="00F3314B">
              <w:rPr>
                <w:rFonts w:asciiTheme="minorHAnsi" w:hAnsiTheme="minorHAnsi"/>
                <w:sz w:val="24"/>
              </w:rPr>
              <w:t>01772 335726</w:t>
            </w:r>
          </w:p>
        </w:tc>
      </w:tr>
      <w:tr w:rsidR="0030366D" w:rsidRPr="00F3314B" w14:paraId="5A6BB2A3" w14:textId="77777777" w:rsidTr="00BD7C8F">
        <w:trPr>
          <w:cantSplit/>
          <w:trHeight w:val="580"/>
        </w:trPr>
        <w:tc>
          <w:tcPr>
            <w:tcW w:w="3289" w:type="dxa"/>
            <w:shd w:val="clear" w:color="auto" w:fill="auto"/>
            <w:vAlign w:val="center"/>
          </w:tcPr>
          <w:p w14:paraId="5DDCBB4A" w14:textId="77777777" w:rsidR="0030366D" w:rsidRPr="00F3314B" w:rsidRDefault="0030366D" w:rsidP="00307B46">
            <w:pPr>
              <w:pStyle w:val="1bodycopy10pt"/>
              <w:spacing w:after="0"/>
              <w:rPr>
                <w:rFonts w:asciiTheme="minorHAnsi" w:hAnsiTheme="minorHAnsi"/>
                <w:sz w:val="24"/>
              </w:rPr>
            </w:pPr>
            <w:r w:rsidRPr="00F3314B">
              <w:rPr>
                <w:rFonts w:asciiTheme="minorHAnsi" w:hAnsiTheme="minorHAnsi"/>
                <w:sz w:val="24"/>
              </w:rPr>
              <w:t>Deputy DSLs</w:t>
            </w:r>
          </w:p>
        </w:tc>
        <w:tc>
          <w:tcPr>
            <w:tcW w:w="2608" w:type="dxa"/>
            <w:shd w:val="clear" w:color="auto" w:fill="auto"/>
          </w:tcPr>
          <w:p w14:paraId="6F751575" w14:textId="77777777" w:rsidR="0030366D" w:rsidRDefault="0030366D" w:rsidP="00307B46">
            <w:pPr>
              <w:pStyle w:val="Tablebodycopy"/>
              <w:spacing w:after="0"/>
              <w:rPr>
                <w:rFonts w:asciiTheme="minorHAnsi" w:hAnsiTheme="minorHAnsi"/>
                <w:sz w:val="24"/>
              </w:rPr>
            </w:pPr>
            <w:r w:rsidRPr="00F3314B">
              <w:rPr>
                <w:rFonts w:asciiTheme="minorHAnsi" w:hAnsiTheme="minorHAnsi"/>
                <w:sz w:val="24"/>
              </w:rPr>
              <w:t>JOANNE MAYOR</w:t>
            </w:r>
          </w:p>
          <w:p w14:paraId="1E4CD467" w14:textId="77777777" w:rsidR="00FD6088" w:rsidRDefault="00FD6088" w:rsidP="00307B46">
            <w:pPr>
              <w:pStyle w:val="Tablebodycopy"/>
              <w:spacing w:after="0"/>
              <w:rPr>
                <w:rFonts w:asciiTheme="minorHAnsi" w:hAnsiTheme="minorHAnsi"/>
                <w:sz w:val="24"/>
              </w:rPr>
            </w:pPr>
            <w:r>
              <w:rPr>
                <w:rFonts w:asciiTheme="minorHAnsi" w:hAnsiTheme="minorHAnsi"/>
                <w:sz w:val="24"/>
              </w:rPr>
              <w:t>STACEY ECKERSLEY</w:t>
            </w:r>
          </w:p>
          <w:p w14:paraId="600E0B8F" w14:textId="77777777" w:rsidR="00FD6088" w:rsidRDefault="00FD6088" w:rsidP="00307B46">
            <w:pPr>
              <w:pStyle w:val="Tablebodycopy"/>
              <w:spacing w:after="0"/>
              <w:rPr>
                <w:rFonts w:asciiTheme="minorHAnsi" w:hAnsiTheme="minorHAnsi"/>
                <w:sz w:val="24"/>
              </w:rPr>
            </w:pPr>
            <w:r>
              <w:rPr>
                <w:rFonts w:asciiTheme="minorHAnsi" w:hAnsiTheme="minorHAnsi"/>
                <w:sz w:val="24"/>
              </w:rPr>
              <w:t>RACHEL LONG</w:t>
            </w:r>
          </w:p>
          <w:p w14:paraId="4BADAAE8" w14:textId="77777777" w:rsidR="00FD6088" w:rsidRDefault="00FD6088" w:rsidP="00307B46">
            <w:pPr>
              <w:pStyle w:val="Tablebodycopy"/>
              <w:spacing w:after="0"/>
              <w:rPr>
                <w:rFonts w:asciiTheme="minorHAnsi" w:hAnsiTheme="minorHAnsi"/>
                <w:sz w:val="24"/>
              </w:rPr>
            </w:pPr>
            <w:r>
              <w:rPr>
                <w:rFonts w:asciiTheme="minorHAnsi" w:hAnsiTheme="minorHAnsi"/>
                <w:sz w:val="24"/>
              </w:rPr>
              <w:t>PAULA WALL</w:t>
            </w:r>
          </w:p>
          <w:p w14:paraId="065FB5D3" w14:textId="77777777" w:rsidR="00FD6088" w:rsidRDefault="00FD6088" w:rsidP="00307B46">
            <w:pPr>
              <w:pStyle w:val="Tablebodycopy"/>
              <w:spacing w:after="0"/>
              <w:rPr>
                <w:rFonts w:asciiTheme="minorHAnsi" w:hAnsiTheme="minorHAnsi"/>
                <w:sz w:val="24"/>
              </w:rPr>
            </w:pPr>
            <w:r>
              <w:rPr>
                <w:rFonts w:asciiTheme="minorHAnsi" w:hAnsiTheme="minorHAnsi"/>
                <w:sz w:val="24"/>
              </w:rPr>
              <w:t>DEBORAH MCCLELLAND</w:t>
            </w:r>
          </w:p>
          <w:p w14:paraId="76523A11" w14:textId="77777777" w:rsidR="00FD6088" w:rsidRDefault="00FD6088" w:rsidP="00307B46">
            <w:pPr>
              <w:pStyle w:val="Tablebodycopy"/>
              <w:spacing w:after="0"/>
              <w:rPr>
                <w:rFonts w:asciiTheme="minorHAnsi" w:hAnsiTheme="minorHAnsi"/>
                <w:sz w:val="24"/>
              </w:rPr>
            </w:pPr>
            <w:r>
              <w:rPr>
                <w:rFonts w:asciiTheme="minorHAnsi" w:hAnsiTheme="minorHAnsi"/>
                <w:sz w:val="24"/>
              </w:rPr>
              <w:t>REBECCA SWEENEY</w:t>
            </w:r>
          </w:p>
          <w:p w14:paraId="56AB70BE" w14:textId="4744BB0A" w:rsidR="00FD6088" w:rsidRPr="00F3314B" w:rsidRDefault="00FD6088" w:rsidP="00307B46">
            <w:pPr>
              <w:pStyle w:val="Tablebodycopy"/>
              <w:spacing w:after="0"/>
              <w:rPr>
                <w:rFonts w:asciiTheme="minorHAnsi" w:hAnsiTheme="minorHAnsi"/>
                <w:sz w:val="24"/>
              </w:rPr>
            </w:pPr>
            <w:r>
              <w:rPr>
                <w:rFonts w:asciiTheme="minorHAnsi" w:hAnsiTheme="minorHAnsi"/>
                <w:sz w:val="24"/>
              </w:rPr>
              <w:t>SAOODA YAQUB</w:t>
            </w:r>
          </w:p>
        </w:tc>
        <w:tc>
          <w:tcPr>
            <w:tcW w:w="1696" w:type="dxa"/>
          </w:tcPr>
          <w:p w14:paraId="4BD13655" w14:textId="0BC209E4" w:rsidR="0030366D" w:rsidRPr="00F3314B" w:rsidRDefault="006A56BB" w:rsidP="00307B46">
            <w:pPr>
              <w:pStyle w:val="1bodycopy10pt"/>
              <w:spacing w:after="0"/>
              <w:rPr>
                <w:rFonts w:asciiTheme="minorHAnsi" w:hAnsiTheme="minorHAnsi"/>
                <w:sz w:val="24"/>
              </w:rPr>
            </w:pPr>
            <w:r>
              <w:rPr>
                <w:rFonts w:asciiTheme="minorHAnsi" w:hAnsiTheme="minorHAnsi"/>
                <w:sz w:val="24"/>
              </w:rPr>
              <w:t>APRIL</w:t>
            </w:r>
            <w:r w:rsidR="000D3944">
              <w:rPr>
                <w:rFonts w:asciiTheme="minorHAnsi" w:hAnsiTheme="minorHAnsi"/>
                <w:sz w:val="24"/>
              </w:rPr>
              <w:t xml:space="preserve"> 2021</w:t>
            </w:r>
          </w:p>
        </w:tc>
        <w:tc>
          <w:tcPr>
            <w:tcW w:w="2035" w:type="dxa"/>
            <w:shd w:val="clear" w:color="auto" w:fill="auto"/>
            <w:vAlign w:val="center"/>
          </w:tcPr>
          <w:p w14:paraId="3688270C" w14:textId="77777777" w:rsidR="0030366D" w:rsidRPr="00F3314B" w:rsidRDefault="0030366D" w:rsidP="00307B46">
            <w:pPr>
              <w:pStyle w:val="1bodycopy10pt"/>
              <w:spacing w:after="0"/>
              <w:rPr>
                <w:rFonts w:asciiTheme="minorHAnsi" w:hAnsiTheme="minorHAnsi"/>
                <w:sz w:val="24"/>
              </w:rPr>
            </w:pPr>
            <w:r w:rsidRPr="00F3314B">
              <w:rPr>
                <w:rFonts w:asciiTheme="minorHAnsi" w:hAnsiTheme="minorHAnsi"/>
                <w:sz w:val="24"/>
              </w:rPr>
              <w:t>01772 335726</w:t>
            </w:r>
          </w:p>
        </w:tc>
      </w:tr>
      <w:tr w:rsidR="000D3944" w:rsidRPr="00F3314B" w14:paraId="6A548C49" w14:textId="77777777" w:rsidTr="00BD7C8F">
        <w:trPr>
          <w:cantSplit/>
          <w:trHeight w:val="580"/>
        </w:trPr>
        <w:tc>
          <w:tcPr>
            <w:tcW w:w="3289" w:type="dxa"/>
            <w:shd w:val="clear" w:color="auto" w:fill="auto"/>
            <w:vAlign w:val="center"/>
          </w:tcPr>
          <w:p w14:paraId="5F3C7C21" w14:textId="2B385CC4" w:rsidR="000D3944" w:rsidRPr="00F3314B" w:rsidRDefault="000D3944" w:rsidP="000D3944">
            <w:pPr>
              <w:pStyle w:val="1bodycopy10pt"/>
              <w:spacing w:after="0"/>
              <w:rPr>
                <w:rFonts w:asciiTheme="minorHAnsi" w:hAnsiTheme="minorHAnsi"/>
                <w:sz w:val="24"/>
              </w:rPr>
            </w:pPr>
            <w:r>
              <w:rPr>
                <w:rFonts w:asciiTheme="minorHAnsi" w:hAnsiTheme="minorHAnsi"/>
                <w:sz w:val="24"/>
              </w:rPr>
              <w:t>CLA/LAC Designated Staff</w:t>
            </w:r>
          </w:p>
        </w:tc>
        <w:tc>
          <w:tcPr>
            <w:tcW w:w="2608" w:type="dxa"/>
            <w:shd w:val="clear" w:color="auto" w:fill="auto"/>
          </w:tcPr>
          <w:p w14:paraId="2E72E145" w14:textId="1DBB9A3D" w:rsidR="000D3944" w:rsidRPr="00F3314B" w:rsidRDefault="00FD6088" w:rsidP="000D3944">
            <w:pPr>
              <w:pStyle w:val="Tablebodycopy"/>
              <w:spacing w:after="0"/>
              <w:rPr>
                <w:rFonts w:asciiTheme="minorHAnsi" w:hAnsiTheme="minorHAnsi"/>
                <w:sz w:val="24"/>
              </w:rPr>
            </w:pPr>
            <w:r>
              <w:rPr>
                <w:rFonts w:asciiTheme="minorHAnsi" w:hAnsiTheme="minorHAnsi"/>
                <w:sz w:val="24"/>
              </w:rPr>
              <w:t>JAMES HARRIS (HEADTEACHER)</w:t>
            </w:r>
          </w:p>
        </w:tc>
        <w:tc>
          <w:tcPr>
            <w:tcW w:w="1696" w:type="dxa"/>
          </w:tcPr>
          <w:p w14:paraId="0838E165" w14:textId="77777777" w:rsidR="000D3944" w:rsidRDefault="000D3944" w:rsidP="000D3944">
            <w:pPr>
              <w:pStyle w:val="1bodycopy10pt"/>
              <w:spacing w:after="0"/>
              <w:rPr>
                <w:rFonts w:asciiTheme="minorHAnsi" w:hAnsiTheme="minorHAnsi"/>
                <w:sz w:val="24"/>
              </w:rPr>
            </w:pPr>
          </w:p>
        </w:tc>
        <w:tc>
          <w:tcPr>
            <w:tcW w:w="2035" w:type="dxa"/>
            <w:shd w:val="clear" w:color="auto" w:fill="auto"/>
            <w:vAlign w:val="center"/>
          </w:tcPr>
          <w:p w14:paraId="092BA48E" w14:textId="636B6CC3" w:rsidR="000D3944" w:rsidRPr="00F3314B" w:rsidRDefault="000D3944" w:rsidP="000D3944">
            <w:pPr>
              <w:pStyle w:val="1bodycopy10pt"/>
              <w:spacing w:after="0"/>
              <w:rPr>
                <w:rFonts w:asciiTheme="minorHAnsi" w:hAnsiTheme="minorHAnsi"/>
                <w:sz w:val="24"/>
              </w:rPr>
            </w:pPr>
            <w:r w:rsidRPr="00F3314B">
              <w:rPr>
                <w:rFonts w:asciiTheme="minorHAnsi" w:hAnsiTheme="minorHAnsi"/>
                <w:sz w:val="24"/>
              </w:rPr>
              <w:t>01772 335726</w:t>
            </w:r>
          </w:p>
        </w:tc>
      </w:tr>
      <w:tr w:rsidR="000D3944" w:rsidRPr="00F3314B" w14:paraId="56081D39" w14:textId="77777777" w:rsidTr="00BD7C8F">
        <w:trPr>
          <w:cantSplit/>
        </w:trPr>
        <w:tc>
          <w:tcPr>
            <w:tcW w:w="3289" w:type="dxa"/>
            <w:shd w:val="clear" w:color="auto" w:fill="auto"/>
            <w:vAlign w:val="center"/>
          </w:tcPr>
          <w:p w14:paraId="79F9F024" w14:textId="77777777" w:rsidR="000D3944" w:rsidRPr="00F3314B" w:rsidRDefault="000D3944" w:rsidP="000D3944">
            <w:pPr>
              <w:pStyle w:val="1bodycopy10pt"/>
              <w:spacing w:after="0"/>
              <w:rPr>
                <w:rFonts w:asciiTheme="minorHAnsi" w:hAnsiTheme="minorHAnsi"/>
                <w:sz w:val="24"/>
              </w:rPr>
            </w:pPr>
            <w:r w:rsidRPr="00F3314B">
              <w:rPr>
                <w:rFonts w:asciiTheme="minorHAnsi" w:hAnsiTheme="minorHAnsi"/>
                <w:sz w:val="24"/>
              </w:rPr>
              <w:t>Local authority designated officer (LADO)</w:t>
            </w:r>
          </w:p>
        </w:tc>
        <w:tc>
          <w:tcPr>
            <w:tcW w:w="2608" w:type="dxa"/>
            <w:shd w:val="clear" w:color="auto" w:fill="auto"/>
            <w:vAlign w:val="center"/>
          </w:tcPr>
          <w:p w14:paraId="3881F24E" w14:textId="77777777" w:rsidR="000D3944" w:rsidRPr="00F3314B" w:rsidRDefault="000D3944" w:rsidP="000D3944">
            <w:pPr>
              <w:pStyle w:val="Tablebodycopy"/>
              <w:spacing w:after="0"/>
              <w:rPr>
                <w:rFonts w:asciiTheme="minorHAnsi" w:hAnsiTheme="minorHAnsi"/>
                <w:sz w:val="24"/>
              </w:rPr>
            </w:pPr>
            <w:r w:rsidRPr="00F3314B">
              <w:rPr>
                <w:rFonts w:asciiTheme="minorHAnsi" w:hAnsiTheme="minorHAnsi"/>
                <w:sz w:val="24"/>
              </w:rPr>
              <w:t>TIM BOOTH</w:t>
            </w:r>
          </w:p>
        </w:tc>
        <w:tc>
          <w:tcPr>
            <w:tcW w:w="1696" w:type="dxa"/>
          </w:tcPr>
          <w:p w14:paraId="62EBF3C5" w14:textId="77777777" w:rsidR="000D3944" w:rsidRPr="00F3314B" w:rsidRDefault="000D3944" w:rsidP="000D3944">
            <w:pPr>
              <w:pStyle w:val="1bodycopy10pt"/>
              <w:spacing w:after="0"/>
              <w:rPr>
                <w:rFonts w:asciiTheme="minorHAnsi" w:hAnsiTheme="minorHAnsi"/>
                <w:sz w:val="24"/>
              </w:rPr>
            </w:pPr>
          </w:p>
        </w:tc>
        <w:tc>
          <w:tcPr>
            <w:tcW w:w="2035" w:type="dxa"/>
            <w:shd w:val="clear" w:color="auto" w:fill="auto"/>
            <w:vAlign w:val="center"/>
          </w:tcPr>
          <w:p w14:paraId="0E478FC3" w14:textId="77777777" w:rsidR="000D3944" w:rsidRPr="00F3314B" w:rsidRDefault="000D3944" w:rsidP="000D3944">
            <w:pPr>
              <w:pStyle w:val="1bodycopy10pt"/>
              <w:spacing w:after="0"/>
              <w:rPr>
                <w:rFonts w:asciiTheme="minorHAnsi" w:hAnsiTheme="minorHAnsi"/>
                <w:sz w:val="24"/>
              </w:rPr>
            </w:pPr>
            <w:r w:rsidRPr="00F3314B">
              <w:rPr>
                <w:rFonts w:asciiTheme="minorHAnsi" w:hAnsiTheme="minorHAnsi"/>
                <w:sz w:val="24"/>
              </w:rPr>
              <w:t>01772 536694</w:t>
            </w:r>
          </w:p>
        </w:tc>
      </w:tr>
      <w:tr w:rsidR="000D3944" w:rsidRPr="00F3314B" w14:paraId="1FF968A0" w14:textId="77777777" w:rsidTr="00BD7C8F">
        <w:trPr>
          <w:cantSplit/>
          <w:trHeight w:val="216"/>
        </w:trPr>
        <w:tc>
          <w:tcPr>
            <w:tcW w:w="3289" w:type="dxa"/>
            <w:shd w:val="clear" w:color="auto" w:fill="auto"/>
            <w:vAlign w:val="center"/>
          </w:tcPr>
          <w:p w14:paraId="2B970593" w14:textId="77777777" w:rsidR="000D3944" w:rsidRPr="00F3314B" w:rsidRDefault="000D3944" w:rsidP="000D3944">
            <w:pPr>
              <w:pStyle w:val="1bodycopy10pt"/>
              <w:spacing w:after="0"/>
              <w:rPr>
                <w:rFonts w:asciiTheme="minorHAnsi" w:hAnsiTheme="minorHAnsi"/>
                <w:sz w:val="24"/>
              </w:rPr>
            </w:pPr>
            <w:r w:rsidRPr="00F3314B">
              <w:rPr>
                <w:rFonts w:asciiTheme="minorHAnsi" w:hAnsiTheme="minorHAnsi"/>
                <w:sz w:val="24"/>
              </w:rPr>
              <w:t>Chair of governors</w:t>
            </w:r>
          </w:p>
        </w:tc>
        <w:tc>
          <w:tcPr>
            <w:tcW w:w="2608" w:type="dxa"/>
            <w:shd w:val="clear" w:color="auto" w:fill="auto"/>
            <w:vAlign w:val="center"/>
          </w:tcPr>
          <w:p w14:paraId="035310B7" w14:textId="77777777" w:rsidR="000D3944" w:rsidRDefault="00FD6088" w:rsidP="000D3944">
            <w:pPr>
              <w:pStyle w:val="Tablebodycopy"/>
              <w:spacing w:after="0"/>
              <w:rPr>
                <w:rFonts w:asciiTheme="minorHAnsi" w:hAnsiTheme="minorHAnsi"/>
                <w:sz w:val="24"/>
              </w:rPr>
            </w:pPr>
            <w:r>
              <w:rPr>
                <w:rFonts w:asciiTheme="minorHAnsi" w:hAnsiTheme="minorHAnsi"/>
                <w:sz w:val="24"/>
              </w:rPr>
              <w:t>T ASPINALL</w:t>
            </w:r>
          </w:p>
          <w:p w14:paraId="2F2A495B" w14:textId="2E587F2A" w:rsidR="00FD6088" w:rsidRPr="00F3314B" w:rsidRDefault="00FD6088" w:rsidP="000D3944">
            <w:pPr>
              <w:pStyle w:val="Tablebodycopy"/>
              <w:spacing w:after="0"/>
              <w:rPr>
                <w:rFonts w:asciiTheme="minorHAnsi" w:hAnsiTheme="minorHAnsi"/>
                <w:sz w:val="24"/>
              </w:rPr>
            </w:pPr>
            <w:r>
              <w:rPr>
                <w:rFonts w:asciiTheme="minorHAnsi" w:hAnsiTheme="minorHAnsi"/>
                <w:sz w:val="24"/>
              </w:rPr>
              <w:t>N CLAYTON</w:t>
            </w:r>
          </w:p>
        </w:tc>
        <w:tc>
          <w:tcPr>
            <w:tcW w:w="1696" w:type="dxa"/>
          </w:tcPr>
          <w:p w14:paraId="6D98A12B" w14:textId="77777777" w:rsidR="000D3944" w:rsidRPr="00F3314B" w:rsidRDefault="000D3944" w:rsidP="000D3944">
            <w:pPr>
              <w:pStyle w:val="1bodycopy10pt"/>
              <w:spacing w:after="0"/>
              <w:rPr>
                <w:rFonts w:asciiTheme="minorHAnsi" w:hAnsiTheme="minorHAnsi"/>
                <w:sz w:val="24"/>
              </w:rPr>
            </w:pPr>
          </w:p>
        </w:tc>
        <w:tc>
          <w:tcPr>
            <w:tcW w:w="2035" w:type="dxa"/>
            <w:shd w:val="clear" w:color="auto" w:fill="auto"/>
            <w:vAlign w:val="center"/>
          </w:tcPr>
          <w:p w14:paraId="1C119DDD" w14:textId="77777777" w:rsidR="000D3944" w:rsidRPr="00F3314B" w:rsidRDefault="000D3944" w:rsidP="000D3944">
            <w:pPr>
              <w:pStyle w:val="1bodycopy10pt"/>
              <w:spacing w:after="0"/>
              <w:rPr>
                <w:rFonts w:asciiTheme="minorHAnsi" w:hAnsiTheme="minorHAnsi"/>
                <w:sz w:val="24"/>
              </w:rPr>
            </w:pPr>
            <w:r w:rsidRPr="00F3314B">
              <w:rPr>
                <w:rFonts w:asciiTheme="minorHAnsi" w:hAnsiTheme="minorHAnsi"/>
                <w:sz w:val="24"/>
              </w:rPr>
              <w:t>01772 335726</w:t>
            </w:r>
          </w:p>
        </w:tc>
      </w:tr>
      <w:tr w:rsidR="000D3944" w:rsidRPr="00F3314B" w14:paraId="0D4490AB" w14:textId="77777777" w:rsidTr="00BD7C8F">
        <w:trPr>
          <w:cantSplit/>
        </w:trPr>
        <w:tc>
          <w:tcPr>
            <w:tcW w:w="3289" w:type="dxa"/>
            <w:shd w:val="clear" w:color="auto" w:fill="auto"/>
            <w:vAlign w:val="center"/>
          </w:tcPr>
          <w:p w14:paraId="101E0A97" w14:textId="77777777" w:rsidR="000D3944" w:rsidRPr="00F3314B" w:rsidRDefault="000D3944" w:rsidP="000D3944">
            <w:pPr>
              <w:pStyle w:val="1bodycopy10pt"/>
              <w:spacing w:after="0"/>
              <w:rPr>
                <w:rFonts w:asciiTheme="minorHAnsi" w:hAnsiTheme="minorHAnsi"/>
                <w:sz w:val="24"/>
              </w:rPr>
            </w:pPr>
            <w:r w:rsidRPr="00F3314B">
              <w:rPr>
                <w:rFonts w:asciiTheme="minorHAnsi" w:hAnsiTheme="minorHAnsi"/>
                <w:sz w:val="24"/>
              </w:rPr>
              <w:t>Channel helpline</w:t>
            </w:r>
          </w:p>
        </w:tc>
        <w:tc>
          <w:tcPr>
            <w:tcW w:w="2608" w:type="dxa"/>
            <w:shd w:val="clear" w:color="auto" w:fill="auto"/>
            <w:vAlign w:val="center"/>
          </w:tcPr>
          <w:p w14:paraId="2946DB82" w14:textId="77777777" w:rsidR="000D3944" w:rsidRPr="00F3314B" w:rsidRDefault="000D3944" w:rsidP="000D3944">
            <w:pPr>
              <w:pStyle w:val="Tablebodycopy"/>
              <w:spacing w:after="0"/>
              <w:rPr>
                <w:rFonts w:asciiTheme="minorHAnsi" w:hAnsiTheme="minorHAnsi"/>
                <w:sz w:val="24"/>
              </w:rPr>
            </w:pPr>
          </w:p>
        </w:tc>
        <w:tc>
          <w:tcPr>
            <w:tcW w:w="1696" w:type="dxa"/>
          </w:tcPr>
          <w:p w14:paraId="5997CC1D" w14:textId="77777777" w:rsidR="000D3944" w:rsidRPr="00F3314B" w:rsidRDefault="000D3944" w:rsidP="000D3944">
            <w:pPr>
              <w:pStyle w:val="1bodycopy10pt"/>
              <w:spacing w:after="0"/>
              <w:rPr>
                <w:rFonts w:asciiTheme="minorHAnsi" w:hAnsiTheme="minorHAnsi"/>
                <w:sz w:val="24"/>
              </w:rPr>
            </w:pPr>
          </w:p>
        </w:tc>
        <w:tc>
          <w:tcPr>
            <w:tcW w:w="2035" w:type="dxa"/>
            <w:shd w:val="clear" w:color="auto" w:fill="auto"/>
            <w:vAlign w:val="center"/>
          </w:tcPr>
          <w:p w14:paraId="15683B7C" w14:textId="77777777" w:rsidR="000D3944" w:rsidRPr="00F3314B" w:rsidRDefault="000D3944" w:rsidP="000D3944">
            <w:pPr>
              <w:pStyle w:val="1bodycopy10pt"/>
              <w:spacing w:after="0"/>
              <w:rPr>
                <w:rFonts w:asciiTheme="minorHAnsi" w:hAnsiTheme="minorHAnsi"/>
                <w:sz w:val="24"/>
              </w:rPr>
            </w:pPr>
            <w:r w:rsidRPr="00F3314B">
              <w:rPr>
                <w:rFonts w:asciiTheme="minorHAnsi" w:hAnsiTheme="minorHAnsi"/>
                <w:sz w:val="24"/>
              </w:rPr>
              <w:t>020 7340 7264</w:t>
            </w:r>
          </w:p>
        </w:tc>
      </w:tr>
    </w:tbl>
    <w:p w14:paraId="110FFD37" w14:textId="34431D93" w:rsidR="00B55CC3" w:rsidRDefault="00B55CC3" w:rsidP="00307B46">
      <w:pPr>
        <w:pStyle w:val="6Abstract"/>
        <w:spacing w:after="120" w:line="240" w:lineRule="auto"/>
        <w:rPr>
          <w:rFonts w:asciiTheme="minorHAnsi" w:hAnsiTheme="minorHAnsi"/>
          <w:sz w:val="24"/>
          <w:szCs w:val="24"/>
          <w:lang w:val="en-GB"/>
        </w:rPr>
      </w:pPr>
    </w:p>
    <w:p w14:paraId="158A1C11" w14:textId="713D34E0" w:rsidR="00307B46" w:rsidRPr="00F3314B" w:rsidRDefault="00307B46" w:rsidP="00430B44">
      <w:pPr>
        <w:pStyle w:val="NoSpacing"/>
        <w:shd w:val="clear" w:color="auto" w:fill="9CC2E5"/>
        <w:tabs>
          <w:tab w:val="left" w:pos="4185"/>
        </w:tabs>
        <w:jc w:val="both"/>
        <w:outlineLvl w:val="0"/>
        <w:rPr>
          <w:b/>
          <w:color w:val="FFFFFF"/>
          <w:sz w:val="32"/>
        </w:rPr>
      </w:pPr>
      <w:bookmarkStart w:id="2" w:name="_Toc42606404"/>
      <w:bookmarkStart w:id="3" w:name="_Toc113958714"/>
      <w:r>
        <w:rPr>
          <w:b/>
          <w:color w:val="FFFFFF"/>
          <w:sz w:val="32"/>
        </w:rPr>
        <w:t xml:space="preserve">1. </w:t>
      </w:r>
      <w:bookmarkEnd w:id="2"/>
      <w:r w:rsidR="00FF6D41" w:rsidRPr="00FF6D41">
        <w:rPr>
          <w:b/>
          <w:color w:val="FFFFFF"/>
          <w:sz w:val="32"/>
        </w:rPr>
        <w:t>Context and Rationale</w:t>
      </w:r>
      <w:bookmarkEnd w:id="3"/>
    </w:p>
    <w:p w14:paraId="6B699379" w14:textId="77777777" w:rsidR="00307B46" w:rsidRPr="00FF6D41" w:rsidRDefault="00307B46" w:rsidP="00307B46">
      <w:pPr>
        <w:pStyle w:val="1bodycopy10pt"/>
        <w:spacing w:after="0"/>
        <w:rPr>
          <w:rFonts w:asciiTheme="minorHAnsi" w:hAnsiTheme="minorHAnsi"/>
          <w:sz w:val="18"/>
        </w:rPr>
      </w:pPr>
    </w:p>
    <w:p w14:paraId="4191008B" w14:textId="07EA639D" w:rsidR="00FF6D41" w:rsidRDefault="00FF6D41" w:rsidP="00FF6D41">
      <w:pPr>
        <w:pBdr>
          <w:top w:val="nil"/>
          <w:left w:val="nil"/>
          <w:bottom w:val="nil"/>
          <w:right w:val="nil"/>
          <w:between w:val="nil"/>
        </w:pBdr>
        <w:spacing w:after="0"/>
        <w:jc w:val="both"/>
        <w:rPr>
          <w:rFonts w:asciiTheme="minorHAnsi" w:eastAsia="Calibri" w:hAnsiTheme="minorHAnsi" w:cstheme="minorHAnsi"/>
          <w:color w:val="000000"/>
          <w:sz w:val="24"/>
        </w:rPr>
      </w:pPr>
      <w:r w:rsidRPr="00FF6D41">
        <w:rPr>
          <w:rFonts w:asciiTheme="minorHAnsi" w:hAnsiTheme="minorHAnsi" w:cstheme="minorHAnsi"/>
          <w:sz w:val="24"/>
        </w:rPr>
        <w:t>Walton-le-Dale High School</w:t>
      </w:r>
      <w:r w:rsidRPr="00FF6D41">
        <w:rPr>
          <w:rFonts w:asciiTheme="minorHAnsi" w:hAnsiTheme="minorHAnsi" w:cstheme="minorHAnsi"/>
          <w:color w:val="FF0000"/>
          <w:sz w:val="24"/>
        </w:rPr>
        <w:t xml:space="preserve"> </w:t>
      </w:r>
      <w:r w:rsidRPr="00FF6D41">
        <w:rPr>
          <w:rFonts w:asciiTheme="minorHAnsi" w:hAnsiTheme="minorHAnsi" w:cstheme="minorHAnsi"/>
          <w:sz w:val="24"/>
        </w:rPr>
        <w:t>fully recognises the contribution we can make to protect children from harm and to support and promote the welfare of all children who are pupils at our school.  This policy applies to all stakeholders; this includes pupils, staff, parents, governors, volunteers, placement students and visitors.</w:t>
      </w:r>
      <w:r w:rsidRPr="00FF6D41">
        <w:rPr>
          <w:rFonts w:asciiTheme="minorHAnsi" w:eastAsia="Calibri" w:hAnsiTheme="minorHAnsi" w:cstheme="minorHAnsi"/>
          <w:color w:val="000000"/>
          <w:sz w:val="24"/>
        </w:rPr>
        <w:t xml:space="preserve"> </w:t>
      </w:r>
    </w:p>
    <w:p w14:paraId="45FC3D20" w14:textId="77777777" w:rsidR="00FF6D41" w:rsidRPr="00FF6D41" w:rsidRDefault="00FF6D41" w:rsidP="00FF6D41">
      <w:pPr>
        <w:pBdr>
          <w:top w:val="nil"/>
          <w:left w:val="nil"/>
          <w:bottom w:val="nil"/>
          <w:right w:val="nil"/>
          <w:between w:val="nil"/>
        </w:pBdr>
        <w:spacing w:after="0"/>
        <w:jc w:val="both"/>
        <w:rPr>
          <w:rFonts w:asciiTheme="minorHAnsi" w:eastAsia="Calibri" w:hAnsiTheme="minorHAnsi" w:cstheme="minorHAnsi"/>
          <w:color w:val="000000"/>
          <w:sz w:val="16"/>
        </w:rPr>
      </w:pPr>
    </w:p>
    <w:p w14:paraId="72CEAA70" w14:textId="77777777" w:rsidR="00FF6D41" w:rsidRPr="00FF6D41" w:rsidRDefault="00FF6D41" w:rsidP="00FF6D41">
      <w:pPr>
        <w:pBdr>
          <w:top w:val="nil"/>
          <w:left w:val="nil"/>
          <w:bottom w:val="nil"/>
          <w:right w:val="nil"/>
          <w:between w:val="nil"/>
        </w:pBdr>
        <w:spacing w:after="0"/>
        <w:jc w:val="both"/>
        <w:rPr>
          <w:rFonts w:asciiTheme="minorHAnsi" w:eastAsia="Calibri" w:hAnsiTheme="minorHAnsi" w:cstheme="minorHAnsi"/>
          <w:color w:val="000000"/>
          <w:sz w:val="24"/>
        </w:rPr>
      </w:pPr>
      <w:r w:rsidRPr="00FF6D41">
        <w:rPr>
          <w:rFonts w:asciiTheme="minorHAnsi" w:eastAsia="Calibri" w:hAnsiTheme="minorHAnsi" w:cstheme="minorHAnsi"/>
          <w:color w:val="000000"/>
          <w:sz w:val="24"/>
        </w:rPr>
        <w:t>Safeguarding is a vital part of our work as a school and has become even more significant following the recent COVID pandemic.  With that in mind, the school has a significant number of staff fully trained as DSLs and considers the training of staff to be a critical part of its work.</w:t>
      </w:r>
    </w:p>
    <w:p w14:paraId="1C1DFB88" w14:textId="77777777" w:rsidR="00FF6D41" w:rsidRPr="00FF6D41" w:rsidRDefault="00FF6D41" w:rsidP="00FF6D41">
      <w:pPr>
        <w:spacing w:after="0"/>
        <w:rPr>
          <w:rFonts w:asciiTheme="minorHAnsi" w:hAnsiTheme="minorHAnsi" w:cstheme="minorHAnsi"/>
          <w:sz w:val="16"/>
        </w:rPr>
      </w:pPr>
    </w:p>
    <w:p w14:paraId="7D6D71A3" w14:textId="4156630C" w:rsidR="00FF6D41" w:rsidRDefault="00FF6D41" w:rsidP="00FF6D41">
      <w:pPr>
        <w:spacing w:after="0"/>
        <w:rPr>
          <w:rFonts w:asciiTheme="minorHAnsi" w:hAnsiTheme="minorHAnsi" w:cstheme="minorHAnsi"/>
          <w:sz w:val="24"/>
        </w:rPr>
      </w:pPr>
      <w:r w:rsidRPr="00FF6D41">
        <w:rPr>
          <w:rFonts w:asciiTheme="minorHAnsi" w:hAnsiTheme="minorHAnsi" w:cstheme="minorHAnsi"/>
          <w:sz w:val="24"/>
        </w:rPr>
        <w:t xml:space="preserve">This policy will give clear direction to all stakeholders about expectations and our legal and moral responsibility to safeguard and promote the welfare of all children at our school. </w:t>
      </w:r>
    </w:p>
    <w:p w14:paraId="2A22940F" w14:textId="77777777" w:rsidR="00FF6D41" w:rsidRPr="00FF6D41" w:rsidRDefault="00FF6D41" w:rsidP="00FF6D41">
      <w:pPr>
        <w:spacing w:after="0"/>
        <w:rPr>
          <w:rFonts w:asciiTheme="minorHAnsi" w:hAnsiTheme="minorHAnsi" w:cstheme="minorHAnsi"/>
          <w:sz w:val="16"/>
        </w:rPr>
      </w:pPr>
    </w:p>
    <w:p w14:paraId="2EF7894F" w14:textId="77777777" w:rsidR="00FF6D41" w:rsidRDefault="00FF6D41" w:rsidP="00FF6D41">
      <w:pPr>
        <w:spacing w:after="0"/>
        <w:jc w:val="both"/>
        <w:rPr>
          <w:rFonts w:asciiTheme="minorHAnsi" w:eastAsia="Calibri" w:hAnsiTheme="minorHAnsi" w:cstheme="minorHAnsi"/>
          <w:color w:val="000000"/>
          <w:sz w:val="24"/>
        </w:rPr>
      </w:pPr>
      <w:r w:rsidRPr="00FF6D41">
        <w:rPr>
          <w:rFonts w:asciiTheme="minorHAnsi" w:hAnsiTheme="minorHAnsi" w:cstheme="minorHAnsi"/>
          <w:sz w:val="24"/>
        </w:rPr>
        <w:t>Walton-le-Dale High School</w:t>
      </w:r>
      <w:r w:rsidRPr="00FF6D41">
        <w:rPr>
          <w:rFonts w:asciiTheme="minorHAnsi" w:eastAsia="Arial" w:hAnsiTheme="minorHAnsi" w:cstheme="minorHAnsi"/>
          <w:sz w:val="24"/>
        </w:rPr>
        <w:t xml:space="preserve"> is </w:t>
      </w:r>
      <w:r w:rsidRPr="00FF6D41">
        <w:rPr>
          <w:rFonts w:asciiTheme="minorHAnsi" w:eastAsia="Arial" w:hAnsiTheme="minorHAnsi" w:cstheme="minorHAnsi"/>
          <w:color w:val="000000"/>
          <w:sz w:val="24"/>
        </w:rPr>
        <w:t>committed</w:t>
      </w:r>
      <w:r w:rsidRPr="00FF6D41">
        <w:rPr>
          <w:rFonts w:asciiTheme="minorHAnsi" w:eastAsia="Arial" w:hAnsiTheme="minorHAnsi" w:cstheme="minorHAnsi"/>
          <w:sz w:val="24"/>
        </w:rPr>
        <w:t xml:space="preserve"> to safeguarding and promoting the physical, mental and emotional welfare of every pupil. We implement a whole-school preventative approach to managing safeguarding concerns, ensuring that the wellbeing of pupils is at the forefront of all action taken. We recognise that </w:t>
      </w:r>
      <w:r w:rsidRPr="00FF6D41">
        <w:rPr>
          <w:rFonts w:asciiTheme="minorHAnsi" w:eastAsia="Arial" w:hAnsiTheme="minorHAnsi" w:cstheme="minorHAnsi"/>
          <w:b/>
          <w:bCs/>
          <w:sz w:val="24"/>
        </w:rPr>
        <w:t>n</w:t>
      </w:r>
      <w:r w:rsidRPr="00FF6D41">
        <w:rPr>
          <w:rFonts w:asciiTheme="minorHAnsi" w:eastAsia="Calibri" w:hAnsiTheme="minorHAnsi" w:cstheme="minorHAnsi"/>
          <w:b/>
          <w:bCs/>
          <w:color w:val="000000"/>
          <w:sz w:val="24"/>
        </w:rPr>
        <w:t>o single professional can have a full picture</w:t>
      </w:r>
      <w:r w:rsidRPr="00FF6D41">
        <w:rPr>
          <w:rFonts w:asciiTheme="minorHAnsi" w:eastAsia="Calibri" w:hAnsiTheme="minorHAnsi" w:cstheme="minorHAnsi"/>
          <w:color w:val="000000"/>
          <w:sz w:val="24"/>
        </w:rPr>
        <w:t xml:space="preserve"> of a child’s needs and circumstances. </w:t>
      </w:r>
    </w:p>
    <w:p w14:paraId="6AAD6A3B" w14:textId="60260E18" w:rsidR="00FF6D41" w:rsidRDefault="00FF6D41" w:rsidP="00FF6D41">
      <w:pPr>
        <w:spacing w:after="0"/>
        <w:jc w:val="both"/>
        <w:rPr>
          <w:rFonts w:asciiTheme="minorHAnsi" w:eastAsia="Calibri" w:hAnsiTheme="minorHAnsi" w:cstheme="minorHAnsi"/>
          <w:color w:val="000000"/>
          <w:sz w:val="24"/>
        </w:rPr>
      </w:pPr>
      <w:r w:rsidRPr="00FF6D41">
        <w:rPr>
          <w:rFonts w:asciiTheme="minorHAnsi" w:eastAsia="Calibri" w:hAnsiTheme="minorHAnsi" w:cstheme="minorHAnsi"/>
          <w:color w:val="000000"/>
          <w:sz w:val="24"/>
        </w:rPr>
        <w:t xml:space="preserve">If children and families are to receive the right help at the right time, </w:t>
      </w:r>
      <w:r w:rsidRPr="00FF6D41">
        <w:rPr>
          <w:rFonts w:asciiTheme="minorHAnsi" w:eastAsia="Calibri" w:hAnsiTheme="minorHAnsi" w:cstheme="minorHAnsi"/>
          <w:b/>
          <w:color w:val="000000"/>
          <w:sz w:val="24"/>
        </w:rPr>
        <w:t>everyone</w:t>
      </w:r>
      <w:r w:rsidRPr="00FF6D41">
        <w:rPr>
          <w:rFonts w:asciiTheme="minorHAnsi" w:eastAsia="Calibri" w:hAnsiTheme="minorHAnsi" w:cstheme="minorHAnsi"/>
          <w:color w:val="000000"/>
          <w:sz w:val="24"/>
        </w:rPr>
        <w:t xml:space="preserve"> who comes into contact with them has a role to play in identifying concerns, sharing information and taking prompt action.</w:t>
      </w:r>
    </w:p>
    <w:p w14:paraId="1F8CFDA9" w14:textId="77777777" w:rsidR="00FF6D41" w:rsidRPr="001A29DF" w:rsidRDefault="00FF6D41" w:rsidP="00FF6D41">
      <w:pPr>
        <w:spacing w:after="0"/>
        <w:jc w:val="both"/>
        <w:rPr>
          <w:rFonts w:asciiTheme="minorHAnsi" w:eastAsia="Calibri" w:hAnsiTheme="minorHAnsi" w:cstheme="minorHAnsi"/>
          <w:color w:val="000000"/>
          <w:sz w:val="14"/>
        </w:rPr>
      </w:pPr>
    </w:p>
    <w:p w14:paraId="19D1488E" w14:textId="4A869890" w:rsidR="00FF6D41" w:rsidRDefault="00FF6D41" w:rsidP="00FF6D41">
      <w:pPr>
        <w:spacing w:after="0"/>
        <w:jc w:val="both"/>
        <w:rPr>
          <w:rFonts w:asciiTheme="minorHAnsi" w:eastAsia="Arial" w:hAnsiTheme="minorHAnsi" w:cstheme="minorHAnsi"/>
          <w:sz w:val="24"/>
        </w:rPr>
      </w:pPr>
      <w:r w:rsidRPr="00FF6D41">
        <w:rPr>
          <w:rFonts w:asciiTheme="minorHAnsi" w:eastAsia="Arial" w:hAnsiTheme="minorHAnsi" w:cstheme="minorHAnsi"/>
          <w:sz w:val="24"/>
        </w:rPr>
        <w:t xml:space="preserve">This policy sets out a clear and consistent framework for delivering this promise, in line with safeguarding legislation and statutory guidance. It will be achieved by: </w:t>
      </w:r>
    </w:p>
    <w:p w14:paraId="2897A52E" w14:textId="77777777" w:rsidR="00FF6D41" w:rsidRPr="001A29DF" w:rsidRDefault="00FF6D41" w:rsidP="00FF6D41">
      <w:pPr>
        <w:spacing w:after="0"/>
        <w:jc w:val="both"/>
        <w:rPr>
          <w:rFonts w:asciiTheme="minorHAnsi" w:eastAsia="Arial" w:hAnsiTheme="minorHAnsi" w:cstheme="minorHAnsi"/>
          <w:sz w:val="14"/>
        </w:rPr>
      </w:pPr>
    </w:p>
    <w:p w14:paraId="0CD93160" w14:textId="77777777" w:rsidR="00FF6D41" w:rsidRPr="00FF6D41" w:rsidRDefault="00FF6D41" w:rsidP="006D594D">
      <w:pPr>
        <w:numPr>
          <w:ilvl w:val="0"/>
          <w:numId w:val="17"/>
        </w:numPr>
        <w:spacing w:after="0"/>
        <w:jc w:val="both"/>
        <w:rPr>
          <w:rFonts w:asciiTheme="minorHAnsi" w:eastAsia="Arial" w:hAnsiTheme="minorHAnsi" w:cstheme="minorHAnsi"/>
          <w:sz w:val="24"/>
        </w:rPr>
      </w:pPr>
      <w:r w:rsidRPr="00FF6D41">
        <w:rPr>
          <w:rFonts w:asciiTheme="minorHAnsi" w:eastAsia="Arial" w:hAnsiTheme="minorHAnsi" w:cstheme="minorHAnsi"/>
          <w:sz w:val="24"/>
        </w:rPr>
        <w:t xml:space="preserve">Ensuring that members of the governing board, the headteacher, staff and all stakeholders understand their responsibilities under safeguarding legislation and statutory guidance, are alert to the signs of child abuse, and know to refer concerns to the DSL. In additional, to ensure that staff are aware that ANYONE can make a referral and understand professional challenge. </w:t>
      </w:r>
    </w:p>
    <w:p w14:paraId="0347F5CA" w14:textId="77777777" w:rsidR="00FF6D41" w:rsidRPr="00FF6D41" w:rsidRDefault="00FF6D41" w:rsidP="006D594D">
      <w:pPr>
        <w:numPr>
          <w:ilvl w:val="0"/>
          <w:numId w:val="17"/>
        </w:numPr>
        <w:spacing w:after="0"/>
        <w:jc w:val="both"/>
        <w:rPr>
          <w:rFonts w:asciiTheme="minorHAnsi" w:eastAsia="Arial" w:hAnsiTheme="minorHAnsi" w:cstheme="minorHAnsi"/>
          <w:sz w:val="24"/>
        </w:rPr>
      </w:pPr>
      <w:r w:rsidRPr="00FF6D41">
        <w:rPr>
          <w:rFonts w:asciiTheme="minorHAnsi" w:eastAsia="Arial" w:hAnsiTheme="minorHAnsi" w:cstheme="minorHAnsi"/>
          <w:sz w:val="24"/>
        </w:rPr>
        <w:t>Teaching pupils how to keep safe and recognise behaviour that is unacceptable.</w:t>
      </w:r>
    </w:p>
    <w:p w14:paraId="7AACE58D" w14:textId="77777777" w:rsidR="00FF6D41" w:rsidRPr="00FF6D41" w:rsidRDefault="00FF6D41" w:rsidP="006D594D">
      <w:pPr>
        <w:numPr>
          <w:ilvl w:val="0"/>
          <w:numId w:val="17"/>
        </w:numPr>
        <w:spacing w:after="0"/>
        <w:jc w:val="both"/>
        <w:rPr>
          <w:rFonts w:asciiTheme="minorHAnsi" w:eastAsia="Arial" w:hAnsiTheme="minorHAnsi" w:cstheme="minorHAnsi"/>
          <w:sz w:val="24"/>
        </w:rPr>
      </w:pPr>
      <w:r w:rsidRPr="00FF6D41">
        <w:rPr>
          <w:rFonts w:asciiTheme="minorHAnsi" w:eastAsia="Arial" w:hAnsiTheme="minorHAnsi" w:cstheme="minorHAnsi"/>
          <w:sz w:val="24"/>
        </w:rPr>
        <w:t>Identifying and making provision for any pupil that has been subject to, or is at risk of, abuse, neglect, or exploitation.</w:t>
      </w:r>
    </w:p>
    <w:p w14:paraId="55EF41A4" w14:textId="77777777" w:rsidR="00FF6D41" w:rsidRPr="00FF6D41" w:rsidRDefault="00FF6D41" w:rsidP="006D594D">
      <w:pPr>
        <w:numPr>
          <w:ilvl w:val="0"/>
          <w:numId w:val="17"/>
        </w:numPr>
        <w:spacing w:after="0"/>
        <w:jc w:val="both"/>
        <w:rPr>
          <w:rFonts w:asciiTheme="minorHAnsi" w:eastAsia="Arial" w:hAnsiTheme="minorHAnsi" w:cstheme="minorHAnsi"/>
          <w:sz w:val="24"/>
        </w:rPr>
      </w:pPr>
      <w:r w:rsidRPr="00FF6D41">
        <w:rPr>
          <w:rFonts w:asciiTheme="minorHAnsi" w:eastAsia="Arial" w:hAnsiTheme="minorHAnsi" w:cstheme="minorHAnsi"/>
          <w:color w:val="000000"/>
          <w:sz w:val="24"/>
        </w:rPr>
        <w:t>Creating a culture of safer recruitment by adopting procedures that help deter, reject or identify people who might pose a risk to children.</w:t>
      </w:r>
    </w:p>
    <w:p w14:paraId="56B6253E" w14:textId="77777777" w:rsidR="00FF6D41" w:rsidRPr="00FF6D41" w:rsidRDefault="00FF6D41" w:rsidP="006D594D">
      <w:pPr>
        <w:numPr>
          <w:ilvl w:val="0"/>
          <w:numId w:val="17"/>
        </w:numPr>
        <w:spacing w:after="0"/>
        <w:jc w:val="both"/>
        <w:rPr>
          <w:rFonts w:asciiTheme="minorHAnsi" w:eastAsia="Arial" w:hAnsiTheme="minorHAnsi" w:cstheme="minorHAnsi"/>
          <w:sz w:val="24"/>
        </w:rPr>
      </w:pPr>
      <w:r w:rsidRPr="00FF6D41">
        <w:rPr>
          <w:rFonts w:asciiTheme="minorHAnsi" w:hAnsiTheme="minorHAnsi" w:cstheme="minorHAnsi"/>
          <w:sz w:val="24"/>
        </w:rPr>
        <w:t>Endeavour to provide a safe and welcoming environment where children are respected and valued; where the voice of the child is listened to and is paramount.</w:t>
      </w:r>
    </w:p>
    <w:p w14:paraId="24BF8E3F" w14:textId="77777777" w:rsidR="00FF6D41" w:rsidRPr="00FF6D41" w:rsidRDefault="00FF6D41" w:rsidP="006D594D">
      <w:pPr>
        <w:numPr>
          <w:ilvl w:val="0"/>
          <w:numId w:val="17"/>
        </w:numPr>
        <w:autoSpaceDE w:val="0"/>
        <w:autoSpaceDN w:val="0"/>
        <w:adjustRightInd w:val="0"/>
        <w:spacing w:after="0"/>
        <w:jc w:val="both"/>
        <w:rPr>
          <w:rFonts w:asciiTheme="minorHAnsi" w:hAnsiTheme="minorHAnsi" w:cstheme="minorHAnsi"/>
          <w:sz w:val="24"/>
        </w:rPr>
      </w:pPr>
      <w:r w:rsidRPr="00FF6D41">
        <w:rPr>
          <w:rFonts w:asciiTheme="minorHAnsi" w:hAnsiTheme="minorHAnsi" w:cstheme="minorHAnsi"/>
          <w:sz w:val="24"/>
        </w:rPr>
        <w:t xml:space="preserve">Where it is believed that a child is at risk of or is suffering significant harm, the school will follow the procedures set out by our local Safeguarding Children Partnership arrangements. </w:t>
      </w:r>
      <w:hyperlink r:id="rId12" w:anchor="ind_cases" w:history="1">
        <w:r w:rsidRPr="00FF6D41">
          <w:rPr>
            <w:rStyle w:val="Hyperlink"/>
            <w:rFonts w:asciiTheme="minorHAnsi" w:hAnsiTheme="minorHAnsi" w:cstheme="minorHAnsi"/>
            <w:sz w:val="24"/>
          </w:rPr>
          <w:t>https://panlancashirescb.proceduresonline.com/chapters/contents.html#ind_cases</w:t>
        </w:r>
      </w:hyperlink>
    </w:p>
    <w:p w14:paraId="3FE9F23F" w14:textId="77777777" w:rsidR="00B55CC3" w:rsidRDefault="00B55CC3" w:rsidP="001A29DF">
      <w:pPr>
        <w:pStyle w:val="4Bulletedcopyblue"/>
        <w:numPr>
          <w:ilvl w:val="0"/>
          <w:numId w:val="0"/>
        </w:numPr>
        <w:spacing w:after="0"/>
        <w:rPr>
          <w:rFonts w:asciiTheme="minorHAnsi" w:hAnsiTheme="minorHAnsi"/>
          <w:sz w:val="24"/>
          <w:szCs w:val="24"/>
        </w:rPr>
      </w:pPr>
    </w:p>
    <w:p w14:paraId="4AB5CF2D" w14:textId="24812A31" w:rsidR="00B55CC3" w:rsidRPr="00307B46" w:rsidRDefault="00ED23D8" w:rsidP="00430B44">
      <w:pPr>
        <w:pStyle w:val="NoSpacing"/>
        <w:shd w:val="clear" w:color="auto" w:fill="9CC2E5"/>
        <w:tabs>
          <w:tab w:val="left" w:pos="4185"/>
        </w:tabs>
        <w:jc w:val="both"/>
        <w:outlineLvl w:val="0"/>
        <w:rPr>
          <w:b/>
          <w:color w:val="FFFFFF"/>
          <w:sz w:val="32"/>
        </w:rPr>
      </w:pPr>
      <w:bookmarkStart w:id="4" w:name="_Toc42606405"/>
      <w:bookmarkStart w:id="5" w:name="_Toc113958715"/>
      <w:r w:rsidRPr="00307B46">
        <w:rPr>
          <w:b/>
          <w:color w:val="FFFFFF"/>
          <w:sz w:val="32"/>
        </w:rPr>
        <w:t xml:space="preserve">2. </w:t>
      </w:r>
      <w:bookmarkEnd w:id="4"/>
      <w:r w:rsidR="00FF6D41" w:rsidRPr="00FF6D41">
        <w:rPr>
          <w:b/>
          <w:color w:val="FFFFFF"/>
          <w:sz w:val="32"/>
        </w:rPr>
        <w:t>Definitions</w:t>
      </w:r>
      <w:bookmarkEnd w:id="5"/>
    </w:p>
    <w:p w14:paraId="1F72F646" w14:textId="77777777" w:rsidR="00307B46" w:rsidRPr="001A29DF" w:rsidRDefault="00307B46" w:rsidP="00307B46">
      <w:pPr>
        <w:pStyle w:val="1bodycopy10pt"/>
        <w:spacing w:after="0"/>
        <w:rPr>
          <w:rFonts w:asciiTheme="minorHAnsi" w:hAnsiTheme="minorHAnsi"/>
          <w:sz w:val="14"/>
        </w:rPr>
      </w:pPr>
    </w:p>
    <w:p w14:paraId="1A39012E" w14:textId="77777777" w:rsidR="00FF6D41" w:rsidRPr="00FF6D41" w:rsidRDefault="00FF6D41" w:rsidP="00FF6D41">
      <w:pPr>
        <w:jc w:val="both"/>
        <w:rPr>
          <w:rFonts w:asciiTheme="minorHAnsi" w:hAnsiTheme="minorHAnsi" w:cstheme="minorHAnsi"/>
          <w:sz w:val="24"/>
        </w:rPr>
      </w:pPr>
      <w:r w:rsidRPr="00FF6D41">
        <w:rPr>
          <w:rFonts w:asciiTheme="minorHAnsi" w:hAnsiTheme="minorHAnsi" w:cstheme="minorHAnsi"/>
          <w:sz w:val="24"/>
        </w:rPr>
        <w:t xml:space="preserve">The terms </w:t>
      </w:r>
      <w:r w:rsidRPr="00FF6D41">
        <w:rPr>
          <w:rFonts w:asciiTheme="minorHAnsi" w:hAnsiTheme="minorHAnsi" w:cstheme="minorHAnsi"/>
          <w:b/>
          <w:sz w:val="24"/>
        </w:rPr>
        <w:t>“children”</w:t>
      </w:r>
      <w:r w:rsidRPr="00FF6D41">
        <w:rPr>
          <w:rFonts w:asciiTheme="minorHAnsi" w:hAnsiTheme="minorHAnsi" w:cstheme="minorHAnsi"/>
          <w:sz w:val="24"/>
        </w:rPr>
        <w:t xml:space="preserve"> and </w:t>
      </w:r>
      <w:r w:rsidRPr="00FF6D41">
        <w:rPr>
          <w:rFonts w:asciiTheme="minorHAnsi" w:hAnsiTheme="minorHAnsi" w:cstheme="minorHAnsi"/>
          <w:b/>
          <w:sz w:val="24"/>
        </w:rPr>
        <w:t>“child”</w:t>
      </w:r>
      <w:r w:rsidRPr="00FF6D41">
        <w:rPr>
          <w:rFonts w:asciiTheme="minorHAnsi" w:hAnsiTheme="minorHAnsi" w:cstheme="minorHAnsi"/>
          <w:sz w:val="24"/>
        </w:rPr>
        <w:t xml:space="preserve"> refer to anyone under the age of 18. </w:t>
      </w:r>
    </w:p>
    <w:p w14:paraId="17EEF68A" w14:textId="77777777" w:rsidR="00FF6D41" w:rsidRPr="00FF6D41" w:rsidRDefault="00FF6D41" w:rsidP="00FF6D41">
      <w:pPr>
        <w:jc w:val="both"/>
        <w:rPr>
          <w:rFonts w:asciiTheme="minorHAnsi" w:hAnsiTheme="minorHAnsi" w:cstheme="minorHAnsi"/>
          <w:sz w:val="24"/>
        </w:rPr>
      </w:pPr>
      <w:r w:rsidRPr="00FF6D41">
        <w:rPr>
          <w:rFonts w:asciiTheme="minorHAnsi" w:hAnsiTheme="minorHAnsi" w:cstheme="minorHAnsi"/>
          <w:sz w:val="24"/>
        </w:rPr>
        <w:t xml:space="preserve">The purpose of this safeguarding policy is to ensure every pupil at Walton-le-Dale High School is safe and protected from harm. </w:t>
      </w:r>
      <w:r w:rsidRPr="00FF6D41">
        <w:rPr>
          <w:rFonts w:asciiTheme="minorHAnsi" w:eastAsia="Calibri" w:hAnsiTheme="minorHAnsi" w:cstheme="minorHAnsi"/>
          <w:color w:val="000000"/>
          <w:sz w:val="24"/>
        </w:rPr>
        <w:t xml:space="preserve">The Department for Education (DfE) ‘Keeping Children Safe in Education’ (September 2022), states safeguarding and promoting the welfare of children is defined for the purposes of this guidance as: </w:t>
      </w:r>
    </w:p>
    <w:p w14:paraId="4574C1C8" w14:textId="77777777" w:rsidR="00FF6D41" w:rsidRPr="00FF6D41" w:rsidRDefault="00FF6D41" w:rsidP="006D594D">
      <w:pPr>
        <w:numPr>
          <w:ilvl w:val="0"/>
          <w:numId w:val="21"/>
        </w:numPr>
        <w:spacing w:after="0"/>
        <w:rPr>
          <w:rFonts w:asciiTheme="minorHAnsi" w:hAnsiTheme="minorHAnsi" w:cstheme="minorHAnsi"/>
          <w:sz w:val="24"/>
        </w:rPr>
      </w:pPr>
      <w:r w:rsidRPr="00FF6D41">
        <w:rPr>
          <w:rFonts w:asciiTheme="minorHAnsi" w:hAnsiTheme="minorHAnsi" w:cstheme="minorHAnsi"/>
          <w:sz w:val="24"/>
        </w:rPr>
        <w:t>Protecting children from maltreatment;</w:t>
      </w:r>
    </w:p>
    <w:p w14:paraId="2B3AF198" w14:textId="77777777" w:rsidR="00FF6D41" w:rsidRPr="00FF6D41" w:rsidRDefault="00FF6D41" w:rsidP="006D594D">
      <w:pPr>
        <w:numPr>
          <w:ilvl w:val="0"/>
          <w:numId w:val="21"/>
        </w:numPr>
        <w:spacing w:after="0"/>
        <w:rPr>
          <w:rFonts w:asciiTheme="minorHAnsi" w:hAnsiTheme="minorHAnsi" w:cstheme="minorHAnsi"/>
          <w:sz w:val="24"/>
        </w:rPr>
      </w:pPr>
      <w:r w:rsidRPr="00FF6D41">
        <w:rPr>
          <w:rFonts w:asciiTheme="minorHAnsi" w:hAnsiTheme="minorHAnsi" w:cstheme="minorHAnsi"/>
          <w:sz w:val="24"/>
        </w:rPr>
        <w:t>Preventing impairment of children’s mental and physical health or development;</w:t>
      </w:r>
    </w:p>
    <w:p w14:paraId="0F532931" w14:textId="77777777" w:rsidR="00FF6D41" w:rsidRPr="00FF6D41" w:rsidRDefault="00FF6D41" w:rsidP="006D594D">
      <w:pPr>
        <w:numPr>
          <w:ilvl w:val="0"/>
          <w:numId w:val="21"/>
        </w:numPr>
        <w:spacing w:after="0"/>
        <w:rPr>
          <w:rFonts w:asciiTheme="minorHAnsi" w:hAnsiTheme="minorHAnsi" w:cstheme="minorHAnsi"/>
          <w:sz w:val="24"/>
        </w:rPr>
      </w:pPr>
      <w:r w:rsidRPr="00FF6D41">
        <w:rPr>
          <w:rFonts w:asciiTheme="minorHAnsi" w:hAnsiTheme="minorHAnsi" w:cstheme="minorHAnsi"/>
          <w:sz w:val="24"/>
        </w:rPr>
        <w:t>Ensuring that children grow up in circumstances consistent with the provision of safe and effective care; and</w:t>
      </w:r>
    </w:p>
    <w:p w14:paraId="045FEF88" w14:textId="77777777" w:rsidR="00FF6D41" w:rsidRPr="00FF6D41" w:rsidRDefault="00FF6D41" w:rsidP="006D594D">
      <w:pPr>
        <w:pStyle w:val="ListParagraph"/>
        <w:numPr>
          <w:ilvl w:val="0"/>
          <w:numId w:val="21"/>
        </w:numPr>
        <w:spacing w:after="200" w:line="276" w:lineRule="auto"/>
        <w:jc w:val="both"/>
        <w:rPr>
          <w:rFonts w:asciiTheme="minorHAnsi" w:hAnsiTheme="minorHAnsi" w:cstheme="minorHAnsi"/>
          <w:sz w:val="24"/>
        </w:rPr>
      </w:pPr>
      <w:r w:rsidRPr="00FF6D41">
        <w:rPr>
          <w:rFonts w:asciiTheme="minorHAnsi" w:hAnsiTheme="minorHAnsi" w:cstheme="minorHAnsi"/>
          <w:sz w:val="24"/>
        </w:rPr>
        <w:t>Taking action to enable all children to have the best outcomes.</w:t>
      </w:r>
    </w:p>
    <w:p w14:paraId="6F74E6C1" w14:textId="77777777" w:rsidR="00FF6D41" w:rsidRPr="00FF6D41" w:rsidRDefault="00FF6D41" w:rsidP="00FF6D41">
      <w:pPr>
        <w:jc w:val="both"/>
        <w:rPr>
          <w:rFonts w:asciiTheme="minorHAnsi" w:hAnsiTheme="minorHAnsi" w:cstheme="minorHAnsi"/>
          <w:sz w:val="24"/>
        </w:rPr>
      </w:pPr>
      <w:r w:rsidRPr="00FF6D41">
        <w:rPr>
          <w:rFonts w:asciiTheme="minorHAnsi" w:hAnsiTheme="minorHAnsi" w:cstheme="minorHAnsi"/>
          <w:sz w:val="24"/>
        </w:rPr>
        <w:t xml:space="preserve">Children can abuse other children. This is generally referred to as </w:t>
      </w:r>
      <w:r w:rsidRPr="00FF6D41">
        <w:rPr>
          <w:rFonts w:asciiTheme="minorHAnsi" w:hAnsiTheme="minorHAnsi" w:cstheme="minorHAnsi"/>
          <w:b/>
          <w:bCs/>
          <w:sz w:val="24"/>
        </w:rPr>
        <w:t>child-on-child abuse</w:t>
      </w:r>
      <w:r w:rsidRPr="00FF6D41">
        <w:rPr>
          <w:rFonts w:asciiTheme="minorHAnsi" w:hAnsiTheme="minorHAnsi" w:cstheme="minorHAnsi"/>
          <w:sz w:val="24"/>
        </w:rPr>
        <w:t xml:space="preserve"> and can take many forms. This can include (but is not limited to) bullying (including cyberbullying, prejudice-based and discriminatory bullying); sexual violence and sexual harassment; physical abuse such as hitting, kicking, shaking, biting, hair pulling, or otherwise causing physical harm; upskirting; initiating/hazing type violence and rituals; abuse in intimate personal relationships between children; consensual or non-consensual sharing of nudes or semi-nude images or videos, or causing someone to engage in sexual activity without consent. </w:t>
      </w:r>
    </w:p>
    <w:p w14:paraId="72C57CB6" w14:textId="77777777" w:rsidR="00FF6D41" w:rsidRPr="00FF6D41" w:rsidRDefault="00FF6D41" w:rsidP="00FF6D41">
      <w:pPr>
        <w:jc w:val="both"/>
        <w:rPr>
          <w:rFonts w:asciiTheme="minorHAnsi" w:hAnsiTheme="minorHAnsi" w:cstheme="minorHAnsi"/>
          <w:sz w:val="24"/>
        </w:rPr>
      </w:pPr>
      <w:r w:rsidRPr="00FF6D41">
        <w:rPr>
          <w:rFonts w:asciiTheme="minorHAnsi" w:hAnsiTheme="minorHAnsi" w:cstheme="minorHAnsi"/>
          <w:sz w:val="24"/>
        </w:rPr>
        <w:t xml:space="preserve">For the purposes of this policy, </w:t>
      </w:r>
      <w:r w:rsidRPr="00FF6D41">
        <w:rPr>
          <w:rFonts w:asciiTheme="minorHAnsi" w:hAnsiTheme="minorHAnsi" w:cstheme="minorHAnsi"/>
          <w:b/>
          <w:bCs/>
          <w:sz w:val="24"/>
        </w:rPr>
        <w:t xml:space="preserve">“sexual violence” </w:t>
      </w:r>
      <w:r w:rsidRPr="00FF6D41">
        <w:rPr>
          <w:rFonts w:asciiTheme="minorHAnsi" w:hAnsiTheme="minorHAnsi" w:cstheme="minorHAnsi"/>
          <w:sz w:val="24"/>
        </w:rPr>
        <w:t>refers to the following offences as defined under the Sexual Offences Act 2003:</w:t>
      </w:r>
    </w:p>
    <w:p w14:paraId="1D4E4309" w14:textId="77777777" w:rsidR="00FF6D41" w:rsidRPr="00FF6D41" w:rsidRDefault="00FF6D41" w:rsidP="006D594D">
      <w:pPr>
        <w:pStyle w:val="ListParagraph"/>
        <w:numPr>
          <w:ilvl w:val="0"/>
          <w:numId w:val="20"/>
        </w:numPr>
        <w:spacing w:after="200" w:line="276" w:lineRule="auto"/>
        <w:jc w:val="both"/>
        <w:rPr>
          <w:rFonts w:asciiTheme="minorHAnsi" w:hAnsiTheme="minorHAnsi" w:cstheme="minorHAnsi"/>
          <w:sz w:val="24"/>
        </w:rPr>
      </w:pPr>
      <w:r w:rsidRPr="00FF6D41">
        <w:rPr>
          <w:rFonts w:asciiTheme="minorHAnsi" w:hAnsiTheme="minorHAnsi" w:cstheme="minorHAnsi"/>
          <w:b/>
          <w:sz w:val="24"/>
        </w:rPr>
        <w:t>Rape:</w:t>
      </w:r>
      <w:r w:rsidRPr="00FF6D41">
        <w:rPr>
          <w:rFonts w:asciiTheme="minorHAnsi" w:hAnsiTheme="minorHAnsi" w:cstheme="minorHAnsi"/>
          <w:sz w:val="24"/>
        </w:rPr>
        <w:t xml:space="preserve"> A person (A) commits an offence of rape if they intentionally penetrate the vagina, anus or mouth of another person (B) with their penis, B does not consent to the penetration, and A does not reasonably believe that B consents.</w:t>
      </w:r>
    </w:p>
    <w:p w14:paraId="5E6E7FEB" w14:textId="77777777" w:rsidR="00FF6D41" w:rsidRPr="00FF6D41" w:rsidRDefault="00FF6D41" w:rsidP="006D594D">
      <w:pPr>
        <w:pStyle w:val="ListParagraph"/>
        <w:numPr>
          <w:ilvl w:val="0"/>
          <w:numId w:val="20"/>
        </w:numPr>
        <w:spacing w:after="200" w:line="276" w:lineRule="auto"/>
        <w:jc w:val="both"/>
        <w:rPr>
          <w:rFonts w:asciiTheme="minorHAnsi" w:hAnsiTheme="minorHAnsi" w:cstheme="minorHAnsi"/>
          <w:sz w:val="24"/>
        </w:rPr>
      </w:pPr>
      <w:r w:rsidRPr="00FF6D41">
        <w:rPr>
          <w:rFonts w:asciiTheme="minorHAnsi" w:hAnsiTheme="minorHAnsi" w:cstheme="minorHAnsi"/>
          <w:b/>
          <w:sz w:val="24"/>
        </w:rPr>
        <w:t>Assault by penetration:</w:t>
      </w:r>
      <w:r w:rsidRPr="00FF6D41">
        <w:rPr>
          <w:rFonts w:asciiTheme="minorHAnsi" w:hAnsiTheme="minorHAnsi" w:cstheme="minorHAnsi"/>
          <w:sz w:val="24"/>
        </w:rPr>
        <w:t xml:space="preserve"> A person (A) commits an offence if they intentionally penetrate the vagina or anus of another person (B) with a part of their body or anything else, the penetration is sexual, B does not consent to the penetration, and A does not reasonably believe that B consents.</w:t>
      </w:r>
    </w:p>
    <w:p w14:paraId="502E376E" w14:textId="77777777" w:rsidR="00FF6D41" w:rsidRPr="00FF6D41" w:rsidRDefault="00FF6D41" w:rsidP="006D594D">
      <w:pPr>
        <w:pStyle w:val="ListParagraph"/>
        <w:numPr>
          <w:ilvl w:val="0"/>
          <w:numId w:val="20"/>
        </w:numPr>
        <w:spacing w:after="200" w:line="276" w:lineRule="auto"/>
        <w:jc w:val="both"/>
        <w:rPr>
          <w:rFonts w:asciiTheme="minorHAnsi" w:hAnsiTheme="minorHAnsi" w:cstheme="minorHAnsi"/>
          <w:sz w:val="24"/>
        </w:rPr>
      </w:pPr>
      <w:r w:rsidRPr="00FF6D41">
        <w:rPr>
          <w:rFonts w:asciiTheme="minorHAnsi" w:hAnsiTheme="minorHAnsi" w:cstheme="minorHAnsi"/>
          <w:b/>
          <w:sz w:val="24"/>
        </w:rPr>
        <w:t>Sexual assault:</w:t>
      </w:r>
      <w:r w:rsidRPr="00FF6D41">
        <w:rPr>
          <w:rFonts w:asciiTheme="minorHAnsi" w:hAnsiTheme="minorHAnsi" w:cstheme="minorHAnsi"/>
          <w:sz w:val="24"/>
        </w:rPr>
        <w:t xml:space="preserve"> A person (A) commits an offence of sexual assault if they intentionally touch another person (B), the touching is sexual, B does not consent to the touching, and A does not reasonably believe that B consents.</w:t>
      </w:r>
    </w:p>
    <w:p w14:paraId="181167BB" w14:textId="77777777" w:rsidR="00FF6D41" w:rsidRPr="00FF6D41" w:rsidRDefault="00FF6D41" w:rsidP="006D594D">
      <w:pPr>
        <w:pStyle w:val="ListParagraph"/>
        <w:numPr>
          <w:ilvl w:val="0"/>
          <w:numId w:val="20"/>
        </w:numPr>
        <w:spacing w:after="200" w:line="276" w:lineRule="auto"/>
        <w:jc w:val="both"/>
        <w:rPr>
          <w:rFonts w:asciiTheme="minorHAnsi" w:hAnsiTheme="minorHAnsi" w:cstheme="minorHAnsi"/>
          <w:sz w:val="24"/>
        </w:rPr>
      </w:pPr>
      <w:r w:rsidRPr="00FF6D41">
        <w:rPr>
          <w:rFonts w:asciiTheme="minorHAnsi" w:hAnsiTheme="minorHAnsi" w:cstheme="minorHAnsi"/>
          <w:b/>
          <w:bCs/>
          <w:sz w:val="24"/>
        </w:rPr>
        <w:t>Causing someone to engage in sexual activity without consent:</w:t>
      </w:r>
      <w:r w:rsidRPr="00FF6D41">
        <w:rPr>
          <w:rFonts w:asciiTheme="minorHAnsi" w:hAnsiTheme="minorHAnsi" w:cstheme="minorHAnsi"/>
          <w:sz w:val="24"/>
        </w:rPr>
        <w:t xml:space="preserve"> A person (A) commits an offence if they intentionally cause another person (B) to engage in an activity, the activity is sexual, B does not consent to engaging in the activity, and A does not reasonably believe that B consents. This could include forcing someone to strip, touch themselves sexually, or to engage in sexual activity with a third party.</w:t>
      </w:r>
    </w:p>
    <w:p w14:paraId="6EC53291" w14:textId="77777777" w:rsidR="00FF6D41" w:rsidRPr="00FF6D41" w:rsidRDefault="00FF6D41" w:rsidP="00FF6D41">
      <w:pPr>
        <w:jc w:val="both"/>
        <w:rPr>
          <w:rFonts w:asciiTheme="minorHAnsi" w:hAnsiTheme="minorHAnsi" w:cstheme="minorHAnsi"/>
          <w:sz w:val="24"/>
        </w:rPr>
      </w:pPr>
      <w:r w:rsidRPr="00FF6D41">
        <w:rPr>
          <w:rFonts w:asciiTheme="minorHAnsi" w:hAnsiTheme="minorHAnsi" w:cstheme="minorHAnsi"/>
          <w:sz w:val="24"/>
        </w:rPr>
        <w:t>For the purposes of this policy,</w:t>
      </w:r>
      <w:r w:rsidRPr="00FF6D41">
        <w:rPr>
          <w:rFonts w:asciiTheme="minorHAnsi" w:hAnsiTheme="minorHAnsi" w:cstheme="minorHAnsi"/>
          <w:b/>
          <w:bCs/>
          <w:sz w:val="24"/>
        </w:rPr>
        <w:t xml:space="preserve"> “sexual harassment” </w:t>
      </w:r>
      <w:r w:rsidRPr="00FF6D41">
        <w:rPr>
          <w:rFonts w:asciiTheme="minorHAnsi" w:hAnsiTheme="minorHAnsi" w:cstheme="minorHAnsi"/>
          <w:sz w:val="24"/>
        </w:rPr>
        <w:t xml:space="preserve">refers to unwanted conduct of a sexual nature that occurs online or offline, inside or outside of school. Sexual harassment is likely to violate a pupil’s dignity, make them feel intimidated, degraded or humiliated, and create a hostile, offensive, or sexualised environment. If left unchallenged, sexual harassment can create an atmosphere that normalises inappropriate behaviour and may lead to sexual violence. </w:t>
      </w:r>
      <w:r w:rsidRPr="00FF6D41">
        <w:rPr>
          <w:rStyle w:val="Heading2Char"/>
          <w:rFonts w:asciiTheme="minorHAnsi" w:eastAsia="MS Mincho" w:hAnsiTheme="minorHAnsi" w:cstheme="minorHAnsi"/>
          <w:szCs w:val="24"/>
        </w:rPr>
        <w:t>Sexual harassment can include, but is not limited to</w:t>
      </w:r>
      <w:r w:rsidRPr="00FF6D41">
        <w:rPr>
          <w:rFonts w:asciiTheme="minorHAnsi" w:hAnsiTheme="minorHAnsi" w:cstheme="minorHAnsi"/>
          <w:sz w:val="24"/>
        </w:rPr>
        <w:t>:</w:t>
      </w:r>
    </w:p>
    <w:p w14:paraId="1E31E960" w14:textId="77777777" w:rsidR="00FF6D41" w:rsidRPr="00FF6D41" w:rsidRDefault="00FF6D41" w:rsidP="006D594D">
      <w:pPr>
        <w:pStyle w:val="ListParagraph"/>
        <w:numPr>
          <w:ilvl w:val="0"/>
          <w:numId w:val="19"/>
        </w:numPr>
        <w:spacing w:after="200" w:line="276" w:lineRule="auto"/>
        <w:jc w:val="both"/>
        <w:rPr>
          <w:rFonts w:asciiTheme="minorHAnsi" w:hAnsiTheme="minorHAnsi" w:cstheme="minorHAnsi"/>
          <w:sz w:val="24"/>
        </w:rPr>
      </w:pPr>
      <w:r w:rsidRPr="00FF6D41">
        <w:rPr>
          <w:rFonts w:asciiTheme="minorHAnsi" w:hAnsiTheme="minorHAnsi" w:cstheme="minorHAnsi"/>
          <w:sz w:val="24"/>
        </w:rPr>
        <w:t>Sexual comments, such as sexual stories, lewd comments, sexual remarks about clothes and appearance, and sexualised name-calling.</w:t>
      </w:r>
    </w:p>
    <w:p w14:paraId="7BD2D5B9" w14:textId="77777777" w:rsidR="00FF6D41" w:rsidRPr="00FF6D41" w:rsidRDefault="00FF6D41" w:rsidP="006D594D">
      <w:pPr>
        <w:pStyle w:val="ListParagraph"/>
        <w:numPr>
          <w:ilvl w:val="0"/>
          <w:numId w:val="19"/>
        </w:numPr>
        <w:spacing w:after="200" w:line="276" w:lineRule="auto"/>
        <w:jc w:val="both"/>
        <w:rPr>
          <w:rFonts w:asciiTheme="minorHAnsi" w:hAnsiTheme="minorHAnsi" w:cstheme="minorHAnsi"/>
          <w:sz w:val="24"/>
        </w:rPr>
      </w:pPr>
      <w:r w:rsidRPr="00FF6D41">
        <w:rPr>
          <w:rFonts w:asciiTheme="minorHAnsi" w:hAnsiTheme="minorHAnsi" w:cstheme="minorHAnsi"/>
          <w:sz w:val="24"/>
        </w:rPr>
        <w:t>Sexual “jokes” and taunting.</w:t>
      </w:r>
    </w:p>
    <w:p w14:paraId="625E0FD8" w14:textId="77777777" w:rsidR="00FF6D41" w:rsidRPr="00FF6D41" w:rsidRDefault="00FF6D41" w:rsidP="006D594D">
      <w:pPr>
        <w:pStyle w:val="ListParagraph"/>
        <w:numPr>
          <w:ilvl w:val="0"/>
          <w:numId w:val="19"/>
        </w:numPr>
        <w:spacing w:after="200" w:line="276" w:lineRule="auto"/>
        <w:jc w:val="both"/>
        <w:rPr>
          <w:rFonts w:asciiTheme="minorHAnsi" w:hAnsiTheme="minorHAnsi" w:cstheme="minorHAnsi"/>
          <w:sz w:val="24"/>
        </w:rPr>
      </w:pPr>
      <w:r w:rsidRPr="00FF6D41">
        <w:rPr>
          <w:rFonts w:asciiTheme="minorHAnsi" w:hAnsiTheme="minorHAnsi" w:cstheme="minorHAnsi"/>
          <w:sz w:val="24"/>
        </w:rPr>
        <w:t>Physical behaviour, such as deliberately brushing against someone, interfering with someone’s clothes, and displaying images of a sexual nature.</w:t>
      </w:r>
    </w:p>
    <w:p w14:paraId="4D92B233" w14:textId="77777777" w:rsidR="00FF6D41" w:rsidRPr="00FF6D41" w:rsidRDefault="00FF6D41" w:rsidP="006D594D">
      <w:pPr>
        <w:pStyle w:val="ListParagraph"/>
        <w:numPr>
          <w:ilvl w:val="0"/>
          <w:numId w:val="19"/>
        </w:numPr>
        <w:spacing w:after="200" w:line="276" w:lineRule="auto"/>
        <w:jc w:val="both"/>
        <w:rPr>
          <w:rFonts w:asciiTheme="minorHAnsi" w:hAnsiTheme="minorHAnsi" w:cstheme="minorHAnsi"/>
          <w:sz w:val="24"/>
        </w:rPr>
      </w:pPr>
      <w:r w:rsidRPr="00FF6D41">
        <w:rPr>
          <w:rFonts w:asciiTheme="minorHAnsi" w:hAnsiTheme="minorHAnsi" w:cstheme="minorHAnsi"/>
          <w:sz w:val="24"/>
        </w:rPr>
        <w:t xml:space="preserve">Online sexual harassment, which may be standalone or part of a wider pattern of sexual harassment and/or sexual violence. This includes: </w:t>
      </w:r>
    </w:p>
    <w:p w14:paraId="0FCB3B7A" w14:textId="77777777" w:rsidR="00FF6D41" w:rsidRPr="00FF6D41" w:rsidRDefault="00FF6D41" w:rsidP="006D594D">
      <w:pPr>
        <w:pStyle w:val="ListParagraph"/>
        <w:numPr>
          <w:ilvl w:val="1"/>
          <w:numId w:val="19"/>
        </w:numPr>
        <w:spacing w:after="200" w:line="276" w:lineRule="auto"/>
        <w:jc w:val="both"/>
        <w:rPr>
          <w:rFonts w:asciiTheme="minorHAnsi" w:hAnsiTheme="minorHAnsi" w:cstheme="minorHAnsi"/>
          <w:sz w:val="24"/>
        </w:rPr>
      </w:pPr>
      <w:r w:rsidRPr="00FF6D41">
        <w:rPr>
          <w:rFonts w:asciiTheme="minorHAnsi" w:hAnsiTheme="minorHAnsi" w:cstheme="minorHAnsi"/>
          <w:sz w:val="24"/>
        </w:rPr>
        <w:t>The consensual and non-consensual sharing of nude and semi-nude images and/or videos.</w:t>
      </w:r>
    </w:p>
    <w:p w14:paraId="02B56ED9" w14:textId="77777777" w:rsidR="00FF6D41" w:rsidRPr="00FF6D41" w:rsidRDefault="00FF6D41" w:rsidP="006D594D">
      <w:pPr>
        <w:pStyle w:val="ListParagraph"/>
        <w:numPr>
          <w:ilvl w:val="1"/>
          <w:numId w:val="19"/>
        </w:numPr>
        <w:spacing w:after="200" w:line="276" w:lineRule="auto"/>
        <w:jc w:val="both"/>
        <w:rPr>
          <w:rFonts w:asciiTheme="minorHAnsi" w:hAnsiTheme="minorHAnsi" w:cstheme="minorHAnsi"/>
          <w:sz w:val="24"/>
        </w:rPr>
      </w:pPr>
      <w:r w:rsidRPr="00FF6D41">
        <w:rPr>
          <w:rFonts w:asciiTheme="minorHAnsi" w:hAnsiTheme="minorHAnsi" w:cstheme="minorHAnsi"/>
          <w:sz w:val="24"/>
        </w:rPr>
        <w:t>Sharing unwanted explicit content.</w:t>
      </w:r>
    </w:p>
    <w:p w14:paraId="056A1ECD" w14:textId="77777777" w:rsidR="00FF6D41" w:rsidRPr="00FF6D41" w:rsidRDefault="00FF6D41" w:rsidP="006D594D">
      <w:pPr>
        <w:pStyle w:val="ListParagraph"/>
        <w:numPr>
          <w:ilvl w:val="1"/>
          <w:numId w:val="19"/>
        </w:numPr>
        <w:spacing w:after="200" w:line="276" w:lineRule="auto"/>
        <w:jc w:val="both"/>
        <w:rPr>
          <w:rFonts w:asciiTheme="minorHAnsi" w:hAnsiTheme="minorHAnsi" w:cstheme="minorHAnsi"/>
          <w:sz w:val="24"/>
        </w:rPr>
      </w:pPr>
      <w:r w:rsidRPr="00FF6D41">
        <w:rPr>
          <w:rFonts w:asciiTheme="minorHAnsi" w:hAnsiTheme="minorHAnsi" w:cstheme="minorHAnsi"/>
          <w:sz w:val="24"/>
        </w:rPr>
        <w:t>Upskirting.</w:t>
      </w:r>
    </w:p>
    <w:p w14:paraId="532C5925" w14:textId="77777777" w:rsidR="00FF6D41" w:rsidRPr="00FF6D41" w:rsidRDefault="00FF6D41" w:rsidP="006D594D">
      <w:pPr>
        <w:pStyle w:val="ListParagraph"/>
        <w:numPr>
          <w:ilvl w:val="1"/>
          <w:numId w:val="19"/>
        </w:numPr>
        <w:spacing w:after="200" w:line="276" w:lineRule="auto"/>
        <w:jc w:val="both"/>
        <w:rPr>
          <w:rFonts w:asciiTheme="minorHAnsi" w:hAnsiTheme="minorHAnsi" w:cstheme="minorHAnsi"/>
          <w:sz w:val="24"/>
        </w:rPr>
      </w:pPr>
      <w:r w:rsidRPr="00FF6D41">
        <w:rPr>
          <w:rFonts w:asciiTheme="minorHAnsi" w:hAnsiTheme="minorHAnsi" w:cstheme="minorHAnsi"/>
          <w:sz w:val="24"/>
        </w:rPr>
        <w:t xml:space="preserve">Sexualised online bullying. </w:t>
      </w:r>
    </w:p>
    <w:p w14:paraId="6764B387" w14:textId="77777777" w:rsidR="00FF6D41" w:rsidRPr="00FF6D41" w:rsidRDefault="00FF6D41" w:rsidP="006D594D">
      <w:pPr>
        <w:pStyle w:val="ListParagraph"/>
        <w:numPr>
          <w:ilvl w:val="1"/>
          <w:numId w:val="19"/>
        </w:numPr>
        <w:spacing w:after="200" w:line="276" w:lineRule="auto"/>
        <w:jc w:val="both"/>
        <w:rPr>
          <w:rFonts w:asciiTheme="minorHAnsi" w:hAnsiTheme="minorHAnsi" w:cstheme="minorHAnsi"/>
          <w:sz w:val="24"/>
        </w:rPr>
      </w:pPr>
      <w:r w:rsidRPr="00FF6D41">
        <w:rPr>
          <w:rFonts w:asciiTheme="minorHAnsi" w:hAnsiTheme="minorHAnsi" w:cstheme="minorHAnsi"/>
          <w:sz w:val="24"/>
        </w:rPr>
        <w:t xml:space="preserve">Unwanted sexual comments and messages, including on social media. </w:t>
      </w:r>
    </w:p>
    <w:p w14:paraId="1D481D75" w14:textId="77777777" w:rsidR="00FF6D41" w:rsidRPr="00FF6D41" w:rsidRDefault="00FF6D41" w:rsidP="006D594D">
      <w:pPr>
        <w:pStyle w:val="ListParagraph"/>
        <w:numPr>
          <w:ilvl w:val="1"/>
          <w:numId w:val="19"/>
        </w:numPr>
        <w:spacing w:after="200" w:line="276" w:lineRule="auto"/>
        <w:jc w:val="both"/>
        <w:rPr>
          <w:rFonts w:asciiTheme="minorHAnsi" w:hAnsiTheme="minorHAnsi" w:cstheme="minorHAnsi"/>
          <w:sz w:val="24"/>
        </w:rPr>
      </w:pPr>
      <w:r w:rsidRPr="00FF6D41">
        <w:rPr>
          <w:rFonts w:asciiTheme="minorHAnsi" w:hAnsiTheme="minorHAnsi" w:cstheme="minorHAnsi"/>
          <w:sz w:val="24"/>
        </w:rPr>
        <w:t xml:space="preserve">Sexual exploitation, coercion, and threats. </w:t>
      </w:r>
    </w:p>
    <w:p w14:paraId="729EDC0E" w14:textId="77777777" w:rsidR="00FF6D41" w:rsidRPr="00FF6D41" w:rsidRDefault="00FF6D41" w:rsidP="00FF6D41">
      <w:pPr>
        <w:jc w:val="both"/>
        <w:rPr>
          <w:rFonts w:asciiTheme="minorHAnsi" w:hAnsiTheme="minorHAnsi" w:cstheme="minorHAnsi"/>
          <w:sz w:val="24"/>
        </w:rPr>
      </w:pPr>
      <w:r w:rsidRPr="00FF6D41">
        <w:rPr>
          <w:rFonts w:asciiTheme="minorHAnsi" w:hAnsiTheme="minorHAnsi" w:cstheme="minorHAnsi"/>
          <w:b/>
          <w:sz w:val="24"/>
        </w:rPr>
        <w:t xml:space="preserve">Upskirting </w:t>
      </w:r>
      <w:r w:rsidRPr="00FF6D41">
        <w:rPr>
          <w:rFonts w:asciiTheme="minorHAnsi" w:hAnsiTheme="minorHAnsi" w:cstheme="minorHAnsi"/>
          <w:sz w:val="24"/>
        </w:rPr>
        <w:t>refers to the act, as identified the Voyeurism (Offences) Act 2019, of taking a picture or video under another person’s clothing, without their knowledge or consent, with the intention of viewing that person’s genitals or buttocks, with or without clothing, to obtain sexual gratification, or cause the victim humiliation, distress or alarm. Upskirting is a criminal offence. Anyone, including pupils and staff, of any gender can be a victim of upskirting.</w:t>
      </w:r>
    </w:p>
    <w:p w14:paraId="536CFB06" w14:textId="77777777" w:rsidR="00FF6D41" w:rsidRPr="00FF6D41" w:rsidRDefault="00FF6D41" w:rsidP="00FF6D41">
      <w:pPr>
        <w:jc w:val="both"/>
        <w:rPr>
          <w:rFonts w:asciiTheme="minorHAnsi" w:hAnsiTheme="minorHAnsi" w:cstheme="minorHAnsi"/>
          <w:sz w:val="24"/>
        </w:rPr>
      </w:pPr>
      <w:r w:rsidRPr="00FF6D41">
        <w:rPr>
          <w:rFonts w:asciiTheme="minorHAnsi" w:hAnsiTheme="minorHAnsi" w:cstheme="minorHAnsi"/>
          <w:b/>
          <w:bCs/>
          <w:sz w:val="24"/>
        </w:rPr>
        <w:t>Consensual and non-consensual sharing of nude and semi-nude images and/or videos</w:t>
      </w:r>
      <w:r w:rsidRPr="00FF6D41">
        <w:rPr>
          <w:rFonts w:asciiTheme="minorHAnsi" w:hAnsiTheme="minorHAnsi" w:cstheme="minorHAnsi"/>
          <w:sz w:val="24"/>
        </w:rPr>
        <w:t xml:space="preserve">, colloquially known as </w:t>
      </w:r>
      <w:r w:rsidRPr="00FF6D41">
        <w:rPr>
          <w:rFonts w:asciiTheme="minorHAnsi" w:hAnsiTheme="minorHAnsi" w:cstheme="minorHAnsi"/>
          <w:b/>
          <w:bCs/>
          <w:sz w:val="24"/>
        </w:rPr>
        <w:t>“sexting” and "youth produced imagery"</w:t>
      </w:r>
      <w:r w:rsidRPr="00FF6D41">
        <w:rPr>
          <w:rFonts w:asciiTheme="minorHAnsi" w:hAnsiTheme="minorHAnsi" w:cstheme="minorHAnsi"/>
          <w:sz w:val="24"/>
        </w:rPr>
        <w:t xml:space="preserve">, is defined as the sharing between pupils of sexually explicit content, including indecent imagery. </w:t>
      </w:r>
      <w:r w:rsidRPr="00FF6D41">
        <w:rPr>
          <w:rFonts w:asciiTheme="minorHAnsi" w:hAnsiTheme="minorHAnsi" w:cstheme="minorHAnsi"/>
          <w:b/>
          <w:bCs/>
          <w:sz w:val="24"/>
        </w:rPr>
        <w:t xml:space="preserve">Indecent imagery </w:t>
      </w:r>
      <w:r w:rsidRPr="00FF6D41">
        <w:rPr>
          <w:rFonts w:asciiTheme="minorHAnsi" w:hAnsiTheme="minorHAnsi" w:cstheme="minorHAnsi"/>
          <w:sz w:val="24"/>
        </w:rPr>
        <w:t>is defined as an image which meets one or more of the following criteria:</w:t>
      </w:r>
    </w:p>
    <w:p w14:paraId="16E6EB6D" w14:textId="77777777" w:rsidR="00FF6D41" w:rsidRPr="00FF6D41" w:rsidRDefault="00FF6D41" w:rsidP="006D594D">
      <w:pPr>
        <w:pStyle w:val="ListParagraph"/>
        <w:numPr>
          <w:ilvl w:val="0"/>
          <w:numId w:val="18"/>
        </w:numPr>
        <w:spacing w:after="200" w:line="276" w:lineRule="auto"/>
        <w:jc w:val="both"/>
        <w:rPr>
          <w:rFonts w:asciiTheme="minorHAnsi" w:hAnsiTheme="minorHAnsi" w:cstheme="minorHAnsi"/>
          <w:sz w:val="24"/>
        </w:rPr>
      </w:pPr>
      <w:r w:rsidRPr="00FF6D41">
        <w:rPr>
          <w:rFonts w:asciiTheme="minorHAnsi" w:hAnsiTheme="minorHAnsi" w:cstheme="minorHAnsi"/>
          <w:sz w:val="24"/>
        </w:rPr>
        <w:t>Nude or semi-nude sexual posing</w:t>
      </w:r>
    </w:p>
    <w:p w14:paraId="33E26AB2" w14:textId="77777777" w:rsidR="00FF6D41" w:rsidRPr="00FF6D41" w:rsidRDefault="00FF6D41" w:rsidP="006D594D">
      <w:pPr>
        <w:pStyle w:val="ListParagraph"/>
        <w:numPr>
          <w:ilvl w:val="0"/>
          <w:numId w:val="18"/>
        </w:numPr>
        <w:spacing w:after="200" w:line="276" w:lineRule="auto"/>
        <w:jc w:val="both"/>
        <w:rPr>
          <w:rFonts w:asciiTheme="minorHAnsi" w:hAnsiTheme="minorHAnsi" w:cstheme="minorHAnsi"/>
          <w:sz w:val="24"/>
        </w:rPr>
      </w:pPr>
      <w:r w:rsidRPr="00FF6D41">
        <w:rPr>
          <w:rFonts w:asciiTheme="minorHAnsi" w:hAnsiTheme="minorHAnsi" w:cstheme="minorHAnsi"/>
          <w:sz w:val="24"/>
        </w:rPr>
        <w:t>A child touching themselves in a sexual way</w:t>
      </w:r>
    </w:p>
    <w:p w14:paraId="10240E0D" w14:textId="77777777" w:rsidR="00FF6D41" w:rsidRPr="00FF6D41" w:rsidRDefault="00FF6D41" w:rsidP="006D594D">
      <w:pPr>
        <w:pStyle w:val="ListParagraph"/>
        <w:numPr>
          <w:ilvl w:val="0"/>
          <w:numId w:val="18"/>
        </w:numPr>
        <w:spacing w:after="200" w:line="276" w:lineRule="auto"/>
        <w:jc w:val="both"/>
        <w:rPr>
          <w:rFonts w:asciiTheme="minorHAnsi" w:hAnsiTheme="minorHAnsi" w:cstheme="minorHAnsi"/>
          <w:sz w:val="24"/>
        </w:rPr>
      </w:pPr>
      <w:r w:rsidRPr="00FF6D41">
        <w:rPr>
          <w:rFonts w:asciiTheme="minorHAnsi" w:hAnsiTheme="minorHAnsi" w:cstheme="minorHAnsi"/>
          <w:sz w:val="24"/>
        </w:rPr>
        <w:t>Any sexual activity involving a child</w:t>
      </w:r>
    </w:p>
    <w:p w14:paraId="523BC4F7" w14:textId="77777777" w:rsidR="00FF6D41" w:rsidRPr="00FF6D41" w:rsidRDefault="00FF6D41" w:rsidP="006D594D">
      <w:pPr>
        <w:pStyle w:val="ListParagraph"/>
        <w:numPr>
          <w:ilvl w:val="0"/>
          <w:numId w:val="18"/>
        </w:numPr>
        <w:spacing w:after="200" w:line="276" w:lineRule="auto"/>
        <w:jc w:val="both"/>
        <w:rPr>
          <w:rFonts w:asciiTheme="minorHAnsi" w:hAnsiTheme="minorHAnsi" w:cstheme="minorHAnsi"/>
          <w:sz w:val="24"/>
        </w:rPr>
      </w:pPr>
      <w:r w:rsidRPr="00FF6D41">
        <w:rPr>
          <w:rFonts w:asciiTheme="minorHAnsi" w:hAnsiTheme="minorHAnsi" w:cstheme="minorHAnsi"/>
          <w:sz w:val="24"/>
        </w:rPr>
        <w:t>Someone hurting a child sexually</w:t>
      </w:r>
    </w:p>
    <w:p w14:paraId="5A001311" w14:textId="77777777" w:rsidR="00FF6D41" w:rsidRPr="00FF6D41" w:rsidRDefault="00FF6D41" w:rsidP="006D594D">
      <w:pPr>
        <w:pStyle w:val="ListParagraph"/>
        <w:numPr>
          <w:ilvl w:val="0"/>
          <w:numId w:val="18"/>
        </w:numPr>
        <w:spacing w:after="200" w:line="276" w:lineRule="auto"/>
        <w:jc w:val="both"/>
        <w:rPr>
          <w:rFonts w:asciiTheme="minorHAnsi" w:hAnsiTheme="minorHAnsi" w:cstheme="minorHAnsi"/>
          <w:sz w:val="24"/>
        </w:rPr>
      </w:pPr>
      <w:r w:rsidRPr="00FF6D41">
        <w:rPr>
          <w:rFonts w:asciiTheme="minorHAnsi" w:hAnsiTheme="minorHAnsi" w:cstheme="minorHAnsi"/>
          <w:sz w:val="24"/>
        </w:rPr>
        <w:t>Sexual activity that involves animals</w:t>
      </w:r>
    </w:p>
    <w:p w14:paraId="4FE85D20" w14:textId="77777777" w:rsidR="00FF6D41" w:rsidRPr="00FF6D41" w:rsidRDefault="00FF6D41" w:rsidP="001A29DF">
      <w:pPr>
        <w:spacing w:after="0"/>
        <w:jc w:val="both"/>
        <w:rPr>
          <w:rFonts w:asciiTheme="minorHAnsi" w:hAnsiTheme="minorHAnsi" w:cstheme="minorHAnsi"/>
          <w:sz w:val="24"/>
        </w:rPr>
      </w:pPr>
      <w:r w:rsidRPr="00FF6D41">
        <w:rPr>
          <w:rFonts w:asciiTheme="minorHAnsi" w:hAnsiTheme="minorHAnsi" w:cstheme="minorHAnsi"/>
          <w:b/>
          <w:bCs/>
          <w:sz w:val="24"/>
        </w:rPr>
        <w:t>Consent</w:t>
      </w:r>
      <w:r w:rsidRPr="00FF6D41">
        <w:rPr>
          <w:rFonts w:asciiTheme="minorHAnsi" w:hAnsiTheme="minorHAnsi" w:cstheme="minorHAnsi"/>
          <w:sz w:val="24"/>
        </w:rPr>
        <w:t xml:space="preserve"> is defined as having the freedom and capacity to choose to engage in sexual activity. Consent may be given to one sort of sexual activity but not another and can be withdrawn at any time during sexual activity and each time activity occurs. A person only consents to a sexual activity if they agree by choice to that activity and has the freedom and capacity to make that choice. Children under the age of 13 can never consent to any sexual activity. The age of consent is 16.</w:t>
      </w:r>
    </w:p>
    <w:p w14:paraId="6BB9E253" w14:textId="77777777" w:rsidR="00B55CC3" w:rsidRPr="008C4E19" w:rsidRDefault="00B55CC3" w:rsidP="001A29DF">
      <w:pPr>
        <w:pStyle w:val="4Bulletedcopyblue"/>
        <w:numPr>
          <w:ilvl w:val="0"/>
          <w:numId w:val="0"/>
        </w:numPr>
        <w:spacing w:after="0"/>
        <w:rPr>
          <w:rFonts w:asciiTheme="minorHAnsi" w:hAnsiTheme="minorHAnsi"/>
          <w:sz w:val="24"/>
          <w:szCs w:val="24"/>
        </w:rPr>
      </w:pPr>
    </w:p>
    <w:p w14:paraId="5B19E38C" w14:textId="0AB81B91" w:rsidR="00B55CC3" w:rsidRPr="00307B46" w:rsidRDefault="00481122" w:rsidP="00C02FB4">
      <w:pPr>
        <w:pStyle w:val="NoSpacing"/>
        <w:shd w:val="clear" w:color="auto" w:fill="9CC2E5"/>
        <w:tabs>
          <w:tab w:val="left" w:pos="4185"/>
        </w:tabs>
        <w:jc w:val="both"/>
        <w:outlineLvl w:val="0"/>
        <w:rPr>
          <w:b/>
          <w:color w:val="FFFFFF"/>
          <w:sz w:val="32"/>
        </w:rPr>
      </w:pPr>
      <w:bookmarkStart w:id="6" w:name="_Toc42606407"/>
      <w:bookmarkStart w:id="7" w:name="_Toc113958716"/>
      <w:r>
        <w:rPr>
          <w:b/>
          <w:color w:val="FFFFFF"/>
          <w:sz w:val="32"/>
        </w:rPr>
        <w:t>3</w:t>
      </w:r>
      <w:r w:rsidR="00ED23D8" w:rsidRPr="00307B46">
        <w:rPr>
          <w:b/>
          <w:color w:val="FFFFFF"/>
          <w:sz w:val="32"/>
        </w:rPr>
        <w:t xml:space="preserve">. </w:t>
      </w:r>
      <w:bookmarkEnd w:id="6"/>
      <w:r w:rsidR="00FF6D41">
        <w:rPr>
          <w:b/>
          <w:color w:val="FFFFFF"/>
          <w:sz w:val="32"/>
        </w:rPr>
        <w:t>Law and Guidance</w:t>
      </w:r>
      <w:bookmarkEnd w:id="7"/>
    </w:p>
    <w:p w14:paraId="23DE523C" w14:textId="77777777" w:rsidR="008C4E19" w:rsidRPr="001A29DF" w:rsidRDefault="008C4E19" w:rsidP="008C4E19">
      <w:pPr>
        <w:spacing w:after="0"/>
        <w:rPr>
          <w:rFonts w:asciiTheme="minorHAnsi" w:hAnsiTheme="minorHAnsi"/>
          <w:sz w:val="14"/>
          <w:lang w:val="en-GB"/>
        </w:rPr>
      </w:pPr>
    </w:p>
    <w:p w14:paraId="12DBFED3" w14:textId="77777777" w:rsidR="00FF6D41" w:rsidRPr="00481122" w:rsidRDefault="00FF6D41" w:rsidP="001A29DF">
      <w:pPr>
        <w:spacing w:after="60"/>
        <w:jc w:val="both"/>
        <w:rPr>
          <w:rFonts w:asciiTheme="minorHAnsi" w:hAnsiTheme="minorHAnsi" w:cstheme="minorHAnsi"/>
          <w:sz w:val="24"/>
        </w:rPr>
      </w:pPr>
      <w:r w:rsidRPr="00481122">
        <w:rPr>
          <w:rFonts w:asciiTheme="minorHAnsi" w:hAnsiTheme="minorHAnsi" w:cstheme="minorHAnsi"/>
          <w:sz w:val="24"/>
        </w:rPr>
        <w:t xml:space="preserve">This policy has due regard to all relevant legislation and statutory guidance including, but not limited to:  </w:t>
      </w:r>
    </w:p>
    <w:p w14:paraId="1CCB9103" w14:textId="77777777" w:rsidR="00FF6D41" w:rsidRPr="00481122" w:rsidRDefault="00980A0D" w:rsidP="001A29DF">
      <w:pPr>
        <w:pStyle w:val="ListParagraph"/>
        <w:numPr>
          <w:ilvl w:val="0"/>
          <w:numId w:val="22"/>
        </w:numPr>
        <w:spacing w:after="0"/>
        <w:ind w:left="714" w:hanging="357"/>
        <w:rPr>
          <w:rFonts w:asciiTheme="minorHAnsi" w:eastAsia="Calibri" w:hAnsiTheme="minorHAnsi" w:cstheme="minorHAnsi"/>
          <w:color w:val="000000" w:themeColor="text1"/>
          <w:sz w:val="24"/>
        </w:rPr>
      </w:pPr>
      <w:hyperlink r:id="rId13" w:history="1">
        <w:r w:rsidR="00FF6D41" w:rsidRPr="00481122">
          <w:rPr>
            <w:rStyle w:val="Hyperlink"/>
            <w:rFonts w:asciiTheme="minorHAnsi" w:eastAsia="Calibri" w:hAnsiTheme="minorHAnsi" w:cstheme="minorHAnsi"/>
            <w:color w:val="000000" w:themeColor="text1"/>
            <w:sz w:val="24"/>
          </w:rPr>
          <w:t>Education Act 2002:</w:t>
        </w:r>
      </w:hyperlink>
      <w:r w:rsidR="00FF6D41" w:rsidRPr="00481122">
        <w:rPr>
          <w:rFonts w:asciiTheme="minorHAnsi" w:eastAsia="Calibri" w:hAnsiTheme="minorHAnsi" w:cstheme="minorHAnsi"/>
          <w:color w:val="000000" w:themeColor="text1"/>
          <w:sz w:val="24"/>
        </w:rPr>
        <w:t xml:space="preserve"> Section 175 of the Education Act 2002 requires local education authorities and the governors of maintained schools and further education (FE) colleges to make arrangements to ensure that their functions are carried out with a view to safeguarding and promoting the welfare of children. Section 157 of the same act and the Education (Independent Schools Standards) (England) Regulations 2003 require proprietors of independent schools (including academies) to have arrangements to safeguard and promote the welfare of children. </w:t>
      </w:r>
    </w:p>
    <w:p w14:paraId="4886E7F2" w14:textId="77777777" w:rsidR="00FF6D41" w:rsidRPr="001A29DF" w:rsidRDefault="00FF6D41" w:rsidP="00FF6D41">
      <w:pPr>
        <w:pStyle w:val="ListParagraph"/>
        <w:spacing w:before="100" w:beforeAutospacing="1" w:after="100" w:afterAutospacing="1"/>
        <w:rPr>
          <w:rFonts w:asciiTheme="minorHAnsi" w:eastAsia="Calibri" w:hAnsiTheme="minorHAnsi" w:cstheme="minorHAnsi"/>
          <w:color w:val="000000" w:themeColor="text1"/>
          <w:sz w:val="12"/>
        </w:rPr>
      </w:pPr>
    </w:p>
    <w:p w14:paraId="7A7D102B" w14:textId="77777777" w:rsidR="00FF6D41" w:rsidRPr="00481122" w:rsidRDefault="00980A0D" w:rsidP="001A29DF">
      <w:pPr>
        <w:pStyle w:val="ListParagraph"/>
        <w:numPr>
          <w:ilvl w:val="0"/>
          <w:numId w:val="22"/>
        </w:numPr>
        <w:spacing w:after="0"/>
        <w:rPr>
          <w:rFonts w:asciiTheme="minorHAnsi" w:eastAsia="Calibri" w:hAnsiTheme="minorHAnsi" w:cstheme="minorHAnsi"/>
          <w:color w:val="000000" w:themeColor="text1"/>
          <w:sz w:val="24"/>
        </w:rPr>
      </w:pPr>
      <w:hyperlink r:id="rId14" w:history="1">
        <w:r w:rsidR="00FF6D41" w:rsidRPr="00481122">
          <w:rPr>
            <w:rStyle w:val="Hyperlink"/>
            <w:rFonts w:asciiTheme="minorHAnsi" w:eastAsia="Calibri" w:hAnsiTheme="minorHAnsi" w:cstheme="minorHAnsi"/>
            <w:color w:val="000000" w:themeColor="text1"/>
            <w:sz w:val="24"/>
          </w:rPr>
          <w:t>Working Together to Safeguard Children 2018</w:t>
        </w:r>
      </w:hyperlink>
      <w:r w:rsidR="00FF6D41" w:rsidRPr="00481122">
        <w:rPr>
          <w:rFonts w:asciiTheme="minorHAnsi" w:eastAsia="Calibri" w:hAnsiTheme="minorHAnsi" w:cstheme="minorHAnsi"/>
          <w:color w:val="000000" w:themeColor="text1"/>
          <w:sz w:val="24"/>
        </w:rPr>
        <w:t xml:space="preserve"> </w:t>
      </w:r>
      <w:r w:rsidR="00FF6D41" w:rsidRPr="00481122">
        <w:rPr>
          <w:rFonts w:asciiTheme="minorHAnsi" w:hAnsiTheme="minorHAnsi" w:cstheme="minorHAnsi"/>
          <w:color w:val="202124"/>
          <w:sz w:val="24"/>
          <w:shd w:val="clear" w:color="auto" w:fill="FFFFFF"/>
        </w:rPr>
        <w:t xml:space="preserve">guides education establishments of their role within inter-agency working to safeguard and promote the welfare of children. This is </w:t>
      </w:r>
      <w:r w:rsidR="00FF6D41" w:rsidRPr="00481122">
        <w:rPr>
          <w:rFonts w:asciiTheme="minorHAnsi" w:hAnsiTheme="minorHAnsi" w:cstheme="minorHAnsi"/>
          <w:b/>
          <w:bCs/>
          <w:color w:val="202124"/>
          <w:sz w:val="24"/>
          <w:shd w:val="clear" w:color="auto" w:fill="FFFFFF"/>
        </w:rPr>
        <w:t>the government's statutory guidance for all organisations and agencies</w:t>
      </w:r>
      <w:r w:rsidR="00FF6D41" w:rsidRPr="00481122">
        <w:rPr>
          <w:rFonts w:asciiTheme="minorHAnsi" w:hAnsiTheme="minorHAnsi" w:cstheme="minorHAnsi"/>
          <w:color w:val="202124"/>
          <w:sz w:val="24"/>
          <w:shd w:val="clear" w:color="auto" w:fill="FFFFFF"/>
        </w:rPr>
        <w:t> who work with, or carry out work related to, children in the United Kingdom.</w:t>
      </w:r>
    </w:p>
    <w:p w14:paraId="2AE238FC" w14:textId="77777777" w:rsidR="00FF6D41" w:rsidRPr="001A29DF" w:rsidRDefault="00FF6D41" w:rsidP="001A29DF">
      <w:pPr>
        <w:pStyle w:val="ListParagraph"/>
        <w:spacing w:after="0"/>
        <w:rPr>
          <w:rFonts w:asciiTheme="minorHAnsi" w:eastAsia="Calibri" w:hAnsiTheme="minorHAnsi" w:cstheme="minorHAnsi"/>
          <w:color w:val="000000" w:themeColor="text1"/>
          <w:sz w:val="12"/>
        </w:rPr>
      </w:pPr>
    </w:p>
    <w:p w14:paraId="43B0DCA9" w14:textId="77777777" w:rsidR="00FF6D41" w:rsidRPr="00481122" w:rsidRDefault="00980A0D" w:rsidP="001A29DF">
      <w:pPr>
        <w:pStyle w:val="ListParagraph"/>
        <w:numPr>
          <w:ilvl w:val="0"/>
          <w:numId w:val="22"/>
        </w:numPr>
        <w:spacing w:after="0"/>
        <w:rPr>
          <w:rFonts w:asciiTheme="minorHAnsi" w:eastAsia="Calibri" w:hAnsiTheme="minorHAnsi" w:cstheme="minorHAnsi"/>
          <w:color w:val="000000" w:themeColor="text1"/>
          <w:sz w:val="24"/>
        </w:rPr>
      </w:pPr>
      <w:hyperlink r:id="rId15" w:history="1">
        <w:r w:rsidR="00FF6D41" w:rsidRPr="00481122">
          <w:rPr>
            <w:rStyle w:val="Hyperlink"/>
            <w:rFonts w:asciiTheme="minorHAnsi" w:eastAsia="Calibri" w:hAnsiTheme="minorHAnsi" w:cstheme="minorHAnsi"/>
            <w:color w:val="000000" w:themeColor="text1"/>
            <w:sz w:val="24"/>
          </w:rPr>
          <w:t>Keeping Children Safe in Education 202</w:t>
        </w:r>
      </w:hyperlink>
      <w:r w:rsidR="00FF6D41" w:rsidRPr="00481122">
        <w:rPr>
          <w:rStyle w:val="Hyperlink"/>
          <w:rFonts w:asciiTheme="minorHAnsi" w:eastAsia="Calibri" w:hAnsiTheme="minorHAnsi" w:cstheme="minorHAnsi"/>
          <w:color w:val="000000" w:themeColor="text1"/>
          <w:sz w:val="24"/>
        </w:rPr>
        <w:t>2</w:t>
      </w:r>
      <w:r w:rsidR="00FF6D41" w:rsidRPr="00481122">
        <w:rPr>
          <w:rFonts w:asciiTheme="minorHAnsi" w:eastAsia="Calibri" w:hAnsiTheme="minorHAnsi" w:cstheme="minorHAnsi"/>
          <w:color w:val="000000" w:themeColor="text1"/>
          <w:sz w:val="24"/>
        </w:rPr>
        <w:t>: The Department for Education (DfE) has updated the statutory safeguarding and child protection guidance for schools and colleges in England, Keeping Children Safe in Education. This guidance sets out what schools and colleges in England must do to safeguard and promote the welfare of children and young people under the age of 18.</w:t>
      </w:r>
    </w:p>
    <w:p w14:paraId="730E1350" w14:textId="77777777" w:rsidR="00FF6D41" w:rsidRPr="001A29DF" w:rsidRDefault="00FF6D41" w:rsidP="001A29DF">
      <w:pPr>
        <w:pStyle w:val="ListParagraph"/>
        <w:spacing w:after="0"/>
        <w:rPr>
          <w:rFonts w:asciiTheme="minorHAnsi" w:eastAsia="Calibri" w:hAnsiTheme="minorHAnsi" w:cstheme="minorHAnsi"/>
          <w:color w:val="000000" w:themeColor="text1"/>
          <w:sz w:val="12"/>
        </w:rPr>
      </w:pPr>
    </w:p>
    <w:p w14:paraId="7E07CEAF" w14:textId="77777777" w:rsidR="00FF6D41" w:rsidRPr="00481122" w:rsidRDefault="00FF6D41" w:rsidP="001A29DF">
      <w:pPr>
        <w:pStyle w:val="ListParagraph"/>
        <w:numPr>
          <w:ilvl w:val="0"/>
          <w:numId w:val="22"/>
        </w:numPr>
        <w:spacing w:after="0"/>
        <w:rPr>
          <w:rStyle w:val="Hyperlink"/>
          <w:rFonts w:asciiTheme="minorHAnsi" w:hAnsiTheme="minorHAnsi" w:cstheme="minorHAnsi"/>
          <w:b/>
          <w:i/>
          <w:iCs/>
          <w:color w:val="000000" w:themeColor="text1"/>
          <w:sz w:val="24"/>
        </w:rPr>
      </w:pPr>
      <w:r w:rsidRPr="00481122">
        <w:rPr>
          <w:rFonts w:asciiTheme="minorHAnsi" w:eastAsia="Calibri" w:hAnsiTheme="minorHAnsi" w:cstheme="minorHAnsi"/>
          <w:b/>
          <w:color w:val="000000" w:themeColor="text1"/>
          <w:sz w:val="24"/>
        </w:rPr>
        <w:fldChar w:fldCharType="begin"/>
      </w:r>
      <w:r w:rsidRPr="00481122">
        <w:rPr>
          <w:rFonts w:asciiTheme="minorHAnsi" w:eastAsia="Calibri" w:hAnsiTheme="minorHAnsi" w:cstheme="minorHAnsi"/>
          <w:b/>
          <w:color w:val="000000" w:themeColor="text1"/>
          <w:sz w:val="24"/>
        </w:rPr>
        <w:instrText>HYPERLINK "https://www.saferrecruitmentconsortium.org/GSWP%20COVID%20addendum%20April%202020%20final-1.pdf"</w:instrText>
      </w:r>
      <w:r w:rsidRPr="00481122">
        <w:rPr>
          <w:rFonts w:asciiTheme="minorHAnsi" w:eastAsia="Calibri" w:hAnsiTheme="minorHAnsi" w:cstheme="minorHAnsi"/>
          <w:b/>
          <w:color w:val="000000" w:themeColor="text1"/>
          <w:sz w:val="24"/>
        </w:rPr>
        <w:fldChar w:fldCharType="separate"/>
      </w:r>
      <w:r w:rsidRPr="00481122">
        <w:rPr>
          <w:rStyle w:val="Hyperlink"/>
          <w:rFonts w:asciiTheme="minorHAnsi" w:eastAsia="Calibri" w:hAnsiTheme="minorHAnsi" w:cstheme="minorHAnsi"/>
          <w:color w:val="000000" w:themeColor="text1"/>
          <w:sz w:val="24"/>
        </w:rPr>
        <w:t>Guidance for Safer Working Practice 2022</w:t>
      </w:r>
    </w:p>
    <w:p w14:paraId="0C90FBB3" w14:textId="77777777" w:rsidR="00FF6D41" w:rsidRPr="001A29DF" w:rsidRDefault="00FF6D41" w:rsidP="001A29DF">
      <w:pPr>
        <w:pStyle w:val="ListParagraph"/>
        <w:spacing w:after="0"/>
        <w:rPr>
          <w:rFonts w:asciiTheme="minorHAnsi" w:hAnsiTheme="minorHAnsi" w:cstheme="minorHAnsi"/>
          <w:b/>
          <w:color w:val="000000" w:themeColor="text1"/>
          <w:sz w:val="16"/>
        </w:rPr>
      </w:pPr>
      <w:r w:rsidRPr="00481122">
        <w:rPr>
          <w:rFonts w:asciiTheme="minorHAnsi" w:eastAsia="Calibri" w:hAnsiTheme="minorHAnsi" w:cstheme="minorHAnsi"/>
          <w:b/>
          <w:color w:val="000000" w:themeColor="text1"/>
          <w:sz w:val="24"/>
        </w:rPr>
        <w:fldChar w:fldCharType="end"/>
      </w:r>
    </w:p>
    <w:p w14:paraId="3114B9B3" w14:textId="77777777" w:rsidR="00FF6D41" w:rsidRPr="00481122" w:rsidRDefault="00980A0D" w:rsidP="001A29DF">
      <w:pPr>
        <w:pStyle w:val="ListParagraph"/>
        <w:numPr>
          <w:ilvl w:val="0"/>
          <w:numId w:val="22"/>
        </w:numPr>
        <w:spacing w:after="0"/>
        <w:rPr>
          <w:rStyle w:val="Hyperlink"/>
          <w:rFonts w:asciiTheme="minorHAnsi" w:hAnsiTheme="minorHAnsi" w:cstheme="minorHAnsi"/>
          <w:b/>
          <w:color w:val="000000" w:themeColor="text1"/>
          <w:sz w:val="24"/>
        </w:rPr>
      </w:pPr>
      <w:hyperlink r:id="rId16" w:history="1">
        <w:r w:rsidR="00FF6D41" w:rsidRPr="00481122">
          <w:rPr>
            <w:rStyle w:val="Hyperlink"/>
            <w:rFonts w:asciiTheme="minorHAnsi" w:eastAsia="Calibri" w:hAnsiTheme="minorHAnsi" w:cstheme="minorHAnsi"/>
            <w:color w:val="000000" w:themeColor="text1"/>
            <w:sz w:val="24"/>
          </w:rPr>
          <w:t>The Children Act 1989</w:t>
        </w:r>
      </w:hyperlink>
      <w:r w:rsidR="00FF6D41" w:rsidRPr="00481122">
        <w:rPr>
          <w:rStyle w:val="Hyperlink"/>
          <w:rFonts w:asciiTheme="minorHAnsi" w:eastAsia="Calibri" w:hAnsiTheme="minorHAnsi" w:cstheme="minorHAnsi"/>
          <w:color w:val="000000" w:themeColor="text1"/>
          <w:sz w:val="24"/>
        </w:rPr>
        <w:t xml:space="preserve"> &amp; 2004</w:t>
      </w:r>
    </w:p>
    <w:p w14:paraId="0324E04C" w14:textId="77777777" w:rsidR="00FF6D41" w:rsidRPr="001A29DF" w:rsidRDefault="00FF6D41" w:rsidP="001A29DF">
      <w:pPr>
        <w:pStyle w:val="ListParagraph"/>
        <w:spacing w:after="0"/>
        <w:rPr>
          <w:rStyle w:val="Hyperlink"/>
          <w:rFonts w:asciiTheme="minorHAnsi" w:hAnsiTheme="minorHAnsi" w:cstheme="minorHAnsi"/>
          <w:b/>
          <w:color w:val="000000" w:themeColor="text1"/>
          <w:sz w:val="12"/>
        </w:rPr>
      </w:pPr>
    </w:p>
    <w:p w14:paraId="38BD7609" w14:textId="77777777" w:rsidR="00FF6D41" w:rsidRPr="00481122" w:rsidRDefault="00FF6D41" w:rsidP="001A29DF">
      <w:pPr>
        <w:pStyle w:val="ListParagraph"/>
        <w:numPr>
          <w:ilvl w:val="0"/>
          <w:numId w:val="22"/>
        </w:numPr>
        <w:spacing w:after="0"/>
        <w:rPr>
          <w:rStyle w:val="Hyperlink"/>
          <w:rFonts w:asciiTheme="minorHAnsi" w:hAnsiTheme="minorHAnsi" w:cstheme="minorHAnsi"/>
          <w:b/>
          <w:color w:val="000000" w:themeColor="text1"/>
          <w:sz w:val="24"/>
        </w:rPr>
      </w:pPr>
      <w:r w:rsidRPr="00481122">
        <w:rPr>
          <w:rStyle w:val="Hyperlink"/>
          <w:rFonts w:asciiTheme="minorHAnsi" w:hAnsiTheme="minorHAnsi" w:cstheme="minorHAnsi"/>
          <w:color w:val="000000" w:themeColor="text1"/>
          <w:sz w:val="24"/>
        </w:rPr>
        <w:t xml:space="preserve">The Prevent Duty – </w:t>
      </w:r>
      <w:r w:rsidRPr="00481122">
        <w:rPr>
          <w:rFonts w:asciiTheme="minorHAnsi" w:hAnsiTheme="minorHAnsi" w:cstheme="minorHAnsi"/>
          <w:color w:val="202124"/>
          <w:sz w:val="24"/>
          <w:shd w:val="clear" w:color="auto" w:fill="FFFFFF"/>
        </w:rPr>
        <w:t>The Prevent duty is </w:t>
      </w:r>
      <w:r w:rsidRPr="00481122">
        <w:rPr>
          <w:rFonts w:asciiTheme="minorHAnsi" w:hAnsiTheme="minorHAnsi" w:cstheme="minorHAnsi"/>
          <w:b/>
          <w:bCs/>
          <w:color w:val="202124"/>
          <w:sz w:val="24"/>
          <w:shd w:val="clear" w:color="auto" w:fill="FFFFFF"/>
        </w:rPr>
        <w:t>the duty in the Counter-Terrorism and Security Act 2015</w:t>
      </w:r>
      <w:r w:rsidRPr="00481122">
        <w:rPr>
          <w:rFonts w:asciiTheme="minorHAnsi" w:hAnsiTheme="minorHAnsi" w:cstheme="minorHAnsi"/>
          <w:color w:val="202124"/>
          <w:sz w:val="24"/>
          <w:shd w:val="clear" w:color="auto" w:fill="FFFFFF"/>
        </w:rPr>
        <w:t>  that’s sets out guidance for the LA and its partners to have due regard to the need to prevent people from being drawn into terrorism.</w:t>
      </w:r>
    </w:p>
    <w:p w14:paraId="57661A7A" w14:textId="77777777" w:rsidR="00FF6D41" w:rsidRPr="001A29DF" w:rsidRDefault="00FF6D41" w:rsidP="001A29DF">
      <w:pPr>
        <w:pStyle w:val="ListParagraph"/>
        <w:spacing w:after="0"/>
        <w:rPr>
          <w:rStyle w:val="Hyperlink"/>
          <w:rFonts w:asciiTheme="minorHAnsi" w:hAnsiTheme="minorHAnsi" w:cstheme="minorHAnsi"/>
          <w:b/>
          <w:color w:val="000000" w:themeColor="text1"/>
          <w:sz w:val="12"/>
        </w:rPr>
      </w:pPr>
    </w:p>
    <w:p w14:paraId="031297AF" w14:textId="77777777" w:rsidR="00FF6D41" w:rsidRPr="00481122" w:rsidRDefault="00FF6D41" w:rsidP="001A29DF">
      <w:pPr>
        <w:pStyle w:val="ListParagraph"/>
        <w:numPr>
          <w:ilvl w:val="0"/>
          <w:numId w:val="22"/>
        </w:numPr>
        <w:spacing w:after="0"/>
        <w:rPr>
          <w:rFonts w:asciiTheme="minorHAnsi" w:hAnsiTheme="minorHAnsi" w:cstheme="minorHAnsi"/>
          <w:b/>
          <w:color w:val="000000" w:themeColor="text1"/>
          <w:sz w:val="24"/>
          <w:u w:val="single"/>
        </w:rPr>
      </w:pPr>
      <w:r w:rsidRPr="00481122">
        <w:rPr>
          <w:rStyle w:val="Hyperlink"/>
          <w:rFonts w:asciiTheme="minorHAnsi" w:hAnsiTheme="minorHAnsi" w:cstheme="minorHAnsi"/>
          <w:color w:val="000000" w:themeColor="text1"/>
          <w:sz w:val="24"/>
        </w:rPr>
        <w:t xml:space="preserve">Female Genital Mutilation Act 2003 </w:t>
      </w:r>
      <w:r w:rsidRPr="00481122">
        <w:rPr>
          <w:rFonts w:asciiTheme="minorHAnsi" w:hAnsiTheme="minorHAnsi" w:cstheme="minorHAnsi"/>
          <w:color w:val="444444"/>
          <w:sz w:val="24"/>
          <w:shd w:val="clear" w:color="auto" w:fill="FFFFFF"/>
        </w:rPr>
        <w:t xml:space="preserve"> as inserted by the Serious Crime Act 2015</w:t>
      </w:r>
    </w:p>
    <w:p w14:paraId="7B51D47C" w14:textId="77777777" w:rsidR="00FF6D41" w:rsidRPr="001A29DF" w:rsidRDefault="00FF6D41" w:rsidP="001A29DF">
      <w:pPr>
        <w:pStyle w:val="ListParagraph"/>
        <w:spacing w:after="0"/>
        <w:rPr>
          <w:rStyle w:val="Hyperlink"/>
          <w:rFonts w:asciiTheme="minorHAnsi" w:hAnsiTheme="minorHAnsi" w:cstheme="minorHAnsi"/>
          <w:b/>
          <w:color w:val="000000" w:themeColor="text1"/>
          <w:sz w:val="12"/>
        </w:rPr>
      </w:pPr>
    </w:p>
    <w:p w14:paraId="0D5196EF" w14:textId="77777777" w:rsidR="00FF6D41" w:rsidRPr="00481122" w:rsidRDefault="00FF6D41" w:rsidP="001A29DF">
      <w:pPr>
        <w:pStyle w:val="ListParagraph"/>
        <w:numPr>
          <w:ilvl w:val="0"/>
          <w:numId w:val="24"/>
        </w:numPr>
        <w:spacing w:after="0"/>
        <w:jc w:val="both"/>
        <w:rPr>
          <w:rFonts w:asciiTheme="minorHAnsi" w:hAnsiTheme="minorHAnsi" w:cstheme="minorHAnsi"/>
          <w:b/>
          <w:bCs/>
          <w:sz w:val="24"/>
          <w:u w:val="single"/>
        </w:rPr>
      </w:pPr>
      <w:r w:rsidRPr="00481122">
        <w:rPr>
          <w:rFonts w:asciiTheme="minorHAnsi" w:hAnsiTheme="minorHAnsi" w:cstheme="minorHAnsi"/>
          <w:b/>
          <w:bCs/>
          <w:sz w:val="24"/>
          <w:u w:val="single"/>
        </w:rPr>
        <w:t>Sexual Offences Act 2003</w:t>
      </w:r>
    </w:p>
    <w:p w14:paraId="0E17F903" w14:textId="77777777" w:rsidR="00FF6D41" w:rsidRPr="001A29DF" w:rsidRDefault="00FF6D41" w:rsidP="001A29DF">
      <w:pPr>
        <w:pStyle w:val="ListParagraph"/>
        <w:spacing w:after="0"/>
        <w:jc w:val="both"/>
        <w:rPr>
          <w:rFonts w:asciiTheme="minorHAnsi" w:hAnsiTheme="minorHAnsi" w:cstheme="minorHAnsi"/>
          <w:b/>
          <w:bCs/>
          <w:sz w:val="12"/>
          <w:u w:val="single"/>
        </w:rPr>
      </w:pPr>
    </w:p>
    <w:p w14:paraId="48B8A5AE" w14:textId="77777777" w:rsidR="00FF6D41" w:rsidRPr="00481122" w:rsidRDefault="00FF6D41" w:rsidP="001A29DF">
      <w:pPr>
        <w:pStyle w:val="ListParagraph"/>
        <w:numPr>
          <w:ilvl w:val="0"/>
          <w:numId w:val="22"/>
        </w:numPr>
        <w:spacing w:after="0"/>
        <w:rPr>
          <w:rStyle w:val="Hyperlink"/>
          <w:rFonts w:asciiTheme="minorHAnsi" w:hAnsiTheme="minorHAnsi" w:cstheme="minorHAnsi"/>
          <w:b/>
          <w:color w:val="000000" w:themeColor="text1"/>
          <w:sz w:val="24"/>
        </w:rPr>
      </w:pPr>
      <w:r w:rsidRPr="00481122">
        <w:rPr>
          <w:rStyle w:val="Hyperlink"/>
          <w:rFonts w:asciiTheme="minorHAnsi" w:hAnsiTheme="minorHAnsi" w:cstheme="minorHAnsi"/>
          <w:color w:val="000000" w:themeColor="text1"/>
          <w:sz w:val="24"/>
        </w:rPr>
        <w:t>Equality Act 2010</w:t>
      </w:r>
    </w:p>
    <w:p w14:paraId="6EB8E9E3" w14:textId="77777777" w:rsidR="00FF6D41" w:rsidRPr="001A29DF" w:rsidRDefault="00FF6D41" w:rsidP="001A29DF">
      <w:pPr>
        <w:pStyle w:val="ListParagraph"/>
        <w:spacing w:after="0"/>
        <w:rPr>
          <w:rStyle w:val="Hyperlink"/>
          <w:rFonts w:asciiTheme="minorHAnsi" w:hAnsiTheme="minorHAnsi" w:cstheme="minorHAnsi"/>
          <w:b/>
          <w:color w:val="000000" w:themeColor="text1"/>
          <w:sz w:val="12"/>
        </w:rPr>
      </w:pPr>
    </w:p>
    <w:p w14:paraId="46F195F6" w14:textId="77777777" w:rsidR="00FF6D41" w:rsidRPr="00481122" w:rsidRDefault="00FF6D41" w:rsidP="001A29DF">
      <w:pPr>
        <w:pStyle w:val="ListParagraph"/>
        <w:numPr>
          <w:ilvl w:val="0"/>
          <w:numId w:val="22"/>
        </w:numPr>
        <w:spacing w:after="0"/>
        <w:rPr>
          <w:rStyle w:val="Hyperlink"/>
          <w:rFonts w:asciiTheme="minorHAnsi" w:hAnsiTheme="minorHAnsi" w:cstheme="minorHAnsi"/>
          <w:b/>
          <w:color w:val="000000" w:themeColor="text1"/>
          <w:sz w:val="24"/>
        </w:rPr>
      </w:pPr>
      <w:r w:rsidRPr="00481122">
        <w:rPr>
          <w:rStyle w:val="Hyperlink"/>
          <w:rFonts w:asciiTheme="minorHAnsi" w:hAnsiTheme="minorHAnsi" w:cstheme="minorHAnsi"/>
          <w:color w:val="000000" w:themeColor="text1"/>
          <w:sz w:val="24"/>
        </w:rPr>
        <w:t>Counter-Terrorism and Security Act 2015</w:t>
      </w:r>
    </w:p>
    <w:p w14:paraId="3D12D8CE" w14:textId="77777777" w:rsidR="00FF6D41" w:rsidRPr="001A29DF" w:rsidRDefault="00FF6D41" w:rsidP="001A29DF">
      <w:pPr>
        <w:pStyle w:val="ListParagraph"/>
        <w:spacing w:after="0"/>
        <w:rPr>
          <w:rStyle w:val="Hyperlink"/>
          <w:rFonts w:asciiTheme="minorHAnsi" w:hAnsiTheme="minorHAnsi" w:cstheme="minorHAnsi"/>
          <w:b/>
          <w:color w:val="000000" w:themeColor="text1"/>
          <w:sz w:val="12"/>
        </w:rPr>
      </w:pPr>
    </w:p>
    <w:p w14:paraId="171439E5" w14:textId="77777777" w:rsidR="00FF6D41" w:rsidRPr="00481122" w:rsidRDefault="00FF6D41" w:rsidP="001A29DF">
      <w:pPr>
        <w:pStyle w:val="ListParagraph"/>
        <w:numPr>
          <w:ilvl w:val="0"/>
          <w:numId w:val="22"/>
        </w:numPr>
        <w:spacing w:after="0"/>
        <w:rPr>
          <w:rStyle w:val="Hyperlink"/>
          <w:rFonts w:asciiTheme="minorHAnsi" w:hAnsiTheme="minorHAnsi" w:cstheme="minorHAnsi"/>
          <w:b/>
          <w:color w:val="000000" w:themeColor="text1"/>
          <w:sz w:val="24"/>
        </w:rPr>
      </w:pPr>
      <w:r w:rsidRPr="00481122">
        <w:rPr>
          <w:rStyle w:val="Hyperlink"/>
          <w:rFonts w:asciiTheme="minorHAnsi" w:hAnsiTheme="minorHAnsi" w:cstheme="minorHAnsi"/>
          <w:color w:val="000000" w:themeColor="text1"/>
          <w:sz w:val="24"/>
        </w:rPr>
        <w:t>Domestic Abuse Act 2021</w:t>
      </w:r>
    </w:p>
    <w:p w14:paraId="7DFDBE9C" w14:textId="77777777" w:rsidR="00FF6D41" w:rsidRPr="001A29DF" w:rsidRDefault="00FF6D41" w:rsidP="001A29DF">
      <w:pPr>
        <w:pStyle w:val="ListParagraph"/>
        <w:spacing w:after="0"/>
        <w:rPr>
          <w:rStyle w:val="Hyperlink"/>
          <w:rFonts w:asciiTheme="minorHAnsi" w:hAnsiTheme="minorHAnsi" w:cstheme="minorHAnsi"/>
          <w:b/>
          <w:color w:val="000000" w:themeColor="text1"/>
          <w:sz w:val="12"/>
        </w:rPr>
      </w:pPr>
    </w:p>
    <w:p w14:paraId="0A865E43" w14:textId="77777777" w:rsidR="00FF6D41" w:rsidRPr="00481122" w:rsidRDefault="00FF6D41" w:rsidP="001A29DF">
      <w:pPr>
        <w:pStyle w:val="ListParagraph"/>
        <w:numPr>
          <w:ilvl w:val="0"/>
          <w:numId w:val="22"/>
        </w:numPr>
        <w:spacing w:after="0"/>
        <w:rPr>
          <w:rStyle w:val="Hyperlink"/>
          <w:rFonts w:asciiTheme="minorHAnsi" w:hAnsiTheme="minorHAnsi" w:cstheme="minorHAnsi"/>
          <w:b/>
          <w:color w:val="000000" w:themeColor="text1"/>
          <w:sz w:val="24"/>
        </w:rPr>
      </w:pPr>
      <w:r w:rsidRPr="00481122">
        <w:rPr>
          <w:rStyle w:val="Hyperlink"/>
          <w:rFonts w:asciiTheme="minorHAnsi" w:hAnsiTheme="minorHAnsi" w:cstheme="minorHAnsi"/>
          <w:color w:val="000000" w:themeColor="text1"/>
          <w:sz w:val="24"/>
        </w:rPr>
        <w:t>Disqualification under the Childcare Act 2006</w:t>
      </w:r>
    </w:p>
    <w:p w14:paraId="5FDADFEB" w14:textId="77777777" w:rsidR="00FF6D41" w:rsidRPr="00481122" w:rsidRDefault="00FF6D41" w:rsidP="001A29DF">
      <w:pPr>
        <w:pStyle w:val="ListParagraph"/>
        <w:spacing w:after="0"/>
        <w:rPr>
          <w:rStyle w:val="Hyperlink"/>
          <w:rFonts w:asciiTheme="minorHAnsi" w:hAnsiTheme="minorHAnsi" w:cstheme="minorHAnsi"/>
          <w:b/>
          <w:color w:val="000000" w:themeColor="text1"/>
          <w:sz w:val="24"/>
        </w:rPr>
      </w:pPr>
    </w:p>
    <w:p w14:paraId="1D31AC37" w14:textId="77777777" w:rsidR="00FF6D41" w:rsidRPr="00481122" w:rsidRDefault="00FF6D41" w:rsidP="00FF6D41">
      <w:pPr>
        <w:jc w:val="both"/>
        <w:rPr>
          <w:rFonts w:asciiTheme="minorHAnsi" w:hAnsiTheme="minorHAnsi" w:cstheme="minorHAnsi"/>
          <w:b/>
          <w:bCs/>
          <w:sz w:val="24"/>
        </w:rPr>
      </w:pPr>
      <w:r w:rsidRPr="00481122">
        <w:rPr>
          <w:rFonts w:asciiTheme="minorHAnsi" w:hAnsiTheme="minorHAnsi" w:cstheme="minorHAnsi"/>
          <w:b/>
          <w:bCs/>
          <w:sz w:val="24"/>
        </w:rPr>
        <w:t>Relevant Non-statutory guidance</w:t>
      </w:r>
    </w:p>
    <w:p w14:paraId="15A88403" w14:textId="77777777" w:rsidR="00FF6D41" w:rsidRPr="00481122" w:rsidRDefault="00FF6D41" w:rsidP="006D594D">
      <w:pPr>
        <w:pStyle w:val="ListParagraph"/>
        <w:numPr>
          <w:ilvl w:val="0"/>
          <w:numId w:val="22"/>
        </w:numPr>
        <w:spacing w:after="200" w:line="276" w:lineRule="auto"/>
        <w:jc w:val="both"/>
        <w:rPr>
          <w:rFonts w:asciiTheme="minorHAnsi" w:hAnsiTheme="minorHAnsi" w:cstheme="minorHAnsi"/>
          <w:sz w:val="24"/>
        </w:rPr>
      </w:pPr>
      <w:r w:rsidRPr="00481122">
        <w:rPr>
          <w:rFonts w:asciiTheme="minorHAnsi" w:hAnsiTheme="minorHAnsi" w:cstheme="minorHAnsi"/>
          <w:sz w:val="24"/>
        </w:rPr>
        <w:t>DfE (2015) ‘What to do if you’re worried a child is being abused’</w:t>
      </w:r>
    </w:p>
    <w:p w14:paraId="7CDD2C3F" w14:textId="77777777" w:rsidR="00FF6D41" w:rsidRPr="00481122" w:rsidRDefault="00FF6D41" w:rsidP="006D594D">
      <w:pPr>
        <w:pStyle w:val="ListParagraph"/>
        <w:numPr>
          <w:ilvl w:val="0"/>
          <w:numId w:val="22"/>
        </w:numPr>
        <w:spacing w:after="200" w:line="276" w:lineRule="auto"/>
        <w:jc w:val="both"/>
        <w:rPr>
          <w:rFonts w:asciiTheme="minorHAnsi" w:hAnsiTheme="minorHAnsi" w:cstheme="minorHAnsi"/>
          <w:sz w:val="24"/>
        </w:rPr>
      </w:pPr>
      <w:r w:rsidRPr="00481122">
        <w:rPr>
          <w:rFonts w:asciiTheme="minorHAnsi" w:hAnsiTheme="minorHAnsi" w:cstheme="minorHAnsi"/>
          <w:sz w:val="24"/>
        </w:rPr>
        <w:t>DfE (2018) ‘Information sharing’</w:t>
      </w:r>
    </w:p>
    <w:p w14:paraId="4BF75FD4" w14:textId="77777777" w:rsidR="00FF6D41" w:rsidRPr="00481122" w:rsidRDefault="00FF6D41" w:rsidP="006D594D">
      <w:pPr>
        <w:pStyle w:val="ListParagraph"/>
        <w:numPr>
          <w:ilvl w:val="0"/>
          <w:numId w:val="22"/>
        </w:numPr>
        <w:spacing w:after="200" w:line="276" w:lineRule="auto"/>
        <w:jc w:val="both"/>
        <w:rPr>
          <w:rFonts w:asciiTheme="minorHAnsi" w:hAnsiTheme="minorHAnsi" w:cstheme="minorHAnsi"/>
          <w:sz w:val="24"/>
        </w:rPr>
      </w:pPr>
      <w:r w:rsidRPr="00481122">
        <w:rPr>
          <w:rFonts w:asciiTheme="minorHAnsi" w:hAnsiTheme="minorHAnsi" w:cstheme="minorHAnsi"/>
          <w:sz w:val="24"/>
        </w:rPr>
        <w:t>DfE (2017) ‘Child sexual exploitation’</w:t>
      </w:r>
    </w:p>
    <w:p w14:paraId="6C241411" w14:textId="77777777" w:rsidR="00FF6D41" w:rsidRPr="00481122" w:rsidRDefault="00FF6D41" w:rsidP="006D594D">
      <w:pPr>
        <w:pStyle w:val="ListParagraph"/>
        <w:numPr>
          <w:ilvl w:val="0"/>
          <w:numId w:val="22"/>
        </w:numPr>
        <w:spacing w:after="200" w:line="276" w:lineRule="auto"/>
        <w:jc w:val="both"/>
        <w:rPr>
          <w:rFonts w:asciiTheme="minorHAnsi" w:hAnsiTheme="minorHAnsi" w:cstheme="minorHAnsi"/>
          <w:sz w:val="24"/>
        </w:rPr>
      </w:pPr>
      <w:r w:rsidRPr="00481122">
        <w:rPr>
          <w:rFonts w:asciiTheme="minorHAnsi" w:hAnsiTheme="minorHAnsi" w:cstheme="minorHAnsi"/>
          <w:sz w:val="24"/>
        </w:rPr>
        <w:t>DfE (2022) ‘Recruit teachers from overseas’</w:t>
      </w:r>
    </w:p>
    <w:p w14:paraId="3F22B807" w14:textId="77777777" w:rsidR="00FF6D41" w:rsidRPr="00481122" w:rsidRDefault="00FF6D41" w:rsidP="006D594D">
      <w:pPr>
        <w:pStyle w:val="ListParagraph"/>
        <w:numPr>
          <w:ilvl w:val="0"/>
          <w:numId w:val="22"/>
        </w:numPr>
        <w:spacing w:after="200" w:line="276" w:lineRule="auto"/>
        <w:jc w:val="both"/>
        <w:rPr>
          <w:rFonts w:asciiTheme="minorHAnsi" w:hAnsiTheme="minorHAnsi" w:cstheme="minorHAnsi"/>
          <w:sz w:val="24"/>
        </w:rPr>
      </w:pPr>
      <w:r w:rsidRPr="00481122">
        <w:rPr>
          <w:rFonts w:asciiTheme="minorHAnsi" w:hAnsiTheme="minorHAnsi" w:cstheme="minorHAnsi"/>
          <w:sz w:val="24"/>
        </w:rPr>
        <w:t>UKCIS</w:t>
      </w:r>
      <w:r w:rsidRPr="00481122">
        <w:rPr>
          <w:rFonts w:asciiTheme="minorHAnsi" w:hAnsiTheme="minorHAnsi" w:cstheme="minorHAnsi"/>
          <w:color w:val="BFBFBF" w:themeColor="background1" w:themeShade="BF"/>
          <w:sz w:val="24"/>
        </w:rPr>
        <w:t xml:space="preserve"> </w:t>
      </w:r>
      <w:r w:rsidRPr="00481122">
        <w:rPr>
          <w:rFonts w:asciiTheme="minorHAnsi" w:hAnsiTheme="minorHAnsi" w:cstheme="minorHAnsi"/>
          <w:sz w:val="24"/>
        </w:rPr>
        <w:t>(2020) ‘Sharing nudes and semi-nudes: advice for education settings working with children and young people’</w:t>
      </w:r>
    </w:p>
    <w:p w14:paraId="31FAB518" w14:textId="77777777" w:rsidR="00FF6D41" w:rsidRPr="00481122" w:rsidRDefault="00FF6D41" w:rsidP="00FF6D41">
      <w:pPr>
        <w:jc w:val="both"/>
        <w:rPr>
          <w:rFonts w:asciiTheme="minorHAnsi" w:hAnsiTheme="minorHAnsi" w:cstheme="minorHAnsi"/>
          <w:color w:val="FF0000"/>
          <w:sz w:val="24"/>
        </w:rPr>
      </w:pPr>
      <w:r w:rsidRPr="00481122">
        <w:rPr>
          <w:rFonts w:asciiTheme="minorHAnsi" w:hAnsiTheme="minorHAnsi" w:cstheme="minorHAnsi"/>
          <w:sz w:val="24"/>
        </w:rPr>
        <w:t xml:space="preserve">This policy operates in conjunction with the following school policies: </w:t>
      </w:r>
    </w:p>
    <w:p w14:paraId="7A02174E" w14:textId="77777777" w:rsidR="00FF6D41" w:rsidRPr="00481122" w:rsidRDefault="00FF6D41" w:rsidP="006D594D">
      <w:pPr>
        <w:pStyle w:val="ListParagraph"/>
        <w:numPr>
          <w:ilvl w:val="0"/>
          <w:numId w:val="23"/>
        </w:numPr>
        <w:spacing w:after="200" w:line="276" w:lineRule="auto"/>
        <w:rPr>
          <w:rFonts w:asciiTheme="minorHAnsi" w:hAnsiTheme="minorHAnsi" w:cstheme="minorHAnsi"/>
          <w:sz w:val="24"/>
        </w:rPr>
      </w:pPr>
      <w:r w:rsidRPr="00481122">
        <w:rPr>
          <w:rFonts w:asciiTheme="minorHAnsi" w:hAnsiTheme="minorHAnsi" w:cstheme="minorHAnsi"/>
          <w:sz w:val="24"/>
        </w:rPr>
        <w:t xml:space="preserve">School Attendance Policy </w:t>
      </w:r>
    </w:p>
    <w:p w14:paraId="3D451761" w14:textId="77777777" w:rsidR="00FF6D41" w:rsidRPr="00481122" w:rsidRDefault="00FF6D41" w:rsidP="006D594D">
      <w:pPr>
        <w:pStyle w:val="ListParagraph"/>
        <w:numPr>
          <w:ilvl w:val="0"/>
          <w:numId w:val="23"/>
        </w:numPr>
        <w:spacing w:after="200" w:line="276" w:lineRule="auto"/>
        <w:jc w:val="both"/>
        <w:rPr>
          <w:rFonts w:asciiTheme="minorHAnsi" w:hAnsiTheme="minorHAnsi" w:cstheme="minorHAnsi"/>
          <w:sz w:val="24"/>
        </w:rPr>
      </w:pPr>
      <w:r w:rsidRPr="00481122">
        <w:rPr>
          <w:rFonts w:asciiTheme="minorHAnsi" w:hAnsiTheme="minorHAnsi" w:cstheme="minorHAnsi"/>
          <w:sz w:val="24"/>
        </w:rPr>
        <w:t>Anti-Bullying Policy</w:t>
      </w:r>
    </w:p>
    <w:p w14:paraId="1E9EAA73" w14:textId="77777777" w:rsidR="00FF6D41" w:rsidRPr="00481122" w:rsidRDefault="00FF6D41" w:rsidP="006D594D">
      <w:pPr>
        <w:pStyle w:val="ListParagraph"/>
        <w:numPr>
          <w:ilvl w:val="0"/>
          <w:numId w:val="23"/>
        </w:numPr>
        <w:spacing w:after="200" w:line="276" w:lineRule="auto"/>
        <w:rPr>
          <w:rFonts w:asciiTheme="minorHAnsi" w:hAnsiTheme="minorHAnsi" w:cstheme="minorHAnsi"/>
          <w:sz w:val="24"/>
        </w:rPr>
      </w:pPr>
      <w:r w:rsidRPr="00481122">
        <w:rPr>
          <w:rFonts w:asciiTheme="minorHAnsi" w:hAnsiTheme="minorHAnsi" w:cstheme="minorHAnsi"/>
          <w:sz w:val="24"/>
        </w:rPr>
        <w:t>Online Safety Policy</w:t>
      </w:r>
    </w:p>
    <w:p w14:paraId="47FDB8D2" w14:textId="77777777" w:rsidR="00FF6D41" w:rsidRPr="00481122" w:rsidRDefault="00FF6D41" w:rsidP="006D594D">
      <w:pPr>
        <w:pStyle w:val="ListParagraph"/>
        <w:numPr>
          <w:ilvl w:val="0"/>
          <w:numId w:val="23"/>
        </w:numPr>
        <w:spacing w:after="200" w:line="276" w:lineRule="auto"/>
        <w:rPr>
          <w:rFonts w:asciiTheme="minorHAnsi" w:hAnsiTheme="minorHAnsi" w:cstheme="minorHAnsi"/>
          <w:sz w:val="24"/>
        </w:rPr>
      </w:pPr>
      <w:r w:rsidRPr="00481122">
        <w:rPr>
          <w:rFonts w:asciiTheme="minorHAnsi" w:hAnsiTheme="minorHAnsi" w:cstheme="minorHAnsi"/>
          <w:sz w:val="24"/>
        </w:rPr>
        <w:t>Data Protection Policy</w:t>
      </w:r>
    </w:p>
    <w:p w14:paraId="6BA82F39" w14:textId="77777777" w:rsidR="00FF6D41" w:rsidRPr="00481122" w:rsidRDefault="00FF6D41" w:rsidP="006D594D">
      <w:pPr>
        <w:pStyle w:val="ListParagraph"/>
        <w:numPr>
          <w:ilvl w:val="0"/>
          <w:numId w:val="23"/>
        </w:numPr>
        <w:spacing w:after="200" w:line="276" w:lineRule="auto"/>
        <w:jc w:val="both"/>
        <w:rPr>
          <w:rFonts w:asciiTheme="minorHAnsi" w:hAnsiTheme="minorHAnsi" w:cstheme="minorHAnsi"/>
          <w:sz w:val="24"/>
        </w:rPr>
      </w:pPr>
      <w:r w:rsidRPr="00481122">
        <w:rPr>
          <w:rFonts w:asciiTheme="minorHAnsi" w:hAnsiTheme="minorHAnsi" w:cstheme="minorHAnsi"/>
          <w:sz w:val="24"/>
        </w:rPr>
        <w:t xml:space="preserve">Whistleblowing Policy </w:t>
      </w:r>
    </w:p>
    <w:p w14:paraId="2E287CDE" w14:textId="77777777" w:rsidR="00FF6D41" w:rsidRPr="00481122" w:rsidRDefault="00FF6D41" w:rsidP="006D594D">
      <w:pPr>
        <w:pStyle w:val="ListParagraph"/>
        <w:numPr>
          <w:ilvl w:val="0"/>
          <w:numId w:val="23"/>
        </w:numPr>
        <w:spacing w:after="200" w:line="276" w:lineRule="auto"/>
        <w:jc w:val="both"/>
        <w:rPr>
          <w:rFonts w:asciiTheme="minorHAnsi" w:hAnsiTheme="minorHAnsi" w:cstheme="minorHAnsi"/>
          <w:sz w:val="24"/>
        </w:rPr>
      </w:pPr>
      <w:r w:rsidRPr="00481122">
        <w:rPr>
          <w:rFonts w:asciiTheme="minorHAnsi" w:hAnsiTheme="minorHAnsi" w:cstheme="minorHAnsi"/>
          <w:sz w:val="24"/>
        </w:rPr>
        <w:t>Complaints Policy</w:t>
      </w:r>
    </w:p>
    <w:p w14:paraId="624B1E7F" w14:textId="77777777" w:rsidR="00FF6D41" w:rsidRPr="00481122" w:rsidRDefault="00FF6D41" w:rsidP="006D594D">
      <w:pPr>
        <w:pStyle w:val="ListParagraph"/>
        <w:numPr>
          <w:ilvl w:val="0"/>
          <w:numId w:val="23"/>
        </w:numPr>
        <w:spacing w:after="200" w:line="276" w:lineRule="auto"/>
        <w:jc w:val="both"/>
        <w:rPr>
          <w:rFonts w:asciiTheme="minorHAnsi" w:hAnsiTheme="minorHAnsi" w:cstheme="minorHAnsi"/>
          <w:sz w:val="24"/>
        </w:rPr>
      </w:pPr>
      <w:r w:rsidRPr="00481122">
        <w:rPr>
          <w:rFonts w:asciiTheme="minorHAnsi" w:hAnsiTheme="minorHAnsi" w:cstheme="minorHAnsi"/>
          <w:sz w:val="24"/>
        </w:rPr>
        <w:t>Staff Code of Conduct &amp; Staff handbook</w:t>
      </w:r>
    </w:p>
    <w:p w14:paraId="76DDE3C5" w14:textId="77777777" w:rsidR="00FF6D41" w:rsidRPr="00481122" w:rsidRDefault="00FF6D41" w:rsidP="006D594D">
      <w:pPr>
        <w:pStyle w:val="ListParagraph"/>
        <w:numPr>
          <w:ilvl w:val="0"/>
          <w:numId w:val="23"/>
        </w:numPr>
        <w:spacing w:after="200" w:line="276" w:lineRule="auto"/>
        <w:jc w:val="both"/>
        <w:rPr>
          <w:rFonts w:asciiTheme="minorHAnsi" w:hAnsiTheme="minorHAnsi" w:cstheme="minorHAnsi"/>
          <w:sz w:val="24"/>
        </w:rPr>
      </w:pPr>
      <w:r w:rsidRPr="00481122">
        <w:rPr>
          <w:rFonts w:asciiTheme="minorHAnsi" w:hAnsiTheme="minorHAnsi" w:cstheme="minorHAnsi"/>
          <w:sz w:val="24"/>
        </w:rPr>
        <w:t>Behaviour for Learning Policy</w:t>
      </w:r>
    </w:p>
    <w:p w14:paraId="39780383" w14:textId="77777777" w:rsidR="00FF6D41" w:rsidRPr="00481122" w:rsidRDefault="00FF6D41" w:rsidP="001A29DF">
      <w:pPr>
        <w:pStyle w:val="ListParagraph"/>
        <w:numPr>
          <w:ilvl w:val="0"/>
          <w:numId w:val="23"/>
        </w:numPr>
        <w:spacing w:after="0"/>
        <w:ind w:left="714" w:hanging="357"/>
        <w:jc w:val="both"/>
        <w:rPr>
          <w:rFonts w:asciiTheme="minorHAnsi" w:hAnsiTheme="minorHAnsi" w:cstheme="minorHAnsi"/>
          <w:sz w:val="24"/>
        </w:rPr>
      </w:pPr>
      <w:r w:rsidRPr="00481122">
        <w:rPr>
          <w:rFonts w:asciiTheme="minorHAnsi" w:hAnsiTheme="minorHAnsi" w:cstheme="minorHAnsi"/>
          <w:sz w:val="24"/>
        </w:rPr>
        <w:t>Supporting students with medical conditions policy</w:t>
      </w:r>
    </w:p>
    <w:p w14:paraId="52E56223" w14:textId="77777777" w:rsidR="00B55CC3" w:rsidRDefault="00B55CC3" w:rsidP="001A29DF">
      <w:pPr>
        <w:pStyle w:val="4Bulletedcopyblue"/>
        <w:numPr>
          <w:ilvl w:val="0"/>
          <w:numId w:val="0"/>
        </w:numPr>
        <w:spacing w:after="0"/>
      </w:pPr>
    </w:p>
    <w:p w14:paraId="28E065C5" w14:textId="58179F6A" w:rsidR="00B55CC3" w:rsidRPr="00307B46" w:rsidRDefault="00481122" w:rsidP="003A2181">
      <w:pPr>
        <w:pStyle w:val="NoSpacing"/>
        <w:shd w:val="clear" w:color="auto" w:fill="9CC2E5"/>
        <w:tabs>
          <w:tab w:val="left" w:pos="4185"/>
        </w:tabs>
        <w:jc w:val="both"/>
        <w:outlineLvl w:val="0"/>
        <w:rPr>
          <w:b/>
          <w:color w:val="FFFFFF"/>
          <w:sz w:val="32"/>
        </w:rPr>
      </w:pPr>
      <w:bookmarkStart w:id="8" w:name="_Toc42606408"/>
      <w:bookmarkStart w:id="9" w:name="_Toc113958717"/>
      <w:r>
        <w:rPr>
          <w:b/>
          <w:color w:val="FFFFFF"/>
          <w:sz w:val="32"/>
        </w:rPr>
        <w:t>4</w:t>
      </w:r>
      <w:r w:rsidR="00ED23D8" w:rsidRPr="00307B46">
        <w:rPr>
          <w:b/>
          <w:color w:val="FFFFFF"/>
          <w:sz w:val="32"/>
        </w:rPr>
        <w:t>. Roles and responsibilities</w:t>
      </w:r>
      <w:bookmarkEnd w:id="8"/>
      <w:bookmarkEnd w:id="9"/>
    </w:p>
    <w:p w14:paraId="07547A01" w14:textId="77777777" w:rsidR="008C4E19" w:rsidRPr="001A29DF" w:rsidRDefault="008C4E19" w:rsidP="008C4E19">
      <w:pPr>
        <w:pStyle w:val="1bodycopy10pt"/>
        <w:spacing w:after="0"/>
        <w:rPr>
          <w:rFonts w:asciiTheme="minorHAnsi" w:hAnsiTheme="minorHAnsi"/>
          <w:sz w:val="18"/>
          <w:lang w:val="en-GB"/>
        </w:rPr>
      </w:pPr>
    </w:p>
    <w:p w14:paraId="3AFAA237" w14:textId="77777777" w:rsidR="00481122" w:rsidRPr="00481122" w:rsidRDefault="00481122" w:rsidP="00481122">
      <w:pPr>
        <w:jc w:val="both"/>
        <w:rPr>
          <w:rFonts w:asciiTheme="minorHAnsi" w:hAnsiTheme="minorHAnsi" w:cstheme="minorHAnsi"/>
          <w:sz w:val="24"/>
        </w:rPr>
      </w:pPr>
      <w:r w:rsidRPr="00481122">
        <w:rPr>
          <w:rFonts w:asciiTheme="minorHAnsi" w:hAnsiTheme="minorHAnsi" w:cstheme="minorHAnsi"/>
          <w:b/>
          <w:bCs/>
          <w:sz w:val="24"/>
        </w:rPr>
        <w:t>All staff</w:t>
      </w:r>
      <w:r w:rsidRPr="00481122">
        <w:rPr>
          <w:rFonts w:asciiTheme="minorHAnsi" w:hAnsiTheme="minorHAnsi" w:cstheme="minorHAnsi"/>
          <w:sz w:val="24"/>
        </w:rPr>
        <w:t xml:space="preserve"> have a responsibility to: </w:t>
      </w:r>
    </w:p>
    <w:p w14:paraId="3C2DEEBF" w14:textId="77777777" w:rsidR="00481122" w:rsidRPr="00481122" w:rsidRDefault="00481122" w:rsidP="006D594D">
      <w:pPr>
        <w:pStyle w:val="ListParagraph"/>
        <w:numPr>
          <w:ilvl w:val="0"/>
          <w:numId w:val="27"/>
        </w:numPr>
        <w:spacing w:after="200" w:line="276" w:lineRule="auto"/>
        <w:jc w:val="both"/>
        <w:rPr>
          <w:rFonts w:asciiTheme="minorHAnsi" w:hAnsiTheme="minorHAnsi" w:cstheme="minorHAnsi"/>
          <w:b/>
          <w:bCs/>
          <w:sz w:val="24"/>
        </w:rPr>
      </w:pPr>
      <w:r w:rsidRPr="00481122">
        <w:rPr>
          <w:rFonts w:asciiTheme="minorHAnsi" w:hAnsiTheme="minorHAnsi" w:cstheme="minorHAnsi"/>
          <w:sz w:val="24"/>
        </w:rPr>
        <w:t xml:space="preserve">Consider, at all times, what is in the best interests of the pupil with a </w:t>
      </w:r>
      <w:r w:rsidRPr="00481122">
        <w:rPr>
          <w:rFonts w:asciiTheme="minorHAnsi" w:hAnsiTheme="minorHAnsi" w:cstheme="minorHAnsi"/>
          <w:b/>
          <w:bCs/>
          <w:sz w:val="24"/>
        </w:rPr>
        <w:t>child-centred approach</w:t>
      </w:r>
    </w:p>
    <w:p w14:paraId="492CFC43" w14:textId="77777777" w:rsidR="00481122" w:rsidRPr="00481122" w:rsidRDefault="00481122" w:rsidP="006D594D">
      <w:pPr>
        <w:pStyle w:val="ListParagraph"/>
        <w:numPr>
          <w:ilvl w:val="0"/>
          <w:numId w:val="27"/>
        </w:numPr>
        <w:spacing w:after="200" w:line="276" w:lineRule="auto"/>
        <w:jc w:val="both"/>
        <w:rPr>
          <w:rFonts w:asciiTheme="minorHAnsi" w:hAnsiTheme="minorHAnsi" w:cstheme="minorHAnsi"/>
          <w:bCs/>
          <w:sz w:val="24"/>
        </w:rPr>
      </w:pPr>
      <w:r w:rsidRPr="00481122">
        <w:rPr>
          <w:rFonts w:asciiTheme="minorHAnsi" w:hAnsiTheme="minorHAnsi" w:cstheme="minorHAnsi"/>
          <w:sz w:val="24"/>
        </w:rPr>
        <w:t xml:space="preserve">Contribute to, and maintain a </w:t>
      </w:r>
      <w:r w:rsidRPr="00481122">
        <w:rPr>
          <w:rFonts w:asciiTheme="minorHAnsi" w:hAnsiTheme="minorHAnsi" w:cstheme="minorHAnsi"/>
          <w:b/>
          <w:bCs/>
          <w:sz w:val="24"/>
        </w:rPr>
        <w:t>high safeguarding ethos</w:t>
      </w:r>
      <w:r w:rsidRPr="00481122">
        <w:rPr>
          <w:rFonts w:asciiTheme="minorHAnsi" w:hAnsiTheme="minorHAnsi" w:cstheme="minorHAnsi"/>
          <w:sz w:val="24"/>
        </w:rPr>
        <w:t xml:space="preserve"> within the setting, with safeguarding pupils at the forefront of practice at all times</w:t>
      </w:r>
      <w:r w:rsidRPr="00481122">
        <w:rPr>
          <w:rFonts w:asciiTheme="minorHAnsi" w:eastAsia="Times New Roman" w:hAnsiTheme="minorHAnsi" w:cstheme="minorHAnsi"/>
          <w:bCs/>
          <w:sz w:val="24"/>
        </w:rPr>
        <w:t xml:space="preserve"> </w:t>
      </w:r>
    </w:p>
    <w:p w14:paraId="5DD67F3D" w14:textId="77777777" w:rsidR="00481122" w:rsidRPr="00481122" w:rsidRDefault="00481122" w:rsidP="006D594D">
      <w:pPr>
        <w:pStyle w:val="ListParagraph"/>
        <w:numPr>
          <w:ilvl w:val="0"/>
          <w:numId w:val="27"/>
        </w:numPr>
        <w:spacing w:after="200" w:line="276" w:lineRule="auto"/>
        <w:jc w:val="both"/>
        <w:rPr>
          <w:rFonts w:asciiTheme="minorHAnsi" w:hAnsiTheme="minorHAnsi" w:cstheme="minorHAnsi"/>
          <w:b/>
          <w:sz w:val="24"/>
        </w:rPr>
      </w:pPr>
      <w:r w:rsidRPr="00481122">
        <w:rPr>
          <w:rFonts w:asciiTheme="minorHAnsi" w:hAnsiTheme="minorHAnsi" w:cstheme="minorHAnsi"/>
          <w:bCs/>
          <w:sz w:val="24"/>
        </w:rPr>
        <w:t xml:space="preserve">Ensure ALL children have opportunities to communicate and know that they are </w:t>
      </w:r>
      <w:r w:rsidRPr="00481122">
        <w:rPr>
          <w:rFonts w:asciiTheme="minorHAnsi" w:hAnsiTheme="minorHAnsi" w:cstheme="minorHAnsi"/>
          <w:b/>
          <w:sz w:val="24"/>
        </w:rPr>
        <w:t xml:space="preserve">listened to </w:t>
      </w:r>
    </w:p>
    <w:p w14:paraId="08DC2C64" w14:textId="77777777" w:rsidR="00481122" w:rsidRPr="00481122" w:rsidRDefault="00481122" w:rsidP="006D594D">
      <w:pPr>
        <w:pStyle w:val="ListParagraph"/>
        <w:numPr>
          <w:ilvl w:val="0"/>
          <w:numId w:val="27"/>
        </w:numPr>
        <w:spacing w:after="200" w:line="276" w:lineRule="auto"/>
        <w:jc w:val="both"/>
        <w:rPr>
          <w:rFonts w:asciiTheme="minorHAnsi" w:hAnsiTheme="minorHAnsi" w:cstheme="minorHAnsi"/>
          <w:bCs/>
          <w:sz w:val="24"/>
        </w:rPr>
      </w:pPr>
      <w:r w:rsidRPr="00481122">
        <w:rPr>
          <w:rFonts w:asciiTheme="minorHAnsi" w:hAnsiTheme="minorHAnsi" w:cstheme="minorHAnsi"/>
          <w:bCs/>
          <w:sz w:val="24"/>
        </w:rPr>
        <w:t xml:space="preserve">Contribute to </w:t>
      </w:r>
      <w:r w:rsidRPr="00481122">
        <w:rPr>
          <w:rFonts w:asciiTheme="minorHAnsi" w:hAnsiTheme="minorHAnsi" w:cstheme="minorHAnsi"/>
          <w:b/>
          <w:sz w:val="24"/>
        </w:rPr>
        <w:t>providing a curriculum</w:t>
      </w:r>
      <w:r w:rsidRPr="00481122">
        <w:rPr>
          <w:rFonts w:asciiTheme="minorHAnsi" w:hAnsiTheme="minorHAnsi" w:cstheme="minorHAnsi"/>
          <w:bCs/>
          <w:sz w:val="24"/>
        </w:rPr>
        <w:t xml:space="preserve"> which will equip children with the skills to keep themselves safe and develop an attitude which will enable them to enter adulthood successfully and reach their full potential</w:t>
      </w:r>
    </w:p>
    <w:p w14:paraId="019FBB05" w14:textId="77777777" w:rsidR="00481122" w:rsidRPr="00481122" w:rsidRDefault="00481122" w:rsidP="006D594D">
      <w:pPr>
        <w:pStyle w:val="ListParagraph"/>
        <w:numPr>
          <w:ilvl w:val="0"/>
          <w:numId w:val="27"/>
        </w:numPr>
        <w:spacing w:after="200" w:line="276" w:lineRule="auto"/>
        <w:jc w:val="both"/>
        <w:rPr>
          <w:rFonts w:asciiTheme="minorHAnsi" w:hAnsiTheme="minorHAnsi" w:cstheme="minorHAnsi"/>
          <w:sz w:val="24"/>
        </w:rPr>
      </w:pPr>
      <w:r w:rsidRPr="00481122">
        <w:rPr>
          <w:rFonts w:asciiTheme="minorHAnsi" w:hAnsiTheme="minorHAnsi" w:cstheme="minorHAnsi"/>
          <w:bCs/>
          <w:sz w:val="24"/>
        </w:rPr>
        <w:t xml:space="preserve">Establish effective, supportive, and </w:t>
      </w:r>
      <w:r w:rsidRPr="00481122">
        <w:rPr>
          <w:rFonts w:asciiTheme="minorHAnsi" w:hAnsiTheme="minorHAnsi" w:cstheme="minorHAnsi"/>
          <w:b/>
          <w:sz w:val="24"/>
        </w:rPr>
        <w:t>positive relationships</w:t>
      </w:r>
      <w:r w:rsidRPr="00481122">
        <w:rPr>
          <w:rFonts w:asciiTheme="minorHAnsi" w:hAnsiTheme="minorHAnsi" w:cstheme="minorHAnsi"/>
          <w:bCs/>
          <w:sz w:val="24"/>
        </w:rPr>
        <w:t xml:space="preserve"> with parents, carers, pupils and other professionals</w:t>
      </w:r>
    </w:p>
    <w:p w14:paraId="67D65541" w14:textId="77777777" w:rsidR="00481122" w:rsidRPr="00481122" w:rsidRDefault="00481122" w:rsidP="006D594D">
      <w:pPr>
        <w:pStyle w:val="ListParagraph"/>
        <w:numPr>
          <w:ilvl w:val="0"/>
          <w:numId w:val="27"/>
        </w:numPr>
        <w:spacing w:after="200" w:line="276" w:lineRule="auto"/>
        <w:rPr>
          <w:rFonts w:asciiTheme="minorHAnsi" w:hAnsiTheme="minorHAnsi" w:cstheme="minorHAnsi"/>
          <w:sz w:val="24"/>
        </w:rPr>
      </w:pPr>
      <w:r w:rsidRPr="00481122">
        <w:rPr>
          <w:rFonts w:asciiTheme="minorHAnsi" w:hAnsiTheme="minorHAnsi" w:cstheme="minorHAnsi"/>
          <w:sz w:val="24"/>
        </w:rPr>
        <w:t xml:space="preserve">Maintain an attitude of </w:t>
      </w:r>
      <w:r w:rsidRPr="00481122">
        <w:rPr>
          <w:rFonts w:asciiTheme="minorHAnsi" w:hAnsiTheme="minorHAnsi" w:cstheme="minorHAnsi"/>
          <w:b/>
          <w:bCs/>
          <w:sz w:val="24"/>
        </w:rPr>
        <w:t>‘it could happen here’</w:t>
      </w:r>
      <w:r w:rsidRPr="00481122">
        <w:rPr>
          <w:rFonts w:asciiTheme="minorHAnsi" w:hAnsiTheme="minorHAnsi" w:cstheme="minorHAnsi"/>
          <w:sz w:val="24"/>
        </w:rPr>
        <w:t xml:space="preserve"> where safeguarding is concerned</w:t>
      </w:r>
    </w:p>
    <w:p w14:paraId="24917F6C" w14:textId="77777777" w:rsidR="00481122" w:rsidRPr="00481122" w:rsidRDefault="00481122" w:rsidP="006D594D">
      <w:pPr>
        <w:pStyle w:val="ListParagraph"/>
        <w:numPr>
          <w:ilvl w:val="0"/>
          <w:numId w:val="27"/>
        </w:numPr>
        <w:spacing w:after="200" w:line="276" w:lineRule="auto"/>
        <w:rPr>
          <w:rFonts w:asciiTheme="minorHAnsi" w:hAnsiTheme="minorHAnsi" w:cstheme="minorHAnsi"/>
          <w:sz w:val="24"/>
        </w:rPr>
      </w:pPr>
      <w:r w:rsidRPr="00481122">
        <w:rPr>
          <w:rFonts w:asciiTheme="minorHAnsi" w:hAnsiTheme="minorHAnsi" w:cstheme="minorHAnsi"/>
          <w:sz w:val="24"/>
        </w:rPr>
        <w:t xml:space="preserve">Be proactive to provide a </w:t>
      </w:r>
      <w:r w:rsidRPr="00481122">
        <w:rPr>
          <w:rFonts w:asciiTheme="minorHAnsi" w:hAnsiTheme="minorHAnsi" w:cstheme="minorHAnsi"/>
          <w:b/>
          <w:bCs/>
          <w:sz w:val="24"/>
        </w:rPr>
        <w:t xml:space="preserve">safe and secure environment </w:t>
      </w:r>
      <w:r w:rsidRPr="00481122">
        <w:rPr>
          <w:rFonts w:asciiTheme="minorHAnsi" w:hAnsiTheme="minorHAnsi" w:cstheme="minorHAnsi"/>
          <w:sz w:val="24"/>
        </w:rPr>
        <w:t>in which pupils can learn</w:t>
      </w:r>
    </w:p>
    <w:p w14:paraId="7CD22B3F" w14:textId="77777777" w:rsidR="00481122" w:rsidRPr="00481122" w:rsidRDefault="00481122" w:rsidP="006D594D">
      <w:pPr>
        <w:pStyle w:val="ListParagraph"/>
        <w:numPr>
          <w:ilvl w:val="0"/>
          <w:numId w:val="27"/>
        </w:numPr>
        <w:spacing w:after="200" w:line="276" w:lineRule="auto"/>
        <w:rPr>
          <w:rFonts w:asciiTheme="minorHAnsi" w:hAnsiTheme="minorHAnsi" w:cstheme="minorHAnsi"/>
          <w:sz w:val="24"/>
        </w:rPr>
      </w:pPr>
      <w:r w:rsidRPr="00481122">
        <w:rPr>
          <w:rFonts w:asciiTheme="minorHAnsi" w:hAnsiTheme="minorHAnsi" w:cstheme="minorHAnsi"/>
          <w:sz w:val="24"/>
        </w:rPr>
        <w:t>Be</w:t>
      </w:r>
      <w:r w:rsidRPr="00481122">
        <w:rPr>
          <w:rFonts w:asciiTheme="minorHAnsi" w:hAnsiTheme="minorHAnsi" w:cstheme="minorHAnsi"/>
          <w:color w:val="70AD47" w:themeColor="accent6"/>
          <w:sz w:val="24"/>
        </w:rPr>
        <w:t xml:space="preserve"> </w:t>
      </w:r>
      <w:r w:rsidRPr="00481122">
        <w:rPr>
          <w:rFonts w:asciiTheme="minorHAnsi" w:hAnsiTheme="minorHAnsi" w:cstheme="minorHAnsi"/>
          <w:sz w:val="24"/>
        </w:rPr>
        <w:t xml:space="preserve">prepared to </w:t>
      </w:r>
      <w:r w:rsidRPr="00481122">
        <w:rPr>
          <w:rFonts w:asciiTheme="minorHAnsi" w:hAnsiTheme="minorHAnsi" w:cstheme="minorHAnsi"/>
          <w:b/>
          <w:bCs/>
          <w:sz w:val="24"/>
        </w:rPr>
        <w:t>identify</w:t>
      </w:r>
      <w:r w:rsidRPr="00481122">
        <w:rPr>
          <w:rFonts w:asciiTheme="minorHAnsi" w:hAnsiTheme="minorHAnsi" w:cstheme="minorHAnsi"/>
          <w:sz w:val="24"/>
        </w:rPr>
        <w:t xml:space="preserve"> pupils or families who may benefit from </w:t>
      </w:r>
      <w:r w:rsidRPr="00481122">
        <w:rPr>
          <w:rFonts w:asciiTheme="minorHAnsi" w:hAnsiTheme="minorHAnsi" w:cstheme="minorHAnsi"/>
          <w:b/>
          <w:bCs/>
          <w:sz w:val="24"/>
        </w:rPr>
        <w:t>early help</w:t>
      </w:r>
      <w:r w:rsidRPr="00481122">
        <w:rPr>
          <w:rFonts w:asciiTheme="minorHAnsi" w:hAnsiTheme="minorHAnsi" w:cstheme="minorHAnsi"/>
          <w:sz w:val="24"/>
        </w:rPr>
        <w:t xml:space="preserve"> </w:t>
      </w:r>
    </w:p>
    <w:p w14:paraId="25D20800" w14:textId="77777777" w:rsidR="00481122" w:rsidRPr="00481122" w:rsidRDefault="00481122" w:rsidP="006D594D">
      <w:pPr>
        <w:pStyle w:val="ListParagraph"/>
        <w:numPr>
          <w:ilvl w:val="0"/>
          <w:numId w:val="27"/>
        </w:numPr>
        <w:spacing w:after="200" w:line="276" w:lineRule="auto"/>
        <w:jc w:val="both"/>
        <w:rPr>
          <w:rFonts w:asciiTheme="minorHAnsi" w:hAnsiTheme="minorHAnsi" w:cstheme="minorHAnsi"/>
          <w:sz w:val="24"/>
        </w:rPr>
      </w:pPr>
      <w:r w:rsidRPr="00481122">
        <w:rPr>
          <w:rFonts w:asciiTheme="minorHAnsi" w:hAnsiTheme="minorHAnsi" w:cstheme="minorHAnsi"/>
          <w:sz w:val="24"/>
        </w:rPr>
        <w:t xml:space="preserve">Be aware of the </w:t>
      </w:r>
      <w:r w:rsidRPr="00481122">
        <w:rPr>
          <w:rFonts w:asciiTheme="minorHAnsi" w:hAnsiTheme="minorHAnsi" w:cstheme="minorHAnsi"/>
          <w:b/>
          <w:bCs/>
          <w:sz w:val="24"/>
        </w:rPr>
        <w:t>school’s individual procedures</w:t>
      </w:r>
      <w:r w:rsidRPr="00481122">
        <w:rPr>
          <w:rFonts w:asciiTheme="minorHAnsi" w:hAnsiTheme="minorHAnsi" w:cstheme="minorHAnsi"/>
          <w:sz w:val="24"/>
        </w:rPr>
        <w:t xml:space="preserve"> that support safeguarding, including all policies, internal reporting procedures, information and engage with training provided </w:t>
      </w:r>
    </w:p>
    <w:p w14:paraId="0589A213" w14:textId="77777777" w:rsidR="00481122" w:rsidRPr="00481122" w:rsidRDefault="00481122" w:rsidP="006D594D">
      <w:pPr>
        <w:pStyle w:val="ListParagraph"/>
        <w:numPr>
          <w:ilvl w:val="0"/>
          <w:numId w:val="27"/>
        </w:numPr>
        <w:spacing w:after="200" w:line="276" w:lineRule="auto"/>
        <w:jc w:val="both"/>
        <w:rPr>
          <w:rFonts w:asciiTheme="minorHAnsi" w:hAnsiTheme="minorHAnsi" w:cstheme="minorHAnsi"/>
          <w:sz w:val="24"/>
        </w:rPr>
      </w:pPr>
      <w:r w:rsidRPr="00481122">
        <w:rPr>
          <w:rFonts w:asciiTheme="minorHAnsi" w:hAnsiTheme="minorHAnsi" w:cstheme="minorHAnsi"/>
          <w:sz w:val="24"/>
        </w:rPr>
        <w:t xml:space="preserve">Be aware of the role and </w:t>
      </w:r>
      <w:r w:rsidRPr="00481122">
        <w:rPr>
          <w:rFonts w:asciiTheme="minorHAnsi" w:hAnsiTheme="minorHAnsi" w:cstheme="minorHAnsi"/>
          <w:b/>
          <w:bCs/>
          <w:sz w:val="24"/>
        </w:rPr>
        <w:t>identity of the DSL</w:t>
      </w:r>
      <w:r w:rsidRPr="00481122">
        <w:rPr>
          <w:rFonts w:asciiTheme="minorHAnsi" w:hAnsiTheme="minorHAnsi" w:cstheme="minorHAnsi"/>
          <w:sz w:val="24"/>
        </w:rPr>
        <w:t xml:space="preserve"> and deputy DSLs and seek them for advice if required</w:t>
      </w:r>
    </w:p>
    <w:p w14:paraId="0C1B5D9D" w14:textId="77777777" w:rsidR="00481122" w:rsidRPr="00481122" w:rsidRDefault="00481122" w:rsidP="006D594D">
      <w:pPr>
        <w:pStyle w:val="ListParagraph"/>
        <w:numPr>
          <w:ilvl w:val="0"/>
          <w:numId w:val="27"/>
        </w:numPr>
        <w:spacing w:after="200" w:line="276" w:lineRule="auto"/>
        <w:jc w:val="both"/>
        <w:rPr>
          <w:rFonts w:asciiTheme="minorHAnsi" w:hAnsiTheme="minorHAnsi" w:cstheme="minorHAnsi"/>
          <w:sz w:val="24"/>
        </w:rPr>
      </w:pPr>
      <w:r w:rsidRPr="00481122">
        <w:rPr>
          <w:rFonts w:asciiTheme="minorHAnsi" w:hAnsiTheme="minorHAnsi" w:cstheme="minorHAnsi"/>
          <w:sz w:val="24"/>
        </w:rPr>
        <w:t xml:space="preserve">Undertake </w:t>
      </w:r>
      <w:r w:rsidRPr="00481122">
        <w:rPr>
          <w:rFonts w:asciiTheme="minorHAnsi" w:hAnsiTheme="minorHAnsi" w:cstheme="minorHAnsi"/>
          <w:b/>
          <w:bCs/>
          <w:sz w:val="24"/>
        </w:rPr>
        <w:t>safeguarding training</w:t>
      </w:r>
      <w:r w:rsidRPr="00481122">
        <w:rPr>
          <w:rFonts w:asciiTheme="minorHAnsi" w:hAnsiTheme="minorHAnsi" w:cstheme="minorHAnsi"/>
          <w:sz w:val="24"/>
        </w:rPr>
        <w:t xml:space="preserve">, including online safety training, during induction and subsequently on a regular basis (at least annually), including receiving bulletins, emails and briefings. Staff should undertake </w:t>
      </w:r>
      <w:r w:rsidRPr="00481122">
        <w:rPr>
          <w:rFonts w:asciiTheme="minorHAnsi" w:hAnsiTheme="minorHAnsi" w:cstheme="minorHAnsi"/>
          <w:b/>
          <w:bCs/>
          <w:sz w:val="24"/>
        </w:rPr>
        <w:t>Prevent awareness training</w:t>
      </w:r>
      <w:r w:rsidRPr="00481122">
        <w:rPr>
          <w:rFonts w:asciiTheme="minorHAnsi" w:hAnsiTheme="minorHAnsi" w:cstheme="minorHAnsi"/>
          <w:sz w:val="24"/>
        </w:rPr>
        <w:t xml:space="preserve"> at least bi-annually</w:t>
      </w:r>
    </w:p>
    <w:p w14:paraId="10E3180B" w14:textId="77777777" w:rsidR="00481122" w:rsidRPr="00481122" w:rsidRDefault="00481122" w:rsidP="006D594D">
      <w:pPr>
        <w:pStyle w:val="ListParagraph"/>
        <w:numPr>
          <w:ilvl w:val="0"/>
          <w:numId w:val="27"/>
        </w:numPr>
        <w:spacing w:after="200" w:line="276" w:lineRule="auto"/>
        <w:rPr>
          <w:rFonts w:asciiTheme="minorHAnsi" w:hAnsiTheme="minorHAnsi" w:cstheme="minorHAnsi"/>
          <w:sz w:val="24"/>
        </w:rPr>
      </w:pPr>
      <w:r w:rsidRPr="00481122">
        <w:rPr>
          <w:rFonts w:asciiTheme="minorHAnsi" w:hAnsiTheme="minorHAnsi" w:cstheme="minorHAnsi"/>
          <w:sz w:val="24"/>
        </w:rPr>
        <w:t xml:space="preserve">Be aware of the </w:t>
      </w:r>
      <w:r w:rsidRPr="00481122">
        <w:rPr>
          <w:rFonts w:asciiTheme="minorHAnsi" w:hAnsiTheme="minorHAnsi" w:cstheme="minorHAnsi"/>
          <w:b/>
          <w:bCs/>
          <w:sz w:val="24"/>
        </w:rPr>
        <w:t>local early help process</w:t>
      </w:r>
      <w:r w:rsidRPr="00481122">
        <w:rPr>
          <w:rFonts w:asciiTheme="minorHAnsi" w:hAnsiTheme="minorHAnsi" w:cstheme="minorHAnsi"/>
          <w:sz w:val="24"/>
        </w:rPr>
        <w:t xml:space="preserve"> and understand their role in it.</w:t>
      </w:r>
    </w:p>
    <w:p w14:paraId="731E26D3" w14:textId="77777777" w:rsidR="00481122" w:rsidRPr="00481122" w:rsidRDefault="00481122" w:rsidP="006D594D">
      <w:pPr>
        <w:pStyle w:val="ListParagraph"/>
        <w:numPr>
          <w:ilvl w:val="0"/>
          <w:numId w:val="27"/>
        </w:numPr>
        <w:spacing w:after="200" w:line="276" w:lineRule="auto"/>
        <w:jc w:val="both"/>
        <w:rPr>
          <w:rFonts w:asciiTheme="minorHAnsi" w:hAnsiTheme="minorHAnsi" w:cstheme="minorHAnsi"/>
          <w:sz w:val="24"/>
        </w:rPr>
      </w:pPr>
      <w:r w:rsidRPr="00481122">
        <w:rPr>
          <w:rFonts w:asciiTheme="minorHAnsi" w:hAnsiTheme="minorHAnsi" w:cstheme="minorHAnsi"/>
          <w:sz w:val="24"/>
        </w:rPr>
        <w:t xml:space="preserve">Be aware of, and understand, the process for making referrals to Children's Social Care, understanding that </w:t>
      </w:r>
      <w:r w:rsidRPr="00481122">
        <w:rPr>
          <w:rFonts w:asciiTheme="minorHAnsi" w:hAnsiTheme="minorHAnsi" w:cstheme="minorHAnsi"/>
          <w:b/>
          <w:bCs/>
          <w:sz w:val="24"/>
        </w:rPr>
        <w:t>anyone can make a referral</w:t>
      </w:r>
    </w:p>
    <w:p w14:paraId="66C45BC5" w14:textId="77777777" w:rsidR="00481122" w:rsidRPr="00481122" w:rsidRDefault="00481122" w:rsidP="006D594D">
      <w:pPr>
        <w:pStyle w:val="ListParagraph"/>
        <w:numPr>
          <w:ilvl w:val="0"/>
          <w:numId w:val="27"/>
        </w:numPr>
        <w:spacing w:after="200" w:line="276" w:lineRule="auto"/>
        <w:jc w:val="both"/>
        <w:rPr>
          <w:rFonts w:asciiTheme="minorHAnsi" w:hAnsiTheme="minorHAnsi" w:cstheme="minorHAnsi"/>
          <w:b/>
          <w:bCs/>
          <w:sz w:val="24"/>
        </w:rPr>
      </w:pPr>
      <w:r w:rsidRPr="00481122">
        <w:rPr>
          <w:rFonts w:asciiTheme="minorHAnsi" w:hAnsiTheme="minorHAnsi" w:cstheme="minorHAnsi"/>
          <w:sz w:val="24"/>
        </w:rPr>
        <w:t xml:space="preserve">Understand how to make a referral to CSC and/or the police immediately, if at any point there is </w:t>
      </w:r>
      <w:r w:rsidRPr="00481122">
        <w:rPr>
          <w:rFonts w:asciiTheme="minorHAnsi" w:hAnsiTheme="minorHAnsi" w:cstheme="minorHAnsi"/>
          <w:b/>
          <w:bCs/>
          <w:sz w:val="24"/>
        </w:rPr>
        <w:t>a risk of immediate serious harm to a child</w:t>
      </w:r>
    </w:p>
    <w:p w14:paraId="16017CCB" w14:textId="77777777" w:rsidR="00481122" w:rsidRPr="00481122" w:rsidRDefault="00481122" w:rsidP="006D594D">
      <w:pPr>
        <w:pStyle w:val="ListParagraph"/>
        <w:numPr>
          <w:ilvl w:val="0"/>
          <w:numId w:val="27"/>
        </w:numPr>
        <w:spacing w:after="200" w:line="276" w:lineRule="auto"/>
        <w:jc w:val="both"/>
        <w:rPr>
          <w:rFonts w:asciiTheme="minorHAnsi" w:hAnsiTheme="minorHAnsi" w:cstheme="minorHAnsi"/>
          <w:sz w:val="24"/>
        </w:rPr>
      </w:pPr>
      <w:r w:rsidRPr="00481122">
        <w:rPr>
          <w:rFonts w:asciiTheme="minorHAnsi" w:hAnsiTheme="minorHAnsi" w:cstheme="minorHAnsi"/>
          <w:sz w:val="24"/>
        </w:rPr>
        <w:t xml:space="preserve">Be aware of and </w:t>
      </w:r>
      <w:r w:rsidRPr="00481122">
        <w:rPr>
          <w:rFonts w:asciiTheme="minorHAnsi" w:hAnsiTheme="minorHAnsi" w:cstheme="minorHAnsi"/>
          <w:b/>
          <w:bCs/>
          <w:sz w:val="24"/>
        </w:rPr>
        <w:t>understand the procedure to follow</w:t>
      </w:r>
      <w:r w:rsidRPr="00481122">
        <w:rPr>
          <w:rFonts w:asciiTheme="minorHAnsi" w:hAnsiTheme="minorHAnsi" w:cstheme="minorHAnsi"/>
          <w:sz w:val="24"/>
        </w:rPr>
        <w:t xml:space="preserve"> in the event that a child confides they are being abused, exploited or neglected, in a timely manner</w:t>
      </w:r>
    </w:p>
    <w:p w14:paraId="521D449F" w14:textId="77777777" w:rsidR="00481122" w:rsidRPr="00481122" w:rsidRDefault="00481122" w:rsidP="006D594D">
      <w:pPr>
        <w:pStyle w:val="ListParagraph"/>
        <w:numPr>
          <w:ilvl w:val="0"/>
          <w:numId w:val="27"/>
        </w:numPr>
        <w:spacing w:after="200" w:line="276" w:lineRule="auto"/>
        <w:jc w:val="both"/>
        <w:rPr>
          <w:rFonts w:asciiTheme="minorHAnsi" w:hAnsiTheme="minorHAnsi" w:cstheme="minorHAnsi"/>
          <w:sz w:val="24"/>
        </w:rPr>
      </w:pPr>
      <w:r w:rsidRPr="00481122">
        <w:rPr>
          <w:rFonts w:asciiTheme="minorHAnsi" w:hAnsiTheme="minorHAnsi" w:cstheme="minorHAnsi"/>
          <w:sz w:val="24"/>
        </w:rPr>
        <w:t xml:space="preserve">Maintain appropriate </w:t>
      </w:r>
      <w:r w:rsidRPr="00481122">
        <w:rPr>
          <w:rFonts w:asciiTheme="minorHAnsi" w:hAnsiTheme="minorHAnsi" w:cstheme="minorHAnsi"/>
          <w:b/>
          <w:bCs/>
          <w:sz w:val="24"/>
        </w:rPr>
        <w:t>levels of confidentiality</w:t>
      </w:r>
      <w:r w:rsidRPr="00481122">
        <w:rPr>
          <w:rFonts w:asciiTheme="minorHAnsi" w:hAnsiTheme="minorHAnsi" w:cstheme="minorHAnsi"/>
          <w:sz w:val="24"/>
        </w:rPr>
        <w:t xml:space="preserve"> when dealing with individual cases</w:t>
      </w:r>
    </w:p>
    <w:p w14:paraId="47DE6F8A" w14:textId="77777777" w:rsidR="00481122" w:rsidRPr="00481122" w:rsidRDefault="00481122" w:rsidP="006D594D">
      <w:pPr>
        <w:pStyle w:val="ListParagraph"/>
        <w:numPr>
          <w:ilvl w:val="0"/>
          <w:numId w:val="27"/>
        </w:numPr>
        <w:spacing w:after="200" w:line="276" w:lineRule="auto"/>
        <w:jc w:val="both"/>
        <w:rPr>
          <w:rFonts w:asciiTheme="minorHAnsi" w:hAnsiTheme="minorHAnsi" w:cstheme="minorHAnsi"/>
          <w:sz w:val="24"/>
        </w:rPr>
      </w:pPr>
      <w:r w:rsidRPr="00481122">
        <w:rPr>
          <w:rFonts w:asciiTheme="minorHAnsi" w:hAnsiTheme="minorHAnsi" w:cstheme="minorHAnsi"/>
          <w:b/>
          <w:bCs/>
          <w:sz w:val="24"/>
        </w:rPr>
        <w:t>Reassure victims</w:t>
      </w:r>
      <w:r w:rsidRPr="00481122">
        <w:rPr>
          <w:rFonts w:asciiTheme="minorHAnsi" w:hAnsiTheme="minorHAnsi" w:cstheme="minorHAnsi"/>
          <w:sz w:val="24"/>
        </w:rPr>
        <w:t xml:space="preserve"> that they are being taken seriously, that they will be supported, and that they will be kept safe.</w:t>
      </w:r>
    </w:p>
    <w:p w14:paraId="3B69CA90" w14:textId="77777777" w:rsidR="00481122" w:rsidRPr="00481122" w:rsidRDefault="00481122" w:rsidP="006D594D">
      <w:pPr>
        <w:pStyle w:val="ListParagraph"/>
        <w:numPr>
          <w:ilvl w:val="0"/>
          <w:numId w:val="27"/>
        </w:numPr>
        <w:spacing w:after="200" w:line="276" w:lineRule="auto"/>
        <w:jc w:val="both"/>
        <w:rPr>
          <w:rFonts w:asciiTheme="minorHAnsi" w:hAnsiTheme="minorHAnsi" w:cstheme="minorHAnsi"/>
          <w:sz w:val="24"/>
        </w:rPr>
      </w:pPr>
      <w:r w:rsidRPr="00481122">
        <w:rPr>
          <w:rFonts w:asciiTheme="minorHAnsi" w:hAnsiTheme="minorHAnsi" w:cstheme="minorHAnsi"/>
          <w:sz w:val="24"/>
        </w:rPr>
        <w:t xml:space="preserve">Be aware of </w:t>
      </w:r>
      <w:r w:rsidRPr="00481122">
        <w:rPr>
          <w:rFonts w:asciiTheme="minorHAnsi" w:hAnsiTheme="minorHAnsi" w:cstheme="minorHAnsi"/>
          <w:b/>
          <w:bCs/>
          <w:sz w:val="24"/>
        </w:rPr>
        <w:t>safeguarding issues</w:t>
      </w:r>
      <w:r w:rsidRPr="00481122">
        <w:rPr>
          <w:rFonts w:asciiTheme="minorHAnsi" w:hAnsiTheme="minorHAnsi" w:cstheme="minorHAnsi"/>
          <w:sz w:val="24"/>
        </w:rPr>
        <w:t xml:space="preserve"> that can put pupils at risk of harm.</w:t>
      </w:r>
    </w:p>
    <w:p w14:paraId="648CD073" w14:textId="77777777" w:rsidR="00481122" w:rsidRPr="00481122" w:rsidRDefault="00481122" w:rsidP="006D594D">
      <w:pPr>
        <w:pStyle w:val="ListParagraph"/>
        <w:numPr>
          <w:ilvl w:val="0"/>
          <w:numId w:val="27"/>
        </w:numPr>
        <w:spacing w:after="200" w:line="276" w:lineRule="auto"/>
        <w:jc w:val="both"/>
        <w:rPr>
          <w:rFonts w:asciiTheme="minorHAnsi" w:hAnsiTheme="minorHAnsi" w:cstheme="minorHAnsi"/>
          <w:sz w:val="24"/>
        </w:rPr>
      </w:pPr>
      <w:r w:rsidRPr="00481122">
        <w:rPr>
          <w:rFonts w:asciiTheme="minorHAnsi" w:hAnsiTheme="minorHAnsi" w:cstheme="minorHAnsi"/>
          <w:b/>
          <w:bCs/>
          <w:sz w:val="24"/>
        </w:rPr>
        <w:t>Be aware of behaviours linked to issues</w:t>
      </w:r>
      <w:r w:rsidRPr="00481122">
        <w:rPr>
          <w:rFonts w:asciiTheme="minorHAnsi" w:hAnsiTheme="minorHAnsi" w:cstheme="minorHAnsi"/>
          <w:sz w:val="24"/>
        </w:rPr>
        <w:t xml:space="preserve"> such as drug-taking, alcohol misuse, deliberately missing education, sharing indecent images, extremist behaviours and other signs that pupils may be at risk of harm</w:t>
      </w:r>
    </w:p>
    <w:p w14:paraId="0925B954" w14:textId="77777777" w:rsidR="00481122" w:rsidRPr="00481122" w:rsidRDefault="00481122" w:rsidP="006D594D">
      <w:pPr>
        <w:pStyle w:val="ListParagraph"/>
        <w:numPr>
          <w:ilvl w:val="0"/>
          <w:numId w:val="30"/>
        </w:numPr>
        <w:spacing w:after="0"/>
        <w:rPr>
          <w:rFonts w:asciiTheme="minorHAnsi" w:hAnsiTheme="minorHAnsi" w:cstheme="minorHAnsi"/>
          <w:bCs/>
          <w:sz w:val="24"/>
        </w:rPr>
      </w:pPr>
      <w:r w:rsidRPr="00481122">
        <w:rPr>
          <w:rFonts w:asciiTheme="minorHAnsi" w:hAnsiTheme="minorHAnsi" w:cstheme="minorHAnsi"/>
          <w:bCs/>
          <w:sz w:val="24"/>
        </w:rPr>
        <w:t xml:space="preserve">Be fully aware of the importance of </w:t>
      </w:r>
      <w:r w:rsidRPr="00481122">
        <w:rPr>
          <w:rFonts w:asciiTheme="minorHAnsi" w:hAnsiTheme="minorHAnsi" w:cstheme="minorHAnsi"/>
          <w:b/>
          <w:sz w:val="24"/>
        </w:rPr>
        <w:t>mental health in relation to safeguarding</w:t>
      </w:r>
      <w:r w:rsidRPr="00481122">
        <w:rPr>
          <w:rFonts w:asciiTheme="minorHAnsi" w:hAnsiTheme="minorHAnsi" w:cstheme="minorHAnsi"/>
          <w:sz w:val="24"/>
        </w:rPr>
        <w:t xml:space="preserve"> and that a</w:t>
      </w:r>
      <w:r w:rsidRPr="00481122">
        <w:rPr>
          <w:rFonts w:asciiTheme="minorHAnsi" w:hAnsiTheme="minorHAnsi" w:cstheme="minorHAnsi"/>
          <w:bCs/>
          <w:sz w:val="24"/>
        </w:rPr>
        <w:t>ll staff should also be aware that mental health problems can, in some cases, be an indicator that a child has suffered or is at risk of suffering abuse, neglect or exploitation.</w:t>
      </w:r>
    </w:p>
    <w:p w14:paraId="07436E10" w14:textId="77777777" w:rsidR="00481122" w:rsidRPr="00481122" w:rsidRDefault="00481122" w:rsidP="006D594D">
      <w:pPr>
        <w:pStyle w:val="ListParagraph"/>
        <w:numPr>
          <w:ilvl w:val="0"/>
          <w:numId w:val="30"/>
        </w:numPr>
        <w:spacing w:after="0" w:line="276" w:lineRule="auto"/>
        <w:ind w:left="714" w:hanging="357"/>
        <w:rPr>
          <w:rFonts w:asciiTheme="minorHAnsi" w:hAnsiTheme="minorHAnsi" w:cstheme="minorHAnsi"/>
          <w:bCs/>
          <w:sz w:val="24"/>
        </w:rPr>
      </w:pPr>
      <w:r w:rsidRPr="00481122">
        <w:rPr>
          <w:rFonts w:asciiTheme="minorHAnsi" w:hAnsiTheme="minorHAnsi" w:cstheme="minorHAnsi"/>
          <w:bCs/>
          <w:sz w:val="24"/>
        </w:rPr>
        <w:t xml:space="preserve">Be aware that </w:t>
      </w:r>
      <w:r w:rsidRPr="00481122">
        <w:rPr>
          <w:rFonts w:asciiTheme="minorHAnsi" w:hAnsiTheme="minorHAnsi" w:cstheme="minorHAnsi"/>
          <w:b/>
          <w:sz w:val="24"/>
        </w:rPr>
        <w:t>a pupil may not feel ready</w:t>
      </w:r>
      <w:r w:rsidRPr="00481122">
        <w:rPr>
          <w:rFonts w:asciiTheme="minorHAnsi" w:hAnsiTheme="minorHAnsi" w:cstheme="minorHAnsi"/>
          <w:bCs/>
          <w:sz w:val="24"/>
        </w:rPr>
        <w:t xml:space="preserve"> or know how to tell someone that they are being abused, exploited or neglected, and/or may not recognise their experiences as harmful. </w:t>
      </w:r>
    </w:p>
    <w:p w14:paraId="40E2052C" w14:textId="77777777" w:rsidR="00481122" w:rsidRPr="00BD7C8F" w:rsidRDefault="00481122" w:rsidP="00481122">
      <w:pPr>
        <w:spacing w:after="0"/>
        <w:ind w:left="357"/>
        <w:jc w:val="both"/>
        <w:rPr>
          <w:rFonts w:asciiTheme="minorHAnsi" w:hAnsiTheme="minorHAnsi" w:cstheme="minorHAnsi"/>
          <w:sz w:val="14"/>
        </w:rPr>
      </w:pPr>
    </w:p>
    <w:p w14:paraId="39ED4D04" w14:textId="77777777" w:rsidR="00481122" w:rsidRPr="00481122" w:rsidRDefault="00481122" w:rsidP="00481122">
      <w:pPr>
        <w:jc w:val="both"/>
        <w:rPr>
          <w:rFonts w:asciiTheme="minorHAnsi" w:hAnsiTheme="minorHAnsi" w:cstheme="minorHAnsi"/>
          <w:b/>
          <w:bCs/>
          <w:sz w:val="24"/>
        </w:rPr>
      </w:pPr>
      <w:r w:rsidRPr="00481122">
        <w:rPr>
          <w:rFonts w:asciiTheme="minorHAnsi" w:hAnsiTheme="minorHAnsi" w:cstheme="minorHAnsi"/>
          <w:b/>
          <w:bCs/>
          <w:sz w:val="24"/>
        </w:rPr>
        <w:t>Teachers, including the headteacher, have a responsibility to:</w:t>
      </w:r>
    </w:p>
    <w:p w14:paraId="5FB058BC" w14:textId="77777777" w:rsidR="00481122" w:rsidRPr="00481122" w:rsidRDefault="00481122" w:rsidP="006D594D">
      <w:pPr>
        <w:pStyle w:val="ListParagraph"/>
        <w:numPr>
          <w:ilvl w:val="0"/>
          <w:numId w:val="28"/>
        </w:numPr>
        <w:spacing w:line="276" w:lineRule="auto"/>
        <w:ind w:left="714" w:hanging="357"/>
        <w:jc w:val="both"/>
        <w:rPr>
          <w:rFonts w:asciiTheme="minorHAnsi" w:hAnsiTheme="minorHAnsi" w:cstheme="minorHAnsi"/>
          <w:sz w:val="24"/>
        </w:rPr>
      </w:pPr>
      <w:r w:rsidRPr="00481122">
        <w:rPr>
          <w:rFonts w:asciiTheme="minorHAnsi" w:hAnsiTheme="minorHAnsi" w:cstheme="minorHAnsi"/>
          <w:sz w:val="24"/>
        </w:rPr>
        <w:t>Safeguard pupils’ wellbeing and maintain public trust in the teaching profession as part of their professional duties, as outlined in the ‘</w:t>
      </w:r>
      <w:r w:rsidRPr="00481122">
        <w:rPr>
          <w:rFonts w:asciiTheme="minorHAnsi" w:hAnsiTheme="minorHAnsi" w:cstheme="minorHAnsi"/>
          <w:b/>
          <w:bCs/>
          <w:sz w:val="24"/>
        </w:rPr>
        <w:t>Teachers’ Standards’</w:t>
      </w:r>
      <w:r w:rsidRPr="00481122">
        <w:rPr>
          <w:rFonts w:asciiTheme="minorHAnsi" w:hAnsiTheme="minorHAnsi" w:cstheme="minorHAnsi"/>
          <w:sz w:val="24"/>
        </w:rPr>
        <w:t>.</w:t>
      </w:r>
    </w:p>
    <w:p w14:paraId="0B490CAD" w14:textId="77777777" w:rsidR="00481122" w:rsidRPr="00481122" w:rsidRDefault="00481122" w:rsidP="00481122">
      <w:pPr>
        <w:jc w:val="both"/>
        <w:rPr>
          <w:rFonts w:asciiTheme="minorHAnsi" w:hAnsiTheme="minorHAnsi" w:cstheme="minorHAnsi"/>
          <w:b/>
          <w:bCs/>
          <w:sz w:val="24"/>
        </w:rPr>
      </w:pPr>
      <w:r w:rsidRPr="00481122">
        <w:rPr>
          <w:rFonts w:asciiTheme="minorHAnsi" w:hAnsiTheme="minorHAnsi" w:cstheme="minorHAnsi"/>
          <w:b/>
          <w:bCs/>
          <w:sz w:val="24"/>
        </w:rPr>
        <w:t>The governing body has a duty to:</w:t>
      </w:r>
    </w:p>
    <w:p w14:paraId="0C77FD4D" w14:textId="77777777" w:rsidR="00481122" w:rsidRPr="00481122" w:rsidRDefault="00481122" w:rsidP="006D594D">
      <w:pPr>
        <w:pStyle w:val="ListParagraph"/>
        <w:numPr>
          <w:ilvl w:val="0"/>
          <w:numId w:val="25"/>
        </w:numPr>
        <w:spacing w:after="200" w:line="276" w:lineRule="auto"/>
        <w:jc w:val="both"/>
        <w:rPr>
          <w:rFonts w:asciiTheme="minorHAnsi" w:hAnsiTheme="minorHAnsi" w:cstheme="minorHAnsi"/>
          <w:sz w:val="24"/>
        </w:rPr>
      </w:pPr>
      <w:r w:rsidRPr="00481122">
        <w:rPr>
          <w:rFonts w:asciiTheme="minorHAnsi" w:hAnsiTheme="minorHAnsi" w:cstheme="minorHAnsi"/>
          <w:sz w:val="24"/>
        </w:rPr>
        <w:t xml:space="preserve">Take </w:t>
      </w:r>
      <w:r w:rsidRPr="00481122">
        <w:rPr>
          <w:rFonts w:asciiTheme="minorHAnsi" w:hAnsiTheme="minorHAnsi" w:cstheme="minorHAnsi"/>
          <w:b/>
          <w:bCs/>
          <w:sz w:val="24"/>
        </w:rPr>
        <w:t>strategic leadership responsibility</w:t>
      </w:r>
      <w:r w:rsidRPr="00481122">
        <w:rPr>
          <w:rFonts w:asciiTheme="minorHAnsi" w:hAnsiTheme="minorHAnsi" w:cstheme="minorHAnsi"/>
          <w:sz w:val="24"/>
        </w:rPr>
        <w:t xml:space="preserve"> for the school’s safeguarding arrangements</w:t>
      </w:r>
    </w:p>
    <w:p w14:paraId="723D2C24" w14:textId="77777777" w:rsidR="00481122" w:rsidRPr="00481122" w:rsidRDefault="00481122" w:rsidP="006D594D">
      <w:pPr>
        <w:pStyle w:val="ListParagraph"/>
        <w:numPr>
          <w:ilvl w:val="0"/>
          <w:numId w:val="25"/>
        </w:numPr>
        <w:spacing w:after="200" w:line="276" w:lineRule="auto"/>
        <w:jc w:val="both"/>
        <w:rPr>
          <w:rFonts w:asciiTheme="minorHAnsi" w:hAnsiTheme="minorHAnsi" w:cstheme="minorHAnsi"/>
          <w:sz w:val="24"/>
        </w:rPr>
      </w:pPr>
      <w:r w:rsidRPr="00481122">
        <w:rPr>
          <w:rFonts w:asciiTheme="minorHAnsi" w:hAnsiTheme="minorHAnsi" w:cstheme="minorHAnsi"/>
          <w:sz w:val="24"/>
        </w:rPr>
        <w:t xml:space="preserve">Ensure that the school </w:t>
      </w:r>
      <w:r w:rsidRPr="00481122">
        <w:rPr>
          <w:rFonts w:asciiTheme="minorHAnsi" w:hAnsiTheme="minorHAnsi" w:cstheme="minorHAnsi"/>
          <w:b/>
          <w:bCs/>
          <w:sz w:val="24"/>
        </w:rPr>
        <w:t>complies with its duties</w:t>
      </w:r>
      <w:r w:rsidRPr="00481122">
        <w:rPr>
          <w:rFonts w:asciiTheme="minorHAnsi" w:hAnsiTheme="minorHAnsi" w:cstheme="minorHAnsi"/>
          <w:sz w:val="24"/>
        </w:rPr>
        <w:t xml:space="preserve"> under the above child protection and safeguarding legislation</w:t>
      </w:r>
    </w:p>
    <w:p w14:paraId="2FD3519F" w14:textId="77777777" w:rsidR="00481122" w:rsidRPr="00481122" w:rsidRDefault="00481122" w:rsidP="006D594D">
      <w:pPr>
        <w:pStyle w:val="ListParagraph"/>
        <w:numPr>
          <w:ilvl w:val="0"/>
          <w:numId w:val="25"/>
        </w:numPr>
        <w:spacing w:after="200" w:line="276" w:lineRule="auto"/>
        <w:jc w:val="both"/>
        <w:rPr>
          <w:rFonts w:asciiTheme="minorHAnsi" w:hAnsiTheme="minorHAnsi" w:cstheme="minorHAnsi"/>
          <w:sz w:val="24"/>
        </w:rPr>
      </w:pPr>
      <w:r w:rsidRPr="00481122">
        <w:rPr>
          <w:rFonts w:asciiTheme="minorHAnsi" w:hAnsiTheme="minorHAnsi" w:cstheme="minorHAnsi"/>
          <w:sz w:val="24"/>
        </w:rPr>
        <w:t xml:space="preserve">Ensure that all governors receive </w:t>
      </w:r>
      <w:r w:rsidRPr="00481122">
        <w:rPr>
          <w:rFonts w:asciiTheme="minorHAnsi" w:hAnsiTheme="minorHAnsi" w:cstheme="minorHAnsi"/>
          <w:b/>
          <w:bCs/>
          <w:sz w:val="24"/>
        </w:rPr>
        <w:t>appropriate safeguarding and child protection training</w:t>
      </w:r>
      <w:r w:rsidRPr="00481122">
        <w:rPr>
          <w:rFonts w:asciiTheme="minorHAnsi" w:hAnsiTheme="minorHAnsi" w:cstheme="minorHAnsi"/>
          <w:sz w:val="24"/>
        </w:rPr>
        <w:t xml:space="preserve"> upon their induction and that this training is updated regularly</w:t>
      </w:r>
    </w:p>
    <w:p w14:paraId="58EF1401" w14:textId="77777777" w:rsidR="00481122" w:rsidRPr="00481122" w:rsidRDefault="00481122" w:rsidP="006D594D">
      <w:pPr>
        <w:pStyle w:val="ListParagraph"/>
        <w:numPr>
          <w:ilvl w:val="0"/>
          <w:numId w:val="25"/>
        </w:numPr>
        <w:spacing w:after="200" w:line="276" w:lineRule="auto"/>
        <w:jc w:val="both"/>
        <w:rPr>
          <w:rFonts w:asciiTheme="minorHAnsi" w:hAnsiTheme="minorHAnsi" w:cstheme="minorHAnsi"/>
          <w:sz w:val="24"/>
        </w:rPr>
      </w:pPr>
      <w:r w:rsidRPr="00481122">
        <w:rPr>
          <w:rFonts w:asciiTheme="minorHAnsi" w:hAnsiTheme="minorHAnsi" w:cstheme="minorHAnsi"/>
          <w:sz w:val="24"/>
        </w:rPr>
        <w:t xml:space="preserve">Ensure that staff </w:t>
      </w:r>
      <w:r w:rsidRPr="00481122">
        <w:rPr>
          <w:rFonts w:asciiTheme="minorHAnsi" w:hAnsiTheme="minorHAnsi" w:cstheme="minorHAnsi"/>
          <w:b/>
          <w:bCs/>
          <w:sz w:val="24"/>
        </w:rPr>
        <w:t>read, understand</w:t>
      </w:r>
      <w:r w:rsidRPr="00481122">
        <w:rPr>
          <w:rFonts w:asciiTheme="minorHAnsi" w:hAnsiTheme="minorHAnsi" w:cstheme="minorHAnsi"/>
          <w:sz w:val="24"/>
        </w:rPr>
        <w:t xml:space="preserve"> </w:t>
      </w:r>
      <w:r w:rsidRPr="00481122">
        <w:rPr>
          <w:rFonts w:asciiTheme="minorHAnsi" w:hAnsiTheme="minorHAnsi" w:cstheme="minorHAnsi"/>
          <w:b/>
          <w:bCs/>
          <w:sz w:val="24"/>
        </w:rPr>
        <w:t>and follow</w:t>
      </w:r>
      <w:r w:rsidRPr="00481122">
        <w:rPr>
          <w:rFonts w:asciiTheme="minorHAnsi" w:hAnsiTheme="minorHAnsi" w:cstheme="minorHAnsi"/>
          <w:sz w:val="24"/>
        </w:rPr>
        <w:t xml:space="preserve"> part one of KCSIE September 2022</w:t>
      </w:r>
    </w:p>
    <w:p w14:paraId="66DF62FF" w14:textId="77777777" w:rsidR="00481122" w:rsidRPr="00481122" w:rsidRDefault="00481122" w:rsidP="006D594D">
      <w:pPr>
        <w:pStyle w:val="ListParagraph"/>
        <w:numPr>
          <w:ilvl w:val="0"/>
          <w:numId w:val="25"/>
        </w:numPr>
        <w:spacing w:after="200" w:line="276" w:lineRule="auto"/>
        <w:jc w:val="both"/>
        <w:rPr>
          <w:rFonts w:asciiTheme="minorHAnsi" w:hAnsiTheme="minorHAnsi" w:cstheme="minorHAnsi"/>
          <w:sz w:val="24"/>
        </w:rPr>
      </w:pPr>
      <w:r w:rsidRPr="00481122">
        <w:rPr>
          <w:rFonts w:asciiTheme="minorHAnsi" w:hAnsiTheme="minorHAnsi" w:cstheme="minorHAnsi"/>
          <w:sz w:val="24"/>
        </w:rPr>
        <w:t xml:space="preserve">Ensure a </w:t>
      </w:r>
      <w:r w:rsidRPr="00481122">
        <w:rPr>
          <w:rFonts w:asciiTheme="minorHAnsi" w:hAnsiTheme="minorHAnsi" w:cstheme="minorHAnsi"/>
          <w:b/>
          <w:bCs/>
          <w:sz w:val="24"/>
        </w:rPr>
        <w:t>named Governor takes leadership responsibility</w:t>
      </w:r>
      <w:r w:rsidRPr="00481122">
        <w:rPr>
          <w:rFonts w:asciiTheme="minorHAnsi" w:hAnsiTheme="minorHAnsi" w:cstheme="minorHAnsi"/>
          <w:sz w:val="24"/>
        </w:rPr>
        <w:t xml:space="preserve"> for safeguarding arrangements and receives appropriate training in the management of safeguarding </w:t>
      </w:r>
    </w:p>
    <w:p w14:paraId="22E5BB69" w14:textId="77777777" w:rsidR="00481122" w:rsidRPr="00481122" w:rsidRDefault="00481122" w:rsidP="006D594D">
      <w:pPr>
        <w:pStyle w:val="ListParagraph"/>
        <w:numPr>
          <w:ilvl w:val="0"/>
          <w:numId w:val="25"/>
        </w:numPr>
        <w:spacing w:after="200" w:line="276" w:lineRule="auto"/>
        <w:jc w:val="both"/>
        <w:rPr>
          <w:rFonts w:asciiTheme="minorHAnsi" w:hAnsiTheme="minorHAnsi" w:cstheme="minorHAnsi"/>
          <w:sz w:val="24"/>
        </w:rPr>
      </w:pPr>
      <w:r w:rsidRPr="00481122">
        <w:rPr>
          <w:rFonts w:asciiTheme="minorHAnsi" w:hAnsiTheme="minorHAnsi" w:cstheme="minorHAnsi"/>
          <w:sz w:val="24"/>
        </w:rPr>
        <w:t xml:space="preserve">Attend </w:t>
      </w:r>
      <w:r w:rsidRPr="00481122">
        <w:rPr>
          <w:rFonts w:asciiTheme="minorHAnsi" w:hAnsiTheme="minorHAnsi" w:cstheme="minorHAnsi"/>
          <w:b/>
          <w:bCs/>
          <w:sz w:val="24"/>
        </w:rPr>
        <w:t>Prevent training</w:t>
      </w:r>
      <w:r w:rsidRPr="00481122">
        <w:rPr>
          <w:rFonts w:asciiTheme="minorHAnsi" w:hAnsiTheme="minorHAnsi" w:cstheme="minorHAnsi"/>
          <w:sz w:val="24"/>
        </w:rPr>
        <w:t xml:space="preserve"> at least bi-annually</w:t>
      </w:r>
    </w:p>
    <w:p w14:paraId="3832F3F4" w14:textId="68A2353D" w:rsidR="00481122" w:rsidRPr="00481122" w:rsidRDefault="00481122" w:rsidP="006D594D">
      <w:pPr>
        <w:pStyle w:val="ListParagraph"/>
        <w:numPr>
          <w:ilvl w:val="0"/>
          <w:numId w:val="25"/>
        </w:numPr>
        <w:spacing w:after="200" w:line="276" w:lineRule="auto"/>
        <w:jc w:val="both"/>
        <w:rPr>
          <w:rFonts w:asciiTheme="minorHAnsi" w:hAnsiTheme="minorHAnsi" w:cstheme="minorHAnsi"/>
          <w:sz w:val="24"/>
        </w:rPr>
      </w:pPr>
      <w:r w:rsidRPr="00481122">
        <w:rPr>
          <w:rFonts w:asciiTheme="minorHAnsi" w:hAnsiTheme="minorHAnsi" w:cstheme="minorHAnsi"/>
          <w:sz w:val="24"/>
        </w:rPr>
        <w:t xml:space="preserve">Appoint an appropriate member of staff from the SLT to the </w:t>
      </w:r>
      <w:r w:rsidRPr="00481122">
        <w:rPr>
          <w:rFonts w:asciiTheme="minorHAnsi" w:hAnsiTheme="minorHAnsi" w:cstheme="minorHAnsi"/>
          <w:b/>
          <w:bCs/>
          <w:sz w:val="24"/>
        </w:rPr>
        <w:t>role of DSL</w:t>
      </w:r>
      <w:r w:rsidRPr="00481122">
        <w:rPr>
          <w:rFonts w:asciiTheme="minorHAnsi" w:hAnsiTheme="minorHAnsi" w:cstheme="minorHAnsi"/>
          <w:sz w:val="24"/>
        </w:rPr>
        <w:t xml:space="preserve"> and one or more deputy DSLs to provide support and ensure that they are trained to the same standard as the DSL ensuring that the roles are explicit in their job description(s). Ensure the provision of appropriate support, funding, training, resources, and time to carry out their role</w:t>
      </w:r>
    </w:p>
    <w:p w14:paraId="15C5ADD0" w14:textId="77777777" w:rsidR="00481122" w:rsidRPr="00481122" w:rsidRDefault="00481122" w:rsidP="006D594D">
      <w:pPr>
        <w:pStyle w:val="ListParagraph"/>
        <w:numPr>
          <w:ilvl w:val="0"/>
          <w:numId w:val="25"/>
        </w:numPr>
        <w:spacing w:after="200" w:line="276" w:lineRule="auto"/>
        <w:jc w:val="both"/>
        <w:rPr>
          <w:rFonts w:asciiTheme="minorHAnsi" w:hAnsiTheme="minorHAnsi" w:cstheme="minorHAnsi"/>
          <w:sz w:val="24"/>
        </w:rPr>
      </w:pPr>
      <w:r w:rsidRPr="00481122">
        <w:rPr>
          <w:rFonts w:asciiTheme="minorHAnsi" w:hAnsiTheme="minorHAnsi" w:cstheme="minorHAnsi"/>
          <w:sz w:val="24"/>
        </w:rPr>
        <w:t xml:space="preserve">Support and monitor a </w:t>
      </w:r>
      <w:r w:rsidRPr="00481122">
        <w:rPr>
          <w:rFonts w:asciiTheme="minorHAnsi" w:hAnsiTheme="minorHAnsi" w:cstheme="minorHAnsi"/>
          <w:b/>
          <w:bCs/>
          <w:sz w:val="24"/>
        </w:rPr>
        <w:t>whole-school approach to safeguarding</w:t>
      </w:r>
      <w:r w:rsidRPr="00481122">
        <w:rPr>
          <w:rFonts w:asciiTheme="minorHAnsi" w:hAnsiTheme="minorHAnsi" w:cstheme="minorHAnsi"/>
          <w:sz w:val="24"/>
        </w:rPr>
        <w:t xml:space="preserve">; this includes ensuring that safeguarding and child protection are at the forefront and </w:t>
      </w:r>
      <w:r w:rsidRPr="00481122">
        <w:rPr>
          <w:rFonts w:asciiTheme="minorHAnsi" w:hAnsiTheme="minorHAnsi" w:cstheme="minorHAnsi"/>
          <w:b/>
          <w:bCs/>
          <w:sz w:val="24"/>
        </w:rPr>
        <w:t>ethos</w:t>
      </w:r>
      <w:r w:rsidRPr="00481122">
        <w:rPr>
          <w:rFonts w:asciiTheme="minorHAnsi" w:hAnsiTheme="minorHAnsi" w:cstheme="minorHAnsi"/>
          <w:sz w:val="24"/>
        </w:rPr>
        <w:t xml:space="preserve"> remains consistently high</w:t>
      </w:r>
    </w:p>
    <w:p w14:paraId="5BA9B3B1" w14:textId="77777777" w:rsidR="00481122" w:rsidRPr="00481122" w:rsidRDefault="00481122" w:rsidP="006D594D">
      <w:pPr>
        <w:pStyle w:val="ListParagraph"/>
        <w:numPr>
          <w:ilvl w:val="0"/>
          <w:numId w:val="25"/>
        </w:numPr>
        <w:spacing w:after="200" w:line="276" w:lineRule="auto"/>
        <w:jc w:val="both"/>
        <w:rPr>
          <w:rFonts w:asciiTheme="minorHAnsi" w:hAnsiTheme="minorHAnsi" w:cstheme="minorHAnsi"/>
          <w:sz w:val="24"/>
        </w:rPr>
      </w:pPr>
      <w:r w:rsidRPr="00481122">
        <w:rPr>
          <w:rFonts w:asciiTheme="minorHAnsi" w:hAnsiTheme="minorHAnsi" w:cstheme="minorHAnsi"/>
          <w:sz w:val="24"/>
        </w:rPr>
        <w:t xml:space="preserve">Ensure </w:t>
      </w:r>
      <w:r w:rsidRPr="00481122">
        <w:rPr>
          <w:rFonts w:asciiTheme="minorHAnsi" w:hAnsiTheme="minorHAnsi" w:cstheme="minorHAnsi"/>
          <w:b/>
          <w:bCs/>
          <w:sz w:val="24"/>
        </w:rPr>
        <w:t>systems are in place so that children to confidently report abuse</w:t>
      </w:r>
      <w:r w:rsidRPr="00481122">
        <w:rPr>
          <w:rFonts w:asciiTheme="minorHAnsi" w:hAnsiTheme="minorHAnsi" w:cstheme="minorHAnsi"/>
          <w:sz w:val="24"/>
        </w:rPr>
        <w:t xml:space="preserve">, knowing that their concerns will be treated seriously, and they can safely express their views and give feedback; these systems will be well-promoted, easily understood, and easily accessible. Ensure that the </w:t>
      </w:r>
      <w:r w:rsidRPr="00481122">
        <w:rPr>
          <w:rFonts w:asciiTheme="minorHAnsi" w:hAnsiTheme="minorHAnsi" w:cstheme="minorHAnsi"/>
          <w:b/>
          <w:bCs/>
          <w:sz w:val="24"/>
        </w:rPr>
        <w:t>voice of the child</w:t>
      </w:r>
      <w:r w:rsidRPr="00481122">
        <w:rPr>
          <w:rFonts w:asciiTheme="minorHAnsi" w:hAnsiTheme="minorHAnsi" w:cstheme="minorHAnsi"/>
          <w:sz w:val="24"/>
        </w:rPr>
        <w:t xml:space="preserve"> is heard and acted upon. </w:t>
      </w:r>
    </w:p>
    <w:p w14:paraId="185F70CF" w14:textId="77777777" w:rsidR="00481122" w:rsidRPr="00481122" w:rsidRDefault="00481122" w:rsidP="006D594D">
      <w:pPr>
        <w:pStyle w:val="ListParagraph"/>
        <w:numPr>
          <w:ilvl w:val="0"/>
          <w:numId w:val="25"/>
        </w:numPr>
        <w:spacing w:after="200" w:line="276" w:lineRule="auto"/>
        <w:jc w:val="both"/>
        <w:rPr>
          <w:rFonts w:asciiTheme="minorHAnsi" w:hAnsiTheme="minorHAnsi" w:cstheme="minorHAnsi"/>
          <w:sz w:val="24"/>
        </w:rPr>
      </w:pPr>
      <w:r w:rsidRPr="00481122">
        <w:rPr>
          <w:rFonts w:asciiTheme="minorHAnsi" w:hAnsiTheme="minorHAnsi" w:cstheme="minorHAnsi"/>
          <w:sz w:val="24"/>
        </w:rPr>
        <w:t xml:space="preserve">Ensure </w:t>
      </w:r>
      <w:r w:rsidRPr="00481122">
        <w:rPr>
          <w:rFonts w:asciiTheme="minorHAnsi" w:hAnsiTheme="minorHAnsi" w:cstheme="minorHAnsi"/>
          <w:b/>
          <w:bCs/>
          <w:sz w:val="24"/>
        </w:rPr>
        <w:t>effective and appropriate policies</w:t>
      </w:r>
      <w:r w:rsidRPr="00481122">
        <w:rPr>
          <w:rFonts w:asciiTheme="minorHAnsi" w:hAnsiTheme="minorHAnsi" w:cstheme="minorHAnsi"/>
          <w:sz w:val="24"/>
        </w:rPr>
        <w:t xml:space="preserve"> and procedures are in place</w:t>
      </w:r>
    </w:p>
    <w:p w14:paraId="20777112" w14:textId="77777777" w:rsidR="00481122" w:rsidRPr="00481122" w:rsidRDefault="00481122" w:rsidP="006D594D">
      <w:pPr>
        <w:pStyle w:val="ListParagraph"/>
        <w:numPr>
          <w:ilvl w:val="0"/>
          <w:numId w:val="25"/>
        </w:numPr>
        <w:spacing w:after="200" w:line="276" w:lineRule="auto"/>
        <w:jc w:val="both"/>
        <w:rPr>
          <w:rFonts w:asciiTheme="minorHAnsi" w:hAnsiTheme="minorHAnsi" w:cstheme="minorHAnsi"/>
          <w:sz w:val="24"/>
        </w:rPr>
      </w:pPr>
      <w:r w:rsidRPr="00481122">
        <w:rPr>
          <w:rFonts w:asciiTheme="minorHAnsi" w:hAnsiTheme="minorHAnsi" w:cstheme="minorHAnsi"/>
          <w:sz w:val="24"/>
        </w:rPr>
        <w:t xml:space="preserve">Make sure that </w:t>
      </w:r>
      <w:r w:rsidRPr="00481122">
        <w:rPr>
          <w:rFonts w:asciiTheme="minorHAnsi" w:hAnsiTheme="minorHAnsi" w:cstheme="minorHAnsi"/>
          <w:b/>
          <w:bCs/>
          <w:sz w:val="24"/>
        </w:rPr>
        <w:t>pupils are taught about safeguarding</w:t>
      </w:r>
      <w:r w:rsidRPr="00481122">
        <w:rPr>
          <w:rFonts w:asciiTheme="minorHAnsi" w:hAnsiTheme="minorHAnsi" w:cstheme="minorHAnsi"/>
          <w:sz w:val="24"/>
        </w:rPr>
        <w:t>, including protection against dangers online (including when they are online at home), through teaching and learning opportunities, as part of providing a broad and balanced curriculum</w:t>
      </w:r>
    </w:p>
    <w:p w14:paraId="2139780A" w14:textId="77777777" w:rsidR="00481122" w:rsidRPr="00481122" w:rsidRDefault="00481122" w:rsidP="006D594D">
      <w:pPr>
        <w:pStyle w:val="ListParagraph"/>
        <w:numPr>
          <w:ilvl w:val="0"/>
          <w:numId w:val="25"/>
        </w:numPr>
        <w:spacing w:after="200" w:line="276" w:lineRule="auto"/>
        <w:jc w:val="both"/>
        <w:rPr>
          <w:rFonts w:asciiTheme="minorHAnsi" w:hAnsiTheme="minorHAnsi" w:cstheme="minorHAnsi"/>
          <w:sz w:val="24"/>
        </w:rPr>
      </w:pPr>
      <w:r w:rsidRPr="00481122">
        <w:rPr>
          <w:rFonts w:asciiTheme="minorHAnsi" w:hAnsiTheme="minorHAnsi" w:cstheme="minorHAnsi"/>
          <w:sz w:val="24"/>
        </w:rPr>
        <w:t xml:space="preserve">Adhere to statutory responsibilities by conducting </w:t>
      </w:r>
      <w:r w:rsidRPr="00481122">
        <w:rPr>
          <w:rFonts w:asciiTheme="minorHAnsi" w:hAnsiTheme="minorHAnsi" w:cstheme="minorHAnsi"/>
          <w:b/>
          <w:bCs/>
          <w:sz w:val="24"/>
        </w:rPr>
        <w:t>pre-employment checks on staff</w:t>
      </w:r>
      <w:r w:rsidRPr="00481122">
        <w:rPr>
          <w:rFonts w:asciiTheme="minorHAnsi" w:hAnsiTheme="minorHAnsi" w:cstheme="minorHAnsi"/>
          <w:sz w:val="24"/>
        </w:rPr>
        <w:t xml:space="preserve"> who work with children</w:t>
      </w:r>
    </w:p>
    <w:p w14:paraId="34BEC976" w14:textId="77777777" w:rsidR="00481122" w:rsidRPr="00481122" w:rsidRDefault="00481122" w:rsidP="006D594D">
      <w:pPr>
        <w:pStyle w:val="ListParagraph"/>
        <w:numPr>
          <w:ilvl w:val="0"/>
          <w:numId w:val="25"/>
        </w:numPr>
        <w:spacing w:after="200" w:line="276" w:lineRule="auto"/>
        <w:jc w:val="both"/>
        <w:rPr>
          <w:rFonts w:asciiTheme="minorHAnsi" w:hAnsiTheme="minorHAnsi" w:cstheme="minorHAnsi"/>
          <w:sz w:val="24"/>
        </w:rPr>
      </w:pPr>
      <w:r w:rsidRPr="00481122">
        <w:rPr>
          <w:rFonts w:asciiTheme="minorHAnsi" w:hAnsiTheme="minorHAnsi" w:cstheme="minorHAnsi"/>
          <w:sz w:val="24"/>
        </w:rPr>
        <w:t xml:space="preserve">Ensure the school has </w:t>
      </w:r>
      <w:r w:rsidRPr="00481122">
        <w:rPr>
          <w:rFonts w:asciiTheme="minorHAnsi" w:hAnsiTheme="minorHAnsi" w:cstheme="minorHAnsi"/>
          <w:b/>
          <w:bCs/>
          <w:sz w:val="24"/>
        </w:rPr>
        <w:t>clear systems and processes in place for identifying possible mental health problems in pupils,</w:t>
      </w:r>
      <w:r w:rsidRPr="00481122">
        <w:rPr>
          <w:rFonts w:asciiTheme="minorHAnsi" w:hAnsiTheme="minorHAnsi" w:cstheme="minorHAnsi"/>
          <w:sz w:val="24"/>
        </w:rPr>
        <w:t xml:space="preserve"> including clear routes to escalate concerns and clear referral and accountability systems </w:t>
      </w:r>
    </w:p>
    <w:p w14:paraId="164385B1" w14:textId="77777777" w:rsidR="00481122" w:rsidRPr="00481122" w:rsidRDefault="00481122" w:rsidP="006D594D">
      <w:pPr>
        <w:pStyle w:val="ListParagraph"/>
        <w:numPr>
          <w:ilvl w:val="0"/>
          <w:numId w:val="25"/>
        </w:numPr>
        <w:spacing w:after="200" w:line="276" w:lineRule="auto"/>
        <w:jc w:val="both"/>
        <w:rPr>
          <w:rFonts w:asciiTheme="minorHAnsi" w:hAnsiTheme="minorHAnsi" w:cstheme="minorHAnsi"/>
          <w:sz w:val="24"/>
        </w:rPr>
      </w:pPr>
      <w:r w:rsidRPr="00481122">
        <w:rPr>
          <w:rFonts w:asciiTheme="minorHAnsi" w:hAnsiTheme="minorHAnsi" w:cstheme="minorHAnsi"/>
          <w:sz w:val="24"/>
        </w:rPr>
        <w:t xml:space="preserve">Ensure that at least one person on any recruitment panel has undertaken </w:t>
      </w:r>
      <w:r w:rsidRPr="00481122">
        <w:rPr>
          <w:rFonts w:asciiTheme="minorHAnsi" w:hAnsiTheme="minorHAnsi" w:cstheme="minorHAnsi"/>
          <w:b/>
          <w:bCs/>
          <w:sz w:val="24"/>
        </w:rPr>
        <w:t>safer recruitment training</w:t>
      </w:r>
      <w:r w:rsidRPr="00481122">
        <w:rPr>
          <w:rFonts w:asciiTheme="minorHAnsi" w:hAnsiTheme="minorHAnsi" w:cstheme="minorHAnsi"/>
          <w:sz w:val="24"/>
        </w:rPr>
        <w:t xml:space="preserve"> </w:t>
      </w:r>
    </w:p>
    <w:p w14:paraId="376C9844" w14:textId="77777777" w:rsidR="00481122" w:rsidRPr="00481122" w:rsidRDefault="00481122" w:rsidP="006D594D">
      <w:pPr>
        <w:pStyle w:val="ListParagraph"/>
        <w:numPr>
          <w:ilvl w:val="0"/>
          <w:numId w:val="25"/>
        </w:numPr>
        <w:spacing w:after="200" w:line="276" w:lineRule="auto"/>
        <w:jc w:val="both"/>
        <w:rPr>
          <w:rFonts w:asciiTheme="minorHAnsi" w:hAnsiTheme="minorHAnsi" w:cstheme="minorHAnsi"/>
          <w:sz w:val="24"/>
        </w:rPr>
      </w:pPr>
      <w:r w:rsidRPr="00481122">
        <w:rPr>
          <w:rFonts w:asciiTheme="minorHAnsi" w:hAnsiTheme="minorHAnsi" w:cstheme="minorHAnsi"/>
          <w:sz w:val="24"/>
        </w:rPr>
        <w:t xml:space="preserve">Ensure that </w:t>
      </w:r>
      <w:r w:rsidRPr="00481122">
        <w:rPr>
          <w:rFonts w:asciiTheme="minorHAnsi" w:hAnsiTheme="minorHAnsi" w:cstheme="minorHAnsi"/>
          <w:b/>
          <w:bCs/>
          <w:sz w:val="24"/>
        </w:rPr>
        <w:t>all staff receive relevant safeguarding and child protection training</w:t>
      </w:r>
      <w:r w:rsidRPr="00481122">
        <w:rPr>
          <w:rFonts w:asciiTheme="minorHAnsi" w:hAnsiTheme="minorHAnsi" w:cstheme="minorHAnsi"/>
          <w:sz w:val="24"/>
        </w:rPr>
        <w:t xml:space="preserve"> updates, e.g. emails, as required, but at least annually, including a thorough induction</w:t>
      </w:r>
    </w:p>
    <w:p w14:paraId="5C1A2EAF" w14:textId="77777777" w:rsidR="00481122" w:rsidRPr="00481122" w:rsidRDefault="00481122" w:rsidP="006D594D">
      <w:pPr>
        <w:pStyle w:val="ListParagraph"/>
        <w:numPr>
          <w:ilvl w:val="0"/>
          <w:numId w:val="25"/>
        </w:numPr>
        <w:spacing w:after="200" w:line="276" w:lineRule="auto"/>
        <w:jc w:val="both"/>
        <w:rPr>
          <w:rFonts w:asciiTheme="minorHAnsi" w:hAnsiTheme="minorHAnsi" w:cstheme="minorHAnsi"/>
          <w:sz w:val="24"/>
        </w:rPr>
      </w:pPr>
      <w:r w:rsidRPr="00481122">
        <w:rPr>
          <w:rFonts w:asciiTheme="minorHAnsi" w:hAnsiTheme="minorHAnsi" w:cstheme="minorHAnsi"/>
          <w:sz w:val="24"/>
        </w:rPr>
        <w:t xml:space="preserve">Confirm that there are transparent procedures in place to handle </w:t>
      </w:r>
      <w:r w:rsidRPr="00481122">
        <w:rPr>
          <w:rFonts w:asciiTheme="minorHAnsi" w:hAnsiTheme="minorHAnsi" w:cstheme="minorHAnsi"/>
          <w:b/>
          <w:bCs/>
          <w:sz w:val="24"/>
        </w:rPr>
        <w:t>allegations against staff,</w:t>
      </w:r>
      <w:r w:rsidRPr="00481122">
        <w:rPr>
          <w:rFonts w:asciiTheme="minorHAnsi" w:hAnsiTheme="minorHAnsi" w:cstheme="minorHAnsi"/>
          <w:sz w:val="24"/>
        </w:rPr>
        <w:t xml:space="preserve"> supply staff, volunteers and contractors</w:t>
      </w:r>
    </w:p>
    <w:p w14:paraId="737DE270" w14:textId="77777777" w:rsidR="00481122" w:rsidRPr="00481122" w:rsidRDefault="00481122" w:rsidP="006D594D">
      <w:pPr>
        <w:pStyle w:val="ListParagraph"/>
        <w:numPr>
          <w:ilvl w:val="0"/>
          <w:numId w:val="25"/>
        </w:numPr>
        <w:spacing w:after="200" w:line="276" w:lineRule="auto"/>
        <w:jc w:val="both"/>
        <w:rPr>
          <w:rFonts w:asciiTheme="minorHAnsi" w:hAnsiTheme="minorHAnsi" w:cstheme="minorHAnsi"/>
          <w:sz w:val="24"/>
        </w:rPr>
      </w:pPr>
      <w:r w:rsidRPr="00481122">
        <w:rPr>
          <w:rFonts w:asciiTheme="minorHAnsi" w:hAnsiTheme="minorHAnsi" w:cstheme="minorHAnsi"/>
          <w:sz w:val="24"/>
        </w:rPr>
        <w:t xml:space="preserve">Confirm that there are </w:t>
      </w:r>
      <w:r w:rsidRPr="00481122">
        <w:rPr>
          <w:rFonts w:asciiTheme="minorHAnsi" w:hAnsiTheme="minorHAnsi" w:cstheme="minorHAnsi"/>
          <w:b/>
          <w:bCs/>
          <w:sz w:val="24"/>
        </w:rPr>
        <w:t>procedures in place to make a referral to the</w:t>
      </w:r>
      <w:r w:rsidRPr="00481122">
        <w:rPr>
          <w:rFonts w:asciiTheme="minorHAnsi" w:eastAsia="Arial" w:hAnsiTheme="minorHAnsi" w:cstheme="minorHAnsi"/>
          <w:b/>
          <w:bCs/>
          <w:sz w:val="24"/>
        </w:rPr>
        <w:t xml:space="preserve"> DBS</w:t>
      </w:r>
      <w:r w:rsidRPr="00481122">
        <w:rPr>
          <w:rFonts w:asciiTheme="minorHAnsi" w:hAnsiTheme="minorHAnsi" w:cstheme="minorHAnsi"/>
          <w:sz w:val="24"/>
        </w:rPr>
        <w:t xml:space="preserve"> and the Teaching Regulation Agency (TRA), where appropriate, if a person in regulated activity has been dismissed or removed due to safeguarding concerns or would have been had they not resigned</w:t>
      </w:r>
    </w:p>
    <w:p w14:paraId="3F64CDFC" w14:textId="77777777" w:rsidR="00481122" w:rsidRPr="00481122" w:rsidRDefault="00481122" w:rsidP="006D594D">
      <w:pPr>
        <w:pStyle w:val="ListParagraph"/>
        <w:numPr>
          <w:ilvl w:val="0"/>
          <w:numId w:val="25"/>
        </w:numPr>
        <w:spacing w:after="200" w:line="276" w:lineRule="auto"/>
        <w:jc w:val="both"/>
        <w:rPr>
          <w:rFonts w:asciiTheme="minorHAnsi" w:hAnsiTheme="minorHAnsi" w:cstheme="minorHAnsi"/>
          <w:b/>
          <w:bCs/>
          <w:sz w:val="24"/>
        </w:rPr>
      </w:pPr>
      <w:r w:rsidRPr="00481122">
        <w:rPr>
          <w:rFonts w:asciiTheme="minorHAnsi" w:hAnsiTheme="minorHAnsi" w:cstheme="minorHAnsi"/>
          <w:sz w:val="24"/>
        </w:rPr>
        <w:t xml:space="preserve">Ensure that appropriate disciplinary procedures are in place, as well as </w:t>
      </w:r>
      <w:r w:rsidRPr="00481122">
        <w:rPr>
          <w:rFonts w:asciiTheme="minorHAnsi" w:hAnsiTheme="minorHAnsi" w:cstheme="minorHAnsi"/>
          <w:b/>
          <w:bCs/>
          <w:sz w:val="24"/>
        </w:rPr>
        <w:t>policies pertaining to the behaviour of pupils and staff</w:t>
      </w:r>
    </w:p>
    <w:p w14:paraId="193F1A96" w14:textId="77777777" w:rsidR="00481122" w:rsidRPr="00481122" w:rsidRDefault="00481122" w:rsidP="006D594D">
      <w:pPr>
        <w:pStyle w:val="ListParagraph"/>
        <w:numPr>
          <w:ilvl w:val="0"/>
          <w:numId w:val="25"/>
        </w:numPr>
        <w:spacing w:after="200" w:line="276" w:lineRule="auto"/>
        <w:jc w:val="both"/>
        <w:rPr>
          <w:rFonts w:asciiTheme="minorHAnsi" w:hAnsiTheme="minorHAnsi" w:cstheme="minorHAnsi"/>
          <w:sz w:val="24"/>
        </w:rPr>
      </w:pPr>
      <w:r w:rsidRPr="00481122">
        <w:rPr>
          <w:rFonts w:asciiTheme="minorHAnsi" w:hAnsiTheme="minorHAnsi" w:cstheme="minorHAnsi"/>
          <w:sz w:val="24"/>
        </w:rPr>
        <w:t xml:space="preserve">Ensure that </w:t>
      </w:r>
      <w:r w:rsidRPr="00481122">
        <w:rPr>
          <w:rFonts w:asciiTheme="minorHAnsi" w:hAnsiTheme="minorHAnsi" w:cstheme="minorHAnsi"/>
          <w:b/>
          <w:bCs/>
          <w:sz w:val="24"/>
        </w:rPr>
        <w:t>procedures are in place to eliminate unlawful discrimination</w:t>
      </w:r>
      <w:r w:rsidRPr="00481122">
        <w:rPr>
          <w:rFonts w:asciiTheme="minorHAnsi" w:hAnsiTheme="minorHAnsi" w:cstheme="minorHAnsi"/>
          <w:sz w:val="24"/>
        </w:rPr>
        <w:t xml:space="preserve">, harassment and victimisation, including those in relation to child-on-child abuse. </w:t>
      </w:r>
    </w:p>
    <w:p w14:paraId="24EB9E65" w14:textId="77777777" w:rsidR="00481122" w:rsidRPr="00481122" w:rsidRDefault="00481122" w:rsidP="006D594D">
      <w:pPr>
        <w:pStyle w:val="ListParagraph"/>
        <w:numPr>
          <w:ilvl w:val="0"/>
          <w:numId w:val="25"/>
        </w:numPr>
        <w:spacing w:after="200" w:line="276" w:lineRule="auto"/>
        <w:jc w:val="both"/>
        <w:rPr>
          <w:rFonts w:asciiTheme="minorHAnsi" w:hAnsiTheme="minorHAnsi" w:cstheme="minorHAnsi"/>
          <w:sz w:val="24"/>
        </w:rPr>
      </w:pPr>
      <w:r w:rsidRPr="00481122">
        <w:rPr>
          <w:rFonts w:asciiTheme="minorHAnsi" w:hAnsiTheme="minorHAnsi" w:cstheme="minorHAnsi"/>
          <w:sz w:val="24"/>
        </w:rPr>
        <w:t xml:space="preserve">Appoint a </w:t>
      </w:r>
      <w:r w:rsidRPr="00481122">
        <w:rPr>
          <w:rFonts w:asciiTheme="minorHAnsi" w:hAnsiTheme="minorHAnsi" w:cstheme="minorHAnsi"/>
          <w:b/>
          <w:bCs/>
          <w:sz w:val="24"/>
        </w:rPr>
        <w:t>designated teacher to promote the educational achievement of CLA</w:t>
      </w:r>
      <w:r w:rsidRPr="00481122">
        <w:rPr>
          <w:rFonts w:asciiTheme="minorHAnsi" w:hAnsiTheme="minorHAnsi" w:cstheme="minorHAnsi"/>
          <w:sz w:val="24"/>
        </w:rPr>
        <w:t xml:space="preserve"> and ensure that this person has undergone appropriate training </w:t>
      </w:r>
    </w:p>
    <w:p w14:paraId="7E28617A" w14:textId="77777777" w:rsidR="00481122" w:rsidRPr="00481122" w:rsidRDefault="00481122" w:rsidP="006D594D">
      <w:pPr>
        <w:pStyle w:val="ListParagraph"/>
        <w:numPr>
          <w:ilvl w:val="0"/>
          <w:numId w:val="25"/>
        </w:numPr>
        <w:spacing w:after="200" w:line="276" w:lineRule="auto"/>
        <w:jc w:val="both"/>
        <w:rPr>
          <w:rFonts w:asciiTheme="minorHAnsi" w:hAnsiTheme="minorHAnsi" w:cstheme="minorHAnsi"/>
          <w:sz w:val="24"/>
        </w:rPr>
      </w:pPr>
      <w:r w:rsidRPr="00481122">
        <w:rPr>
          <w:rFonts w:asciiTheme="minorHAnsi" w:hAnsiTheme="minorHAnsi" w:cstheme="minorHAnsi"/>
          <w:sz w:val="24"/>
        </w:rPr>
        <w:t xml:space="preserve">Ensure that the </w:t>
      </w:r>
      <w:r w:rsidRPr="00481122">
        <w:rPr>
          <w:rFonts w:asciiTheme="minorHAnsi" w:eastAsia="Calibri" w:hAnsiTheme="minorHAnsi" w:cstheme="minorHAnsi"/>
          <w:b/>
          <w:bCs/>
          <w:sz w:val="24"/>
        </w:rPr>
        <w:t>appropriate level of check</w:t>
      </w:r>
      <w:r w:rsidRPr="00481122">
        <w:rPr>
          <w:rFonts w:asciiTheme="minorHAnsi" w:eastAsia="Calibri" w:hAnsiTheme="minorHAnsi" w:cstheme="minorHAnsi"/>
          <w:sz w:val="24"/>
        </w:rPr>
        <w:t xml:space="preserve"> is completed on Governors</w:t>
      </w:r>
    </w:p>
    <w:p w14:paraId="6E308EE3" w14:textId="77777777" w:rsidR="00481122" w:rsidRPr="00481122" w:rsidRDefault="00481122" w:rsidP="006D594D">
      <w:pPr>
        <w:pStyle w:val="ListParagraph"/>
        <w:numPr>
          <w:ilvl w:val="0"/>
          <w:numId w:val="30"/>
        </w:numPr>
        <w:spacing w:after="200" w:line="276" w:lineRule="auto"/>
        <w:rPr>
          <w:rFonts w:asciiTheme="minorHAnsi" w:hAnsiTheme="minorHAnsi" w:cstheme="minorHAnsi"/>
          <w:color w:val="FF0000"/>
          <w:sz w:val="24"/>
        </w:rPr>
      </w:pPr>
      <w:r w:rsidRPr="00481122">
        <w:rPr>
          <w:rFonts w:asciiTheme="minorHAnsi" w:hAnsiTheme="minorHAnsi" w:cstheme="minorHAnsi"/>
          <w:sz w:val="24"/>
        </w:rPr>
        <w:t xml:space="preserve">Create a culture where </w:t>
      </w:r>
      <w:r w:rsidRPr="00481122">
        <w:rPr>
          <w:rFonts w:asciiTheme="minorHAnsi" w:hAnsiTheme="minorHAnsi" w:cstheme="minorHAnsi"/>
          <w:b/>
          <w:bCs/>
          <w:sz w:val="24"/>
        </w:rPr>
        <w:t>staff are confident to challenge</w:t>
      </w:r>
      <w:r w:rsidRPr="00481122">
        <w:rPr>
          <w:rFonts w:asciiTheme="minorHAnsi" w:hAnsiTheme="minorHAnsi" w:cstheme="minorHAnsi"/>
          <w:sz w:val="24"/>
        </w:rPr>
        <w:t xml:space="preserve"> senior leaders over any safeguarding concerns</w:t>
      </w:r>
    </w:p>
    <w:p w14:paraId="57E6872F" w14:textId="77777777" w:rsidR="00481122" w:rsidRPr="00481122" w:rsidRDefault="00481122" w:rsidP="006D594D">
      <w:pPr>
        <w:pStyle w:val="ListParagraph"/>
        <w:numPr>
          <w:ilvl w:val="0"/>
          <w:numId w:val="30"/>
        </w:numPr>
        <w:spacing w:after="200" w:line="276" w:lineRule="auto"/>
        <w:rPr>
          <w:rFonts w:asciiTheme="minorHAnsi" w:hAnsiTheme="minorHAnsi" w:cstheme="minorHAnsi"/>
          <w:color w:val="FF0000"/>
          <w:sz w:val="24"/>
        </w:rPr>
      </w:pPr>
      <w:r w:rsidRPr="00481122">
        <w:rPr>
          <w:rFonts w:asciiTheme="minorHAnsi" w:hAnsiTheme="minorHAnsi" w:cstheme="minorHAnsi"/>
          <w:sz w:val="24"/>
        </w:rPr>
        <w:t xml:space="preserve">Ensure that </w:t>
      </w:r>
      <w:r w:rsidRPr="00481122">
        <w:rPr>
          <w:rFonts w:asciiTheme="minorHAnsi" w:hAnsiTheme="minorHAnsi" w:cstheme="minorHAnsi"/>
          <w:b/>
          <w:bCs/>
          <w:sz w:val="24"/>
        </w:rPr>
        <w:t>children are safe online</w:t>
      </w:r>
      <w:r w:rsidRPr="00481122">
        <w:rPr>
          <w:rFonts w:asciiTheme="minorHAnsi" w:hAnsiTheme="minorHAnsi" w:cstheme="minorHAnsi"/>
          <w:sz w:val="24"/>
        </w:rPr>
        <w:t xml:space="preserve"> by ensuring that appropriate filters and monitoring systems are in place – the online safety policy can be found </w:t>
      </w:r>
      <w:hyperlink r:id="rId17" w:history="1">
        <w:r w:rsidRPr="00481122">
          <w:rPr>
            <w:rStyle w:val="Hyperlink"/>
            <w:rFonts w:asciiTheme="minorHAnsi" w:hAnsiTheme="minorHAnsi" w:cstheme="minorHAnsi"/>
            <w:sz w:val="24"/>
          </w:rPr>
          <w:t>here</w:t>
        </w:r>
      </w:hyperlink>
    </w:p>
    <w:p w14:paraId="41DD057E" w14:textId="77777777" w:rsidR="00481122" w:rsidRPr="00481122" w:rsidRDefault="00481122" w:rsidP="006D594D">
      <w:pPr>
        <w:pStyle w:val="ListParagraph"/>
        <w:numPr>
          <w:ilvl w:val="0"/>
          <w:numId w:val="30"/>
        </w:numPr>
        <w:spacing w:after="200" w:line="276" w:lineRule="auto"/>
        <w:rPr>
          <w:rFonts w:asciiTheme="minorHAnsi" w:hAnsiTheme="minorHAnsi" w:cstheme="minorHAnsi"/>
          <w:color w:val="FF0000"/>
          <w:sz w:val="24"/>
        </w:rPr>
      </w:pPr>
      <w:r w:rsidRPr="00481122">
        <w:rPr>
          <w:rFonts w:asciiTheme="minorHAnsi" w:hAnsiTheme="minorHAnsi" w:cstheme="minorHAnsi"/>
          <w:sz w:val="24"/>
        </w:rPr>
        <w:t xml:space="preserve">Ensure that </w:t>
      </w:r>
      <w:r w:rsidRPr="00481122">
        <w:rPr>
          <w:rFonts w:asciiTheme="minorHAnsi" w:hAnsiTheme="minorHAnsi" w:cstheme="minorHAnsi"/>
          <w:b/>
          <w:bCs/>
          <w:sz w:val="24"/>
        </w:rPr>
        <w:t>safeguarding is embedded within the curriculum</w:t>
      </w:r>
    </w:p>
    <w:p w14:paraId="5728906F" w14:textId="77777777" w:rsidR="00481122" w:rsidRPr="00481122" w:rsidRDefault="00481122" w:rsidP="006D594D">
      <w:pPr>
        <w:pStyle w:val="ListParagraph"/>
        <w:numPr>
          <w:ilvl w:val="0"/>
          <w:numId w:val="30"/>
        </w:numPr>
        <w:spacing w:after="200" w:line="276" w:lineRule="auto"/>
        <w:rPr>
          <w:rFonts w:asciiTheme="minorHAnsi" w:hAnsiTheme="minorHAnsi" w:cstheme="minorHAnsi"/>
          <w:sz w:val="24"/>
        </w:rPr>
      </w:pPr>
      <w:r w:rsidRPr="00481122">
        <w:rPr>
          <w:rFonts w:asciiTheme="minorHAnsi" w:hAnsiTheme="minorHAnsi" w:cstheme="minorHAnsi"/>
          <w:sz w:val="24"/>
        </w:rPr>
        <w:t xml:space="preserve">Ensure staff in school are aware of, and policies are personalised to reflect, an understanding of specific issues such as </w:t>
      </w:r>
      <w:r w:rsidRPr="00481122">
        <w:rPr>
          <w:rFonts w:asciiTheme="minorHAnsi" w:hAnsiTheme="minorHAnsi" w:cstheme="minorHAnsi"/>
          <w:b/>
          <w:bCs/>
          <w:sz w:val="24"/>
        </w:rPr>
        <w:t>child-on-child abuse</w:t>
      </w:r>
      <w:r w:rsidRPr="00481122">
        <w:rPr>
          <w:rFonts w:asciiTheme="minorHAnsi" w:hAnsiTheme="minorHAnsi" w:cstheme="minorHAnsi"/>
          <w:sz w:val="24"/>
        </w:rPr>
        <w:t xml:space="preserve"> and safeguarding children with disabilities and special educational needs </w:t>
      </w:r>
    </w:p>
    <w:p w14:paraId="4A39CE1C" w14:textId="77777777" w:rsidR="00481122" w:rsidRPr="00481122" w:rsidRDefault="00481122" w:rsidP="006D594D">
      <w:pPr>
        <w:pStyle w:val="ListParagraph"/>
        <w:numPr>
          <w:ilvl w:val="0"/>
          <w:numId w:val="30"/>
        </w:numPr>
        <w:spacing w:after="200" w:line="276" w:lineRule="auto"/>
        <w:rPr>
          <w:rFonts w:asciiTheme="minorHAnsi" w:hAnsiTheme="minorHAnsi" w:cstheme="minorHAnsi"/>
          <w:sz w:val="24"/>
        </w:rPr>
      </w:pPr>
      <w:r w:rsidRPr="00481122">
        <w:rPr>
          <w:rFonts w:asciiTheme="minorHAnsi" w:hAnsiTheme="minorHAnsi" w:cstheme="minorHAnsi"/>
          <w:sz w:val="24"/>
        </w:rPr>
        <w:t xml:space="preserve">Partake and complete the </w:t>
      </w:r>
      <w:r w:rsidRPr="00481122">
        <w:rPr>
          <w:rFonts w:asciiTheme="minorHAnsi" w:hAnsiTheme="minorHAnsi" w:cstheme="minorHAnsi"/>
          <w:b/>
          <w:bCs/>
          <w:sz w:val="24"/>
        </w:rPr>
        <w:t>S175/175 audit tool</w:t>
      </w:r>
      <w:r w:rsidRPr="00481122">
        <w:rPr>
          <w:rFonts w:asciiTheme="minorHAnsi" w:hAnsiTheme="minorHAnsi" w:cstheme="minorHAnsi"/>
          <w:sz w:val="24"/>
        </w:rPr>
        <w:t xml:space="preserve"> on a bi-annual basis (at least) as directed by the Local Authority</w:t>
      </w:r>
    </w:p>
    <w:p w14:paraId="26A4F592" w14:textId="77777777" w:rsidR="00481122" w:rsidRPr="00481122" w:rsidRDefault="00481122" w:rsidP="006D594D">
      <w:pPr>
        <w:pStyle w:val="ListParagraph"/>
        <w:numPr>
          <w:ilvl w:val="0"/>
          <w:numId w:val="30"/>
        </w:numPr>
        <w:spacing w:after="200" w:line="276" w:lineRule="auto"/>
        <w:rPr>
          <w:rFonts w:asciiTheme="minorHAnsi" w:hAnsiTheme="minorHAnsi" w:cstheme="minorHAnsi"/>
          <w:sz w:val="24"/>
        </w:rPr>
      </w:pPr>
      <w:r w:rsidRPr="00481122">
        <w:rPr>
          <w:rFonts w:asciiTheme="minorHAnsi" w:hAnsiTheme="minorHAnsi" w:cstheme="minorHAnsi"/>
          <w:sz w:val="24"/>
        </w:rPr>
        <w:t xml:space="preserve">Be aware of their obligations under the </w:t>
      </w:r>
      <w:r w:rsidRPr="00481122">
        <w:rPr>
          <w:rFonts w:asciiTheme="minorHAnsi" w:hAnsiTheme="minorHAnsi" w:cstheme="minorHAnsi"/>
          <w:b/>
          <w:bCs/>
          <w:sz w:val="24"/>
        </w:rPr>
        <w:t>Human Rights Act 1998</w:t>
      </w:r>
      <w:r w:rsidRPr="00481122">
        <w:rPr>
          <w:rFonts w:asciiTheme="minorHAnsi" w:hAnsiTheme="minorHAnsi" w:cstheme="minorHAnsi"/>
          <w:sz w:val="24"/>
        </w:rPr>
        <w:t>, the Equality Act 2010 (including the Public Sector Equality Duty), and the local multi-agency safeguarding arrangements.</w:t>
      </w:r>
    </w:p>
    <w:p w14:paraId="216D9D03" w14:textId="77777777" w:rsidR="00481122" w:rsidRPr="00481122" w:rsidRDefault="00481122" w:rsidP="006D594D">
      <w:pPr>
        <w:pStyle w:val="ListParagraph"/>
        <w:numPr>
          <w:ilvl w:val="0"/>
          <w:numId w:val="30"/>
        </w:numPr>
        <w:spacing w:after="200" w:line="276" w:lineRule="auto"/>
        <w:rPr>
          <w:rFonts w:asciiTheme="minorHAnsi" w:hAnsiTheme="minorHAnsi" w:cstheme="minorHAnsi"/>
          <w:sz w:val="24"/>
        </w:rPr>
      </w:pPr>
      <w:r w:rsidRPr="00481122">
        <w:rPr>
          <w:rFonts w:asciiTheme="minorHAnsi" w:hAnsiTheme="minorHAnsi" w:cstheme="minorHAnsi"/>
          <w:sz w:val="24"/>
        </w:rPr>
        <w:t xml:space="preserve">Ensure that all practice and procedures operate with the best interests of the child at the centre with a </w:t>
      </w:r>
      <w:r w:rsidRPr="00481122">
        <w:rPr>
          <w:rFonts w:asciiTheme="minorHAnsi" w:hAnsiTheme="minorHAnsi" w:cstheme="minorHAnsi"/>
          <w:b/>
          <w:bCs/>
          <w:sz w:val="24"/>
        </w:rPr>
        <w:t>firm child centred approach.</w:t>
      </w:r>
    </w:p>
    <w:p w14:paraId="052D2DB2" w14:textId="77777777" w:rsidR="00481122" w:rsidRPr="00481122" w:rsidRDefault="00481122" w:rsidP="00481122">
      <w:pPr>
        <w:pStyle w:val="ListParagraph"/>
        <w:rPr>
          <w:rFonts w:asciiTheme="minorHAnsi" w:hAnsiTheme="minorHAnsi" w:cstheme="minorHAnsi"/>
          <w:sz w:val="24"/>
        </w:rPr>
      </w:pPr>
    </w:p>
    <w:p w14:paraId="313EC295" w14:textId="77777777" w:rsidR="00481122" w:rsidRPr="00481122" w:rsidRDefault="00481122" w:rsidP="00481122">
      <w:pPr>
        <w:pStyle w:val="ListParagraph"/>
        <w:rPr>
          <w:rFonts w:asciiTheme="minorHAnsi" w:hAnsiTheme="minorHAnsi" w:cstheme="minorHAnsi"/>
          <w:b/>
          <w:bCs/>
          <w:sz w:val="24"/>
        </w:rPr>
      </w:pPr>
      <w:r w:rsidRPr="00481122">
        <w:rPr>
          <w:rFonts w:asciiTheme="minorHAnsi" w:hAnsiTheme="minorHAnsi" w:cstheme="minorHAnsi"/>
          <w:b/>
          <w:bCs/>
          <w:sz w:val="24"/>
        </w:rPr>
        <w:t>The DSL has a duty, working with the Operational DSL, to:</w:t>
      </w:r>
    </w:p>
    <w:p w14:paraId="4FBB9B74" w14:textId="77777777" w:rsidR="00481122" w:rsidRPr="001A29DF" w:rsidRDefault="00481122" w:rsidP="00481122">
      <w:pPr>
        <w:pStyle w:val="ListParagraph"/>
        <w:rPr>
          <w:rFonts w:asciiTheme="minorHAnsi" w:hAnsiTheme="minorHAnsi" w:cstheme="minorHAnsi"/>
          <w:sz w:val="14"/>
        </w:rPr>
      </w:pPr>
    </w:p>
    <w:p w14:paraId="6B479C5C" w14:textId="77777777" w:rsidR="00481122" w:rsidRPr="00481122" w:rsidRDefault="00481122" w:rsidP="006D594D">
      <w:pPr>
        <w:pStyle w:val="ListParagraph"/>
        <w:numPr>
          <w:ilvl w:val="0"/>
          <w:numId w:val="29"/>
        </w:numPr>
        <w:spacing w:after="200" w:line="276" w:lineRule="auto"/>
        <w:jc w:val="both"/>
        <w:rPr>
          <w:rFonts w:asciiTheme="minorHAnsi" w:hAnsiTheme="minorHAnsi" w:cstheme="minorHAnsi"/>
          <w:sz w:val="24"/>
        </w:rPr>
      </w:pPr>
      <w:r w:rsidRPr="00481122">
        <w:rPr>
          <w:rFonts w:asciiTheme="minorHAnsi" w:hAnsiTheme="minorHAnsi" w:cstheme="minorHAnsi"/>
          <w:sz w:val="24"/>
        </w:rPr>
        <w:t xml:space="preserve">Take </w:t>
      </w:r>
      <w:r w:rsidRPr="00481122">
        <w:rPr>
          <w:rFonts w:asciiTheme="minorHAnsi" w:hAnsiTheme="minorHAnsi" w:cstheme="minorHAnsi"/>
          <w:b/>
          <w:bCs/>
          <w:sz w:val="24"/>
        </w:rPr>
        <w:t>lead responsibility for safeguarding</w:t>
      </w:r>
      <w:r w:rsidRPr="00481122">
        <w:rPr>
          <w:rFonts w:asciiTheme="minorHAnsi" w:hAnsiTheme="minorHAnsi" w:cstheme="minorHAnsi"/>
          <w:sz w:val="24"/>
        </w:rPr>
        <w:t xml:space="preserve"> and child protection, including online safety, creating and maintaining a highly visible safeguarding culture</w:t>
      </w:r>
    </w:p>
    <w:p w14:paraId="354672DA" w14:textId="77777777" w:rsidR="00481122" w:rsidRPr="00481122" w:rsidRDefault="00481122" w:rsidP="006D594D">
      <w:pPr>
        <w:pStyle w:val="ListParagraph"/>
        <w:numPr>
          <w:ilvl w:val="0"/>
          <w:numId w:val="29"/>
        </w:numPr>
        <w:spacing w:after="200" w:line="276" w:lineRule="auto"/>
        <w:jc w:val="both"/>
        <w:rPr>
          <w:rFonts w:asciiTheme="minorHAnsi" w:hAnsiTheme="minorHAnsi" w:cstheme="minorHAnsi"/>
          <w:sz w:val="24"/>
        </w:rPr>
      </w:pPr>
      <w:r w:rsidRPr="00481122">
        <w:rPr>
          <w:rFonts w:asciiTheme="minorHAnsi" w:hAnsiTheme="minorHAnsi" w:cstheme="minorHAnsi"/>
          <w:sz w:val="24"/>
        </w:rPr>
        <w:t xml:space="preserve">Provide </w:t>
      </w:r>
      <w:r w:rsidRPr="00481122">
        <w:rPr>
          <w:rFonts w:asciiTheme="minorHAnsi" w:hAnsiTheme="minorHAnsi" w:cstheme="minorHAnsi"/>
          <w:b/>
          <w:bCs/>
          <w:sz w:val="24"/>
        </w:rPr>
        <w:t>advice, support and expertise to other staff</w:t>
      </w:r>
      <w:r w:rsidRPr="00481122">
        <w:rPr>
          <w:rFonts w:asciiTheme="minorHAnsi" w:hAnsiTheme="minorHAnsi" w:cstheme="minorHAnsi"/>
          <w:sz w:val="24"/>
        </w:rPr>
        <w:t xml:space="preserve"> on child welfare, safeguarding and child protection matters. </w:t>
      </w:r>
    </w:p>
    <w:p w14:paraId="6AB0F1BB" w14:textId="77777777" w:rsidR="00481122" w:rsidRPr="00481122" w:rsidRDefault="00481122" w:rsidP="006D594D">
      <w:pPr>
        <w:pStyle w:val="ListParagraph"/>
        <w:numPr>
          <w:ilvl w:val="0"/>
          <w:numId w:val="29"/>
        </w:numPr>
        <w:spacing w:after="200" w:line="276" w:lineRule="auto"/>
        <w:jc w:val="both"/>
        <w:rPr>
          <w:rFonts w:asciiTheme="minorHAnsi" w:hAnsiTheme="minorHAnsi" w:cstheme="minorHAnsi"/>
          <w:sz w:val="24"/>
        </w:rPr>
      </w:pPr>
      <w:r w:rsidRPr="00481122">
        <w:rPr>
          <w:rFonts w:asciiTheme="minorHAnsi" w:hAnsiTheme="minorHAnsi" w:cstheme="minorHAnsi"/>
          <w:b/>
          <w:bCs/>
          <w:sz w:val="24"/>
        </w:rPr>
        <w:t>Take part in strategy discussions,</w:t>
      </w:r>
      <w:r w:rsidRPr="00481122">
        <w:rPr>
          <w:rFonts w:asciiTheme="minorHAnsi" w:hAnsiTheme="minorHAnsi" w:cstheme="minorHAnsi"/>
          <w:sz w:val="24"/>
        </w:rPr>
        <w:t xml:space="preserve"> inter-agency meetings and Child Protection Conferences and/or support other staff to do so.</w:t>
      </w:r>
    </w:p>
    <w:p w14:paraId="2136794A" w14:textId="77777777" w:rsidR="00481122" w:rsidRPr="00481122" w:rsidRDefault="00481122" w:rsidP="006D594D">
      <w:pPr>
        <w:pStyle w:val="ListParagraph"/>
        <w:numPr>
          <w:ilvl w:val="0"/>
          <w:numId w:val="29"/>
        </w:numPr>
        <w:spacing w:after="200" w:line="276" w:lineRule="auto"/>
        <w:jc w:val="both"/>
        <w:rPr>
          <w:rFonts w:asciiTheme="minorHAnsi" w:hAnsiTheme="minorHAnsi" w:cstheme="minorHAnsi"/>
          <w:sz w:val="24"/>
        </w:rPr>
      </w:pPr>
      <w:r w:rsidRPr="00481122">
        <w:rPr>
          <w:rFonts w:asciiTheme="minorHAnsi" w:hAnsiTheme="minorHAnsi" w:cstheme="minorHAnsi"/>
          <w:b/>
          <w:bCs/>
          <w:sz w:val="24"/>
        </w:rPr>
        <w:t xml:space="preserve">Contribute to the </w:t>
      </w:r>
      <w:r w:rsidRPr="00481122">
        <w:rPr>
          <w:rFonts w:asciiTheme="minorHAnsi" w:hAnsiTheme="minorHAnsi" w:cstheme="minorHAnsi"/>
          <w:sz w:val="24"/>
        </w:rPr>
        <w:t>assessment of children, and/or support other staff to do so</w:t>
      </w:r>
    </w:p>
    <w:p w14:paraId="41D7C401" w14:textId="77777777" w:rsidR="00481122" w:rsidRPr="00481122" w:rsidRDefault="00481122" w:rsidP="006D594D">
      <w:pPr>
        <w:pStyle w:val="ListParagraph"/>
        <w:numPr>
          <w:ilvl w:val="0"/>
          <w:numId w:val="29"/>
        </w:numPr>
        <w:spacing w:after="200" w:line="276" w:lineRule="auto"/>
        <w:jc w:val="both"/>
        <w:rPr>
          <w:rFonts w:asciiTheme="minorHAnsi" w:hAnsiTheme="minorHAnsi" w:cstheme="minorHAnsi"/>
          <w:sz w:val="24"/>
        </w:rPr>
      </w:pPr>
      <w:r w:rsidRPr="00481122">
        <w:rPr>
          <w:rFonts w:asciiTheme="minorHAnsi" w:hAnsiTheme="minorHAnsi" w:cstheme="minorHAnsi"/>
          <w:sz w:val="24"/>
        </w:rPr>
        <w:t>Ensure that all staff receive</w:t>
      </w:r>
      <w:r w:rsidRPr="00481122">
        <w:rPr>
          <w:rFonts w:asciiTheme="minorHAnsi" w:hAnsiTheme="minorHAnsi" w:cstheme="minorHAnsi"/>
          <w:b/>
          <w:bCs/>
          <w:sz w:val="24"/>
        </w:rPr>
        <w:t xml:space="preserve"> appropriate safeguarding training </w:t>
      </w:r>
    </w:p>
    <w:p w14:paraId="0D873614" w14:textId="77777777" w:rsidR="00481122" w:rsidRPr="00481122" w:rsidRDefault="00481122" w:rsidP="006D594D">
      <w:pPr>
        <w:pStyle w:val="ListParagraph"/>
        <w:numPr>
          <w:ilvl w:val="0"/>
          <w:numId w:val="29"/>
        </w:numPr>
        <w:spacing w:after="200" w:line="276" w:lineRule="auto"/>
        <w:jc w:val="both"/>
        <w:rPr>
          <w:rFonts w:asciiTheme="minorHAnsi" w:hAnsiTheme="minorHAnsi" w:cstheme="minorHAnsi"/>
          <w:sz w:val="24"/>
        </w:rPr>
      </w:pPr>
      <w:r w:rsidRPr="00481122">
        <w:rPr>
          <w:rFonts w:asciiTheme="minorHAnsi" w:hAnsiTheme="minorHAnsi" w:cstheme="minorHAnsi"/>
          <w:b/>
          <w:bCs/>
          <w:sz w:val="24"/>
        </w:rPr>
        <w:t>Be available</w:t>
      </w:r>
      <w:r w:rsidRPr="00481122">
        <w:rPr>
          <w:rFonts w:asciiTheme="minorHAnsi" w:hAnsiTheme="minorHAnsi" w:cstheme="minorHAnsi"/>
          <w:sz w:val="24"/>
        </w:rPr>
        <w:t xml:space="preserve"> during school hours for staff to discuss any safeguarding concerns </w:t>
      </w:r>
    </w:p>
    <w:p w14:paraId="17325D55" w14:textId="77777777" w:rsidR="00481122" w:rsidRPr="00481122" w:rsidRDefault="00481122" w:rsidP="006D594D">
      <w:pPr>
        <w:pStyle w:val="ListParagraph"/>
        <w:numPr>
          <w:ilvl w:val="0"/>
          <w:numId w:val="29"/>
        </w:numPr>
        <w:spacing w:after="200" w:line="276" w:lineRule="auto"/>
        <w:jc w:val="both"/>
        <w:rPr>
          <w:rFonts w:asciiTheme="minorHAnsi" w:hAnsiTheme="minorHAnsi" w:cstheme="minorHAnsi"/>
          <w:sz w:val="24"/>
        </w:rPr>
      </w:pPr>
      <w:r w:rsidRPr="00481122">
        <w:rPr>
          <w:rFonts w:asciiTheme="minorHAnsi" w:hAnsiTheme="minorHAnsi" w:cstheme="minorHAnsi"/>
          <w:sz w:val="24"/>
        </w:rPr>
        <w:t xml:space="preserve">Arrange, alongside the school, adequate and </w:t>
      </w:r>
      <w:r w:rsidRPr="00481122">
        <w:rPr>
          <w:rFonts w:asciiTheme="minorHAnsi" w:hAnsiTheme="minorHAnsi" w:cstheme="minorHAnsi"/>
          <w:b/>
          <w:bCs/>
          <w:sz w:val="24"/>
        </w:rPr>
        <w:t>appropriate cover</w:t>
      </w:r>
      <w:r w:rsidRPr="00481122">
        <w:rPr>
          <w:rFonts w:asciiTheme="minorHAnsi" w:hAnsiTheme="minorHAnsi" w:cstheme="minorHAnsi"/>
          <w:sz w:val="24"/>
        </w:rPr>
        <w:t xml:space="preserve"> for any activities outside of school hours or terms.</w:t>
      </w:r>
    </w:p>
    <w:p w14:paraId="023344F9" w14:textId="77777777" w:rsidR="00481122" w:rsidRPr="00481122" w:rsidRDefault="00481122" w:rsidP="006D594D">
      <w:pPr>
        <w:pStyle w:val="ListParagraph"/>
        <w:numPr>
          <w:ilvl w:val="0"/>
          <w:numId w:val="26"/>
        </w:numPr>
        <w:spacing w:after="200" w:line="276" w:lineRule="auto"/>
        <w:jc w:val="both"/>
        <w:rPr>
          <w:rFonts w:asciiTheme="minorHAnsi" w:hAnsiTheme="minorHAnsi" w:cstheme="minorHAnsi"/>
          <w:sz w:val="24"/>
        </w:rPr>
      </w:pPr>
      <w:r w:rsidRPr="00481122">
        <w:rPr>
          <w:rFonts w:asciiTheme="minorHAnsi" w:hAnsiTheme="minorHAnsi" w:cstheme="minorHAnsi"/>
          <w:sz w:val="24"/>
        </w:rPr>
        <w:t>Refer cases:</w:t>
      </w:r>
    </w:p>
    <w:p w14:paraId="03E9B5B0" w14:textId="77777777" w:rsidR="00481122" w:rsidRPr="00481122" w:rsidRDefault="00481122" w:rsidP="001A29DF">
      <w:pPr>
        <w:pStyle w:val="ListParagraph"/>
        <w:numPr>
          <w:ilvl w:val="1"/>
          <w:numId w:val="26"/>
        </w:numPr>
        <w:spacing w:after="200" w:line="276" w:lineRule="auto"/>
        <w:ind w:left="1134" w:hanging="283"/>
        <w:jc w:val="both"/>
        <w:rPr>
          <w:rFonts w:asciiTheme="minorHAnsi" w:hAnsiTheme="minorHAnsi" w:cstheme="minorHAnsi"/>
          <w:sz w:val="24"/>
        </w:rPr>
      </w:pPr>
      <w:r w:rsidRPr="00481122">
        <w:rPr>
          <w:rFonts w:asciiTheme="minorHAnsi" w:hAnsiTheme="minorHAnsi" w:cstheme="minorHAnsi"/>
          <w:sz w:val="24"/>
        </w:rPr>
        <w:t>To CSC where abuse and neglect are suspected, and support staff who make referrals CSC</w:t>
      </w:r>
    </w:p>
    <w:p w14:paraId="37EBE161" w14:textId="77777777" w:rsidR="00481122" w:rsidRPr="00481122" w:rsidRDefault="00481122" w:rsidP="001A29DF">
      <w:pPr>
        <w:pStyle w:val="ListParagraph"/>
        <w:numPr>
          <w:ilvl w:val="1"/>
          <w:numId w:val="26"/>
        </w:numPr>
        <w:spacing w:after="200" w:line="276" w:lineRule="auto"/>
        <w:ind w:left="1134" w:hanging="283"/>
        <w:jc w:val="both"/>
        <w:rPr>
          <w:rFonts w:asciiTheme="minorHAnsi" w:hAnsiTheme="minorHAnsi" w:cstheme="minorHAnsi"/>
          <w:sz w:val="24"/>
        </w:rPr>
      </w:pPr>
      <w:r w:rsidRPr="00481122">
        <w:rPr>
          <w:rFonts w:asciiTheme="minorHAnsi" w:hAnsiTheme="minorHAnsi" w:cstheme="minorHAnsi"/>
          <w:sz w:val="24"/>
        </w:rPr>
        <w:t>To the Channel programme where radicalisation concerns arise, and support staff who make referrals to the Channel programme</w:t>
      </w:r>
    </w:p>
    <w:p w14:paraId="6F3218CC" w14:textId="77777777" w:rsidR="00481122" w:rsidRPr="00481122" w:rsidRDefault="00481122" w:rsidP="001A29DF">
      <w:pPr>
        <w:pStyle w:val="ListParagraph"/>
        <w:numPr>
          <w:ilvl w:val="1"/>
          <w:numId w:val="26"/>
        </w:numPr>
        <w:spacing w:after="200" w:line="276" w:lineRule="auto"/>
        <w:ind w:left="1134" w:hanging="283"/>
        <w:jc w:val="both"/>
        <w:rPr>
          <w:rFonts w:asciiTheme="minorHAnsi" w:hAnsiTheme="minorHAnsi" w:cstheme="minorHAnsi"/>
          <w:sz w:val="24"/>
        </w:rPr>
      </w:pPr>
      <w:r w:rsidRPr="00481122">
        <w:rPr>
          <w:rFonts w:asciiTheme="minorHAnsi" w:hAnsiTheme="minorHAnsi" w:cstheme="minorHAnsi"/>
          <w:sz w:val="24"/>
        </w:rPr>
        <w:t>To the DBS where a person is dismissed or has left due to harm, or risk of harm, to a child.</w:t>
      </w:r>
    </w:p>
    <w:p w14:paraId="6FEE4178" w14:textId="77777777" w:rsidR="00481122" w:rsidRPr="00481122" w:rsidRDefault="00481122" w:rsidP="001A29DF">
      <w:pPr>
        <w:pStyle w:val="ListParagraph"/>
        <w:numPr>
          <w:ilvl w:val="1"/>
          <w:numId w:val="26"/>
        </w:numPr>
        <w:spacing w:after="200" w:line="276" w:lineRule="auto"/>
        <w:ind w:left="1134" w:hanging="283"/>
        <w:jc w:val="both"/>
        <w:rPr>
          <w:rFonts w:asciiTheme="minorHAnsi" w:hAnsiTheme="minorHAnsi" w:cstheme="minorHAnsi"/>
          <w:sz w:val="24"/>
        </w:rPr>
      </w:pPr>
      <w:r w:rsidRPr="00481122">
        <w:rPr>
          <w:rFonts w:asciiTheme="minorHAnsi" w:hAnsiTheme="minorHAnsi" w:cstheme="minorHAnsi"/>
          <w:sz w:val="24"/>
        </w:rPr>
        <w:t>To the police where a crime may have been committed, in line with the National Police Chiefs’ Council (NPCC) guidance</w:t>
      </w:r>
    </w:p>
    <w:p w14:paraId="22528012" w14:textId="77777777" w:rsidR="00481122" w:rsidRPr="00481122" w:rsidRDefault="00481122" w:rsidP="001A29DF">
      <w:pPr>
        <w:pStyle w:val="ListParagraph"/>
        <w:numPr>
          <w:ilvl w:val="1"/>
          <w:numId w:val="26"/>
        </w:numPr>
        <w:spacing w:after="200" w:line="276" w:lineRule="auto"/>
        <w:ind w:left="1134" w:hanging="283"/>
        <w:jc w:val="both"/>
        <w:rPr>
          <w:rFonts w:asciiTheme="minorHAnsi" w:hAnsiTheme="minorHAnsi" w:cstheme="minorHAnsi"/>
          <w:sz w:val="24"/>
        </w:rPr>
      </w:pPr>
      <w:r w:rsidRPr="00481122">
        <w:rPr>
          <w:rFonts w:asciiTheme="minorHAnsi" w:hAnsiTheme="minorHAnsi" w:cstheme="minorHAnsi"/>
          <w:sz w:val="24"/>
        </w:rPr>
        <w:t xml:space="preserve">And to any other appropriate identified agency or partner. </w:t>
      </w:r>
    </w:p>
    <w:p w14:paraId="52080688" w14:textId="77777777" w:rsidR="00481122" w:rsidRPr="00481122" w:rsidRDefault="00481122" w:rsidP="006D594D">
      <w:pPr>
        <w:pStyle w:val="ListParagraph"/>
        <w:keepNext/>
        <w:keepLines/>
        <w:widowControl w:val="0"/>
        <w:numPr>
          <w:ilvl w:val="0"/>
          <w:numId w:val="26"/>
        </w:numPr>
        <w:spacing w:after="200" w:line="276" w:lineRule="auto"/>
        <w:ind w:left="714" w:hanging="357"/>
        <w:jc w:val="both"/>
        <w:rPr>
          <w:rFonts w:asciiTheme="minorHAnsi" w:hAnsiTheme="minorHAnsi" w:cstheme="minorHAnsi"/>
          <w:sz w:val="24"/>
        </w:rPr>
      </w:pPr>
      <w:r w:rsidRPr="00481122">
        <w:rPr>
          <w:rFonts w:asciiTheme="minorHAnsi" w:hAnsiTheme="minorHAnsi" w:cstheme="minorHAnsi"/>
          <w:sz w:val="24"/>
        </w:rPr>
        <w:t xml:space="preserve">Act as a </w:t>
      </w:r>
      <w:r w:rsidRPr="00481122">
        <w:rPr>
          <w:rFonts w:asciiTheme="minorHAnsi" w:hAnsiTheme="minorHAnsi" w:cstheme="minorHAnsi"/>
          <w:b/>
          <w:bCs/>
          <w:sz w:val="24"/>
        </w:rPr>
        <w:t>point of contact</w:t>
      </w:r>
      <w:r w:rsidRPr="00481122">
        <w:rPr>
          <w:rFonts w:asciiTheme="minorHAnsi" w:hAnsiTheme="minorHAnsi" w:cstheme="minorHAnsi"/>
          <w:sz w:val="24"/>
        </w:rPr>
        <w:t xml:space="preserve"> with the multi-agency partners</w:t>
      </w:r>
    </w:p>
    <w:p w14:paraId="18EF8100" w14:textId="77777777" w:rsidR="00481122" w:rsidRPr="00481122" w:rsidRDefault="00481122" w:rsidP="006D594D">
      <w:pPr>
        <w:pStyle w:val="ListParagraph"/>
        <w:keepNext/>
        <w:keepLines/>
        <w:widowControl w:val="0"/>
        <w:numPr>
          <w:ilvl w:val="0"/>
          <w:numId w:val="26"/>
        </w:numPr>
        <w:spacing w:after="200" w:line="276" w:lineRule="auto"/>
        <w:ind w:left="714" w:hanging="357"/>
        <w:rPr>
          <w:rFonts w:asciiTheme="minorHAnsi" w:hAnsiTheme="minorHAnsi" w:cstheme="minorHAnsi"/>
          <w:sz w:val="24"/>
        </w:rPr>
      </w:pPr>
      <w:r w:rsidRPr="00481122">
        <w:rPr>
          <w:rFonts w:asciiTheme="minorHAnsi" w:hAnsiTheme="minorHAnsi" w:cstheme="minorHAnsi"/>
          <w:sz w:val="24"/>
        </w:rPr>
        <w:t xml:space="preserve">Ensure </w:t>
      </w:r>
      <w:r w:rsidRPr="00481122">
        <w:rPr>
          <w:rFonts w:asciiTheme="minorHAnsi" w:hAnsiTheme="minorHAnsi" w:cstheme="minorHAnsi"/>
          <w:b/>
          <w:bCs/>
          <w:sz w:val="24"/>
        </w:rPr>
        <w:t>effective communication</w:t>
      </w:r>
      <w:r w:rsidRPr="00481122">
        <w:rPr>
          <w:rFonts w:asciiTheme="minorHAnsi" w:hAnsiTheme="minorHAnsi" w:cstheme="minorHAnsi"/>
          <w:sz w:val="24"/>
        </w:rPr>
        <w:t xml:space="preserve"> and information sharing (when appropriate) between Deputy DSL's, the Pastoral Team, senior leaders and governors</w:t>
      </w:r>
      <w:r w:rsidRPr="00481122">
        <w:rPr>
          <w:rFonts w:asciiTheme="minorHAnsi" w:hAnsiTheme="minorHAnsi" w:cstheme="minorHAnsi"/>
          <w:color w:val="FF0000"/>
          <w:sz w:val="24"/>
        </w:rPr>
        <w:t>.</w:t>
      </w:r>
    </w:p>
    <w:p w14:paraId="37349E90" w14:textId="77777777" w:rsidR="00481122" w:rsidRPr="00481122" w:rsidRDefault="00481122" w:rsidP="006D594D">
      <w:pPr>
        <w:pStyle w:val="ListParagraph"/>
        <w:numPr>
          <w:ilvl w:val="0"/>
          <w:numId w:val="26"/>
        </w:numPr>
        <w:spacing w:after="200" w:line="276" w:lineRule="auto"/>
        <w:jc w:val="both"/>
        <w:rPr>
          <w:rFonts w:asciiTheme="minorHAnsi" w:hAnsiTheme="minorHAnsi" w:cstheme="minorHAnsi"/>
          <w:sz w:val="24"/>
        </w:rPr>
      </w:pPr>
      <w:r w:rsidRPr="00481122">
        <w:rPr>
          <w:rFonts w:asciiTheme="minorHAnsi" w:hAnsiTheme="minorHAnsi" w:cstheme="minorHAnsi"/>
          <w:sz w:val="24"/>
        </w:rPr>
        <w:t xml:space="preserve">Liaise with staff when deciding whether to make a referral by </w:t>
      </w:r>
      <w:r w:rsidRPr="00481122">
        <w:rPr>
          <w:rFonts w:asciiTheme="minorHAnsi" w:hAnsiTheme="minorHAnsi" w:cstheme="minorHAnsi"/>
          <w:b/>
          <w:bCs/>
          <w:sz w:val="24"/>
        </w:rPr>
        <w:t>liaising with relevant agencies</w:t>
      </w:r>
      <w:r w:rsidRPr="00481122">
        <w:rPr>
          <w:rFonts w:asciiTheme="minorHAnsi" w:hAnsiTheme="minorHAnsi" w:cstheme="minorHAnsi"/>
          <w:sz w:val="24"/>
        </w:rPr>
        <w:t xml:space="preserve"> so that children’s needs are considered holistically</w:t>
      </w:r>
    </w:p>
    <w:p w14:paraId="78B3D1AD" w14:textId="77777777" w:rsidR="00481122" w:rsidRPr="00481122" w:rsidRDefault="00481122" w:rsidP="006D594D">
      <w:pPr>
        <w:pStyle w:val="ListParagraph"/>
        <w:numPr>
          <w:ilvl w:val="0"/>
          <w:numId w:val="26"/>
        </w:numPr>
        <w:spacing w:after="200" w:line="276" w:lineRule="auto"/>
        <w:jc w:val="both"/>
        <w:rPr>
          <w:rFonts w:asciiTheme="minorHAnsi" w:hAnsiTheme="minorHAnsi" w:cstheme="minorHAnsi"/>
          <w:sz w:val="24"/>
        </w:rPr>
      </w:pPr>
      <w:r w:rsidRPr="00481122">
        <w:rPr>
          <w:rFonts w:asciiTheme="minorHAnsi" w:hAnsiTheme="minorHAnsi" w:cstheme="minorHAnsi"/>
          <w:sz w:val="24"/>
        </w:rPr>
        <w:t xml:space="preserve">Liaise with the </w:t>
      </w:r>
      <w:r w:rsidRPr="00481122">
        <w:rPr>
          <w:rFonts w:asciiTheme="minorHAnsi" w:hAnsiTheme="minorHAnsi" w:cstheme="minorHAnsi"/>
          <w:b/>
          <w:bCs/>
          <w:sz w:val="24"/>
        </w:rPr>
        <w:t>senior mental health lead</w:t>
      </w:r>
      <w:r w:rsidRPr="00481122">
        <w:rPr>
          <w:rFonts w:asciiTheme="minorHAnsi" w:hAnsiTheme="minorHAnsi" w:cstheme="minorHAnsi"/>
          <w:sz w:val="24"/>
        </w:rPr>
        <w:t xml:space="preserve"> and, where available, the Mental Health Support Team, where safeguarding concerns are linked to mental health.</w:t>
      </w:r>
    </w:p>
    <w:p w14:paraId="257FD21C" w14:textId="77777777" w:rsidR="00481122" w:rsidRPr="00481122" w:rsidRDefault="00481122" w:rsidP="006D594D">
      <w:pPr>
        <w:pStyle w:val="ListParagraph"/>
        <w:numPr>
          <w:ilvl w:val="0"/>
          <w:numId w:val="26"/>
        </w:numPr>
        <w:spacing w:after="200" w:line="276" w:lineRule="auto"/>
        <w:jc w:val="both"/>
        <w:rPr>
          <w:rFonts w:asciiTheme="minorHAnsi" w:hAnsiTheme="minorHAnsi" w:cstheme="minorHAnsi"/>
          <w:sz w:val="24"/>
        </w:rPr>
      </w:pPr>
      <w:r w:rsidRPr="00481122">
        <w:rPr>
          <w:rFonts w:asciiTheme="minorHAnsi" w:hAnsiTheme="minorHAnsi" w:cstheme="minorHAnsi"/>
          <w:sz w:val="24"/>
        </w:rPr>
        <w:t xml:space="preserve">Promote </w:t>
      </w:r>
      <w:r w:rsidRPr="00481122">
        <w:rPr>
          <w:rFonts w:asciiTheme="minorHAnsi" w:hAnsiTheme="minorHAnsi" w:cstheme="minorHAnsi"/>
          <w:b/>
          <w:bCs/>
          <w:sz w:val="24"/>
        </w:rPr>
        <w:t>supportive engagement with parents</w:t>
      </w:r>
      <w:r w:rsidRPr="00481122">
        <w:rPr>
          <w:rFonts w:asciiTheme="minorHAnsi" w:hAnsiTheme="minorHAnsi" w:cstheme="minorHAnsi"/>
          <w:sz w:val="24"/>
        </w:rPr>
        <w:t xml:space="preserve"> in safeguarding and promoting the welfare of children, including where families may be facing challenging circumstances</w:t>
      </w:r>
    </w:p>
    <w:p w14:paraId="33AC442E" w14:textId="77777777" w:rsidR="00481122" w:rsidRPr="00481122" w:rsidRDefault="00481122" w:rsidP="006D594D">
      <w:pPr>
        <w:pStyle w:val="ListParagraph"/>
        <w:numPr>
          <w:ilvl w:val="0"/>
          <w:numId w:val="26"/>
        </w:numPr>
        <w:spacing w:after="200" w:line="276" w:lineRule="auto"/>
        <w:jc w:val="both"/>
        <w:rPr>
          <w:rFonts w:asciiTheme="minorHAnsi" w:hAnsiTheme="minorHAnsi" w:cstheme="minorHAnsi"/>
          <w:sz w:val="24"/>
        </w:rPr>
      </w:pPr>
      <w:r w:rsidRPr="00481122">
        <w:rPr>
          <w:rFonts w:asciiTheme="minorHAnsi" w:hAnsiTheme="minorHAnsi" w:cstheme="minorHAnsi"/>
          <w:sz w:val="24"/>
        </w:rPr>
        <w:t xml:space="preserve">Work with relevant staff, </w:t>
      </w:r>
      <w:r w:rsidRPr="00481122">
        <w:rPr>
          <w:rFonts w:asciiTheme="minorHAnsi" w:hAnsiTheme="minorHAnsi" w:cstheme="minorHAnsi"/>
          <w:b/>
          <w:bCs/>
          <w:sz w:val="24"/>
        </w:rPr>
        <w:t>taking lead responsibility for promoting educational outcomes</w:t>
      </w:r>
      <w:r w:rsidRPr="00481122">
        <w:rPr>
          <w:rFonts w:asciiTheme="minorHAnsi" w:hAnsiTheme="minorHAnsi" w:cstheme="minorHAnsi"/>
          <w:sz w:val="24"/>
        </w:rPr>
        <w:t xml:space="preserve"> for children, by understanding the lasting impact that adversity and trauma can have on children’s behaviour, mental health and wellbeing, knowing the safeguarding and child protection issues that children in need are experiencing, or have experienced, and identifying the impact that these issues might be having on their attendance, engagement and achievement at school. This includes:</w:t>
      </w:r>
    </w:p>
    <w:p w14:paraId="72C0618A" w14:textId="77777777" w:rsidR="00481122" w:rsidRPr="00481122" w:rsidRDefault="00481122" w:rsidP="006D594D">
      <w:pPr>
        <w:pStyle w:val="ListParagraph"/>
        <w:numPr>
          <w:ilvl w:val="1"/>
          <w:numId w:val="26"/>
        </w:numPr>
        <w:spacing w:after="200" w:line="276" w:lineRule="auto"/>
        <w:jc w:val="both"/>
        <w:rPr>
          <w:rFonts w:asciiTheme="minorHAnsi" w:hAnsiTheme="minorHAnsi" w:cstheme="minorHAnsi"/>
          <w:sz w:val="24"/>
        </w:rPr>
      </w:pPr>
      <w:r w:rsidRPr="00481122">
        <w:rPr>
          <w:rFonts w:asciiTheme="minorHAnsi" w:hAnsiTheme="minorHAnsi" w:cstheme="minorHAnsi"/>
          <w:sz w:val="24"/>
        </w:rPr>
        <w:t>Ensuring that the school knows which pupils have or had a social worker</w:t>
      </w:r>
    </w:p>
    <w:p w14:paraId="596ADA40" w14:textId="77777777" w:rsidR="00481122" w:rsidRPr="00481122" w:rsidRDefault="00481122" w:rsidP="006D594D">
      <w:pPr>
        <w:pStyle w:val="ListParagraph"/>
        <w:numPr>
          <w:ilvl w:val="1"/>
          <w:numId w:val="26"/>
        </w:numPr>
        <w:spacing w:after="200" w:line="276" w:lineRule="auto"/>
        <w:jc w:val="both"/>
        <w:rPr>
          <w:rFonts w:asciiTheme="minorHAnsi" w:hAnsiTheme="minorHAnsi" w:cstheme="minorHAnsi"/>
          <w:sz w:val="24"/>
        </w:rPr>
      </w:pPr>
      <w:r w:rsidRPr="00481122">
        <w:rPr>
          <w:rFonts w:asciiTheme="minorHAnsi" w:hAnsiTheme="minorHAnsi" w:cstheme="minorHAnsi"/>
          <w:sz w:val="24"/>
        </w:rPr>
        <w:t>Understanding the academic progress and attainment of these pupils</w:t>
      </w:r>
    </w:p>
    <w:p w14:paraId="7343B179" w14:textId="77777777" w:rsidR="00481122" w:rsidRPr="00481122" w:rsidRDefault="00481122" w:rsidP="006D594D">
      <w:pPr>
        <w:pStyle w:val="ListParagraph"/>
        <w:numPr>
          <w:ilvl w:val="1"/>
          <w:numId w:val="26"/>
        </w:numPr>
        <w:spacing w:after="200" w:line="276" w:lineRule="auto"/>
        <w:jc w:val="both"/>
        <w:rPr>
          <w:rFonts w:asciiTheme="minorHAnsi" w:hAnsiTheme="minorHAnsi" w:cstheme="minorHAnsi"/>
          <w:sz w:val="24"/>
        </w:rPr>
      </w:pPr>
      <w:r w:rsidRPr="00481122">
        <w:rPr>
          <w:rFonts w:asciiTheme="minorHAnsi" w:hAnsiTheme="minorHAnsi" w:cstheme="minorHAnsi"/>
          <w:sz w:val="24"/>
        </w:rPr>
        <w:t>Maintaining a culture of high aspirations for these pupils</w:t>
      </w:r>
    </w:p>
    <w:p w14:paraId="06FC6233" w14:textId="77777777" w:rsidR="00481122" w:rsidRPr="00481122" w:rsidRDefault="00481122" w:rsidP="006D594D">
      <w:pPr>
        <w:pStyle w:val="ListParagraph"/>
        <w:numPr>
          <w:ilvl w:val="1"/>
          <w:numId w:val="26"/>
        </w:numPr>
        <w:spacing w:after="200" w:line="276" w:lineRule="auto"/>
        <w:jc w:val="both"/>
        <w:rPr>
          <w:rFonts w:asciiTheme="minorHAnsi" w:hAnsiTheme="minorHAnsi" w:cstheme="minorHAnsi"/>
          <w:sz w:val="24"/>
        </w:rPr>
      </w:pPr>
      <w:r w:rsidRPr="00481122">
        <w:rPr>
          <w:rFonts w:asciiTheme="minorHAnsi" w:hAnsiTheme="minorHAnsi" w:cstheme="minorHAnsi"/>
          <w:sz w:val="24"/>
        </w:rPr>
        <w:t>Supporting teachers to provide additional academic support or reasonable adjustments to help these pupils reach their potential</w:t>
      </w:r>
    </w:p>
    <w:p w14:paraId="1B500018" w14:textId="77777777" w:rsidR="00481122" w:rsidRPr="00481122" w:rsidRDefault="00481122" w:rsidP="006D594D">
      <w:pPr>
        <w:pStyle w:val="ListParagraph"/>
        <w:numPr>
          <w:ilvl w:val="0"/>
          <w:numId w:val="26"/>
        </w:numPr>
        <w:spacing w:after="200" w:line="276" w:lineRule="auto"/>
        <w:jc w:val="both"/>
        <w:rPr>
          <w:rFonts w:asciiTheme="minorHAnsi" w:hAnsiTheme="minorHAnsi" w:cstheme="minorHAnsi"/>
          <w:sz w:val="24"/>
        </w:rPr>
      </w:pPr>
      <w:r w:rsidRPr="00481122">
        <w:rPr>
          <w:rFonts w:asciiTheme="minorHAnsi" w:hAnsiTheme="minorHAnsi" w:cstheme="minorHAnsi"/>
          <w:sz w:val="24"/>
        </w:rPr>
        <w:t xml:space="preserve">Ensure that </w:t>
      </w:r>
      <w:r w:rsidRPr="00481122">
        <w:rPr>
          <w:rFonts w:asciiTheme="minorHAnsi" w:hAnsiTheme="minorHAnsi" w:cstheme="minorHAnsi"/>
          <w:b/>
          <w:bCs/>
          <w:sz w:val="24"/>
        </w:rPr>
        <w:t>child protection files are kept updated</w:t>
      </w:r>
      <w:r w:rsidRPr="00481122">
        <w:rPr>
          <w:rFonts w:asciiTheme="minorHAnsi" w:hAnsiTheme="minorHAnsi" w:cstheme="minorHAnsi"/>
          <w:sz w:val="24"/>
        </w:rPr>
        <w:t xml:space="preserve"> and secure, monitoring the quality and accuracy of logs</w:t>
      </w:r>
    </w:p>
    <w:p w14:paraId="672049B8" w14:textId="77777777" w:rsidR="00481122" w:rsidRPr="00481122" w:rsidRDefault="00481122" w:rsidP="006D594D">
      <w:pPr>
        <w:pStyle w:val="ListParagraph"/>
        <w:numPr>
          <w:ilvl w:val="0"/>
          <w:numId w:val="26"/>
        </w:numPr>
        <w:spacing w:after="200" w:line="276" w:lineRule="auto"/>
        <w:jc w:val="both"/>
        <w:rPr>
          <w:rFonts w:asciiTheme="minorHAnsi" w:hAnsiTheme="minorHAnsi" w:cstheme="minorHAnsi"/>
          <w:sz w:val="24"/>
        </w:rPr>
      </w:pPr>
      <w:r w:rsidRPr="00481122">
        <w:rPr>
          <w:rFonts w:asciiTheme="minorHAnsi" w:hAnsiTheme="minorHAnsi" w:cstheme="minorHAnsi"/>
          <w:sz w:val="24"/>
        </w:rPr>
        <w:t xml:space="preserve">Ensure that a pupil’s child protection </w:t>
      </w:r>
      <w:r w:rsidRPr="00481122">
        <w:rPr>
          <w:rFonts w:asciiTheme="minorHAnsi" w:hAnsiTheme="minorHAnsi" w:cstheme="minorHAnsi"/>
          <w:b/>
          <w:bCs/>
          <w:sz w:val="24"/>
        </w:rPr>
        <w:t xml:space="preserve">file is transferred </w:t>
      </w:r>
      <w:r w:rsidRPr="00481122">
        <w:rPr>
          <w:rFonts w:asciiTheme="minorHAnsi" w:hAnsiTheme="minorHAnsi" w:cstheme="minorHAnsi"/>
          <w:sz w:val="24"/>
        </w:rPr>
        <w:t>as soon as possible, and within five days, when transferring to a new school, and consider any additional information that should be shared to support a child's journey</w:t>
      </w:r>
    </w:p>
    <w:p w14:paraId="5CB9101A" w14:textId="77777777" w:rsidR="00481122" w:rsidRPr="00481122" w:rsidRDefault="00481122" w:rsidP="006D594D">
      <w:pPr>
        <w:pStyle w:val="ListParagraph"/>
        <w:numPr>
          <w:ilvl w:val="0"/>
          <w:numId w:val="26"/>
        </w:numPr>
        <w:spacing w:after="200" w:line="276" w:lineRule="auto"/>
        <w:jc w:val="both"/>
        <w:rPr>
          <w:rFonts w:asciiTheme="minorHAnsi" w:hAnsiTheme="minorHAnsi" w:cstheme="minorHAnsi"/>
          <w:sz w:val="24"/>
        </w:rPr>
      </w:pPr>
      <w:r w:rsidRPr="00481122">
        <w:rPr>
          <w:rFonts w:asciiTheme="minorHAnsi" w:hAnsiTheme="minorHAnsi" w:cstheme="minorHAnsi"/>
          <w:sz w:val="24"/>
        </w:rPr>
        <w:t xml:space="preserve">Ensure </w:t>
      </w:r>
      <w:r w:rsidRPr="00481122">
        <w:rPr>
          <w:rFonts w:asciiTheme="minorHAnsi" w:hAnsiTheme="minorHAnsi" w:cstheme="minorHAnsi"/>
          <w:b/>
          <w:bCs/>
          <w:sz w:val="24"/>
        </w:rPr>
        <w:t>all stakeholders understand the Child Protection Policy</w:t>
      </w:r>
      <w:r w:rsidRPr="00481122">
        <w:rPr>
          <w:rFonts w:asciiTheme="minorHAnsi" w:hAnsiTheme="minorHAnsi" w:cstheme="minorHAnsi"/>
          <w:sz w:val="24"/>
        </w:rPr>
        <w:t xml:space="preserve">, Keeping Children Safe in Education 2022 and internal procedures to report any concerns are transparent and understood by all. Ensure this information is given in </w:t>
      </w:r>
      <w:r w:rsidRPr="00481122">
        <w:rPr>
          <w:rFonts w:asciiTheme="minorHAnsi" w:hAnsiTheme="minorHAnsi" w:cstheme="minorHAnsi"/>
          <w:b/>
          <w:bCs/>
          <w:sz w:val="24"/>
        </w:rPr>
        <w:t>induction</w:t>
      </w:r>
      <w:r w:rsidRPr="00481122">
        <w:rPr>
          <w:rFonts w:asciiTheme="minorHAnsi" w:hAnsiTheme="minorHAnsi" w:cstheme="minorHAnsi"/>
          <w:sz w:val="24"/>
        </w:rPr>
        <w:t xml:space="preserve"> and at regular intervals/ training</w:t>
      </w:r>
    </w:p>
    <w:p w14:paraId="42ABA3BD" w14:textId="77777777" w:rsidR="00481122" w:rsidRPr="00481122" w:rsidRDefault="00481122" w:rsidP="006D594D">
      <w:pPr>
        <w:pStyle w:val="ListParagraph"/>
        <w:numPr>
          <w:ilvl w:val="0"/>
          <w:numId w:val="26"/>
        </w:numPr>
        <w:spacing w:after="200" w:line="276" w:lineRule="auto"/>
        <w:jc w:val="both"/>
        <w:rPr>
          <w:rFonts w:asciiTheme="minorHAnsi" w:hAnsiTheme="minorHAnsi" w:cstheme="minorHAnsi"/>
          <w:sz w:val="24"/>
        </w:rPr>
      </w:pPr>
      <w:r w:rsidRPr="00481122">
        <w:rPr>
          <w:rFonts w:asciiTheme="minorHAnsi" w:hAnsiTheme="minorHAnsi" w:cstheme="minorHAnsi"/>
          <w:sz w:val="24"/>
        </w:rPr>
        <w:t xml:space="preserve">Work with the governing board to ensure the school’s Child Protection and </w:t>
      </w:r>
      <w:r w:rsidRPr="00481122">
        <w:rPr>
          <w:rFonts w:asciiTheme="minorHAnsi" w:hAnsiTheme="minorHAnsi" w:cstheme="minorHAnsi"/>
          <w:b/>
          <w:bCs/>
          <w:sz w:val="24"/>
        </w:rPr>
        <w:t>Safeguarding Policy is reviewed annually</w:t>
      </w:r>
      <w:r w:rsidRPr="00481122">
        <w:rPr>
          <w:rFonts w:asciiTheme="minorHAnsi" w:hAnsiTheme="minorHAnsi" w:cstheme="minorHAnsi"/>
          <w:sz w:val="24"/>
        </w:rPr>
        <w:t>, and the procedures are updated and reviewed regularly</w:t>
      </w:r>
    </w:p>
    <w:p w14:paraId="4DB571E3" w14:textId="77777777" w:rsidR="00481122" w:rsidRPr="00481122" w:rsidRDefault="00481122" w:rsidP="006D594D">
      <w:pPr>
        <w:pStyle w:val="ListParagraph"/>
        <w:numPr>
          <w:ilvl w:val="0"/>
          <w:numId w:val="26"/>
        </w:numPr>
        <w:spacing w:after="200" w:line="276" w:lineRule="auto"/>
        <w:jc w:val="both"/>
        <w:rPr>
          <w:rFonts w:asciiTheme="minorHAnsi" w:hAnsiTheme="minorHAnsi" w:cstheme="minorHAnsi"/>
          <w:sz w:val="24"/>
        </w:rPr>
      </w:pPr>
      <w:r w:rsidRPr="00481122">
        <w:rPr>
          <w:rFonts w:asciiTheme="minorHAnsi" w:hAnsiTheme="minorHAnsi" w:cstheme="minorHAnsi"/>
          <w:sz w:val="24"/>
        </w:rPr>
        <w:t xml:space="preserve">Ensure the school’s </w:t>
      </w:r>
      <w:r w:rsidRPr="00481122">
        <w:rPr>
          <w:rFonts w:asciiTheme="minorHAnsi" w:hAnsiTheme="minorHAnsi" w:cstheme="minorHAnsi"/>
          <w:b/>
          <w:bCs/>
          <w:sz w:val="24"/>
        </w:rPr>
        <w:t>Child Protection and Safeguarding Policy is available publicly</w:t>
      </w:r>
      <w:r w:rsidRPr="00481122">
        <w:rPr>
          <w:rFonts w:asciiTheme="minorHAnsi" w:hAnsiTheme="minorHAnsi" w:cstheme="minorHAnsi"/>
          <w:sz w:val="24"/>
        </w:rPr>
        <w:t xml:space="preserve">, ensure that parents are aware of schools' responsibilities regarding safeguarding and child protection </w:t>
      </w:r>
    </w:p>
    <w:p w14:paraId="44DEDE57" w14:textId="77777777" w:rsidR="00481122" w:rsidRPr="00481122" w:rsidRDefault="00481122" w:rsidP="006D594D">
      <w:pPr>
        <w:pStyle w:val="ListParagraph"/>
        <w:numPr>
          <w:ilvl w:val="0"/>
          <w:numId w:val="26"/>
        </w:numPr>
        <w:spacing w:after="200" w:line="276" w:lineRule="auto"/>
        <w:jc w:val="both"/>
        <w:rPr>
          <w:rFonts w:asciiTheme="minorHAnsi" w:hAnsiTheme="minorHAnsi" w:cstheme="minorHAnsi"/>
          <w:sz w:val="24"/>
        </w:rPr>
      </w:pPr>
      <w:r w:rsidRPr="00481122">
        <w:rPr>
          <w:rFonts w:asciiTheme="minorHAnsi" w:hAnsiTheme="minorHAnsi" w:cstheme="minorHAnsi"/>
          <w:sz w:val="24"/>
        </w:rPr>
        <w:t xml:space="preserve">Undergo </w:t>
      </w:r>
      <w:r w:rsidRPr="00481122">
        <w:rPr>
          <w:rFonts w:asciiTheme="minorHAnsi" w:hAnsiTheme="minorHAnsi" w:cstheme="minorHAnsi"/>
          <w:b/>
          <w:bCs/>
          <w:sz w:val="24"/>
        </w:rPr>
        <w:t>DSL training</w:t>
      </w:r>
      <w:r w:rsidRPr="00481122">
        <w:rPr>
          <w:rFonts w:asciiTheme="minorHAnsi" w:hAnsiTheme="minorHAnsi" w:cstheme="minorHAnsi"/>
          <w:sz w:val="24"/>
        </w:rPr>
        <w:t>, and update this training at least every two years to remain compliant</w:t>
      </w:r>
    </w:p>
    <w:p w14:paraId="35049762" w14:textId="77777777" w:rsidR="00481122" w:rsidRPr="00481122" w:rsidRDefault="00481122" w:rsidP="006D594D">
      <w:pPr>
        <w:pStyle w:val="ListParagraph"/>
        <w:numPr>
          <w:ilvl w:val="0"/>
          <w:numId w:val="26"/>
        </w:numPr>
        <w:spacing w:after="200" w:line="276" w:lineRule="auto"/>
        <w:jc w:val="both"/>
        <w:rPr>
          <w:rFonts w:asciiTheme="minorHAnsi" w:hAnsiTheme="minorHAnsi" w:cstheme="minorHAnsi"/>
          <w:sz w:val="24"/>
        </w:rPr>
      </w:pPr>
      <w:r w:rsidRPr="00481122">
        <w:rPr>
          <w:rFonts w:asciiTheme="minorHAnsi" w:hAnsiTheme="minorHAnsi" w:cstheme="minorHAnsi"/>
          <w:sz w:val="24"/>
        </w:rPr>
        <w:t xml:space="preserve">Ensure opportunities for </w:t>
      </w:r>
      <w:r w:rsidRPr="00481122">
        <w:rPr>
          <w:rFonts w:asciiTheme="minorHAnsi" w:hAnsiTheme="minorHAnsi" w:cstheme="minorHAnsi"/>
          <w:b/>
          <w:bCs/>
          <w:sz w:val="24"/>
        </w:rPr>
        <w:t>further training</w:t>
      </w:r>
      <w:r w:rsidRPr="00481122">
        <w:rPr>
          <w:rFonts w:asciiTheme="minorHAnsi" w:hAnsiTheme="minorHAnsi" w:cstheme="minorHAnsi"/>
          <w:sz w:val="24"/>
        </w:rPr>
        <w:t xml:space="preserve"> and opportunities for upskilling are taken</w:t>
      </w:r>
    </w:p>
    <w:p w14:paraId="0C305409" w14:textId="77777777" w:rsidR="00481122" w:rsidRPr="00481122" w:rsidRDefault="00481122" w:rsidP="006D594D">
      <w:pPr>
        <w:pStyle w:val="ListParagraph"/>
        <w:numPr>
          <w:ilvl w:val="0"/>
          <w:numId w:val="26"/>
        </w:numPr>
        <w:spacing w:after="200" w:line="276" w:lineRule="auto"/>
        <w:jc w:val="both"/>
        <w:rPr>
          <w:rFonts w:asciiTheme="minorHAnsi" w:hAnsiTheme="minorHAnsi" w:cstheme="minorHAnsi"/>
          <w:sz w:val="24"/>
        </w:rPr>
      </w:pPr>
      <w:r w:rsidRPr="00481122">
        <w:rPr>
          <w:rFonts w:asciiTheme="minorHAnsi" w:hAnsiTheme="minorHAnsi" w:cstheme="minorHAnsi"/>
          <w:sz w:val="24"/>
        </w:rPr>
        <w:t xml:space="preserve">Encourage a culture of listening to children promoting </w:t>
      </w:r>
      <w:r w:rsidRPr="00481122">
        <w:rPr>
          <w:rFonts w:asciiTheme="minorHAnsi" w:hAnsiTheme="minorHAnsi" w:cstheme="minorHAnsi"/>
          <w:b/>
          <w:bCs/>
          <w:sz w:val="24"/>
        </w:rPr>
        <w:t>the voice of the child</w:t>
      </w:r>
      <w:r w:rsidRPr="00481122">
        <w:rPr>
          <w:rFonts w:asciiTheme="minorHAnsi" w:hAnsiTheme="minorHAnsi" w:cstheme="minorHAnsi"/>
          <w:sz w:val="24"/>
        </w:rPr>
        <w:t xml:space="preserve"> </w:t>
      </w:r>
    </w:p>
    <w:p w14:paraId="3514910C" w14:textId="77777777" w:rsidR="00481122" w:rsidRPr="00481122" w:rsidRDefault="00481122" w:rsidP="006D594D">
      <w:pPr>
        <w:pStyle w:val="ListParagraph"/>
        <w:numPr>
          <w:ilvl w:val="0"/>
          <w:numId w:val="26"/>
        </w:numPr>
        <w:spacing w:after="200" w:line="276" w:lineRule="auto"/>
        <w:jc w:val="both"/>
        <w:rPr>
          <w:rFonts w:asciiTheme="minorHAnsi" w:hAnsiTheme="minorHAnsi" w:cstheme="minorHAnsi"/>
          <w:sz w:val="24"/>
        </w:rPr>
      </w:pPr>
      <w:r w:rsidRPr="00481122">
        <w:rPr>
          <w:rFonts w:asciiTheme="minorHAnsi" w:hAnsiTheme="minorHAnsi" w:cstheme="minorHAnsi"/>
          <w:b/>
          <w:bCs/>
          <w:sz w:val="24"/>
        </w:rPr>
        <w:t>Recognise the importance of information sharing</w:t>
      </w:r>
      <w:r w:rsidRPr="00481122">
        <w:rPr>
          <w:rFonts w:asciiTheme="minorHAnsi" w:hAnsiTheme="minorHAnsi" w:cstheme="minorHAnsi"/>
          <w:sz w:val="24"/>
        </w:rPr>
        <w:t>, including within school, with other schools and with the safeguarding partners and other agencies by</w:t>
      </w:r>
      <w:r w:rsidRPr="00481122">
        <w:rPr>
          <w:rFonts w:asciiTheme="minorHAnsi" w:hAnsiTheme="minorHAnsi" w:cstheme="minorHAnsi"/>
          <w:b/>
          <w:bCs/>
          <w:color w:val="70AD47" w:themeColor="accent6"/>
          <w:sz w:val="24"/>
        </w:rPr>
        <w:t xml:space="preserve"> </w:t>
      </w:r>
      <w:r w:rsidRPr="00481122">
        <w:rPr>
          <w:rFonts w:asciiTheme="minorHAnsi" w:hAnsiTheme="minorHAnsi" w:cstheme="minorHAnsi"/>
          <w:sz w:val="24"/>
        </w:rPr>
        <w:t>understanding relevant data protection legislation and regulations, especially the Data Protection Act 2018 and the UK GDPR</w:t>
      </w:r>
    </w:p>
    <w:p w14:paraId="710D408A" w14:textId="77777777" w:rsidR="00481122" w:rsidRPr="00481122" w:rsidRDefault="00481122" w:rsidP="006D594D">
      <w:pPr>
        <w:pStyle w:val="ListParagraph"/>
        <w:numPr>
          <w:ilvl w:val="0"/>
          <w:numId w:val="30"/>
        </w:numPr>
        <w:spacing w:after="200" w:line="276" w:lineRule="auto"/>
        <w:jc w:val="both"/>
        <w:rPr>
          <w:rFonts w:asciiTheme="minorHAnsi" w:hAnsiTheme="minorHAnsi" w:cstheme="minorHAnsi"/>
          <w:sz w:val="24"/>
        </w:rPr>
      </w:pPr>
      <w:r w:rsidRPr="00481122">
        <w:rPr>
          <w:rFonts w:asciiTheme="minorHAnsi" w:hAnsiTheme="minorHAnsi" w:cstheme="minorHAnsi"/>
          <w:sz w:val="24"/>
        </w:rPr>
        <w:t>Undertake</w:t>
      </w:r>
      <w:r w:rsidRPr="00481122">
        <w:rPr>
          <w:rFonts w:asciiTheme="minorHAnsi" w:hAnsiTheme="minorHAnsi" w:cstheme="minorHAnsi"/>
          <w:b/>
          <w:bCs/>
          <w:sz w:val="24"/>
        </w:rPr>
        <w:t xml:space="preserve"> Prevent </w:t>
      </w:r>
      <w:r w:rsidRPr="00481122">
        <w:rPr>
          <w:rFonts w:asciiTheme="minorHAnsi" w:hAnsiTheme="minorHAnsi" w:cstheme="minorHAnsi"/>
          <w:sz w:val="24"/>
        </w:rPr>
        <w:t>awareness training (at least) bi-annually</w:t>
      </w:r>
    </w:p>
    <w:p w14:paraId="2471DD67" w14:textId="77777777" w:rsidR="00481122" w:rsidRPr="00481122" w:rsidRDefault="00481122" w:rsidP="006D594D">
      <w:pPr>
        <w:pStyle w:val="ListParagraph"/>
        <w:numPr>
          <w:ilvl w:val="0"/>
          <w:numId w:val="30"/>
        </w:numPr>
        <w:spacing w:after="200" w:line="276" w:lineRule="auto"/>
        <w:jc w:val="both"/>
        <w:rPr>
          <w:rFonts w:asciiTheme="minorHAnsi" w:hAnsiTheme="minorHAnsi" w:cstheme="minorHAnsi"/>
          <w:sz w:val="24"/>
        </w:rPr>
      </w:pPr>
      <w:r w:rsidRPr="00481122">
        <w:rPr>
          <w:rFonts w:asciiTheme="minorHAnsi" w:hAnsiTheme="minorHAnsi" w:cstheme="minorHAnsi"/>
          <w:sz w:val="24"/>
        </w:rPr>
        <w:t xml:space="preserve">Be provided with appropriate support and </w:t>
      </w:r>
      <w:r w:rsidRPr="00481122">
        <w:rPr>
          <w:rFonts w:asciiTheme="minorHAnsi" w:hAnsiTheme="minorHAnsi" w:cstheme="minorHAnsi"/>
          <w:b/>
          <w:bCs/>
          <w:sz w:val="24"/>
        </w:rPr>
        <w:t>supervision</w:t>
      </w:r>
      <w:r w:rsidRPr="00481122">
        <w:rPr>
          <w:rFonts w:asciiTheme="minorHAnsi" w:hAnsiTheme="minorHAnsi" w:cstheme="minorHAnsi"/>
          <w:sz w:val="24"/>
        </w:rPr>
        <w:t xml:space="preserve"> in order to carry out the role safely and effectively</w:t>
      </w:r>
    </w:p>
    <w:p w14:paraId="3F478838" w14:textId="77777777" w:rsidR="00481122" w:rsidRPr="00481122" w:rsidRDefault="00481122" w:rsidP="006D594D">
      <w:pPr>
        <w:pStyle w:val="ListParagraph"/>
        <w:numPr>
          <w:ilvl w:val="0"/>
          <w:numId w:val="30"/>
        </w:numPr>
        <w:spacing w:after="200" w:line="276" w:lineRule="auto"/>
        <w:jc w:val="both"/>
        <w:rPr>
          <w:rFonts w:asciiTheme="minorHAnsi" w:hAnsiTheme="minorHAnsi" w:cstheme="minorHAnsi"/>
          <w:sz w:val="24"/>
        </w:rPr>
      </w:pPr>
      <w:r w:rsidRPr="00481122">
        <w:rPr>
          <w:rFonts w:asciiTheme="minorHAnsi" w:hAnsiTheme="minorHAnsi" w:cstheme="minorHAnsi"/>
          <w:sz w:val="24"/>
        </w:rPr>
        <w:t xml:space="preserve">Liaise with the Local Authority Personal Advisors for any Care Leavers. </w:t>
      </w:r>
    </w:p>
    <w:p w14:paraId="364190FB" w14:textId="77777777" w:rsidR="00481122" w:rsidRPr="00481122" w:rsidRDefault="00481122" w:rsidP="006D594D">
      <w:pPr>
        <w:pStyle w:val="ListParagraph"/>
        <w:numPr>
          <w:ilvl w:val="0"/>
          <w:numId w:val="30"/>
        </w:numPr>
        <w:spacing w:after="200" w:line="276" w:lineRule="auto"/>
        <w:jc w:val="both"/>
        <w:rPr>
          <w:rFonts w:asciiTheme="minorHAnsi" w:hAnsiTheme="minorHAnsi" w:cstheme="minorHAnsi"/>
          <w:sz w:val="24"/>
        </w:rPr>
      </w:pPr>
      <w:r w:rsidRPr="00481122">
        <w:rPr>
          <w:rFonts w:asciiTheme="minorHAnsi" w:hAnsiTheme="minorHAnsi" w:cstheme="minorHAnsi"/>
          <w:sz w:val="24"/>
        </w:rPr>
        <w:t>Have due regard to Appendix C of Keeping Children Safe in Education 2022 – 'The Role of the Designated Safeguarding Lead'</w:t>
      </w:r>
    </w:p>
    <w:p w14:paraId="0C63AF59" w14:textId="77777777" w:rsidR="00481122" w:rsidRPr="00481122" w:rsidRDefault="00481122" w:rsidP="00481122">
      <w:pPr>
        <w:jc w:val="both"/>
        <w:rPr>
          <w:rFonts w:asciiTheme="minorHAnsi" w:hAnsiTheme="minorHAnsi" w:cstheme="minorHAnsi"/>
          <w:sz w:val="24"/>
        </w:rPr>
      </w:pPr>
      <w:r w:rsidRPr="00481122">
        <w:rPr>
          <w:rFonts w:asciiTheme="minorHAnsi" w:hAnsiTheme="minorHAnsi" w:cstheme="minorHAnsi"/>
          <w:sz w:val="24"/>
        </w:rPr>
        <w:t>Walton-le-Dale High School</w:t>
      </w:r>
      <w:r w:rsidRPr="00481122">
        <w:rPr>
          <w:rFonts w:asciiTheme="minorHAnsi" w:hAnsiTheme="minorHAnsi" w:cstheme="minorHAnsi"/>
          <w:color w:val="FF0000"/>
          <w:sz w:val="24"/>
        </w:rPr>
        <w:t xml:space="preserve"> </w:t>
      </w:r>
      <w:r w:rsidRPr="00481122">
        <w:rPr>
          <w:rFonts w:asciiTheme="minorHAnsi" w:hAnsiTheme="minorHAnsi" w:cstheme="minorHAnsi"/>
          <w:sz w:val="24"/>
        </w:rPr>
        <w:t xml:space="preserve">recognises that Deputy DSL's must be trained to same standard as the DSL. </w:t>
      </w:r>
    </w:p>
    <w:p w14:paraId="674AABB7" w14:textId="77777777" w:rsidR="00481122" w:rsidRPr="00481122" w:rsidRDefault="00481122" w:rsidP="00481122">
      <w:pPr>
        <w:spacing w:after="0"/>
        <w:jc w:val="both"/>
        <w:rPr>
          <w:rFonts w:asciiTheme="minorHAnsi" w:hAnsiTheme="minorHAnsi" w:cstheme="minorHAnsi"/>
          <w:sz w:val="24"/>
        </w:rPr>
      </w:pPr>
      <w:r w:rsidRPr="00481122">
        <w:rPr>
          <w:rFonts w:asciiTheme="minorHAnsi" w:hAnsiTheme="minorHAnsi" w:cstheme="minorHAnsi"/>
          <w:b/>
          <w:bCs/>
          <w:sz w:val="24"/>
        </w:rPr>
        <w:t>The designated teacher</w:t>
      </w:r>
      <w:r w:rsidRPr="00481122">
        <w:rPr>
          <w:rFonts w:asciiTheme="minorHAnsi" w:hAnsiTheme="minorHAnsi" w:cstheme="minorHAnsi"/>
          <w:sz w:val="24"/>
        </w:rPr>
        <w:t xml:space="preserve"> has a responsibility for promoting the educational achievement of CLA and previously CLA (PLAC),</w:t>
      </w:r>
      <w:r w:rsidRPr="00481122">
        <w:rPr>
          <w:rFonts w:asciiTheme="minorHAnsi" w:hAnsiTheme="minorHAnsi" w:cstheme="minorHAnsi"/>
          <w:color w:val="347186"/>
          <w:sz w:val="24"/>
        </w:rPr>
        <w:t xml:space="preserve"> </w:t>
      </w:r>
      <w:r w:rsidRPr="00481122">
        <w:rPr>
          <w:rFonts w:asciiTheme="minorHAnsi" w:hAnsiTheme="minorHAnsi" w:cstheme="minorHAnsi"/>
          <w:sz w:val="24"/>
        </w:rPr>
        <w:t>and for children who have left care through adoption, special guardianship or child arrangement orders or who were adopted from state care outside England and Wales. In our setting, this is James Harris, Headteacher.</w:t>
      </w:r>
    </w:p>
    <w:p w14:paraId="5043CB0F" w14:textId="77777777" w:rsidR="00B55CC3" w:rsidRPr="00BD7C8F" w:rsidRDefault="00B55CC3" w:rsidP="00481122">
      <w:pPr>
        <w:rPr>
          <w:rFonts w:asciiTheme="minorHAnsi" w:hAnsiTheme="minorHAnsi" w:cstheme="minorHAnsi"/>
          <w:sz w:val="18"/>
          <w:lang w:val="en-GB"/>
        </w:rPr>
      </w:pPr>
    </w:p>
    <w:p w14:paraId="5107E95A" w14:textId="393F07EF" w:rsidR="00B55CC3" w:rsidRPr="00307B46" w:rsidRDefault="00481122" w:rsidP="00C02FB4">
      <w:pPr>
        <w:pStyle w:val="NoSpacing"/>
        <w:shd w:val="clear" w:color="auto" w:fill="9CC2E5"/>
        <w:tabs>
          <w:tab w:val="left" w:pos="4185"/>
        </w:tabs>
        <w:jc w:val="both"/>
        <w:outlineLvl w:val="0"/>
        <w:rPr>
          <w:b/>
          <w:color w:val="FFFFFF"/>
          <w:sz w:val="32"/>
        </w:rPr>
      </w:pPr>
      <w:bookmarkStart w:id="10" w:name="_Toc42606409"/>
      <w:bookmarkStart w:id="11" w:name="_Toc113958718"/>
      <w:r>
        <w:rPr>
          <w:b/>
          <w:color w:val="FFFFFF"/>
          <w:sz w:val="32"/>
        </w:rPr>
        <w:t>5</w:t>
      </w:r>
      <w:r w:rsidR="00ED23D8" w:rsidRPr="00307B46">
        <w:rPr>
          <w:b/>
          <w:color w:val="FFFFFF"/>
          <w:sz w:val="32"/>
        </w:rPr>
        <w:t xml:space="preserve">. </w:t>
      </w:r>
      <w:bookmarkEnd w:id="10"/>
      <w:r w:rsidRPr="00481122">
        <w:rPr>
          <w:b/>
          <w:color w:val="FFFFFF"/>
          <w:sz w:val="32"/>
        </w:rPr>
        <w:t>Training and Induction</w:t>
      </w:r>
      <w:bookmarkEnd w:id="11"/>
    </w:p>
    <w:p w14:paraId="07459315" w14:textId="77777777" w:rsidR="008C4E19" w:rsidRPr="00BD7C8F" w:rsidRDefault="008C4E19" w:rsidP="008C4E19">
      <w:pPr>
        <w:pStyle w:val="1bodycopy10pt"/>
        <w:spacing w:after="0"/>
        <w:rPr>
          <w:rFonts w:asciiTheme="minorHAnsi" w:hAnsiTheme="minorHAnsi" w:cstheme="minorHAnsi"/>
          <w:sz w:val="18"/>
          <w:lang w:val="en-GB"/>
        </w:rPr>
      </w:pPr>
    </w:p>
    <w:p w14:paraId="0ACAD29A" w14:textId="77777777" w:rsidR="00481122" w:rsidRPr="00481122" w:rsidRDefault="00481122" w:rsidP="00481122">
      <w:pPr>
        <w:jc w:val="both"/>
        <w:rPr>
          <w:rFonts w:asciiTheme="minorHAnsi" w:hAnsiTheme="minorHAnsi" w:cstheme="minorHAnsi"/>
          <w:sz w:val="24"/>
        </w:rPr>
      </w:pPr>
      <w:r w:rsidRPr="00481122">
        <w:rPr>
          <w:rFonts w:asciiTheme="minorHAnsi" w:hAnsiTheme="minorHAnsi" w:cstheme="minorHAnsi"/>
          <w:sz w:val="24"/>
        </w:rPr>
        <w:t>Walton-le-Dale High School</w:t>
      </w:r>
      <w:r w:rsidRPr="00481122">
        <w:rPr>
          <w:rFonts w:asciiTheme="minorHAnsi" w:hAnsiTheme="minorHAnsi" w:cstheme="minorHAnsi"/>
          <w:color w:val="FF0000"/>
          <w:sz w:val="24"/>
        </w:rPr>
        <w:t xml:space="preserve"> </w:t>
      </w:r>
      <w:r w:rsidRPr="00481122">
        <w:rPr>
          <w:rFonts w:asciiTheme="minorHAnsi" w:hAnsiTheme="minorHAnsi" w:cstheme="minorHAnsi"/>
          <w:sz w:val="24"/>
        </w:rPr>
        <w:t xml:space="preserve">recognises the importance of ongoing staff training and development to keep staff aware of emerging issues and keeping the ethos of safeguarding high. Everybody has a role to play in safeguarding our children and we strive to ensure all staff are well informed and know what to do if they have any concerns. Staff members, governors and volunteers will undergo safeguarding and child protection training at induction, which will be updated on a regular basis and/or whenever there is a change in legislation. </w:t>
      </w:r>
    </w:p>
    <w:p w14:paraId="21FE1193" w14:textId="77777777" w:rsidR="00481122" w:rsidRPr="00481122" w:rsidRDefault="00481122" w:rsidP="00481122">
      <w:pPr>
        <w:jc w:val="both"/>
        <w:rPr>
          <w:rFonts w:asciiTheme="minorHAnsi" w:hAnsiTheme="minorHAnsi" w:cstheme="minorHAnsi"/>
          <w:sz w:val="24"/>
        </w:rPr>
      </w:pPr>
      <w:r w:rsidRPr="00481122">
        <w:rPr>
          <w:rFonts w:asciiTheme="minorHAnsi" w:hAnsiTheme="minorHAnsi" w:cstheme="minorHAnsi"/>
          <w:sz w:val="24"/>
        </w:rPr>
        <w:t>The induction training will cover:</w:t>
      </w:r>
      <w:r w:rsidRPr="00481122">
        <w:rPr>
          <w:rFonts w:asciiTheme="minorHAnsi" w:hAnsiTheme="minorHAnsi" w:cstheme="minorHAnsi"/>
          <w:color w:val="FF0000"/>
          <w:sz w:val="24"/>
        </w:rPr>
        <w:t xml:space="preserve"> </w:t>
      </w:r>
    </w:p>
    <w:p w14:paraId="2AF4EDA6" w14:textId="77777777" w:rsidR="00481122" w:rsidRPr="00481122" w:rsidRDefault="00481122" w:rsidP="006D594D">
      <w:pPr>
        <w:pStyle w:val="ListParagraph"/>
        <w:numPr>
          <w:ilvl w:val="0"/>
          <w:numId w:val="31"/>
        </w:numPr>
        <w:spacing w:after="200" w:line="276" w:lineRule="auto"/>
        <w:jc w:val="both"/>
        <w:rPr>
          <w:rFonts w:asciiTheme="minorHAnsi" w:hAnsiTheme="minorHAnsi" w:cstheme="minorHAnsi"/>
          <w:sz w:val="24"/>
        </w:rPr>
      </w:pPr>
      <w:r w:rsidRPr="00481122">
        <w:rPr>
          <w:rFonts w:asciiTheme="minorHAnsi" w:hAnsiTheme="minorHAnsi" w:cstheme="minorHAnsi"/>
          <w:sz w:val="24"/>
        </w:rPr>
        <w:t>The Child Protection and Safeguarding Policy</w:t>
      </w:r>
    </w:p>
    <w:p w14:paraId="114DCA75" w14:textId="77777777" w:rsidR="00481122" w:rsidRPr="00481122" w:rsidRDefault="00481122" w:rsidP="006D594D">
      <w:pPr>
        <w:pStyle w:val="ListParagraph"/>
        <w:numPr>
          <w:ilvl w:val="0"/>
          <w:numId w:val="31"/>
        </w:numPr>
        <w:spacing w:after="200" w:line="276" w:lineRule="auto"/>
        <w:rPr>
          <w:rFonts w:asciiTheme="minorHAnsi" w:hAnsiTheme="minorHAnsi" w:cstheme="minorHAnsi"/>
          <w:sz w:val="24"/>
        </w:rPr>
      </w:pPr>
      <w:r w:rsidRPr="00481122">
        <w:rPr>
          <w:rFonts w:asciiTheme="minorHAnsi" w:hAnsiTheme="minorHAnsi" w:cstheme="minorHAnsi"/>
          <w:sz w:val="24"/>
        </w:rPr>
        <w:t>The Child-On-Child Abuse procedures</w:t>
      </w:r>
    </w:p>
    <w:p w14:paraId="705C931D" w14:textId="77777777" w:rsidR="00481122" w:rsidRPr="00481122" w:rsidRDefault="00481122" w:rsidP="006D594D">
      <w:pPr>
        <w:pStyle w:val="ListParagraph"/>
        <w:numPr>
          <w:ilvl w:val="0"/>
          <w:numId w:val="31"/>
        </w:numPr>
        <w:spacing w:after="200" w:line="276" w:lineRule="auto"/>
        <w:rPr>
          <w:rFonts w:asciiTheme="minorHAnsi" w:hAnsiTheme="minorHAnsi" w:cstheme="minorHAnsi"/>
          <w:sz w:val="24"/>
        </w:rPr>
      </w:pPr>
      <w:r w:rsidRPr="00481122">
        <w:rPr>
          <w:rFonts w:asciiTheme="minorHAnsi" w:hAnsiTheme="minorHAnsi" w:cstheme="minorHAnsi"/>
          <w:sz w:val="24"/>
        </w:rPr>
        <w:t>The Staff Code of Conduct</w:t>
      </w:r>
    </w:p>
    <w:p w14:paraId="2A84AA9C" w14:textId="77777777" w:rsidR="00481122" w:rsidRPr="00481122" w:rsidRDefault="00481122" w:rsidP="006D594D">
      <w:pPr>
        <w:pStyle w:val="ListParagraph"/>
        <w:numPr>
          <w:ilvl w:val="0"/>
          <w:numId w:val="31"/>
        </w:numPr>
        <w:spacing w:after="200" w:line="276" w:lineRule="auto"/>
        <w:rPr>
          <w:rFonts w:asciiTheme="minorHAnsi" w:hAnsiTheme="minorHAnsi" w:cstheme="minorHAnsi"/>
          <w:sz w:val="24"/>
        </w:rPr>
      </w:pPr>
      <w:r w:rsidRPr="00481122">
        <w:rPr>
          <w:rFonts w:asciiTheme="minorHAnsi" w:hAnsiTheme="minorHAnsi" w:cstheme="minorHAnsi"/>
          <w:sz w:val="24"/>
        </w:rPr>
        <w:t xml:space="preserve">Part one of ‘Keeping children safe in education’ (KCSIE 2022) </w:t>
      </w:r>
    </w:p>
    <w:p w14:paraId="3E91EBE1" w14:textId="77777777" w:rsidR="00481122" w:rsidRPr="00481122" w:rsidRDefault="00481122" w:rsidP="006D594D">
      <w:pPr>
        <w:pStyle w:val="ListParagraph"/>
        <w:numPr>
          <w:ilvl w:val="0"/>
          <w:numId w:val="31"/>
        </w:numPr>
        <w:spacing w:after="200" w:line="276" w:lineRule="auto"/>
        <w:jc w:val="both"/>
        <w:rPr>
          <w:rFonts w:asciiTheme="minorHAnsi" w:hAnsiTheme="minorHAnsi" w:cstheme="minorHAnsi"/>
          <w:sz w:val="24"/>
        </w:rPr>
      </w:pPr>
      <w:r w:rsidRPr="00481122">
        <w:rPr>
          <w:rFonts w:asciiTheme="minorHAnsi" w:hAnsiTheme="minorHAnsi" w:cstheme="minorHAnsi"/>
          <w:sz w:val="24"/>
        </w:rPr>
        <w:t>The Behaviour Policy</w:t>
      </w:r>
    </w:p>
    <w:p w14:paraId="7F12DBF8" w14:textId="77777777" w:rsidR="00481122" w:rsidRPr="00481122" w:rsidRDefault="00481122" w:rsidP="006D594D">
      <w:pPr>
        <w:pStyle w:val="ListParagraph"/>
        <w:numPr>
          <w:ilvl w:val="0"/>
          <w:numId w:val="31"/>
        </w:numPr>
        <w:spacing w:after="200" w:line="276" w:lineRule="auto"/>
        <w:jc w:val="both"/>
        <w:rPr>
          <w:rFonts w:asciiTheme="minorHAnsi" w:hAnsiTheme="minorHAnsi" w:cstheme="minorHAnsi"/>
          <w:sz w:val="24"/>
        </w:rPr>
      </w:pPr>
      <w:r w:rsidRPr="00481122">
        <w:rPr>
          <w:rFonts w:asciiTheme="minorHAnsi" w:hAnsiTheme="minorHAnsi" w:cstheme="minorHAnsi"/>
          <w:sz w:val="24"/>
        </w:rPr>
        <w:t>The School Attendance Policy, including the safeguarding response to children who have unexplained absences or go missing from education</w:t>
      </w:r>
    </w:p>
    <w:p w14:paraId="118DB301" w14:textId="77777777" w:rsidR="00481122" w:rsidRPr="00481122" w:rsidRDefault="00481122" w:rsidP="006D594D">
      <w:pPr>
        <w:pStyle w:val="ListParagraph"/>
        <w:numPr>
          <w:ilvl w:val="0"/>
          <w:numId w:val="31"/>
        </w:numPr>
        <w:spacing w:after="200" w:line="276" w:lineRule="auto"/>
        <w:rPr>
          <w:rFonts w:asciiTheme="minorHAnsi" w:hAnsiTheme="minorHAnsi" w:cstheme="minorHAnsi"/>
          <w:sz w:val="24"/>
        </w:rPr>
      </w:pPr>
      <w:r w:rsidRPr="00481122">
        <w:rPr>
          <w:rFonts w:asciiTheme="minorHAnsi" w:hAnsiTheme="minorHAnsi" w:cstheme="minorHAnsi"/>
          <w:sz w:val="24"/>
        </w:rPr>
        <w:t>Appropriate child protection and safeguarding training, including online safety training – this involves annual completion of the relevant certified courses via the National College.</w:t>
      </w:r>
    </w:p>
    <w:p w14:paraId="0418F539" w14:textId="77777777" w:rsidR="00481122" w:rsidRPr="00481122" w:rsidRDefault="00481122" w:rsidP="006D594D">
      <w:pPr>
        <w:pStyle w:val="ListParagraph"/>
        <w:numPr>
          <w:ilvl w:val="0"/>
          <w:numId w:val="31"/>
        </w:numPr>
        <w:spacing w:after="200" w:line="276" w:lineRule="auto"/>
        <w:jc w:val="both"/>
        <w:rPr>
          <w:rFonts w:asciiTheme="minorHAnsi" w:hAnsiTheme="minorHAnsi" w:cstheme="minorHAnsi"/>
          <w:sz w:val="24"/>
        </w:rPr>
      </w:pPr>
      <w:r w:rsidRPr="00481122">
        <w:rPr>
          <w:rFonts w:asciiTheme="minorHAnsi" w:hAnsiTheme="minorHAnsi" w:cstheme="minorHAnsi"/>
          <w:sz w:val="24"/>
        </w:rPr>
        <w:t>Information about the role and identity of the DSL and deputy DSL(s)</w:t>
      </w:r>
    </w:p>
    <w:p w14:paraId="4C84469A" w14:textId="77777777" w:rsidR="00481122" w:rsidRPr="00481122" w:rsidRDefault="00481122" w:rsidP="006D594D">
      <w:pPr>
        <w:pStyle w:val="ListParagraph"/>
        <w:numPr>
          <w:ilvl w:val="0"/>
          <w:numId w:val="31"/>
        </w:numPr>
        <w:spacing w:after="200" w:line="276" w:lineRule="auto"/>
        <w:jc w:val="both"/>
        <w:rPr>
          <w:rFonts w:asciiTheme="minorHAnsi" w:hAnsiTheme="minorHAnsi" w:cstheme="minorHAnsi"/>
          <w:sz w:val="24"/>
        </w:rPr>
      </w:pPr>
      <w:r w:rsidRPr="00481122">
        <w:rPr>
          <w:rFonts w:asciiTheme="minorHAnsi" w:hAnsiTheme="minorHAnsi" w:cstheme="minorHAnsi"/>
          <w:sz w:val="24"/>
        </w:rPr>
        <w:t xml:space="preserve">How to record concerns in your setting. </w:t>
      </w:r>
    </w:p>
    <w:p w14:paraId="099552F2" w14:textId="77777777" w:rsidR="00481122" w:rsidRPr="00481122" w:rsidRDefault="00481122" w:rsidP="006D594D">
      <w:pPr>
        <w:pStyle w:val="ListParagraph"/>
        <w:numPr>
          <w:ilvl w:val="2"/>
          <w:numId w:val="31"/>
        </w:numPr>
        <w:spacing w:after="200" w:line="276" w:lineRule="auto"/>
        <w:jc w:val="both"/>
        <w:rPr>
          <w:rFonts w:asciiTheme="minorHAnsi" w:hAnsiTheme="minorHAnsi" w:cstheme="minorHAnsi"/>
          <w:i/>
          <w:iCs/>
          <w:sz w:val="24"/>
        </w:rPr>
      </w:pPr>
      <w:r w:rsidRPr="00481122">
        <w:rPr>
          <w:rFonts w:asciiTheme="minorHAnsi" w:hAnsiTheme="minorHAnsi" w:cstheme="minorHAnsi"/>
          <w:i/>
          <w:iCs/>
          <w:sz w:val="24"/>
        </w:rPr>
        <w:t>Ensure records are kept of all inductions</w:t>
      </w:r>
    </w:p>
    <w:p w14:paraId="409BCEF4" w14:textId="364402B4" w:rsidR="00481122" w:rsidRPr="00481122" w:rsidRDefault="00481122" w:rsidP="00481122">
      <w:pPr>
        <w:rPr>
          <w:rFonts w:asciiTheme="minorHAnsi" w:hAnsiTheme="minorHAnsi" w:cstheme="minorHAnsi"/>
          <w:sz w:val="24"/>
        </w:rPr>
      </w:pPr>
      <w:r w:rsidRPr="00481122">
        <w:rPr>
          <w:rFonts w:asciiTheme="minorHAnsi" w:hAnsiTheme="minorHAnsi" w:cstheme="minorHAnsi"/>
          <w:sz w:val="24"/>
        </w:rPr>
        <w:t xml:space="preserve">Following induction, </w:t>
      </w:r>
      <w:r>
        <w:rPr>
          <w:rFonts w:asciiTheme="minorHAnsi" w:hAnsiTheme="minorHAnsi" w:cstheme="minorHAnsi"/>
          <w:sz w:val="24"/>
        </w:rPr>
        <w:t>Walton-le-Dale High S</w:t>
      </w:r>
      <w:r w:rsidRPr="00481122">
        <w:rPr>
          <w:rFonts w:asciiTheme="minorHAnsi" w:hAnsiTheme="minorHAnsi" w:cstheme="minorHAnsi"/>
          <w:sz w:val="24"/>
        </w:rPr>
        <w:t>chool recognises the need to ensure continual, effective training to staff and other</w:t>
      </w:r>
      <w:r>
        <w:rPr>
          <w:rFonts w:asciiTheme="minorHAnsi" w:hAnsiTheme="minorHAnsi" w:cstheme="minorHAnsi"/>
          <w:sz w:val="24"/>
        </w:rPr>
        <w:t xml:space="preserve"> stakeholders. We will ensure:-</w:t>
      </w:r>
    </w:p>
    <w:p w14:paraId="345F3398" w14:textId="77777777" w:rsidR="00481122" w:rsidRPr="00481122" w:rsidRDefault="00481122" w:rsidP="006D594D">
      <w:pPr>
        <w:pStyle w:val="ListParagraph"/>
        <w:numPr>
          <w:ilvl w:val="0"/>
          <w:numId w:val="33"/>
        </w:numPr>
        <w:spacing w:after="0" w:line="276" w:lineRule="auto"/>
        <w:rPr>
          <w:rFonts w:asciiTheme="minorHAnsi" w:hAnsiTheme="minorHAnsi" w:cstheme="minorHAnsi"/>
          <w:bCs/>
          <w:sz w:val="24"/>
        </w:rPr>
      </w:pPr>
      <w:r w:rsidRPr="00481122">
        <w:rPr>
          <w:rFonts w:asciiTheme="minorHAnsi" w:hAnsiTheme="minorHAnsi" w:cstheme="minorHAnsi"/>
          <w:bCs/>
          <w:sz w:val="24"/>
        </w:rPr>
        <w:t>ALL staff, Governors and volunteers will receive Safeguarding Training (at least) annually</w:t>
      </w:r>
    </w:p>
    <w:p w14:paraId="434B1699" w14:textId="77777777" w:rsidR="00481122" w:rsidRPr="00481122" w:rsidRDefault="00481122" w:rsidP="006D594D">
      <w:pPr>
        <w:numPr>
          <w:ilvl w:val="0"/>
          <w:numId w:val="32"/>
        </w:numPr>
        <w:spacing w:after="0" w:line="276" w:lineRule="auto"/>
        <w:rPr>
          <w:rFonts w:asciiTheme="minorHAnsi" w:hAnsiTheme="minorHAnsi" w:cstheme="minorHAnsi"/>
          <w:bCs/>
          <w:sz w:val="24"/>
        </w:rPr>
      </w:pPr>
      <w:r w:rsidRPr="00481122">
        <w:rPr>
          <w:rFonts w:asciiTheme="minorHAnsi" w:hAnsiTheme="minorHAnsi" w:cstheme="minorHAnsi"/>
          <w:bCs/>
          <w:sz w:val="24"/>
        </w:rPr>
        <w:t xml:space="preserve">The DSL/s will provide ALL staff, volunteers and governors with regular safeguarding updates </w:t>
      </w:r>
    </w:p>
    <w:p w14:paraId="32AED741" w14:textId="77777777" w:rsidR="00481122" w:rsidRPr="00481122" w:rsidRDefault="00481122" w:rsidP="006D594D">
      <w:pPr>
        <w:numPr>
          <w:ilvl w:val="0"/>
          <w:numId w:val="32"/>
        </w:numPr>
        <w:spacing w:after="0" w:line="276" w:lineRule="auto"/>
        <w:rPr>
          <w:rFonts w:asciiTheme="minorHAnsi" w:hAnsiTheme="minorHAnsi" w:cstheme="minorHAnsi"/>
          <w:bCs/>
          <w:sz w:val="24"/>
        </w:rPr>
      </w:pPr>
      <w:r w:rsidRPr="00481122">
        <w:rPr>
          <w:rFonts w:asciiTheme="minorHAnsi" w:hAnsiTheme="minorHAnsi" w:cstheme="minorHAnsi"/>
          <w:bCs/>
          <w:sz w:val="24"/>
        </w:rPr>
        <w:t>ALL staff, volunteers and governors will read and show an understanding of any updates that are provided</w:t>
      </w:r>
    </w:p>
    <w:p w14:paraId="7884B320" w14:textId="77777777" w:rsidR="00481122" w:rsidRPr="00481122" w:rsidRDefault="00481122" w:rsidP="006D594D">
      <w:pPr>
        <w:numPr>
          <w:ilvl w:val="0"/>
          <w:numId w:val="32"/>
        </w:numPr>
        <w:spacing w:after="0" w:line="276" w:lineRule="auto"/>
        <w:rPr>
          <w:rFonts w:asciiTheme="minorHAnsi" w:hAnsiTheme="minorHAnsi" w:cstheme="minorHAnsi"/>
          <w:bCs/>
          <w:sz w:val="24"/>
        </w:rPr>
      </w:pPr>
      <w:r w:rsidRPr="00481122">
        <w:rPr>
          <w:rFonts w:asciiTheme="minorHAnsi" w:hAnsiTheme="minorHAnsi" w:cstheme="minorHAnsi"/>
          <w:bCs/>
          <w:sz w:val="24"/>
        </w:rPr>
        <w:t>DSLs will attend DSL training every 2 years and update their knowledge, skills and understanding of relevant safeguarding issues on a regular basis</w:t>
      </w:r>
    </w:p>
    <w:p w14:paraId="15D8BCA7" w14:textId="77777777" w:rsidR="00481122" w:rsidRPr="00481122" w:rsidRDefault="00481122" w:rsidP="006D594D">
      <w:pPr>
        <w:numPr>
          <w:ilvl w:val="0"/>
          <w:numId w:val="32"/>
        </w:numPr>
        <w:spacing w:after="0" w:line="276" w:lineRule="auto"/>
        <w:rPr>
          <w:rFonts w:asciiTheme="minorHAnsi" w:hAnsiTheme="minorHAnsi" w:cstheme="minorHAnsi"/>
          <w:bCs/>
          <w:sz w:val="24"/>
        </w:rPr>
      </w:pPr>
      <w:r w:rsidRPr="00481122">
        <w:rPr>
          <w:rFonts w:asciiTheme="minorHAnsi" w:hAnsiTheme="minorHAnsi" w:cstheme="minorHAnsi"/>
          <w:bCs/>
          <w:sz w:val="24"/>
        </w:rPr>
        <w:t>The DSL, along with Governors and all staff will undertake Prevent awareness training (at least) every two years</w:t>
      </w:r>
    </w:p>
    <w:p w14:paraId="36CA070B" w14:textId="77777777" w:rsidR="00481122" w:rsidRPr="00481122" w:rsidRDefault="00481122" w:rsidP="006D594D">
      <w:pPr>
        <w:numPr>
          <w:ilvl w:val="0"/>
          <w:numId w:val="32"/>
        </w:numPr>
        <w:spacing w:after="0" w:line="276" w:lineRule="auto"/>
        <w:rPr>
          <w:rFonts w:asciiTheme="minorHAnsi" w:hAnsiTheme="minorHAnsi" w:cstheme="minorHAnsi"/>
          <w:bCs/>
          <w:sz w:val="24"/>
        </w:rPr>
      </w:pPr>
      <w:r w:rsidRPr="00481122">
        <w:rPr>
          <w:rFonts w:asciiTheme="minorHAnsi" w:hAnsiTheme="minorHAnsi" w:cstheme="minorHAnsi"/>
          <w:bCs/>
          <w:sz w:val="24"/>
        </w:rPr>
        <w:t>At least one member of staff and one governor will attend Safer Recruitment Training</w:t>
      </w:r>
    </w:p>
    <w:p w14:paraId="7F7D098F" w14:textId="77777777" w:rsidR="00481122" w:rsidRPr="00481122" w:rsidRDefault="00481122" w:rsidP="006D594D">
      <w:pPr>
        <w:numPr>
          <w:ilvl w:val="0"/>
          <w:numId w:val="32"/>
        </w:numPr>
        <w:spacing w:after="0" w:line="276" w:lineRule="auto"/>
        <w:rPr>
          <w:rFonts w:asciiTheme="minorHAnsi" w:hAnsiTheme="minorHAnsi" w:cstheme="minorHAnsi"/>
          <w:bCs/>
          <w:sz w:val="24"/>
        </w:rPr>
      </w:pPr>
      <w:r w:rsidRPr="00481122">
        <w:rPr>
          <w:rFonts w:asciiTheme="minorHAnsi" w:hAnsiTheme="minorHAnsi" w:cstheme="minorHAnsi"/>
          <w:bCs/>
          <w:sz w:val="24"/>
        </w:rPr>
        <w:t>ALL staff, volunteers and governors will undertake any additional specialised training on matters such as Child Sexual Exploitation, Prevent, Child-on-Child abuse, Online Safety, FGM etc as is deemed necessary by the DSL</w:t>
      </w:r>
      <w:r w:rsidRPr="00481122">
        <w:rPr>
          <w:rFonts w:asciiTheme="minorHAnsi" w:hAnsiTheme="minorHAnsi" w:cstheme="minorHAnsi"/>
          <w:bCs/>
          <w:color w:val="FF0000"/>
          <w:sz w:val="24"/>
        </w:rPr>
        <w:t xml:space="preserve"> </w:t>
      </w:r>
      <w:r w:rsidRPr="00481122">
        <w:rPr>
          <w:rFonts w:asciiTheme="minorHAnsi" w:hAnsiTheme="minorHAnsi" w:cstheme="minorHAnsi"/>
          <w:bCs/>
          <w:sz w:val="24"/>
        </w:rPr>
        <w:t>and that is particularly relevant to the context and needs of the setting</w:t>
      </w:r>
    </w:p>
    <w:p w14:paraId="7AE4A79C" w14:textId="77777777" w:rsidR="00481122" w:rsidRPr="00481122" w:rsidRDefault="00481122" w:rsidP="006D594D">
      <w:pPr>
        <w:numPr>
          <w:ilvl w:val="0"/>
          <w:numId w:val="32"/>
        </w:numPr>
        <w:spacing w:after="0" w:line="276" w:lineRule="auto"/>
        <w:rPr>
          <w:rFonts w:asciiTheme="minorHAnsi" w:hAnsiTheme="minorHAnsi" w:cstheme="minorHAnsi"/>
          <w:sz w:val="24"/>
        </w:rPr>
      </w:pPr>
      <w:r w:rsidRPr="00481122">
        <w:rPr>
          <w:rFonts w:asciiTheme="minorHAnsi" w:hAnsiTheme="minorHAnsi" w:cstheme="minorHAnsi"/>
          <w:bCs/>
          <w:sz w:val="24"/>
        </w:rPr>
        <w:t>Any staff member will discuss any specific training requirements or gaps in knowledge or understanding with the DSL/s</w:t>
      </w:r>
    </w:p>
    <w:p w14:paraId="30FF04D5" w14:textId="77777777" w:rsidR="00481122" w:rsidRPr="00481122" w:rsidRDefault="00481122" w:rsidP="006D594D">
      <w:pPr>
        <w:pStyle w:val="ListParagraph"/>
        <w:numPr>
          <w:ilvl w:val="0"/>
          <w:numId w:val="32"/>
        </w:numPr>
        <w:spacing w:after="200" w:line="276" w:lineRule="auto"/>
        <w:rPr>
          <w:rFonts w:asciiTheme="minorHAnsi" w:hAnsiTheme="minorHAnsi" w:cstheme="minorHAnsi"/>
          <w:sz w:val="24"/>
        </w:rPr>
      </w:pPr>
      <w:r w:rsidRPr="00481122">
        <w:rPr>
          <w:rFonts w:asciiTheme="minorHAnsi" w:hAnsiTheme="minorHAnsi" w:cstheme="minorHAnsi"/>
          <w:sz w:val="24"/>
        </w:rPr>
        <w:t>Staff will receive opportunities to contribute towards and inform the safeguarding arrangements in the school</w:t>
      </w:r>
    </w:p>
    <w:p w14:paraId="42692E47" w14:textId="77777777" w:rsidR="00481122" w:rsidRPr="00481122" w:rsidRDefault="00481122" w:rsidP="006D594D">
      <w:pPr>
        <w:pStyle w:val="ListParagraph"/>
        <w:numPr>
          <w:ilvl w:val="0"/>
          <w:numId w:val="32"/>
        </w:numPr>
        <w:spacing w:after="0" w:line="276" w:lineRule="auto"/>
        <w:ind w:left="714" w:hanging="357"/>
        <w:rPr>
          <w:rFonts w:asciiTheme="minorHAnsi" w:hAnsiTheme="minorHAnsi" w:cstheme="minorHAnsi"/>
          <w:sz w:val="24"/>
        </w:rPr>
      </w:pPr>
      <w:r w:rsidRPr="00481122">
        <w:rPr>
          <w:rFonts w:asciiTheme="minorHAnsi" w:hAnsiTheme="minorHAnsi" w:cstheme="minorHAnsi"/>
          <w:bCs/>
          <w:sz w:val="24"/>
        </w:rPr>
        <w:t xml:space="preserve">Detailed records will be held of staff safeguarding training and ensure that no training becomes out of date. </w:t>
      </w:r>
    </w:p>
    <w:p w14:paraId="6537F28F" w14:textId="77777777" w:rsidR="00B55CC3" w:rsidRDefault="00B55CC3" w:rsidP="00481122">
      <w:pPr>
        <w:spacing w:after="0"/>
        <w:rPr>
          <w:lang w:val="en-GB"/>
        </w:rPr>
      </w:pPr>
    </w:p>
    <w:p w14:paraId="24F6B751" w14:textId="143E9440" w:rsidR="00B55CC3" w:rsidRPr="00307B46" w:rsidRDefault="00481122" w:rsidP="00C02FB4">
      <w:pPr>
        <w:pStyle w:val="NoSpacing"/>
        <w:shd w:val="clear" w:color="auto" w:fill="9CC2E5"/>
        <w:tabs>
          <w:tab w:val="left" w:pos="4185"/>
        </w:tabs>
        <w:jc w:val="both"/>
        <w:outlineLvl w:val="0"/>
        <w:rPr>
          <w:b/>
          <w:color w:val="FFFFFF"/>
          <w:sz w:val="32"/>
        </w:rPr>
      </w:pPr>
      <w:bookmarkStart w:id="12" w:name="_Toc42606410"/>
      <w:bookmarkStart w:id="13" w:name="_Toc113958719"/>
      <w:r>
        <w:rPr>
          <w:b/>
          <w:color w:val="FFFFFF"/>
          <w:sz w:val="32"/>
        </w:rPr>
        <w:t>6</w:t>
      </w:r>
      <w:r w:rsidR="00ED23D8" w:rsidRPr="00307B46">
        <w:rPr>
          <w:b/>
          <w:color w:val="FFFFFF"/>
          <w:sz w:val="32"/>
        </w:rPr>
        <w:t xml:space="preserve">. </w:t>
      </w:r>
      <w:bookmarkEnd w:id="12"/>
      <w:r w:rsidRPr="00481122">
        <w:rPr>
          <w:b/>
          <w:color w:val="FFFFFF"/>
          <w:sz w:val="32"/>
        </w:rPr>
        <w:t>Multi-Agency Working</w:t>
      </w:r>
      <w:bookmarkEnd w:id="13"/>
    </w:p>
    <w:p w14:paraId="6DFB9E20" w14:textId="77777777" w:rsidR="00602988" w:rsidRPr="0050565E" w:rsidRDefault="00602988" w:rsidP="00481122">
      <w:pPr>
        <w:spacing w:after="0"/>
        <w:rPr>
          <w:rFonts w:asciiTheme="minorHAnsi" w:hAnsiTheme="minorHAnsi" w:cstheme="minorHAnsi"/>
          <w:sz w:val="14"/>
          <w:lang w:val="en-GB"/>
        </w:rPr>
      </w:pPr>
    </w:p>
    <w:p w14:paraId="457EAF3F" w14:textId="30603916" w:rsidR="00481122" w:rsidRPr="00481122" w:rsidRDefault="00481122" w:rsidP="00481122">
      <w:pPr>
        <w:spacing w:after="0"/>
        <w:rPr>
          <w:rFonts w:asciiTheme="minorHAnsi" w:hAnsiTheme="minorHAnsi" w:cstheme="minorHAnsi"/>
          <w:sz w:val="24"/>
        </w:rPr>
      </w:pPr>
      <w:r w:rsidRPr="00481122">
        <w:rPr>
          <w:rFonts w:asciiTheme="minorHAnsi" w:hAnsiTheme="minorHAnsi" w:cstheme="minorHAnsi"/>
          <w:sz w:val="24"/>
        </w:rPr>
        <w:t>The school contributes to multi-agency working as part of its statutory duty. The school is aware of and will follow the local safeguarding arrangements. Further details on</w:t>
      </w:r>
      <w:r>
        <w:rPr>
          <w:rFonts w:asciiTheme="minorHAnsi" w:hAnsiTheme="minorHAnsi" w:cstheme="minorHAnsi"/>
          <w:sz w:val="24"/>
        </w:rPr>
        <w:t>:</w:t>
      </w:r>
      <w:r w:rsidRPr="00481122">
        <w:rPr>
          <w:rFonts w:asciiTheme="minorHAnsi" w:hAnsiTheme="minorHAnsi" w:cstheme="minorHAnsi"/>
          <w:sz w:val="24"/>
        </w:rPr>
        <w:t xml:space="preserve"> </w:t>
      </w:r>
      <w:hyperlink r:id="rId18" w:history="1">
        <w:r w:rsidRPr="00481122">
          <w:rPr>
            <w:rStyle w:val="Hyperlink"/>
            <w:rFonts w:asciiTheme="minorHAnsi" w:hAnsiTheme="minorHAnsi" w:cstheme="minorHAnsi"/>
            <w:sz w:val="24"/>
          </w:rPr>
          <w:t>www.safeguardingpartnership.org.uk</w:t>
        </w:r>
      </w:hyperlink>
      <w:r w:rsidRPr="00481122">
        <w:rPr>
          <w:rFonts w:asciiTheme="minorHAnsi" w:hAnsiTheme="minorHAnsi" w:cstheme="minorHAnsi"/>
          <w:color w:val="0000FF"/>
          <w:sz w:val="24"/>
        </w:rPr>
        <w:t xml:space="preserve"> </w:t>
      </w:r>
    </w:p>
    <w:p w14:paraId="02453EA8" w14:textId="77777777" w:rsidR="00481122" w:rsidRPr="0050565E" w:rsidRDefault="00481122" w:rsidP="00481122">
      <w:pPr>
        <w:spacing w:after="0"/>
        <w:jc w:val="both"/>
        <w:rPr>
          <w:rFonts w:asciiTheme="minorHAnsi" w:hAnsiTheme="minorHAnsi" w:cstheme="minorHAnsi"/>
          <w:sz w:val="14"/>
        </w:rPr>
      </w:pPr>
    </w:p>
    <w:p w14:paraId="2815EE83" w14:textId="5F8EBF14" w:rsidR="00481122" w:rsidRPr="00481122" w:rsidRDefault="00481122" w:rsidP="00481122">
      <w:pPr>
        <w:spacing w:after="0"/>
        <w:jc w:val="both"/>
        <w:rPr>
          <w:rFonts w:asciiTheme="minorHAnsi" w:hAnsiTheme="minorHAnsi" w:cstheme="minorHAnsi"/>
          <w:sz w:val="24"/>
        </w:rPr>
      </w:pPr>
      <w:r w:rsidRPr="00481122">
        <w:rPr>
          <w:rFonts w:asciiTheme="minorHAnsi" w:hAnsiTheme="minorHAnsi" w:cstheme="minorHAnsi"/>
          <w:sz w:val="24"/>
        </w:rPr>
        <w:t xml:space="preserve">The school will be fully engaged, involved, and share information with local safeguarding arrangements. Once the school is named as a relevant agency by local safeguarding partners, it will follow its statutory duty to cooperate with the published arrangements in the same way as other relevant agencies. </w:t>
      </w:r>
    </w:p>
    <w:p w14:paraId="16ACD983" w14:textId="77777777" w:rsidR="00481122" w:rsidRPr="0050565E" w:rsidRDefault="00481122" w:rsidP="00481122">
      <w:pPr>
        <w:spacing w:after="0"/>
        <w:jc w:val="both"/>
        <w:rPr>
          <w:rFonts w:asciiTheme="minorHAnsi" w:hAnsiTheme="minorHAnsi" w:cstheme="minorHAnsi"/>
          <w:sz w:val="14"/>
        </w:rPr>
      </w:pPr>
    </w:p>
    <w:p w14:paraId="6C6BDD45" w14:textId="67933D8B" w:rsidR="00481122" w:rsidRPr="00481122" w:rsidRDefault="00481122" w:rsidP="00481122">
      <w:pPr>
        <w:spacing w:after="0"/>
        <w:jc w:val="both"/>
        <w:rPr>
          <w:rFonts w:asciiTheme="minorHAnsi" w:hAnsiTheme="minorHAnsi" w:cstheme="minorHAnsi"/>
          <w:sz w:val="24"/>
        </w:rPr>
      </w:pPr>
      <w:r w:rsidRPr="00481122">
        <w:rPr>
          <w:rFonts w:asciiTheme="minorHAnsi" w:hAnsiTheme="minorHAnsi" w:cstheme="minorHAnsi"/>
          <w:sz w:val="24"/>
        </w:rPr>
        <w:t>The school will work with Children &amp; Family Well – Being Team, CSC, the Police, Health services and other relevant partners and agencies for the benefit of families and children ensuring contribution to multi-agency plans to provide additional support.</w:t>
      </w:r>
    </w:p>
    <w:p w14:paraId="1D779D06" w14:textId="77777777" w:rsidR="00481122" w:rsidRPr="0050565E" w:rsidRDefault="00481122" w:rsidP="00481122">
      <w:pPr>
        <w:spacing w:after="0"/>
        <w:jc w:val="both"/>
        <w:rPr>
          <w:rFonts w:asciiTheme="minorHAnsi" w:hAnsiTheme="minorHAnsi" w:cstheme="minorHAnsi"/>
          <w:sz w:val="14"/>
        </w:rPr>
      </w:pPr>
    </w:p>
    <w:p w14:paraId="01149D6D" w14:textId="5272E993" w:rsidR="00481122" w:rsidRPr="00481122" w:rsidRDefault="00481122" w:rsidP="00481122">
      <w:pPr>
        <w:spacing w:after="0"/>
        <w:jc w:val="both"/>
        <w:rPr>
          <w:rFonts w:asciiTheme="minorHAnsi" w:hAnsiTheme="minorHAnsi" w:cstheme="minorHAnsi"/>
          <w:sz w:val="24"/>
        </w:rPr>
      </w:pPr>
      <w:r w:rsidRPr="00481122">
        <w:rPr>
          <w:rFonts w:asciiTheme="minorHAnsi" w:hAnsiTheme="minorHAnsi" w:cstheme="minorHAnsi"/>
          <w:sz w:val="24"/>
        </w:rPr>
        <w:t>Where a need for early help is identified, the school will allow access for CSC from the host LA and, where appropriate, a placing LA, for that LA to conduct (or consider whether to conduct) a section 17 or 47 assessment.</w:t>
      </w:r>
    </w:p>
    <w:p w14:paraId="2A5C4352" w14:textId="77777777" w:rsidR="00481122" w:rsidRPr="0050565E" w:rsidRDefault="00481122" w:rsidP="00481122">
      <w:pPr>
        <w:spacing w:after="0"/>
        <w:jc w:val="both"/>
        <w:rPr>
          <w:rFonts w:asciiTheme="minorHAnsi" w:hAnsiTheme="minorHAnsi" w:cstheme="minorHAnsi"/>
          <w:sz w:val="14"/>
        </w:rPr>
      </w:pPr>
    </w:p>
    <w:p w14:paraId="0EE80DBB" w14:textId="1E547D6B" w:rsidR="00481122" w:rsidRPr="00481122" w:rsidRDefault="00481122" w:rsidP="00481122">
      <w:pPr>
        <w:spacing w:after="0"/>
        <w:jc w:val="both"/>
        <w:rPr>
          <w:rFonts w:asciiTheme="minorHAnsi" w:hAnsiTheme="minorHAnsi" w:cstheme="minorHAnsi"/>
          <w:sz w:val="24"/>
        </w:rPr>
      </w:pPr>
      <w:r w:rsidRPr="00481122">
        <w:rPr>
          <w:rFonts w:asciiTheme="minorHAnsi" w:hAnsiTheme="minorHAnsi" w:cstheme="minorHAnsi"/>
          <w:sz w:val="24"/>
        </w:rPr>
        <w:t>Walton-le-Dale High School</w:t>
      </w:r>
      <w:r w:rsidRPr="00481122">
        <w:rPr>
          <w:rFonts w:asciiTheme="minorHAnsi" w:hAnsiTheme="minorHAnsi" w:cstheme="minorHAnsi"/>
          <w:color w:val="FF0000"/>
          <w:sz w:val="24"/>
        </w:rPr>
        <w:t xml:space="preserve"> </w:t>
      </w:r>
      <w:r w:rsidRPr="00481122">
        <w:rPr>
          <w:rFonts w:asciiTheme="minorHAnsi" w:hAnsiTheme="minorHAnsi" w:cstheme="minorHAnsi"/>
          <w:sz w:val="24"/>
        </w:rPr>
        <w:t xml:space="preserve">also recognises the particular importance of inter-agency working in identifying and preventing CSE and CCE. </w:t>
      </w:r>
    </w:p>
    <w:p w14:paraId="637805D2" w14:textId="77777777" w:rsidR="00B55CC3" w:rsidRPr="00481122" w:rsidRDefault="00B55CC3" w:rsidP="0050565E">
      <w:pPr>
        <w:pStyle w:val="4Bulletedcopyblue"/>
        <w:numPr>
          <w:ilvl w:val="0"/>
          <w:numId w:val="0"/>
        </w:numPr>
        <w:spacing w:after="0"/>
        <w:ind w:left="340" w:hanging="170"/>
        <w:rPr>
          <w:rFonts w:asciiTheme="minorHAnsi" w:hAnsiTheme="minorHAnsi" w:cstheme="minorHAnsi"/>
          <w:sz w:val="24"/>
          <w:szCs w:val="24"/>
        </w:rPr>
      </w:pPr>
    </w:p>
    <w:p w14:paraId="272BA0D7" w14:textId="77777777" w:rsidR="00481122" w:rsidRPr="00481122" w:rsidRDefault="00481122" w:rsidP="00481122">
      <w:pPr>
        <w:jc w:val="both"/>
        <w:rPr>
          <w:rFonts w:asciiTheme="minorHAnsi" w:hAnsiTheme="minorHAnsi" w:cstheme="minorHAnsi"/>
          <w:b/>
          <w:bCs/>
          <w:sz w:val="24"/>
        </w:rPr>
      </w:pPr>
      <w:r w:rsidRPr="00481122">
        <w:rPr>
          <w:rFonts w:asciiTheme="minorHAnsi" w:hAnsiTheme="minorHAnsi" w:cstheme="minorHAnsi"/>
          <w:b/>
          <w:bCs/>
          <w:sz w:val="24"/>
        </w:rPr>
        <w:t>Information sharing</w:t>
      </w:r>
    </w:p>
    <w:p w14:paraId="4FC626DB" w14:textId="77777777" w:rsidR="00481122" w:rsidRPr="00481122" w:rsidRDefault="00481122" w:rsidP="00481122">
      <w:pPr>
        <w:jc w:val="both"/>
        <w:rPr>
          <w:rFonts w:asciiTheme="minorHAnsi" w:hAnsiTheme="minorHAnsi" w:cstheme="minorHAnsi"/>
          <w:sz w:val="24"/>
        </w:rPr>
      </w:pPr>
      <w:r w:rsidRPr="00481122">
        <w:rPr>
          <w:rFonts w:asciiTheme="minorHAnsi" w:hAnsiTheme="minorHAnsi" w:cstheme="minorHAnsi"/>
          <w:sz w:val="24"/>
        </w:rPr>
        <w:t>The school recognises the importance of proactive information sharing between professionals and local agencies in order to effectively meet pupils’ needs and identify any need for early help.</w:t>
      </w:r>
    </w:p>
    <w:p w14:paraId="7FCD75B9" w14:textId="77777777" w:rsidR="00481122" w:rsidRPr="00481122" w:rsidRDefault="00481122" w:rsidP="00481122">
      <w:pPr>
        <w:jc w:val="both"/>
        <w:rPr>
          <w:rFonts w:asciiTheme="minorHAnsi" w:hAnsiTheme="minorHAnsi" w:cstheme="minorHAnsi"/>
          <w:sz w:val="24"/>
        </w:rPr>
      </w:pPr>
      <w:r w:rsidRPr="00481122">
        <w:rPr>
          <w:rFonts w:asciiTheme="minorHAnsi" w:hAnsiTheme="minorHAnsi" w:cstheme="minorHAnsi"/>
          <w:sz w:val="24"/>
        </w:rPr>
        <w:t>Considering the above, staff will be aware that whilst the UK GDPR and the Data Protection Act 2018 place a duty on schools to process personal information fairly and lawfully, they also allow for information to be stored and shared for safeguarding purposes – data protection regulations do not act as a barrier to sharing information where failure to do so would result in the pupil being placed at risk of harm.</w:t>
      </w:r>
    </w:p>
    <w:p w14:paraId="082A3611" w14:textId="77777777" w:rsidR="00481122" w:rsidRPr="0050565E" w:rsidRDefault="00481122" w:rsidP="001A29DF">
      <w:pPr>
        <w:spacing w:after="0"/>
        <w:jc w:val="both"/>
        <w:rPr>
          <w:rFonts w:asciiTheme="minorHAnsi" w:hAnsiTheme="minorHAnsi" w:cstheme="minorHAnsi"/>
          <w:sz w:val="24"/>
        </w:rPr>
      </w:pPr>
      <w:r w:rsidRPr="0050565E">
        <w:rPr>
          <w:rFonts w:asciiTheme="minorHAnsi" w:hAnsiTheme="minorHAnsi" w:cstheme="minorHAnsi"/>
          <w:b/>
          <w:bCs/>
          <w:sz w:val="24"/>
        </w:rPr>
        <w:t>Staff members will ensure that fear of sharing information does not stand in the way of their responsibility to promote the welfare and safety of pupils.</w:t>
      </w:r>
      <w:r w:rsidRPr="0050565E">
        <w:rPr>
          <w:rFonts w:asciiTheme="minorHAnsi" w:hAnsiTheme="minorHAnsi" w:cstheme="minorHAnsi"/>
          <w:sz w:val="24"/>
        </w:rPr>
        <w:t xml:space="preserve"> If staff members are in doubt about sharing information, they will speak to the DSL or deputy DSL(s).</w:t>
      </w:r>
    </w:p>
    <w:p w14:paraId="238601FE" w14:textId="77777777" w:rsidR="00B55CC3" w:rsidRDefault="00B55CC3" w:rsidP="001A29DF">
      <w:pPr>
        <w:spacing w:after="0"/>
      </w:pPr>
    </w:p>
    <w:p w14:paraId="4DD3FE3C" w14:textId="4A238523" w:rsidR="00B55CC3" w:rsidRPr="00307B46" w:rsidRDefault="0050565E" w:rsidP="00C02FB4">
      <w:pPr>
        <w:pStyle w:val="NoSpacing"/>
        <w:shd w:val="clear" w:color="auto" w:fill="9CC2E5"/>
        <w:tabs>
          <w:tab w:val="left" w:pos="4185"/>
        </w:tabs>
        <w:jc w:val="both"/>
        <w:outlineLvl w:val="0"/>
        <w:rPr>
          <w:b/>
          <w:color w:val="FFFFFF"/>
          <w:sz w:val="32"/>
        </w:rPr>
      </w:pPr>
      <w:bookmarkStart w:id="14" w:name="_Toc42606411"/>
      <w:bookmarkStart w:id="15" w:name="_Toc113958720"/>
      <w:r>
        <w:rPr>
          <w:b/>
          <w:color w:val="FFFFFF"/>
          <w:sz w:val="32"/>
        </w:rPr>
        <w:t>7</w:t>
      </w:r>
      <w:r w:rsidR="00ED23D8" w:rsidRPr="00307B46">
        <w:rPr>
          <w:b/>
          <w:color w:val="FFFFFF"/>
          <w:sz w:val="32"/>
        </w:rPr>
        <w:t xml:space="preserve">. </w:t>
      </w:r>
      <w:bookmarkEnd w:id="14"/>
      <w:r>
        <w:rPr>
          <w:b/>
          <w:color w:val="FFFFFF"/>
          <w:sz w:val="32"/>
        </w:rPr>
        <w:t>Early Help</w:t>
      </w:r>
      <w:bookmarkEnd w:id="15"/>
    </w:p>
    <w:p w14:paraId="0F3CABC7" w14:textId="77777777" w:rsidR="000F1C44" w:rsidRPr="001A29DF" w:rsidRDefault="000F1C44" w:rsidP="000F1C44">
      <w:pPr>
        <w:spacing w:after="0"/>
        <w:rPr>
          <w:rFonts w:asciiTheme="minorHAnsi" w:hAnsiTheme="minorHAnsi"/>
          <w:sz w:val="18"/>
          <w:lang w:val="en-GB"/>
        </w:rPr>
      </w:pPr>
    </w:p>
    <w:p w14:paraId="4CE57755" w14:textId="77777777" w:rsidR="0050565E" w:rsidRPr="0050565E" w:rsidRDefault="0050565E" w:rsidP="0050565E">
      <w:pPr>
        <w:jc w:val="both"/>
        <w:rPr>
          <w:rFonts w:asciiTheme="minorHAnsi" w:hAnsiTheme="minorHAnsi" w:cstheme="minorHAnsi"/>
          <w:sz w:val="24"/>
        </w:rPr>
      </w:pPr>
      <w:r w:rsidRPr="0050565E">
        <w:rPr>
          <w:rFonts w:asciiTheme="minorHAnsi" w:hAnsiTheme="minorHAnsi" w:cstheme="minorHAnsi"/>
          <w:sz w:val="24"/>
        </w:rPr>
        <w:t>Early help means providing support as soon as the need emerges, at any point in a child’s life. Staff at Walton-le-Dale High School recognise that any professional can provide early help.  The specific named contact is Vic Shaw, our Safeguarding and Welfare Officer in the first instance.</w:t>
      </w:r>
      <w:r w:rsidRPr="0050565E">
        <w:rPr>
          <w:rFonts w:asciiTheme="minorHAnsi" w:hAnsiTheme="minorHAnsi" w:cstheme="minorHAnsi"/>
          <w:color w:val="FF0000"/>
          <w:sz w:val="24"/>
        </w:rPr>
        <w:t xml:space="preserve"> </w:t>
      </w:r>
      <w:r w:rsidRPr="0050565E">
        <w:rPr>
          <w:rFonts w:asciiTheme="minorHAnsi" w:hAnsiTheme="minorHAnsi" w:cstheme="minorHAnsi"/>
          <w:sz w:val="24"/>
        </w:rPr>
        <w:t>Any pupil or family may benefit from early help, but staff will be alert to the potential need specifically for early help for pupils who:</w:t>
      </w:r>
    </w:p>
    <w:p w14:paraId="1A1FD0D2" w14:textId="77777777" w:rsidR="0050565E" w:rsidRPr="0050565E" w:rsidRDefault="0050565E" w:rsidP="006D594D">
      <w:pPr>
        <w:pStyle w:val="ListParagraph"/>
        <w:numPr>
          <w:ilvl w:val="0"/>
          <w:numId w:val="34"/>
        </w:numPr>
        <w:spacing w:after="200" w:line="276" w:lineRule="auto"/>
        <w:jc w:val="both"/>
        <w:rPr>
          <w:rFonts w:asciiTheme="minorHAnsi" w:hAnsiTheme="minorHAnsi" w:cstheme="minorHAnsi"/>
          <w:sz w:val="24"/>
        </w:rPr>
      </w:pPr>
      <w:r w:rsidRPr="0050565E">
        <w:rPr>
          <w:rFonts w:asciiTheme="minorHAnsi" w:hAnsiTheme="minorHAnsi" w:cstheme="minorHAnsi"/>
          <w:sz w:val="24"/>
        </w:rPr>
        <w:t>Are disabled, have certain health conditions, or have specific additional needs</w:t>
      </w:r>
    </w:p>
    <w:p w14:paraId="519AD311" w14:textId="77777777" w:rsidR="0050565E" w:rsidRPr="0050565E" w:rsidRDefault="0050565E" w:rsidP="006D594D">
      <w:pPr>
        <w:pStyle w:val="ListParagraph"/>
        <w:numPr>
          <w:ilvl w:val="0"/>
          <w:numId w:val="34"/>
        </w:numPr>
        <w:spacing w:after="200" w:line="276" w:lineRule="auto"/>
        <w:jc w:val="both"/>
        <w:rPr>
          <w:rFonts w:asciiTheme="minorHAnsi" w:hAnsiTheme="minorHAnsi" w:cstheme="minorHAnsi"/>
          <w:sz w:val="24"/>
        </w:rPr>
      </w:pPr>
      <w:r w:rsidRPr="0050565E">
        <w:rPr>
          <w:rFonts w:asciiTheme="minorHAnsi" w:hAnsiTheme="minorHAnsi" w:cstheme="minorHAnsi"/>
          <w:sz w:val="24"/>
        </w:rPr>
        <w:t>Have SEND, regardless of whether they have a statutory EHC plan</w:t>
      </w:r>
    </w:p>
    <w:p w14:paraId="3BA017A8" w14:textId="77777777" w:rsidR="0050565E" w:rsidRPr="0050565E" w:rsidRDefault="0050565E" w:rsidP="006D594D">
      <w:pPr>
        <w:pStyle w:val="ListParagraph"/>
        <w:numPr>
          <w:ilvl w:val="0"/>
          <w:numId w:val="34"/>
        </w:numPr>
        <w:spacing w:after="200" w:line="276" w:lineRule="auto"/>
        <w:jc w:val="both"/>
        <w:rPr>
          <w:rFonts w:asciiTheme="minorHAnsi" w:hAnsiTheme="minorHAnsi" w:cstheme="minorHAnsi"/>
          <w:sz w:val="24"/>
        </w:rPr>
      </w:pPr>
      <w:r w:rsidRPr="0050565E">
        <w:rPr>
          <w:rFonts w:asciiTheme="minorHAnsi" w:hAnsiTheme="minorHAnsi" w:cstheme="minorHAnsi"/>
          <w:sz w:val="24"/>
        </w:rPr>
        <w:t>Have mental health needs</w:t>
      </w:r>
    </w:p>
    <w:p w14:paraId="07B851C4" w14:textId="77777777" w:rsidR="0050565E" w:rsidRPr="0050565E" w:rsidRDefault="0050565E" w:rsidP="006D594D">
      <w:pPr>
        <w:pStyle w:val="ListParagraph"/>
        <w:numPr>
          <w:ilvl w:val="0"/>
          <w:numId w:val="34"/>
        </w:numPr>
        <w:spacing w:after="200" w:line="276" w:lineRule="auto"/>
        <w:jc w:val="both"/>
        <w:rPr>
          <w:rFonts w:asciiTheme="minorHAnsi" w:hAnsiTheme="minorHAnsi" w:cstheme="minorHAnsi"/>
          <w:sz w:val="24"/>
        </w:rPr>
      </w:pPr>
      <w:r w:rsidRPr="0050565E">
        <w:rPr>
          <w:rFonts w:asciiTheme="minorHAnsi" w:hAnsiTheme="minorHAnsi" w:cstheme="minorHAnsi"/>
          <w:sz w:val="24"/>
        </w:rPr>
        <w:t>Are young carers.</w:t>
      </w:r>
    </w:p>
    <w:p w14:paraId="4525757D" w14:textId="77777777" w:rsidR="0050565E" w:rsidRPr="0050565E" w:rsidRDefault="0050565E" w:rsidP="006D594D">
      <w:pPr>
        <w:pStyle w:val="ListParagraph"/>
        <w:numPr>
          <w:ilvl w:val="0"/>
          <w:numId w:val="34"/>
        </w:numPr>
        <w:spacing w:after="200" w:line="276" w:lineRule="auto"/>
        <w:jc w:val="both"/>
        <w:rPr>
          <w:rFonts w:asciiTheme="minorHAnsi" w:hAnsiTheme="minorHAnsi" w:cstheme="minorHAnsi"/>
          <w:sz w:val="24"/>
        </w:rPr>
      </w:pPr>
      <w:r w:rsidRPr="0050565E">
        <w:rPr>
          <w:rFonts w:asciiTheme="minorHAnsi" w:hAnsiTheme="minorHAnsi" w:cstheme="minorHAnsi"/>
          <w:sz w:val="24"/>
        </w:rPr>
        <w:t>Show signs of being drawn into anti-social or criminal behaviour, including gang involvement and association with organised crime groups or county lines</w:t>
      </w:r>
    </w:p>
    <w:p w14:paraId="49191979" w14:textId="77777777" w:rsidR="0050565E" w:rsidRPr="0050565E" w:rsidRDefault="0050565E" w:rsidP="006D594D">
      <w:pPr>
        <w:pStyle w:val="ListParagraph"/>
        <w:numPr>
          <w:ilvl w:val="0"/>
          <w:numId w:val="34"/>
        </w:numPr>
        <w:spacing w:after="200" w:line="276" w:lineRule="auto"/>
        <w:jc w:val="both"/>
        <w:rPr>
          <w:rFonts w:asciiTheme="minorHAnsi" w:hAnsiTheme="minorHAnsi" w:cstheme="minorHAnsi"/>
          <w:sz w:val="24"/>
        </w:rPr>
      </w:pPr>
      <w:r w:rsidRPr="0050565E">
        <w:rPr>
          <w:rFonts w:asciiTheme="minorHAnsi" w:hAnsiTheme="minorHAnsi" w:cstheme="minorHAnsi"/>
          <w:sz w:val="24"/>
        </w:rPr>
        <w:t>Are frequently missing or going missing from care or from home</w:t>
      </w:r>
    </w:p>
    <w:p w14:paraId="62F3015C" w14:textId="77777777" w:rsidR="0050565E" w:rsidRPr="0050565E" w:rsidRDefault="0050565E" w:rsidP="006D594D">
      <w:pPr>
        <w:pStyle w:val="ListParagraph"/>
        <w:numPr>
          <w:ilvl w:val="0"/>
          <w:numId w:val="34"/>
        </w:numPr>
        <w:spacing w:after="200" w:line="276" w:lineRule="auto"/>
        <w:jc w:val="both"/>
        <w:rPr>
          <w:rFonts w:asciiTheme="minorHAnsi" w:hAnsiTheme="minorHAnsi" w:cstheme="minorHAnsi"/>
          <w:sz w:val="24"/>
        </w:rPr>
      </w:pPr>
      <w:r w:rsidRPr="0050565E">
        <w:rPr>
          <w:rFonts w:asciiTheme="minorHAnsi" w:hAnsiTheme="minorHAnsi" w:cstheme="minorHAnsi"/>
          <w:sz w:val="24"/>
        </w:rPr>
        <w:t>Are at risk of modern slavery, trafficking, or sexual or criminal exploitation</w:t>
      </w:r>
    </w:p>
    <w:p w14:paraId="1F880E6D" w14:textId="77777777" w:rsidR="0050565E" w:rsidRPr="0050565E" w:rsidRDefault="0050565E" w:rsidP="006D594D">
      <w:pPr>
        <w:pStyle w:val="ListParagraph"/>
        <w:numPr>
          <w:ilvl w:val="0"/>
          <w:numId w:val="34"/>
        </w:numPr>
        <w:spacing w:after="200" w:line="276" w:lineRule="auto"/>
        <w:jc w:val="both"/>
        <w:rPr>
          <w:rFonts w:asciiTheme="minorHAnsi" w:hAnsiTheme="minorHAnsi" w:cstheme="minorHAnsi"/>
          <w:sz w:val="24"/>
        </w:rPr>
      </w:pPr>
      <w:r w:rsidRPr="0050565E">
        <w:rPr>
          <w:rFonts w:asciiTheme="minorHAnsi" w:hAnsiTheme="minorHAnsi" w:cstheme="minorHAnsi"/>
          <w:sz w:val="24"/>
        </w:rPr>
        <w:t xml:space="preserve">Are at risk of being radicalised </w:t>
      </w:r>
    </w:p>
    <w:p w14:paraId="419E2392" w14:textId="77777777" w:rsidR="0050565E" w:rsidRPr="0050565E" w:rsidRDefault="0050565E" w:rsidP="006D594D">
      <w:pPr>
        <w:pStyle w:val="ListParagraph"/>
        <w:numPr>
          <w:ilvl w:val="0"/>
          <w:numId w:val="34"/>
        </w:numPr>
        <w:spacing w:after="200" w:line="276" w:lineRule="auto"/>
        <w:jc w:val="both"/>
        <w:rPr>
          <w:rFonts w:asciiTheme="minorHAnsi" w:hAnsiTheme="minorHAnsi" w:cstheme="minorHAnsi"/>
          <w:sz w:val="24"/>
        </w:rPr>
      </w:pPr>
      <w:r w:rsidRPr="0050565E">
        <w:rPr>
          <w:rFonts w:asciiTheme="minorHAnsi" w:hAnsiTheme="minorHAnsi" w:cstheme="minorHAnsi"/>
          <w:sz w:val="24"/>
        </w:rPr>
        <w:t xml:space="preserve">Is misusing drugs or alcohol </w:t>
      </w:r>
    </w:p>
    <w:p w14:paraId="6AC765D0" w14:textId="77777777" w:rsidR="0050565E" w:rsidRPr="0050565E" w:rsidRDefault="0050565E" w:rsidP="006D594D">
      <w:pPr>
        <w:pStyle w:val="ListParagraph"/>
        <w:numPr>
          <w:ilvl w:val="0"/>
          <w:numId w:val="34"/>
        </w:numPr>
        <w:spacing w:after="200" w:line="276" w:lineRule="auto"/>
        <w:jc w:val="both"/>
        <w:rPr>
          <w:rFonts w:asciiTheme="minorHAnsi" w:hAnsiTheme="minorHAnsi" w:cstheme="minorHAnsi"/>
          <w:sz w:val="24"/>
        </w:rPr>
      </w:pPr>
      <w:r w:rsidRPr="0050565E">
        <w:rPr>
          <w:rFonts w:asciiTheme="minorHAnsi" w:hAnsiTheme="minorHAnsi" w:cstheme="minorHAnsi"/>
          <w:sz w:val="24"/>
        </w:rPr>
        <w:t>Have family members in prison, or are affected by parental offending</w:t>
      </w:r>
    </w:p>
    <w:p w14:paraId="7E99CB3A" w14:textId="77777777" w:rsidR="0050565E" w:rsidRPr="0050565E" w:rsidRDefault="0050565E" w:rsidP="006D594D">
      <w:pPr>
        <w:pStyle w:val="ListParagraph"/>
        <w:numPr>
          <w:ilvl w:val="0"/>
          <w:numId w:val="34"/>
        </w:numPr>
        <w:spacing w:after="200" w:line="276" w:lineRule="auto"/>
        <w:jc w:val="both"/>
        <w:rPr>
          <w:rFonts w:asciiTheme="minorHAnsi" w:hAnsiTheme="minorHAnsi" w:cstheme="minorHAnsi"/>
          <w:sz w:val="24"/>
        </w:rPr>
      </w:pPr>
      <w:r w:rsidRPr="0050565E">
        <w:rPr>
          <w:rFonts w:asciiTheme="minorHAnsi" w:hAnsiTheme="minorHAnsi" w:cstheme="minorHAnsi"/>
          <w:sz w:val="24"/>
        </w:rPr>
        <w:t>Are in a family circumstance presenting challenges for them, such as drug and alcohol misuse, adult mental health problems, or domestic abuse</w:t>
      </w:r>
    </w:p>
    <w:p w14:paraId="6D167B36" w14:textId="77777777" w:rsidR="0050565E" w:rsidRPr="0050565E" w:rsidRDefault="0050565E" w:rsidP="006D594D">
      <w:pPr>
        <w:pStyle w:val="ListParagraph"/>
        <w:numPr>
          <w:ilvl w:val="0"/>
          <w:numId w:val="34"/>
        </w:numPr>
        <w:spacing w:after="200" w:line="276" w:lineRule="auto"/>
        <w:jc w:val="both"/>
        <w:rPr>
          <w:rFonts w:asciiTheme="minorHAnsi" w:hAnsiTheme="minorHAnsi" w:cstheme="minorHAnsi"/>
          <w:sz w:val="24"/>
        </w:rPr>
      </w:pPr>
      <w:r w:rsidRPr="0050565E">
        <w:rPr>
          <w:rFonts w:asciiTheme="minorHAnsi" w:hAnsiTheme="minorHAnsi" w:cstheme="minorHAnsi"/>
          <w:sz w:val="24"/>
        </w:rPr>
        <w:t>Have returned home to their family from care</w:t>
      </w:r>
    </w:p>
    <w:p w14:paraId="1281AC4C" w14:textId="77777777" w:rsidR="0050565E" w:rsidRPr="0050565E" w:rsidRDefault="0050565E" w:rsidP="006D594D">
      <w:pPr>
        <w:pStyle w:val="ListParagraph"/>
        <w:numPr>
          <w:ilvl w:val="0"/>
          <w:numId w:val="34"/>
        </w:numPr>
        <w:spacing w:after="200" w:line="276" w:lineRule="auto"/>
        <w:jc w:val="both"/>
        <w:rPr>
          <w:rFonts w:asciiTheme="minorHAnsi" w:hAnsiTheme="minorHAnsi" w:cstheme="minorHAnsi"/>
          <w:sz w:val="24"/>
        </w:rPr>
      </w:pPr>
      <w:r w:rsidRPr="0050565E">
        <w:rPr>
          <w:rFonts w:asciiTheme="minorHAnsi" w:hAnsiTheme="minorHAnsi" w:cstheme="minorHAnsi"/>
          <w:sz w:val="24"/>
        </w:rPr>
        <w:t>Are at risk of HBA, such as FGM or forced marriage.</w:t>
      </w:r>
    </w:p>
    <w:p w14:paraId="13BBA5D2" w14:textId="77777777" w:rsidR="0050565E" w:rsidRPr="0050565E" w:rsidRDefault="0050565E" w:rsidP="006D594D">
      <w:pPr>
        <w:pStyle w:val="ListParagraph"/>
        <w:numPr>
          <w:ilvl w:val="0"/>
          <w:numId w:val="34"/>
        </w:numPr>
        <w:spacing w:after="200" w:line="276" w:lineRule="auto"/>
        <w:jc w:val="both"/>
        <w:rPr>
          <w:rFonts w:asciiTheme="minorHAnsi" w:hAnsiTheme="minorHAnsi" w:cstheme="minorHAnsi"/>
          <w:sz w:val="24"/>
        </w:rPr>
      </w:pPr>
      <w:r w:rsidRPr="0050565E">
        <w:rPr>
          <w:rFonts w:asciiTheme="minorHAnsi" w:hAnsiTheme="minorHAnsi" w:cstheme="minorHAnsi"/>
          <w:sz w:val="24"/>
        </w:rPr>
        <w:t xml:space="preserve">Are privately fostered. </w:t>
      </w:r>
    </w:p>
    <w:p w14:paraId="20D52456" w14:textId="77777777" w:rsidR="0050565E" w:rsidRPr="0050565E" w:rsidRDefault="0050565E" w:rsidP="006D594D">
      <w:pPr>
        <w:pStyle w:val="ListParagraph"/>
        <w:numPr>
          <w:ilvl w:val="0"/>
          <w:numId w:val="34"/>
        </w:numPr>
        <w:spacing w:after="200" w:line="276" w:lineRule="auto"/>
        <w:jc w:val="both"/>
        <w:rPr>
          <w:rFonts w:asciiTheme="minorHAnsi" w:hAnsiTheme="minorHAnsi" w:cstheme="minorHAnsi"/>
          <w:sz w:val="24"/>
        </w:rPr>
      </w:pPr>
      <w:r w:rsidRPr="0050565E">
        <w:rPr>
          <w:rFonts w:asciiTheme="minorHAnsi" w:hAnsiTheme="minorHAnsi" w:cstheme="minorHAnsi"/>
          <w:sz w:val="24"/>
        </w:rPr>
        <w:t>Are displaying harmful sexual behaviours which may pose a risk to other children and themselves</w:t>
      </w:r>
    </w:p>
    <w:p w14:paraId="2BDFAFD1" w14:textId="77777777" w:rsidR="0050565E" w:rsidRPr="0050565E" w:rsidRDefault="0050565E" w:rsidP="006D594D">
      <w:pPr>
        <w:pStyle w:val="ListParagraph"/>
        <w:numPr>
          <w:ilvl w:val="0"/>
          <w:numId w:val="34"/>
        </w:numPr>
        <w:spacing w:after="200" w:line="276" w:lineRule="auto"/>
        <w:jc w:val="both"/>
        <w:rPr>
          <w:rFonts w:asciiTheme="minorHAnsi" w:hAnsiTheme="minorHAnsi" w:cstheme="minorHAnsi"/>
          <w:sz w:val="24"/>
        </w:rPr>
      </w:pPr>
      <w:r w:rsidRPr="0050565E">
        <w:rPr>
          <w:rFonts w:asciiTheme="minorHAnsi" w:hAnsiTheme="minorHAnsi" w:cstheme="minorHAnsi"/>
          <w:sz w:val="24"/>
        </w:rPr>
        <w:t>Are persistently absent from education, including persistent absences for part of the school day</w:t>
      </w:r>
    </w:p>
    <w:p w14:paraId="3F689DB9" w14:textId="77777777" w:rsidR="0050565E" w:rsidRPr="0050565E" w:rsidRDefault="0050565E" w:rsidP="006D594D">
      <w:pPr>
        <w:pStyle w:val="ListParagraph"/>
        <w:numPr>
          <w:ilvl w:val="0"/>
          <w:numId w:val="34"/>
        </w:numPr>
        <w:spacing w:after="200" w:line="276" w:lineRule="auto"/>
        <w:jc w:val="both"/>
        <w:rPr>
          <w:rFonts w:asciiTheme="minorHAnsi" w:hAnsiTheme="minorHAnsi" w:cstheme="minorHAnsi"/>
          <w:sz w:val="24"/>
        </w:rPr>
      </w:pPr>
      <w:r w:rsidRPr="0050565E">
        <w:rPr>
          <w:rFonts w:asciiTheme="minorHAnsi" w:hAnsiTheme="minorHAnsi" w:cstheme="minorHAnsi"/>
          <w:sz w:val="24"/>
        </w:rPr>
        <w:t xml:space="preserve">Show any other early signs of abuse, neglect </w:t>
      </w:r>
      <w:r w:rsidRPr="0050565E">
        <w:rPr>
          <w:rFonts w:asciiTheme="minorHAnsi" w:eastAsia="Times New Roman" w:hAnsiTheme="minorHAnsi" w:cstheme="minorHAnsi"/>
          <w:bCs/>
          <w:sz w:val="24"/>
        </w:rPr>
        <w:t>any other identified reason not listed above that requires extra support or intervention to improve outcomes for families and children.</w:t>
      </w:r>
    </w:p>
    <w:p w14:paraId="2B778FE9" w14:textId="77777777" w:rsidR="0050565E" w:rsidRPr="0050565E" w:rsidRDefault="0050565E" w:rsidP="0050565E">
      <w:pPr>
        <w:jc w:val="both"/>
        <w:rPr>
          <w:rFonts w:asciiTheme="minorHAnsi" w:hAnsiTheme="minorHAnsi" w:cstheme="minorHAnsi"/>
          <w:sz w:val="24"/>
        </w:rPr>
      </w:pPr>
      <w:r w:rsidRPr="0050565E">
        <w:rPr>
          <w:rFonts w:asciiTheme="minorHAnsi" w:hAnsiTheme="minorHAnsi" w:cstheme="minorHAnsi"/>
          <w:sz w:val="24"/>
        </w:rPr>
        <w:t>The operational DSL, Vic Shaw,</w:t>
      </w:r>
      <w:r w:rsidRPr="0050565E">
        <w:rPr>
          <w:rFonts w:asciiTheme="minorHAnsi" w:hAnsiTheme="minorHAnsi" w:cstheme="minorHAnsi"/>
          <w:color w:val="FF0000"/>
          <w:sz w:val="24"/>
        </w:rPr>
        <w:t xml:space="preserve"> </w:t>
      </w:r>
      <w:r w:rsidRPr="0050565E">
        <w:rPr>
          <w:rFonts w:asciiTheme="minorHAnsi" w:hAnsiTheme="minorHAnsi" w:cstheme="minorHAnsi"/>
          <w:sz w:val="24"/>
        </w:rPr>
        <w:t xml:space="preserve">will take the lead where early help is appropriate and consent has been gained. This includes liaising with other agencies and setting up an inter-agency assessment as appropriate. The local early help process will be followed as required to help provide the right, effective support at the right time. </w:t>
      </w:r>
    </w:p>
    <w:p w14:paraId="24D89EFC" w14:textId="77777777" w:rsidR="0050565E" w:rsidRPr="0050565E" w:rsidRDefault="00980A0D" w:rsidP="0050565E">
      <w:pPr>
        <w:jc w:val="both"/>
        <w:rPr>
          <w:rFonts w:asciiTheme="minorHAnsi" w:hAnsiTheme="minorHAnsi" w:cstheme="minorHAnsi"/>
          <w:sz w:val="24"/>
        </w:rPr>
      </w:pPr>
      <w:hyperlink r:id="rId19" w:history="1">
        <w:r w:rsidR="0050565E" w:rsidRPr="0050565E">
          <w:rPr>
            <w:rFonts w:asciiTheme="minorHAnsi" w:hAnsiTheme="minorHAnsi" w:cstheme="minorHAnsi"/>
            <w:color w:val="0000FF"/>
            <w:sz w:val="24"/>
            <w:u w:val="single"/>
          </w:rPr>
          <w:t>Early Help Assessment - information for professionals - Lancashire County Council</w:t>
        </w:r>
      </w:hyperlink>
    </w:p>
    <w:p w14:paraId="2557EC03" w14:textId="77777777" w:rsidR="0050565E" w:rsidRPr="0050565E" w:rsidRDefault="0050565E" w:rsidP="001A29DF">
      <w:pPr>
        <w:spacing w:after="0"/>
        <w:jc w:val="both"/>
        <w:rPr>
          <w:rFonts w:asciiTheme="minorHAnsi" w:hAnsiTheme="minorHAnsi" w:cstheme="minorHAnsi"/>
          <w:sz w:val="24"/>
        </w:rPr>
      </w:pPr>
      <w:r w:rsidRPr="0050565E">
        <w:rPr>
          <w:rFonts w:asciiTheme="minorHAnsi" w:hAnsiTheme="minorHAnsi" w:cstheme="minorHAnsi"/>
          <w:sz w:val="24"/>
        </w:rPr>
        <w:t xml:space="preserve">Staff may be required to support other agencies and professionals in an early help assessment, in some cases acting as the lead practitioner. Any such cases will be kept under constant review </w:t>
      </w:r>
      <w:bookmarkStart w:id="16" w:name="_Inter-agency_working"/>
      <w:bookmarkStart w:id="17" w:name="_Abuse_and_neglect"/>
      <w:bookmarkEnd w:id="16"/>
      <w:bookmarkEnd w:id="17"/>
      <w:r w:rsidRPr="0050565E">
        <w:rPr>
          <w:rFonts w:asciiTheme="minorHAnsi" w:hAnsiTheme="minorHAnsi" w:cstheme="minorHAnsi"/>
          <w:sz w:val="24"/>
        </w:rPr>
        <w:t xml:space="preserve">assessing the impact of the support.  </w:t>
      </w:r>
    </w:p>
    <w:p w14:paraId="3905E6FD" w14:textId="77777777" w:rsidR="0050565E" w:rsidRPr="001A29DF" w:rsidRDefault="0050565E" w:rsidP="0050565E">
      <w:pPr>
        <w:autoSpaceDE w:val="0"/>
        <w:autoSpaceDN w:val="0"/>
        <w:adjustRightInd w:val="0"/>
        <w:spacing w:after="0"/>
        <w:rPr>
          <w:rFonts w:asciiTheme="minorHAnsi" w:eastAsia="Calibri" w:hAnsiTheme="minorHAnsi" w:cstheme="minorHAnsi"/>
          <w:color w:val="000000"/>
          <w:sz w:val="14"/>
        </w:rPr>
      </w:pPr>
    </w:p>
    <w:p w14:paraId="327B3EB8" w14:textId="77777777" w:rsidR="0050565E" w:rsidRPr="0050565E" w:rsidRDefault="0050565E" w:rsidP="0050565E">
      <w:pPr>
        <w:spacing w:after="0"/>
        <w:rPr>
          <w:rFonts w:asciiTheme="minorHAnsi" w:eastAsia="Times New Roman" w:hAnsiTheme="minorHAnsi" w:cstheme="minorHAnsi"/>
          <w:b/>
          <w:bCs/>
          <w:i/>
          <w:sz w:val="24"/>
        </w:rPr>
      </w:pPr>
      <w:r w:rsidRPr="0050565E">
        <w:rPr>
          <w:rFonts w:asciiTheme="minorHAnsi" w:eastAsia="Times New Roman" w:hAnsiTheme="minorHAnsi" w:cstheme="minorHAnsi"/>
          <w:b/>
          <w:bCs/>
          <w:sz w:val="24"/>
        </w:rPr>
        <w:t>We therefore ensure that:</w:t>
      </w:r>
    </w:p>
    <w:p w14:paraId="3D21E545" w14:textId="77777777" w:rsidR="0050565E" w:rsidRPr="0050565E" w:rsidRDefault="0050565E" w:rsidP="006D594D">
      <w:pPr>
        <w:numPr>
          <w:ilvl w:val="0"/>
          <w:numId w:val="35"/>
        </w:numPr>
        <w:spacing w:after="0" w:line="276" w:lineRule="auto"/>
        <w:rPr>
          <w:rFonts w:asciiTheme="minorHAnsi" w:eastAsia="Times New Roman" w:hAnsiTheme="minorHAnsi" w:cstheme="minorHAnsi"/>
          <w:b/>
          <w:bCs/>
          <w:sz w:val="24"/>
        </w:rPr>
      </w:pPr>
      <w:r w:rsidRPr="0050565E">
        <w:rPr>
          <w:rFonts w:asciiTheme="minorHAnsi" w:eastAsia="Times New Roman" w:hAnsiTheme="minorHAnsi" w:cstheme="minorHAnsi"/>
          <w:bCs/>
          <w:sz w:val="24"/>
        </w:rPr>
        <w:t>All staff and volunteers can identify the risk factors that indicate a family or pupil may benefit from Early Help and can follow school procedures to share this with the DSL</w:t>
      </w:r>
    </w:p>
    <w:p w14:paraId="58656C65" w14:textId="77777777" w:rsidR="0050565E" w:rsidRPr="0050565E" w:rsidRDefault="0050565E" w:rsidP="006D594D">
      <w:pPr>
        <w:numPr>
          <w:ilvl w:val="0"/>
          <w:numId w:val="35"/>
        </w:numPr>
        <w:spacing w:after="0" w:line="276" w:lineRule="auto"/>
        <w:rPr>
          <w:rFonts w:asciiTheme="minorHAnsi" w:eastAsia="Times New Roman" w:hAnsiTheme="minorHAnsi" w:cstheme="minorHAnsi"/>
          <w:b/>
          <w:bCs/>
          <w:sz w:val="24"/>
        </w:rPr>
      </w:pPr>
      <w:r w:rsidRPr="0050565E">
        <w:rPr>
          <w:rFonts w:asciiTheme="minorHAnsi" w:eastAsia="Times New Roman" w:hAnsiTheme="minorHAnsi" w:cstheme="minorHAnsi"/>
          <w:bCs/>
          <w:sz w:val="24"/>
        </w:rPr>
        <w:t>DSLs or other appropriate school staff – will undertake a Family Early Help Assessment, when appropriate, to identify what Early Help is required</w:t>
      </w:r>
    </w:p>
    <w:p w14:paraId="45FC40D9" w14:textId="77777777" w:rsidR="0050565E" w:rsidRPr="0050565E" w:rsidRDefault="0050565E" w:rsidP="006D594D">
      <w:pPr>
        <w:numPr>
          <w:ilvl w:val="0"/>
          <w:numId w:val="35"/>
        </w:numPr>
        <w:spacing w:after="0" w:line="276" w:lineRule="auto"/>
        <w:rPr>
          <w:rFonts w:asciiTheme="minorHAnsi" w:eastAsia="Times New Roman" w:hAnsiTheme="minorHAnsi" w:cstheme="minorHAnsi"/>
          <w:bCs/>
          <w:sz w:val="24"/>
        </w:rPr>
      </w:pPr>
      <w:r w:rsidRPr="0050565E">
        <w:rPr>
          <w:rFonts w:asciiTheme="minorHAnsi" w:eastAsia="Times New Roman" w:hAnsiTheme="minorHAnsi" w:cstheme="minorHAnsi"/>
          <w:bCs/>
          <w:sz w:val="24"/>
        </w:rPr>
        <w:t>DSLs will signpost and refer to appropriate support agencies</w:t>
      </w:r>
    </w:p>
    <w:p w14:paraId="79509CB8" w14:textId="77777777" w:rsidR="0050565E" w:rsidRPr="0050565E" w:rsidRDefault="0050565E" w:rsidP="006D594D">
      <w:pPr>
        <w:numPr>
          <w:ilvl w:val="0"/>
          <w:numId w:val="35"/>
        </w:numPr>
        <w:spacing w:after="0" w:line="276" w:lineRule="auto"/>
        <w:rPr>
          <w:rFonts w:asciiTheme="minorHAnsi" w:eastAsia="Times New Roman" w:hAnsiTheme="minorHAnsi" w:cstheme="minorHAnsi"/>
          <w:bCs/>
          <w:sz w:val="24"/>
        </w:rPr>
      </w:pPr>
      <w:r w:rsidRPr="0050565E">
        <w:rPr>
          <w:rFonts w:asciiTheme="minorHAnsi" w:eastAsia="Times New Roman" w:hAnsiTheme="minorHAnsi" w:cstheme="minorHAnsi"/>
          <w:bCs/>
          <w:sz w:val="24"/>
        </w:rPr>
        <w:t xml:space="preserve">DSLs will lead on TAF meetings where is it appropriate for them to do so </w:t>
      </w:r>
    </w:p>
    <w:p w14:paraId="24994185" w14:textId="77777777" w:rsidR="0050565E" w:rsidRPr="0050565E" w:rsidRDefault="0050565E" w:rsidP="006D594D">
      <w:pPr>
        <w:numPr>
          <w:ilvl w:val="0"/>
          <w:numId w:val="35"/>
        </w:numPr>
        <w:spacing w:after="0" w:line="276" w:lineRule="auto"/>
        <w:jc w:val="both"/>
        <w:rPr>
          <w:rFonts w:asciiTheme="minorHAnsi" w:hAnsiTheme="minorHAnsi" w:cstheme="minorHAnsi"/>
          <w:sz w:val="24"/>
        </w:rPr>
      </w:pPr>
      <w:r w:rsidRPr="0050565E">
        <w:rPr>
          <w:rFonts w:asciiTheme="minorHAnsi" w:eastAsia="Times New Roman" w:hAnsiTheme="minorHAnsi" w:cstheme="minorHAnsi"/>
          <w:bCs/>
          <w:sz w:val="24"/>
        </w:rPr>
        <w:t xml:space="preserve">DSLs will follow the local safeguarding processes and refer to Children's Social Care  where Early Help has not been successful in reducing risk and meeting unmet needs </w:t>
      </w:r>
      <w:r w:rsidRPr="0050565E">
        <w:rPr>
          <w:rFonts w:asciiTheme="minorHAnsi" w:eastAsia="Times New Roman" w:hAnsiTheme="minorHAnsi" w:cstheme="minorHAnsi"/>
          <w:bCs/>
          <w:color w:val="0D0D0D" w:themeColor="text1" w:themeTint="F2"/>
          <w:sz w:val="24"/>
        </w:rPr>
        <w:t xml:space="preserve">using the Levels of Need contained within </w:t>
      </w:r>
      <w:hyperlink r:id="rId20" w:history="1">
        <w:r w:rsidRPr="0050565E">
          <w:rPr>
            <w:rStyle w:val="Hyperlink"/>
            <w:rFonts w:asciiTheme="minorHAnsi" w:eastAsia="Times New Roman" w:hAnsiTheme="minorHAnsi" w:cstheme="minorHAnsi"/>
            <w:color w:val="0D0D0D" w:themeColor="text1" w:themeTint="F2"/>
            <w:sz w:val="24"/>
          </w:rPr>
          <w:t>Working Well with Children and Families in Lancashire</w:t>
        </w:r>
      </w:hyperlink>
      <w:r w:rsidRPr="0050565E">
        <w:rPr>
          <w:rFonts w:asciiTheme="minorHAnsi" w:eastAsia="Times New Roman" w:hAnsiTheme="minorHAnsi" w:cstheme="minorHAnsi"/>
          <w:bCs/>
          <w:color w:val="0D0D0D" w:themeColor="text1" w:themeTint="F2"/>
          <w:sz w:val="24"/>
        </w:rPr>
        <w:t xml:space="preserve"> guidance </w:t>
      </w:r>
    </w:p>
    <w:p w14:paraId="5B08B5D1" w14:textId="77777777" w:rsidR="00B55CC3" w:rsidRPr="000F1C44" w:rsidRDefault="00B55CC3" w:rsidP="001A29DF">
      <w:pPr>
        <w:spacing w:after="0"/>
        <w:rPr>
          <w:rFonts w:asciiTheme="minorHAnsi" w:hAnsiTheme="minorHAnsi"/>
          <w:sz w:val="24"/>
          <w:lang w:val="en-GB"/>
        </w:rPr>
      </w:pPr>
    </w:p>
    <w:p w14:paraId="354D8EEC" w14:textId="7A3333F1" w:rsidR="00B55CC3" w:rsidRPr="00307B46" w:rsidRDefault="0050565E" w:rsidP="00C02FB4">
      <w:pPr>
        <w:pStyle w:val="NoSpacing"/>
        <w:shd w:val="clear" w:color="auto" w:fill="9CC2E5"/>
        <w:tabs>
          <w:tab w:val="left" w:pos="4185"/>
        </w:tabs>
        <w:jc w:val="both"/>
        <w:outlineLvl w:val="0"/>
        <w:rPr>
          <w:b/>
          <w:color w:val="FFFFFF"/>
          <w:sz w:val="32"/>
        </w:rPr>
      </w:pPr>
      <w:bookmarkStart w:id="18" w:name="_Toc42606412"/>
      <w:bookmarkStart w:id="19" w:name="_Toc113958721"/>
      <w:r>
        <w:rPr>
          <w:b/>
          <w:color w:val="FFFFFF"/>
          <w:sz w:val="32"/>
        </w:rPr>
        <w:t>8</w:t>
      </w:r>
      <w:r w:rsidR="00ED23D8" w:rsidRPr="00307B46">
        <w:rPr>
          <w:b/>
          <w:color w:val="FFFFFF"/>
          <w:sz w:val="32"/>
        </w:rPr>
        <w:t xml:space="preserve">. </w:t>
      </w:r>
      <w:bookmarkEnd w:id="18"/>
      <w:r>
        <w:rPr>
          <w:b/>
          <w:color w:val="FFFFFF"/>
          <w:sz w:val="32"/>
        </w:rPr>
        <w:t>Abuse and Neglect</w:t>
      </w:r>
      <w:bookmarkEnd w:id="19"/>
    </w:p>
    <w:p w14:paraId="16DEB4AB" w14:textId="77777777" w:rsidR="00CE2198" w:rsidRPr="001A29DF" w:rsidRDefault="00CE2198" w:rsidP="00CE2198">
      <w:pPr>
        <w:spacing w:after="0"/>
        <w:rPr>
          <w:rFonts w:asciiTheme="minorHAnsi" w:hAnsiTheme="minorHAnsi"/>
          <w:sz w:val="18"/>
          <w:lang w:val="en-GB"/>
        </w:rPr>
      </w:pPr>
    </w:p>
    <w:p w14:paraId="326FCE09" w14:textId="77777777" w:rsidR="0050565E" w:rsidRPr="0050565E" w:rsidRDefault="0050565E" w:rsidP="0050565E">
      <w:pPr>
        <w:jc w:val="both"/>
        <w:rPr>
          <w:rFonts w:asciiTheme="minorHAnsi" w:hAnsiTheme="minorHAnsi" w:cstheme="minorHAnsi"/>
          <w:bCs/>
          <w:sz w:val="24"/>
        </w:rPr>
      </w:pPr>
      <w:r w:rsidRPr="0050565E">
        <w:rPr>
          <w:rFonts w:asciiTheme="minorHAnsi" w:hAnsiTheme="minorHAnsi" w:cstheme="minorHAnsi"/>
          <w:b/>
          <w:sz w:val="24"/>
        </w:rPr>
        <w:t xml:space="preserve">Abuse </w:t>
      </w:r>
      <w:r w:rsidRPr="0050565E">
        <w:rPr>
          <w:rFonts w:asciiTheme="minorHAnsi" w:hAnsiTheme="minorHAnsi" w:cstheme="minorHAnsi"/>
          <w:bCs/>
          <w:sz w:val="24"/>
        </w:rPr>
        <w:t>is defined as a form of maltreatment of a child which involves inflicting harm or failing to act to prevent harm. Harm can include ill treatment that is not physical as well as the impact of witnessing the ill treatment of others – this can be particularly relevant, for example, in relation to the impact on children of all forms of domestic abuse. Children may be abused in a family, institutional or community setting by those known to them or by others, e.g. via the internet. Abuse can take place wholly online, or technology may be used to facilitate offline abuse. Children may be abused by one or multiple adults or other children.</w:t>
      </w:r>
    </w:p>
    <w:p w14:paraId="063FEAEB" w14:textId="77777777" w:rsidR="0050565E" w:rsidRPr="0050565E" w:rsidRDefault="0050565E" w:rsidP="0050565E">
      <w:pPr>
        <w:jc w:val="both"/>
        <w:rPr>
          <w:rFonts w:asciiTheme="minorHAnsi" w:hAnsiTheme="minorHAnsi" w:cstheme="minorHAnsi"/>
          <w:sz w:val="24"/>
        </w:rPr>
      </w:pPr>
      <w:r w:rsidRPr="0050565E">
        <w:rPr>
          <w:rFonts w:asciiTheme="minorHAnsi" w:hAnsiTheme="minorHAnsi" w:cstheme="minorHAnsi"/>
          <w:b/>
          <w:sz w:val="24"/>
        </w:rPr>
        <w:t>Physical abuse</w:t>
      </w:r>
      <w:r w:rsidRPr="0050565E">
        <w:rPr>
          <w:rFonts w:asciiTheme="minorHAnsi" w:hAnsiTheme="minorHAnsi" w:cstheme="minorHAnsi"/>
          <w:bCs/>
          <w:sz w:val="24"/>
        </w:rPr>
        <w:t xml:space="preserve"> is defined as a </w:t>
      </w:r>
      <w:r w:rsidRPr="0050565E">
        <w:rPr>
          <w:rFonts w:asciiTheme="minorHAnsi" w:hAnsiTheme="minorHAnsi" w:cstheme="minorHAnsi"/>
          <w:sz w:val="24"/>
        </w:rPr>
        <w:t>form of abuse which may involve actions such as hitting, shaking, throwing, biting, poisoning, burning or scalding, drowning, suffocating, or otherwise causing physical harm to a child. Physical abuse can also be caused when a parent fabricates the symptoms of, or deliberately induces, illness in a child. Staff are aware of Female Genital Mutilation, a form of Physical abuse.</w:t>
      </w:r>
    </w:p>
    <w:p w14:paraId="5D23DCF6" w14:textId="77777777" w:rsidR="0050565E" w:rsidRPr="0050565E" w:rsidRDefault="0050565E" w:rsidP="0050565E">
      <w:pPr>
        <w:jc w:val="both"/>
        <w:rPr>
          <w:rFonts w:asciiTheme="minorHAnsi" w:hAnsiTheme="minorHAnsi" w:cstheme="minorHAnsi"/>
          <w:sz w:val="24"/>
        </w:rPr>
      </w:pPr>
      <w:r w:rsidRPr="0050565E">
        <w:rPr>
          <w:rFonts w:asciiTheme="minorHAnsi" w:hAnsiTheme="minorHAnsi" w:cstheme="minorHAnsi"/>
          <w:b/>
          <w:sz w:val="24"/>
        </w:rPr>
        <w:t xml:space="preserve">Emotional abuse </w:t>
      </w:r>
      <w:r w:rsidRPr="0050565E">
        <w:rPr>
          <w:rFonts w:asciiTheme="minorHAnsi" w:hAnsiTheme="minorHAnsi" w:cstheme="minorHAnsi"/>
          <w:bCs/>
          <w:sz w:val="24"/>
        </w:rPr>
        <w:t>is defined as the persistent emotional maltreatment of a child such as to cause severe and adverse</w:t>
      </w:r>
      <w:r w:rsidRPr="0050565E">
        <w:rPr>
          <w:rFonts w:asciiTheme="minorHAnsi" w:hAnsiTheme="minorHAnsi" w:cstheme="minorHAnsi"/>
          <w:sz w:val="24"/>
        </w:rPr>
        <w:t xml:space="preserve"> effects on the child’s emotional development. This may involve conveying to a child that they are worthless, unloved, inadequate, or valued only insofar as they meet the needs of another person. It may include not giving the child the opportunities to express their views, deliberately silencing them, ‘making fun’ of what they say or how they communicate. It may feature age or developmentally inappropriate expectations being imposed on children, such as interactions that are beyond their developmental capability, overprotection and limitation of exploration and learning, or preventing the child from participating in normal social interaction. </w:t>
      </w:r>
      <w:r w:rsidRPr="0050565E">
        <w:rPr>
          <w:rFonts w:asciiTheme="minorHAnsi" w:hAnsiTheme="minorHAnsi" w:cstheme="minorHAnsi"/>
          <w:b/>
          <w:bCs/>
          <w:sz w:val="24"/>
        </w:rPr>
        <w:t>It may involve seeing or hearing the ill-treatment of another.</w:t>
      </w:r>
      <w:r w:rsidRPr="0050565E">
        <w:rPr>
          <w:rFonts w:asciiTheme="minorHAnsi" w:hAnsiTheme="minorHAnsi" w:cstheme="minorHAnsi"/>
          <w:sz w:val="24"/>
        </w:rPr>
        <w:t xml:space="preserve"> It may involve serious bullying, including cyberbullying, causing the child to frequently feel frightened or in danger, or the exploitation or corruption of children. Some level of emotional abuse is involved in all types of maltreatment of a child, but it may also occur alone.</w:t>
      </w:r>
    </w:p>
    <w:p w14:paraId="43E0ADEC" w14:textId="77777777" w:rsidR="0050565E" w:rsidRPr="0050565E" w:rsidRDefault="0050565E" w:rsidP="0050565E">
      <w:pPr>
        <w:jc w:val="both"/>
        <w:rPr>
          <w:rFonts w:asciiTheme="minorHAnsi" w:hAnsiTheme="minorHAnsi" w:cstheme="minorHAnsi"/>
          <w:sz w:val="24"/>
        </w:rPr>
      </w:pPr>
      <w:r w:rsidRPr="0050565E">
        <w:rPr>
          <w:rFonts w:asciiTheme="minorHAnsi" w:hAnsiTheme="minorHAnsi" w:cstheme="minorHAnsi"/>
          <w:b/>
          <w:sz w:val="24"/>
        </w:rPr>
        <w:t xml:space="preserve">Sexual abuse </w:t>
      </w:r>
      <w:r w:rsidRPr="0050565E">
        <w:rPr>
          <w:rFonts w:asciiTheme="minorHAnsi" w:hAnsiTheme="minorHAnsi" w:cstheme="minorHAnsi"/>
          <w:bCs/>
          <w:sz w:val="24"/>
        </w:rPr>
        <w:t>is defined as abuse that involves forcing or enticing a child to take part in sexual activities, not necessarily</w:t>
      </w:r>
      <w:r w:rsidRPr="0050565E">
        <w:rPr>
          <w:rFonts w:asciiTheme="minorHAnsi" w:hAnsiTheme="minorHAnsi" w:cstheme="minorHAnsi"/>
          <w:sz w:val="24"/>
        </w:rPr>
        <w:t xml:space="preserve"> involving violence, and regardless of whether the child is aware of what is happening. This may involve physical contact, including assault by penetration, or non-penetrative acts, such as masturbation, kissing, rubbing, and touching outside of clothing. It may also include non-contact activities, such as involving children in looking at, or in the production of, sexual images, encouraging children to behave in sexually inappropriate ways, or grooming a child in preparation for abuse. Sexual abuse can be perpetrated by people of any gender and age.</w:t>
      </w:r>
    </w:p>
    <w:p w14:paraId="1D7D076F" w14:textId="1789ECDA" w:rsidR="0050565E" w:rsidRDefault="0050565E" w:rsidP="00BD7C8F">
      <w:pPr>
        <w:spacing w:after="0"/>
        <w:jc w:val="both"/>
        <w:rPr>
          <w:rFonts w:asciiTheme="minorHAnsi" w:hAnsiTheme="minorHAnsi" w:cstheme="minorHAnsi"/>
          <w:sz w:val="24"/>
        </w:rPr>
      </w:pPr>
      <w:r w:rsidRPr="0050565E">
        <w:rPr>
          <w:rFonts w:asciiTheme="minorHAnsi" w:hAnsiTheme="minorHAnsi" w:cstheme="minorHAnsi"/>
          <w:b/>
          <w:sz w:val="24"/>
        </w:rPr>
        <w:t xml:space="preserve">Neglect </w:t>
      </w:r>
      <w:r w:rsidRPr="0050565E">
        <w:rPr>
          <w:rFonts w:asciiTheme="minorHAnsi" w:hAnsiTheme="minorHAnsi" w:cstheme="minorHAnsi"/>
          <w:bCs/>
          <w:sz w:val="24"/>
        </w:rPr>
        <w:t>is defined as the persistent failure to meet a child’s basic physical and/or psychological</w:t>
      </w:r>
      <w:r w:rsidRPr="0050565E">
        <w:rPr>
          <w:rFonts w:asciiTheme="minorHAnsi" w:hAnsiTheme="minorHAnsi" w:cstheme="minorHAnsi"/>
          <w:sz w:val="24"/>
        </w:rPr>
        <w:t xml:space="preserve"> needs, likely to result in serious impairment of a child’s health or development. This may involve a parent or carer failing to provide a child with adequate food, clothing or shelter (including exclusion from home or abandonment); failing to protect a child from physical or emotional harm or danger; failing to ensure adequate supervision (including through the use of inappropriate caregivers); or failing to ensure access to appropriate medical care or treatment. It may also include neglect of, or unresponsiveness to, a child’s basic emotional needs.</w:t>
      </w:r>
    </w:p>
    <w:p w14:paraId="215026E3" w14:textId="77777777" w:rsidR="00BD7C8F" w:rsidRPr="00BD7C8F" w:rsidRDefault="00BD7C8F" w:rsidP="00BD7C8F">
      <w:pPr>
        <w:spacing w:after="0"/>
        <w:jc w:val="both"/>
        <w:rPr>
          <w:rFonts w:asciiTheme="minorHAnsi" w:hAnsiTheme="minorHAnsi" w:cstheme="minorHAnsi"/>
          <w:sz w:val="18"/>
        </w:rPr>
      </w:pPr>
    </w:p>
    <w:p w14:paraId="6092F8DA" w14:textId="77777777" w:rsidR="0050565E" w:rsidRPr="0050565E" w:rsidRDefault="0050565E" w:rsidP="00BD7C8F">
      <w:pPr>
        <w:pStyle w:val="ListParagraph"/>
        <w:numPr>
          <w:ilvl w:val="0"/>
          <w:numId w:val="36"/>
        </w:numPr>
        <w:spacing w:after="0"/>
        <w:jc w:val="both"/>
        <w:rPr>
          <w:rFonts w:asciiTheme="minorHAnsi" w:hAnsiTheme="minorHAnsi" w:cstheme="minorHAnsi"/>
          <w:sz w:val="24"/>
        </w:rPr>
      </w:pPr>
      <w:r w:rsidRPr="0050565E">
        <w:rPr>
          <w:rFonts w:asciiTheme="minorHAnsi" w:hAnsiTheme="minorHAnsi" w:cstheme="minorHAnsi"/>
          <w:sz w:val="24"/>
        </w:rPr>
        <w:t xml:space="preserve">All staff will be aware of the indicators of abuse and neglect and be vigilant and always raise concerns with the DSL. All staff, especially the DSL and deputy DSL(s), will be aware that safeguarding incidents and/or behaviours can be associated with contextual factors outside the school and/or can occur between children outside of these environments; this includes being aware that pupils can at risk of abuse or exploitation in situations outside their families (extra-familial harms.) </w:t>
      </w:r>
    </w:p>
    <w:p w14:paraId="0161A0A3" w14:textId="77777777" w:rsidR="0050565E" w:rsidRPr="0050565E" w:rsidRDefault="0050565E" w:rsidP="00BD7C8F">
      <w:pPr>
        <w:pStyle w:val="ListParagraph"/>
        <w:spacing w:after="0"/>
        <w:ind w:left="360"/>
        <w:jc w:val="both"/>
        <w:rPr>
          <w:rFonts w:asciiTheme="minorHAnsi" w:hAnsiTheme="minorHAnsi" w:cstheme="minorHAnsi"/>
          <w:sz w:val="18"/>
        </w:rPr>
      </w:pPr>
    </w:p>
    <w:p w14:paraId="195C2DBD" w14:textId="77777777" w:rsidR="0050565E" w:rsidRPr="0050565E" w:rsidRDefault="0050565E" w:rsidP="00BD7C8F">
      <w:pPr>
        <w:pStyle w:val="ListParagraph"/>
        <w:numPr>
          <w:ilvl w:val="0"/>
          <w:numId w:val="36"/>
        </w:numPr>
        <w:spacing w:after="0"/>
        <w:ind w:left="357" w:hanging="357"/>
        <w:contextualSpacing w:val="0"/>
        <w:jc w:val="both"/>
        <w:rPr>
          <w:rFonts w:asciiTheme="minorHAnsi" w:hAnsiTheme="minorHAnsi" w:cstheme="minorHAnsi"/>
          <w:sz w:val="24"/>
        </w:rPr>
      </w:pPr>
      <w:r w:rsidRPr="0050565E">
        <w:rPr>
          <w:rFonts w:asciiTheme="minorHAnsi" w:hAnsiTheme="minorHAnsi" w:cstheme="minorHAnsi"/>
          <w:sz w:val="24"/>
        </w:rPr>
        <w:t xml:space="preserve">All staff will be aware that technology is a significant component in many safeguarding and wellbeing issues, including online abuse, cyberbullying, radicalisation and the sharing of indecent images. </w:t>
      </w:r>
    </w:p>
    <w:p w14:paraId="005358B3" w14:textId="77777777" w:rsidR="0050565E" w:rsidRPr="0050565E" w:rsidRDefault="0050565E" w:rsidP="00BD7C8F">
      <w:pPr>
        <w:spacing w:after="0"/>
        <w:jc w:val="both"/>
        <w:rPr>
          <w:rFonts w:asciiTheme="minorHAnsi" w:hAnsiTheme="minorHAnsi" w:cstheme="minorHAnsi"/>
          <w:sz w:val="18"/>
        </w:rPr>
      </w:pPr>
    </w:p>
    <w:p w14:paraId="187E6A03" w14:textId="77777777" w:rsidR="0050565E" w:rsidRPr="0050565E" w:rsidRDefault="0050565E" w:rsidP="00BD7C8F">
      <w:pPr>
        <w:pStyle w:val="ListParagraph"/>
        <w:numPr>
          <w:ilvl w:val="0"/>
          <w:numId w:val="36"/>
        </w:numPr>
        <w:spacing w:after="0"/>
        <w:ind w:left="357" w:hanging="357"/>
        <w:contextualSpacing w:val="0"/>
        <w:jc w:val="both"/>
        <w:rPr>
          <w:rFonts w:asciiTheme="minorHAnsi" w:hAnsiTheme="minorHAnsi" w:cstheme="minorHAnsi"/>
          <w:sz w:val="24"/>
        </w:rPr>
      </w:pPr>
      <w:r w:rsidRPr="0050565E">
        <w:rPr>
          <w:rFonts w:asciiTheme="minorHAnsi" w:hAnsiTheme="minorHAnsi" w:cstheme="minorHAnsi"/>
          <w:sz w:val="24"/>
        </w:rPr>
        <w:t>ALL staff understand that children who perpetrate abuse or display harmful behaviour should be treated as victims first and foremost and supported in the same way a victim of abuse would be supported - Risk Assessments will be undertaken where a child's behaviour poses a risk to others, themselves or the environment.</w:t>
      </w:r>
    </w:p>
    <w:p w14:paraId="44B5BFE8" w14:textId="77777777" w:rsidR="0050565E" w:rsidRPr="001A29DF" w:rsidRDefault="0050565E" w:rsidP="00BD7C8F">
      <w:pPr>
        <w:spacing w:after="0"/>
        <w:ind w:left="720"/>
        <w:rPr>
          <w:rFonts w:asciiTheme="minorHAnsi" w:hAnsiTheme="minorHAnsi" w:cstheme="minorHAnsi"/>
          <w:bCs/>
          <w:sz w:val="18"/>
        </w:rPr>
      </w:pPr>
    </w:p>
    <w:p w14:paraId="0B900A6F" w14:textId="2317F3A2" w:rsidR="0050565E" w:rsidRPr="0050565E" w:rsidRDefault="0050565E" w:rsidP="00BD7C8F">
      <w:pPr>
        <w:pStyle w:val="ListParagraph"/>
        <w:numPr>
          <w:ilvl w:val="0"/>
          <w:numId w:val="36"/>
        </w:numPr>
        <w:spacing w:after="0"/>
        <w:ind w:left="357" w:hanging="357"/>
        <w:contextualSpacing w:val="0"/>
        <w:jc w:val="both"/>
        <w:rPr>
          <w:rFonts w:asciiTheme="minorHAnsi" w:hAnsiTheme="minorHAnsi" w:cstheme="minorHAnsi"/>
          <w:sz w:val="24"/>
        </w:rPr>
      </w:pPr>
      <w:r w:rsidRPr="0050565E">
        <w:rPr>
          <w:rFonts w:asciiTheme="minorHAnsi" w:hAnsiTheme="minorHAnsi" w:cstheme="minorHAnsi"/>
          <w:sz w:val="24"/>
        </w:rPr>
        <w:t xml:space="preserve">ALL staff and volunteers understand that there are specific and emerging ways in which children can be abused and are aware of these specific issues, reporting any concerns, in the appropriate manner to the DSL. </w:t>
      </w:r>
    </w:p>
    <w:p w14:paraId="0519AC34" w14:textId="77777777" w:rsidR="007312EE" w:rsidRDefault="007312EE" w:rsidP="001A29DF">
      <w:pPr>
        <w:spacing w:after="0"/>
        <w:rPr>
          <w:rFonts w:asciiTheme="minorHAnsi" w:hAnsiTheme="minorHAnsi"/>
          <w:sz w:val="24"/>
          <w:lang w:val="en-GB"/>
        </w:rPr>
      </w:pPr>
    </w:p>
    <w:p w14:paraId="41541419" w14:textId="5082E8D4" w:rsidR="007312EE" w:rsidRPr="006F73F6" w:rsidRDefault="0050565E" w:rsidP="006F73F6">
      <w:pPr>
        <w:pStyle w:val="NoSpacing"/>
        <w:shd w:val="clear" w:color="auto" w:fill="9CC2E5"/>
        <w:tabs>
          <w:tab w:val="left" w:pos="4185"/>
        </w:tabs>
        <w:jc w:val="both"/>
        <w:outlineLvl w:val="0"/>
        <w:rPr>
          <w:b/>
          <w:color w:val="FFFFFF"/>
          <w:sz w:val="32"/>
        </w:rPr>
      </w:pPr>
      <w:bookmarkStart w:id="20" w:name="_Toc113958722"/>
      <w:r>
        <w:rPr>
          <w:b/>
          <w:color w:val="FFFFFF"/>
          <w:sz w:val="32"/>
        </w:rPr>
        <w:t>9</w:t>
      </w:r>
      <w:r w:rsidR="007312EE" w:rsidRPr="006F73F6">
        <w:rPr>
          <w:b/>
          <w:color w:val="FFFFFF"/>
          <w:sz w:val="32"/>
        </w:rPr>
        <w:t xml:space="preserve">. </w:t>
      </w:r>
      <w:r>
        <w:rPr>
          <w:b/>
          <w:color w:val="FFFFFF"/>
          <w:sz w:val="32"/>
        </w:rPr>
        <w:t>Domestic Abuse</w:t>
      </w:r>
      <w:bookmarkEnd w:id="20"/>
    </w:p>
    <w:p w14:paraId="7EBCF85E" w14:textId="77777777" w:rsidR="0050565E" w:rsidRPr="00E27432" w:rsidRDefault="0050565E" w:rsidP="0050565E">
      <w:pPr>
        <w:spacing w:after="0"/>
        <w:rPr>
          <w:rFonts w:asciiTheme="minorHAnsi" w:hAnsiTheme="minorHAnsi"/>
          <w:sz w:val="18"/>
          <w:lang w:val="en-GB"/>
        </w:rPr>
      </w:pPr>
    </w:p>
    <w:p w14:paraId="1E9EF665" w14:textId="77777777" w:rsidR="0050565E" w:rsidRPr="0050565E" w:rsidRDefault="0050565E" w:rsidP="0050565E">
      <w:pPr>
        <w:pStyle w:val="4Bulletedcopyblue"/>
        <w:numPr>
          <w:ilvl w:val="0"/>
          <w:numId w:val="0"/>
        </w:numPr>
        <w:rPr>
          <w:rFonts w:asciiTheme="minorHAnsi" w:hAnsiTheme="minorHAnsi" w:cstheme="minorHAnsi"/>
          <w:sz w:val="24"/>
          <w:szCs w:val="24"/>
        </w:rPr>
      </w:pPr>
      <w:r w:rsidRPr="0050565E">
        <w:rPr>
          <w:rFonts w:asciiTheme="minorHAnsi" w:hAnsiTheme="minorHAnsi" w:cstheme="minorHAnsi"/>
          <w:sz w:val="24"/>
          <w:szCs w:val="24"/>
        </w:rPr>
        <w:t xml:space="preserve">In line with the Domestic Abuse Act 2021, </w:t>
      </w:r>
      <w:r w:rsidRPr="0050565E">
        <w:rPr>
          <w:rFonts w:asciiTheme="minorHAnsi" w:hAnsiTheme="minorHAnsi" w:cstheme="minorHAnsi"/>
          <w:b/>
          <w:bCs/>
          <w:sz w:val="24"/>
          <w:szCs w:val="24"/>
        </w:rPr>
        <w:t>domestic abuse</w:t>
      </w:r>
      <w:r w:rsidRPr="0050565E">
        <w:rPr>
          <w:rFonts w:asciiTheme="minorHAnsi" w:hAnsiTheme="minorHAnsi" w:cstheme="minorHAnsi"/>
          <w:sz w:val="24"/>
          <w:szCs w:val="24"/>
        </w:rPr>
        <w:t xml:space="preserve"> is defined as abusive behaviour of a person towards another person where both are aged 16 or over and are personally connected. </w:t>
      </w:r>
      <w:r w:rsidRPr="0050565E">
        <w:rPr>
          <w:rFonts w:asciiTheme="minorHAnsi" w:hAnsiTheme="minorHAnsi" w:cstheme="minorHAnsi"/>
          <w:b/>
          <w:bCs/>
          <w:sz w:val="24"/>
          <w:szCs w:val="24"/>
        </w:rPr>
        <w:t>Abusive behaviour</w:t>
      </w:r>
      <w:r w:rsidRPr="0050565E">
        <w:rPr>
          <w:rFonts w:asciiTheme="minorHAnsi" w:hAnsiTheme="minorHAnsi" w:cstheme="minorHAnsi"/>
          <w:sz w:val="24"/>
          <w:szCs w:val="24"/>
        </w:rPr>
        <w:t xml:space="preserve"> includes physical or sexual abuse, violent or threatening behaviour, controlling or coercive behaviour, economic abuse, psychological or emotional abuse, or another form of abuse. </w:t>
      </w:r>
    </w:p>
    <w:p w14:paraId="535F4A45" w14:textId="77777777" w:rsidR="0050565E" w:rsidRPr="0050565E" w:rsidRDefault="0050565E" w:rsidP="001A29DF">
      <w:pPr>
        <w:pStyle w:val="4Bulletedcopyblue"/>
        <w:keepNext/>
        <w:keepLines/>
        <w:widowControl w:val="0"/>
        <w:numPr>
          <w:ilvl w:val="0"/>
          <w:numId w:val="0"/>
        </w:numPr>
        <w:rPr>
          <w:rFonts w:asciiTheme="minorHAnsi" w:hAnsiTheme="minorHAnsi" w:cstheme="minorHAnsi"/>
          <w:sz w:val="24"/>
          <w:szCs w:val="24"/>
        </w:rPr>
      </w:pPr>
      <w:r w:rsidRPr="0050565E">
        <w:rPr>
          <w:rFonts w:asciiTheme="minorHAnsi" w:hAnsiTheme="minorHAnsi" w:cstheme="minorHAnsi"/>
          <w:sz w:val="24"/>
          <w:szCs w:val="24"/>
        </w:rPr>
        <w:t xml:space="preserve">The school will recognise the serious, long lasting emotional impact of domestic abuse on children, as victims in their own right, if they see, hear or experience the effects of domestic abuse. All staff will be aware of the signs of domestic abuse and follow the appropriate safeguarding procedures where concerns arise. </w:t>
      </w:r>
    </w:p>
    <w:p w14:paraId="6B514761" w14:textId="6E29D09A" w:rsidR="0050565E" w:rsidRPr="0050565E" w:rsidRDefault="0050565E" w:rsidP="001A29DF">
      <w:pPr>
        <w:pStyle w:val="4Bulletedcopyblue"/>
        <w:numPr>
          <w:ilvl w:val="0"/>
          <w:numId w:val="0"/>
        </w:numPr>
        <w:spacing w:after="0"/>
        <w:rPr>
          <w:rFonts w:asciiTheme="minorHAnsi" w:hAnsiTheme="minorHAnsi" w:cstheme="minorHAnsi"/>
          <w:sz w:val="24"/>
          <w:szCs w:val="24"/>
          <w:lang w:eastAsia="en-GB"/>
        </w:rPr>
      </w:pPr>
      <w:r w:rsidRPr="0050565E">
        <w:rPr>
          <w:rFonts w:asciiTheme="minorHAnsi" w:hAnsiTheme="minorHAnsi" w:cstheme="minorHAnsi"/>
          <w:sz w:val="24"/>
          <w:szCs w:val="24"/>
          <w:lang w:eastAsia="en-GB"/>
        </w:rPr>
        <w:t xml:space="preserve">Walton-le-Dale High School has commitment to Operation Encompass and informing all stakeholders of the initiative. The lead person for Operation Encompass is Vic Shaw, our Welfare and Safeguarding Officer. </w:t>
      </w:r>
      <w:hyperlink r:id="rId21" w:history="1">
        <w:r w:rsidRPr="0050565E">
          <w:rPr>
            <w:rStyle w:val="Hyperlink"/>
            <w:rFonts w:asciiTheme="minorHAnsi" w:eastAsia="Times New Roman" w:hAnsiTheme="minorHAnsi" w:cstheme="minorHAnsi"/>
            <w:sz w:val="24"/>
            <w:szCs w:val="24"/>
            <w:lang w:eastAsia="en-GB"/>
          </w:rPr>
          <w:t>www.operationencompass.org</w:t>
        </w:r>
      </w:hyperlink>
    </w:p>
    <w:p w14:paraId="2CD60F19" w14:textId="77777777" w:rsidR="007312EE" w:rsidRPr="007312EE" w:rsidRDefault="007312EE" w:rsidP="001A29DF">
      <w:pPr>
        <w:spacing w:after="0"/>
        <w:rPr>
          <w:rFonts w:asciiTheme="minorHAnsi" w:hAnsiTheme="minorHAnsi"/>
          <w:sz w:val="24"/>
          <w:lang w:val="en-GB"/>
        </w:rPr>
      </w:pPr>
    </w:p>
    <w:p w14:paraId="512379FD" w14:textId="7039CE83" w:rsidR="007312EE" w:rsidRPr="006F73F6" w:rsidRDefault="007312EE" w:rsidP="0050565E">
      <w:pPr>
        <w:pStyle w:val="NoSpacing"/>
        <w:keepNext/>
        <w:keepLines/>
        <w:widowControl w:val="0"/>
        <w:shd w:val="clear" w:color="auto" w:fill="9CC2E5"/>
        <w:tabs>
          <w:tab w:val="left" w:pos="4185"/>
        </w:tabs>
        <w:jc w:val="both"/>
        <w:outlineLvl w:val="0"/>
        <w:rPr>
          <w:b/>
          <w:color w:val="FFFFFF"/>
          <w:sz w:val="32"/>
        </w:rPr>
      </w:pPr>
      <w:bookmarkStart w:id="21" w:name="_Toc113958723"/>
      <w:r w:rsidRPr="006F73F6">
        <w:rPr>
          <w:b/>
          <w:color w:val="FFFFFF"/>
          <w:sz w:val="32"/>
        </w:rPr>
        <w:t>1</w:t>
      </w:r>
      <w:r w:rsidR="0050565E">
        <w:rPr>
          <w:b/>
          <w:color w:val="FFFFFF"/>
          <w:sz w:val="32"/>
        </w:rPr>
        <w:t>0</w:t>
      </w:r>
      <w:r w:rsidRPr="006F73F6">
        <w:rPr>
          <w:b/>
          <w:color w:val="FFFFFF"/>
          <w:sz w:val="32"/>
        </w:rPr>
        <w:t xml:space="preserve">. </w:t>
      </w:r>
      <w:r w:rsidR="0050565E">
        <w:rPr>
          <w:b/>
          <w:color w:val="FFFFFF"/>
          <w:sz w:val="32"/>
        </w:rPr>
        <w:t>Homelessness</w:t>
      </w:r>
      <w:bookmarkEnd w:id="21"/>
    </w:p>
    <w:p w14:paraId="54EA2A9E" w14:textId="77777777" w:rsidR="0050565E" w:rsidRPr="0050565E" w:rsidRDefault="0050565E" w:rsidP="0050565E">
      <w:pPr>
        <w:keepNext/>
        <w:keepLines/>
        <w:widowControl w:val="0"/>
        <w:jc w:val="both"/>
        <w:rPr>
          <w:rFonts w:asciiTheme="minorHAnsi" w:hAnsiTheme="minorHAnsi" w:cstheme="minorHAnsi"/>
          <w:sz w:val="14"/>
        </w:rPr>
      </w:pPr>
    </w:p>
    <w:p w14:paraId="7EB410A0" w14:textId="4D79CE3F" w:rsidR="0050565E" w:rsidRPr="0050565E" w:rsidRDefault="0050565E" w:rsidP="0050565E">
      <w:pPr>
        <w:keepNext/>
        <w:keepLines/>
        <w:widowControl w:val="0"/>
        <w:jc w:val="both"/>
        <w:rPr>
          <w:rFonts w:asciiTheme="minorHAnsi" w:hAnsiTheme="minorHAnsi" w:cstheme="minorHAnsi"/>
          <w:sz w:val="24"/>
        </w:rPr>
      </w:pPr>
      <w:r w:rsidRPr="0050565E">
        <w:rPr>
          <w:rFonts w:asciiTheme="minorHAnsi" w:hAnsiTheme="minorHAnsi" w:cstheme="minorHAnsi"/>
          <w:sz w:val="24"/>
        </w:rPr>
        <w:t>The DSL and deputy DSL(s) are aware of the contact details and referral routes into the Local Housing Authority so that concerns and support over homelessness can be raised as early as possible. Indicators that a family may be at risk of homelessness include:</w:t>
      </w:r>
    </w:p>
    <w:p w14:paraId="5CEED557" w14:textId="77777777" w:rsidR="0050565E" w:rsidRPr="0050565E" w:rsidRDefault="0050565E" w:rsidP="006D594D">
      <w:pPr>
        <w:pStyle w:val="ListParagraph"/>
        <w:numPr>
          <w:ilvl w:val="0"/>
          <w:numId w:val="37"/>
        </w:numPr>
        <w:spacing w:after="200" w:line="276" w:lineRule="auto"/>
        <w:jc w:val="both"/>
        <w:rPr>
          <w:rFonts w:asciiTheme="minorHAnsi" w:hAnsiTheme="minorHAnsi" w:cstheme="minorHAnsi"/>
          <w:sz w:val="24"/>
        </w:rPr>
      </w:pPr>
      <w:r w:rsidRPr="0050565E">
        <w:rPr>
          <w:rFonts w:asciiTheme="minorHAnsi" w:hAnsiTheme="minorHAnsi" w:cstheme="minorHAnsi"/>
          <w:sz w:val="24"/>
        </w:rPr>
        <w:t>Household debt</w:t>
      </w:r>
    </w:p>
    <w:p w14:paraId="517B5753" w14:textId="77777777" w:rsidR="0050565E" w:rsidRPr="0050565E" w:rsidRDefault="0050565E" w:rsidP="006D594D">
      <w:pPr>
        <w:pStyle w:val="ListParagraph"/>
        <w:numPr>
          <w:ilvl w:val="0"/>
          <w:numId w:val="37"/>
        </w:numPr>
        <w:spacing w:after="200" w:line="276" w:lineRule="auto"/>
        <w:jc w:val="both"/>
        <w:rPr>
          <w:rFonts w:asciiTheme="minorHAnsi" w:hAnsiTheme="minorHAnsi" w:cstheme="minorHAnsi"/>
          <w:sz w:val="24"/>
        </w:rPr>
      </w:pPr>
      <w:r w:rsidRPr="0050565E">
        <w:rPr>
          <w:rFonts w:asciiTheme="minorHAnsi" w:hAnsiTheme="minorHAnsi" w:cstheme="minorHAnsi"/>
          <w:sz w:val="24"/>
        </w:rPr>
        <w:t>Rent arrears</w:t>
      </w:r>
    </w:p>
    <w:p w14:paraId="03D1FA80" w14:textId="77777777" w:rsidR="0050565E" w:rsidRPr="0050565E" w:rsidRDefault="0050565E" w:rsidP="006D594D">
      <w:pPr>
        <w:pStyle w:val="ListParagraph"/>
        <w:numPr>
          <w:ilvl w:val="0"/>
          <w:numId w:val="37"/>
        </w:numPr>
        <w:spacing w:after="200" w:line="276" w:lineRule="auto"/>
        <w:jc w:val="both"/>
        <w:rPr>
          <w:rFonts w:asciiTheme="minorHAnsi" w:hAnsiTheme="minorHAnsi" w:cstheme="minorHAnsi"/>
          <w:sz w:val="24"/>
        </w:rPr>
      </w:pPr>
      <w:r w:rsidRPr="0050565E">
        <w:rPr>
          <w:rFonts w:asciiTheme="minorHAnsi" w:hAnsiTheme="minorHAnsi" w:cstheme="minorHAnsi"/>
          <w:sz w:val="24"/>
        </w:rPr>
        <w:t>Domestic abuse</w:t>
      </w:r>
    </w:p>
    <w:p w14:paraId="2983B0D5" w14:textId="77777777" w:rsidR="0050565E" w:rsidRPr="0050565E" w:rsidRDefault="0050565E" w:rsidP="006D594D">
      <w:pPr>
        <w:pStyle w:val="ListParagraph"/>
        <w:numPr>
          <w:ilvl w:val="0"/>
          <w:numId w:val="37"/>
        </w:numPr>
        <w:spacing w:after="200" w:line="276" w:lineRule="auto"/>
        <w:jc w:val="both"/>
        <w:rPr>
          <w:rFonts w:asciiTheme="minorHAnsi" w:hAnsiTheme="minorHAnsi" w:cstheme="minorHAnsi"/>
          <w:sz w:val="24"/>
        </w:rPr>
      </w:pPr>
      <w:r w:rsidRPr="0050565E">
        <w:rPr>
          <w:rFonts w:asciiTheme="minorHAnsi" w:hAnsiTheme="minorHAnsi" w:cstheme="minorHAnsi"/>
          <w:sz w:val="24"/>
        </w:rPr>
        <w:t>Anti-social behaviour</w:t>
      </w:r>
    </w:p>
    <w:p w14:paraId="3C2394ED" w14:textId="77777777" w:rsidR="0050565E" w:rsidRPr="0050565E" w:rsidRDefault="0050565E" w:rsidP="006D594D">
      <w:pPr>
        <w:pStyle w:val="ListParagraph"/>
        <w:numPr>
          <w:ilvl w:val="0"/>
          <w:numId w:val="37"/>
        </w:numPr>
        <w:spacing w:after="200" w:line="276" w:lineRule="auto"/>
        <w:jc w:val="both"/>
        <w:rPr>
          <w:rFonts w:asciiTheme="minorHAnsi" w:hAnsiTheme="minorHAnsi" w:cstheme="minorHAnsi"/>
          <w:sz w:val="24"/>
        </w:rPr>
      </w:pPr>
      <w:r w:rsidRPr="0050565E">
        <w:rPr>
          <w:rFonts w:asciiTheme="minorHAnsi" w:hAnsiTheme="minorHAnsi" w:cstheme="minorHAnsi"/>
          <w:sz w:val="24"/>
        </w:rPr>
        <w:t>Any mention of a family moving home because “they have to” or frequent moves.</w:t>
      </w:r>
    </w:p>
    <w:p w14:paraId="3C150EC1" w14:textId="77777777" w:rsidR="0050565E" w:rsidRPr="0050565E" w:rsidRDefault="0050565E" w:rsidP="001A29DF">
      <w:pPr>
        <w:spacing w:after="0"/>
        <w:jc w:val="both"/>
        <w:rPr>
          <w:rFonts w:asciiTheme="minorHAnsi" w:hAnsiTheme="minorHAnsi" w:cstheme="minorHAnsi"/>
          <w:sz w:val="24"/>
        </w:rPr>
      </w:pPr>
      <w:r w:rsidRPr="0050565E">
        <w:rPr>
          <w:rFonts w:asciiTheme="minorHAnsi" w:hAnsiTheme="minorHAnsi" w:cstheme="minorHAnsi"/>
          <w:sz w:val="24"/>
        </w:rPr>
        <w:t>Referrals to the Local Housing Authority do not replace referrals to CSC where a child is being harmed or at risk of harm. For 16- and 17-year-olds, homelessness may not be family-based and referrals to CSC will be made as necessary where concerns are raised.</w:t>
      </w:r>
    </w:p>
    <w:p w14:paraId="0AD9C6F4" w14:textId="77777777" w:rsidR="00B55CC3" w:rsidRPr="000F1C44" w:rsidRDefault="00B55CC3" w:rsidP="0050565E">
      <w:pPr>
        <w:spacing w:after="0"/>
        <w:rPr>
          <w:rFonts w:asciiTheme="minorHAnsi" w:hAnsiTheme="minorHAnsi"/>
          <w:sz w:val="24"/>
          <w:lang w:val="en-GB"/>
        </w:rPr>
      </w:pPr>
    </w:p>
    <w:p w14:paraId="02D87D12" w14:textId="66E0F514" w:rsidR="006F73F6" w:rsidRPr="006F73F6" w:rsidRDefault="00871E29" w:rsidP="006F73F6">
      <w:pPr>
        <w:pStyle w:val="NoSpacing"/>
        <w:shd w:val="clear" w:color="auto" w:fill="9CC2E5"/>
        <w:tabs>
          <w:tab w:val="left" w:pos="4185"/>
        </w:tabs>
        <w:jc w:val="both"/>
        <w:outlineLvl w:val="0"/>
        <w:rPr>
          <w:b/>
          <w:color w:val="FFFFFF"/>
          <w:sz w:val="32"/>
        </w:rPr>
      </w:pPr>
      <w:bookmarkStart w:id="22" w:name="_Toc113958724"/>
      <w:r w:rsidRPr="006F73F6">
        <w:rPr>
          <w:b/>
          <w:color w:val="FFFFFF"/>
          <w:sz w:val="32"/>
        </w:rPr>
        <w:t>1</w:t>
      </w:r>
      <w:r w:rsidR="0050565E">
        <w:rPr>
          <w:b/>
          <w:color w:val="FFFFFF"/>
          <w:sz w:val="32"/>
        </w:rPr>
        <w:t>1</w:t>
      </w:r>
      <w:r w:rsidRPr="006F73F6">
        <w:rPr>
          <w:b/>
          <w:color w:val="FFFFFF"/>
          <w:sz w:val="32"/>
        </w:rPr>
        <w:t xml:space="preserve">. </w:t>
      </w:r>
      <w:r w:rsidR="0050565E">
        <w:rPr>
          <w:b/>
          <w:color w:val="FFFFFF"/>
          <w:sz w:val="32"/>
        </w:rPr>
        <w:t>Children absent from school</w:t>
      </w:r>
      <w:bookmarkEnd w:id="22"/>
    </w:p>
    <w:p w14:paraId="034569E4" w14:textId="77777777" w:rsidR="0050565E" w:rsidRPr="001A29DF" w:rsidRDefault="0050565E" w:rsidP="0050565E">
      <w:pPr>
        <w:pStyle w:val="1bodycopy10pt"/>
        <w:spacing w:after="0"/>
        <w:rPr>
          <w:rFonts w:asciiTheme="minorHAnsi" w:hAnsiTheme="minorHAnsi" w:cstheme="minorHAnsi"/>
          <w:sz w:val="16"/>
          <w:lang w:eastAsia="en-GB"/>
        </w:rPr>
      </w:pPr>
    </w:p>
    <w:p w14:paraId="4FAF88D4" w14:textId="77777777" w:rsidR="0050565E" w:rsidRPr="0050565E" w:rsidRDefault="0050565E" w:rsidP="0050565E">
      <w:pPr>
        <w:spacing w:after="0"/>
        <w:jc w:val="both"/>
        <w:rPr>
          <w:rFonts w:asciiTheme="minorHAnsi" w:hAnsiTheme="minorHAnsi" w:cstheme="minorHAnsi"/>
          <w:sz w:val="24"/>
        </w:rPr>
      </w:pPr>
      <w:r w:rsidRPr="0050565E">
        <w:rPr>
          <w:rFonts w:asciiTheme="minorHAnsi" w:hAnsiTheme="minorHAnsi" w:cstheme="minorHAnsi"/>
          <w:sz w:val="24"/>
        </w:rPr>
        <w:t xml:space="preserve">Staff will be aware a child being absent from school is a potential indicator of abuse or neglect and, as such, these pupils are particularly at risk of being victims of harm, sexual and criminal exploitation, forced marriage, female genital mutilation or radicalisation. Staff will monitor pupils that are absent from school, particularly on repeat occasions, and report them to the DSL following normal safeguarding procedures, and in accordance with the </w:t>
      </w:r>
      <w:hyperlink r:id="rId22" w:history="1">
        <w:r w:rsidRPr="0050565E">
          <w:rPr>
            <w:rStyle w:val="Hyperlink"/>
            <w:rFonts w:asciiTheme="minorHAnsi" w:hAnsiTheme="minorHAnsi" w:cstheme="minorHAnsi"/>
            <w:sz w:val="24"/>
          </w:rPr>
          <w:t>School Attendance Policy</w:t>
        </w:r>
      </w:hyperlink>
      <w:r w:rsidRPr="0050565E">
        <w:rPr>
          <w:rFonts w:asciiTheme="minorHAnsi" w:hAnsiTheme="minorHAnsi" w:cstheme="minorHAnsi"/>
          <w:bCs/>
          <w:color w:val="FF0000"/>
          <w:sz w:val="24"/>
        </w:rPr>
        <w:t xml:space="preserve">. </w:t>
      </w:r>
      <w:r w:rsidRPr="0050565E">
        <w:rPr>
          <w:rFonts w:asciiTheme="minorHAnsi" w:hAnsiTheme="minorHAnsi" w:cstheme="minorHAnsi"/>
          <w:sz w:val="24"/>
        </w:rPr>
        <w:t>The school will inform the LA of any pupil who fails to attend regularly or has been absent without the school’s permission for a continuous period of 10 school days or more, in accordance with LA protocol.</w:t>
      </w:r>
    </w:p>
    <w:p w14:paraId="6721E809" w14:textId="77777777" w:rsidR="0050565E" w:rsidRDefault="0050565E" w:rsidP="0050565E">
      <w:pPr>
        <w:spacing w:after="0"/>
        <w:contextualSpacing/>
        <w:jc w:val="both"/>
        <w:rPr>
          <w:rFonts w:asciiTheme="minorHAnsi" w:eastAsia="Times New Roman" w:hAnsiTheme="minorHAnsi" w:cstheme="minorHAnsi"/>
          <w:sz w:val="24"/>
        </w:rPr>
      </w:pPr>
    </w:p>
    <w:p w14:paraId="1C210176" w14:textId="66BFCCD5" w:rsidR="0050565E" w:rsidRPr="0050565E" w:rsidRDefault="0050565E" w:rsidP="0050565E">
      <w:pPr>
        <w:spacing w:after="0"/>
        <w:contextualSpacing/>
        <w:jc w:val="both"/>
        <w:rPr>
          <w:rFonts w:asciiTheme="minorHAnsi" w:eastAsia="Calibri" w:hAnsiTheme="minorHAnsi" w:cstheme="minorHAnsi"/>
          <w:b/>
          <w:bCs/>
          <w:sz w:val="24"/>
        </w:rPr>
      </w:pPr>
      <w:r w:rsidRPr="0050565E">
        <w:rPr>
          <w:rFonts w:asciiTheme="minorHAnsi" w:eastAsia="Times New Roman" w:hAnsiTheme="minorHAnsi" w:cstheme="minorHAnsi"/>
          <w:sz w:val="24"/>
        </w:rPr>
        <w:t xml:space="preserve">Where reasonably possible </w:t>
      </w:r>
      <w:r w:rsidRPr="0050565E">
        <w:rPr>
          <w:rFonts w:asciiTheme="minorHAnsi" w:eastAsia="Calibri" w:hAnsiTheme="minorHAnsi" w:cstheme="minorHAnsi"/>
          <w:sz w:val="24"/>
        </w:rPr>
        <w:t xml:space="preserve">schools and colleges </w:t>
      </w:r>
      <w:r w:rsidRPr="0050565E">
        <w:rPr>
          <w:rFonts w:asciiTheme="minorHAnsi" w:eastAsia="Calibri" w:hAnsiTheme="minorHAnsi" w:cstheme="minorHAnsi"/>
          <w:b/>
          <w:bCs/>
          <w:sz w:val="24"/>
        </w:rPr>
        <w:t xml:space="preserve">will hold more than one emergency contact number for their pupils and students. </w:t>
      </w:r>
    </w:p>
    <w:p w14:paraId="3941DA8B" w14:textId="77777777" w:rsidR="0050565E" w:rsidRPr="0050565E" w:rsidRDefault="0050565E" w:rsidP="0050565E">
      <w:pPr>
        <w:spacing w:after="0"/>
        <w:contextualSpacing/>
        <w:jc w:val="both"/>
        <w:rPr>
          <w:rFonts w:asciiTheme="minorHAnsi" w:eastAsia="Calibri" w:hAnsiTheme="minorHAnsi" w:cstheme="minorHAnsi"/>
          <w:b/>
          <w:bCs/>
          <w:sz w:val="24"/>
        </w:rPr>
      </w:pPr>
    </w:p>
    <w:p w14:paraId="562C75D1" w14:textId="4EB3C3BE" w:rsidR="00CE2198" w:rsidRPr="006F73F6" w:rsidRDefault="00871E29" w:rsidP="006F73F6">
      <w:pPr>
        <w:pStyle w:val="NoSpacing"/>
        <w:shd w:val="clear" w:color="auto" w:fill="9CC2E5"/>
        <w:tabs>
          <w:tab w:val="left" w:pos="4185"/>
        </w:tabs>
        <w:jc w:val="both"/>
        <w:outlineLvl w:val="0"/>
        <w:rPr>
          <w:b/>
          <w:color w:val="FFFFFF"/>
          <w:sz w:val="32"/>
        </w:rPr>
      </w:pPr>
      <w:bookmarkStart w:id="23" w:name="_Toc113958725"/>
      <w:r w:rsidRPr="006F73F6">
        <w:rPr>
          <w:b/>
          <w:color w:val="FFFFFF"/>
          <w:sz w:val="32"/>
        </w:rPr>
        <w:t>1</w:t>
      </w:r>
      <w:r w:rsidR="0050565E">
        <w:rPr>
          <w:b/>
          <w:color w:val="FFFFFF"/>
          <w:sz w:val="32"/>
        </w:rPr>
        <w:t>2</w:t>
      </w:r>
      <w:r w:rsidRPr="006F73F6">
        <w:rPr>
          <w:b/>
          <w:color w:val="FFFFFF"/>
          <w:sz w:val="32"/>
        </w:rPr>
        <w:t xml:space="preserve">. </w:t>
      </w:r>
      <w:r w:rsidR="0050565E">
        <w:rPr>
          <w:b/>
          <w:color w:val="FFFFFF"/>
          <w:sz w:val="32"/>
        </w:rPr>
        <w:t>Children attending an approved educational activity</w:t>
      </w:r>
      <w:bookmarkEnd w:id="23"/>
    </w:p>
    <w:p w14:paraId="406460E9" w14:textId="77777777" w:rsidR="00871E29" w:rsidRPr="001A29DF" w:rsidRDefault="00871E29" w:rsidP="00CE2198">
      <w:pPr>
        <w:spacing w:after="0"/>
        <w:rPr>
          <w:rFonts w:asciiTheme="minorHAnsi" w:hAnsiTheme="minorHAnsi"/>
          <w:sz w:val="16"/>
          <w:lang w:val="en-GB"/>
        </w:rPr>
      </w:pPr>
    </w:p>
    <w:p w14:paraId="7069E335" w14:textId="0519902F" w:rsidR="0050565E" w:rsidRPr="00F82BB3" w:rsidRDefault="0050565E" w:rsidP="0050565E">
      <w:pPr>
        <w:spacing w:after="0"/>
        <w:jc w:val="both"/>
        <w:rPr>
          <w:rFonts w:asciiTheme="minorHAnsi" w:hAnsiTheme="minorHAnsi" w:cstheme="minorHAnsi"/>
          <w:sz w:val="24"/>
        </w:rPr>
      </w:pPr>
      <w:r w:rsidRPr="00F82BB3">
        <w:rPr>
          <w:rFonts w:asciiTheme="minorHAnsi" w:hAnsiTheme="minorHAnsi" w:cstheme="minorHAnsi"/>
          <w:sz w:val="24"/>
        </w:rPr>
        <w:t>An approved educational activity is where a pupil is attending another school at which they are registered or taking part in off-site activity such as field trips, educational visits, work experience or unregistered alternative provision.</w:t>
      </w:r>
    </w:p>
    <w:p w14:paraId="40BD07BB" w14:textId="77777777" w:rsidR="0050565E" w:rsidRPr="00F82BB3" w:rsidRDefault="0050565E" w:rsidP="0050565E">
      <w:pPr>
        <w:spacing w:after="0"/>
        <w:jc w:val="both"/>
        <w:rPr>
          <w:rFonts w:asciiTheme="minorHAnsi" w:hAnsiTheme="minorHAnsi" w:cstheme="minorHAnsi"/>
          <w:sz w:val="24"/>
        </w:rPr>
      </w:pPr>
    </w:p>
    <w:p w14:paraId="293E519B" w14:textId="77777777" w:rsidR="0050565E" w:rsidRPr="00F82BB3" w:rsidRDefault="0050565E" w:rsidP="0050565E">
      <w:pPr>
        <w:spacing w:after="0"/>
        <w:jc w:val="both"/>
        <w:rPr>
          <w:rFonts w:asciiTheme="minorHAnsi" w:hAnsiTheme="minorHAnsi" w:cstheme="minorHAnsi"/>
          <w:sz w:val="24"/>
        </w:rPr>
      </w:pPr>
      <w:r w:rsidRPr="00F82BB3">
        <w:rPr>
          <w:rFonts w:asciiTheme="minorHAnsi" w:hAnsiTheme="minorHAnsi" w:cstheme="minorHAnsi"/>
          <w:sz w:val="24"/>
        </w:rPr>
        <w:t>Pupils can only be recorded as attending an off-site activity if it is approved by the school, of an educational nature and supervised by someone authorised by the school. Ultimately, school are responsible for the safeguarding and welfare of pupils taking part in an off-site educational activity so it would be reasonable to expect that the school would only authorise someone who was answerable to the school to supervise an activity. Such activities include:</w:t>
      </w:r>
    </w:p>
    <w:p w14:paraId="56CD69C5" w14:textId="77777777" w:rsidR="0050565E" w:rsidRPr="00F82BB3" w:rsidRDefault="0050565E" w:rsidP="006D594D">
      <w:pPr>
        <w:numPr>
          <w:ilvl w:val="0"/>
          <w:numId w:val="38"/>
        </w:numPr>
        <w:spacing w:after="0"/>
        <w:contextualSpacing/>
        <w:jc w:val="both"/>
        <w:rPr>
          <w:rFonts w:asciiTheme="minorHAnsi" w:hAnsiTheme="minorHAnsi" w:cstheme="minorHAnsi"/>
          <w:sz w:val="24"/>
        </w:rPr>
      </w:pPr>
      <w:r w:rsidRPr="00F82BB3">
        <w:rPr>
          <w:rFonts w:asciiTheme="minorHAnsi" w:hAnsiTheme="minorHAnsi" w:cstheme="minorHAnsi"/>
          <w:sz w:val="24"/>
        </w:rPr>
        <w:t xml:space="preserve">Dual registered at another school </w:t>
      </w:r>
    </w:p>
    <w:p w14:paraId="215F88D4" w14:textId="77777777" w:rsidR="0050565E" w:rsidRPr="00F82BB3" w:rsidRDefault="0050565E" w:rsidP="006D594D">
      <w:pPr>
        <w:numPr>
          <w:ilvl w:val="0"/>
          <w:numId w:val="38"/>
        </w:numPr>
        <w:spacing w:after="0"/>
        <w:contextualSpacing/>
        <w:jc w:val="both"/>
        <w:rPr>
          <w:rFonts w:asciiTheme="minorHAnsi" w:hAnsiTheme="minorHAnsi" w:cstheme="minorHAnsi"/>
          <w:sz w:val="24"/>
        </w:rPr>
      </w:pPr>
      <w:r w:rsidRPr="00F82BB3">
        <w:rPr>
          <w:rFonts w:asciiTheme="minorHAnsi" w:hAnsiTheme="minorHAnsi" w:cstheme="minorHAnsi"/>
          <w:sz w:val="24"/>
        </w:rPr>
        <w:t xml:space="preserve">Participating in a supervised sporting activity </w:t>
      </w:r>
    </w:p>
    <w:p w14:paraId="6910F3D2" w14:textId="77777777" w:rsidR="0050565E" w:rsidRPr="00F82BB3" w:rsidRDefault="0050565E" w:rsidP="006D594D">
      <w:pPr>
        <w:numPr>
          <w:ilvl w:val="0"/>
          <w:numId w:val="38"/>
        </w:numPr>
        <w:spacing w:after="0"/>
        <w:contextualSpacing/>
        <w:jc w:val="both"/>
        <w:rPr>
          <w:rFonts w:asciiTheme="minorHAnsi" w:hAnsiTheme="minorHAnsi" w:cstheme="minorHAnsi"/>
          <w:sz w:val="24"/>
        </w:rPr>
      </w:pPr>
      <w:r w:rsidRPr="00F82BB3">
        <w:rPr>
          <w:rFonts w:asciiTheme="minorHAnsi" w:hAnsiTheme="minorHAnsi" w:cstheme="minorHAnsi"/>
          <w:sz w:val="24"/>
        </w:rPr>
        <w:t xml:space="preserve">Educational visit or trip </w:t>
      </w:r>
    </w:p>
    <w:p w14:paraId="4A66B214" w14:textId="77777777" w:rsidR="0050565E" w:rsidRPr="00F82BB3" w:rsidRDefault="0050565E" w:rsidP="006D594D">
      <w:pPr>
        <w:numPr>
          <w:ilvl w:val="0"/>
          <w:numId w:val="38"/>
        </w:numPr>
        <w:spacing w:after="0"/>
        <w:contextualSpacing/>
        <w:jc w:val="both"/>
        <w:rPr>
          <w:rFonts w:asciiTheme="minorHAnsi" w:hAnsiTheme="minorHAnsi" w:cstheme="minorHAnsi"/>
          <w:sz w:val="24"/>
        </w:rPr>
      </w:pPr>
      <w:r w:rsidRPr="00F82BB3">
        <w:rPr>
          <w:rFonts w:asciiTheme="minorHAnsi" w:hAnsiTheme="minorHAnsi" w:cstheme="minorHAnsi"/>
          <w:sz w:val="24"/>
        </w:rPr>
        <w:t>Work experience.</w:t>
      </w:r>
    </w:p>
    <w:p w14:paraId="664355AD" w14:textId="77777777" w:rsidR="00B55CC3" w:rsidRDefault="00B55CC3">
      <w:pPr>
        <w:pStyle w:val="4Bulletedcopyblue"/>
        <w:numPr>
          <w:ilvl w:val="0"/>
          <w:numId w:val="0"/>
        </w:numPr>
      </w:pPr>
    </w:p>
    <w:p w14:paraId="0C40B4DE" w14:textId="0A3F1278" w:rsidR="00871E29" w:rsidRPr="006F73F6" w:rsidRDefault="00871E29" w:rsidP="00F82BB3">
      <w:pPr>
        <w:pStyle w:val="NoSpacing"/>
        <w:keepNext/>
        <w:keepLines/>
        <w:widowControl w:val="0"/>
        <w:shd w:val="clear" w:color="auto" w:fill="9CC2E5"/>
        <w:tabs>
          <w:tab w:val="left" w:pos="4185"/>
        </w:tabs>
        <w:jc w:val="both"/>
        <w:outlineLvl w:val="0"/>
        <w:rPr>
          <w:b/>
          <w:color w:val="FFFFFF"/>
          <w:sz w:val="32"/>
        </w:rPr>
      </w:pPr>
      <w:bookmarkStart w:id="24" w:name="_Toc113958726"/>
      <w:r w:rsidRPr="006F73F6">
        <w:rPr>
          <w:b/>
          <w:color w:val="FFFFFF"/>
          <w:sz w:val="32"/>
        </w:rPr>
        <w:t>1</w:t>
      </w:r>
      <w:r w:rsidR="00F82BB3">
        <w:rPr>
          <w:b/>
          <w:color w:val="FFFFFF"/>
          <w:sz w:val="32"/>
        </w:rPr>
        <w:t>3</w:t>
      </w:r>
      <w:r w:rsidRPr="006F73F6">
        <w:rPr>
          <w:b/>
          <w:color w:val="FFFFFF"/>
          <w:sz w:val="32"/>
        </w:rPr>
        <w:t xml:space="preserve">. </w:t>
      </w:r>
      <w:r w:rsidR="00F82BB3">
        <w:rPr>
          <w:b/>
          <w:color w:val="FFFFFF"/>
          <w:sz w:val="32"/>
        </w:rPr>
        <w:t>Child Criminal Exploitation (CCE)</w:t>
      </w:r>
      <w:bookmarkEnd w:id="24"/>
    </w:p>
    <w:p w14:paraId="73023162" w14:textId="77777777" w:rsidR="00F82BB3" w:rsidRPr="00F82BB3" w:rsidRDefault="00F82BB3" w:rsidP="001A29DF">
      <w:pPr>
        <w:keepNext/>
        <w:keepLines/>
        <w:widowControl w:val="0"/>
        <w:spacing w:after="0"/>
        <w:jc w:val="both"/>
        <w:rPr>
          <w:rFonts w:asciiTheme="minorHAnsi" w:hAnsiTheme="minorHAnsi" w:cstheme="minorHAnsi"/>
          <w:b/>
          <w:sz w:val="10"/>
        </w:rPr>
      </w:pPr>
    </w:p>
    <w:p w14:paraId="5E843F47" w14:textId="46A99692" w:rsidR="00F82BB3" w:rsidRPr="00F82BB3" w:rsidRDefault="00F82BB3" w:rsidP="00F82BB3">
      <w:pPr>
        <w:keepNext/>
        <w:keepLines/>
        <w:widowControl w:val="0"/>
        <w:jc w:val="both"/>
        <w:rPr>
          <w:rFonts w:asciiTheme="minorHAnsi" w:hAnsiTheme="minorHAnsi" w:cstheme="minorHAnsi"/>
          <w:sz w:val="24"/>
        </w:rPr>
      </w:pPr>
      <w:r w:rsidRPr="00F82BB3">
        <w:rPr>
          <w:rFonts w:asciiTheme="minorHAnsi" w:hAnsiTheme="minorHAnsi" w:cstheme="minorHAnsi"/>
          <w:b/>
          <w:sz w:val="24"/>
        </w:rPr>
        <w:t>Child criminal exploitation</w:t>
      </w:r>
      <w:r w:rsidRPr="00F82BB3">
        <w:rPr>
          <w:rFonts w:asciiTheme="minorHAnsi" w:hAnsiTheme="minorHAnsi" w:cstheme="minorHAnsi"/>
          <w:sz w:val="24"/>
        </w:rPr>
        <w:t xml:space="preserve"> is defined as a form of abuse where an individual or group takes advantage of an imbalance of power to coerce, manipulate or deceive a child into taking part in criminal activity, for any of the following reasons:</w:t>
      </w:r>
    </w:p>
    <w:p w14:paraId="127C7072" w14:textId="77777777" w:rsidR="00F82BB3" w:rsidRPr="00F82BB3" w:rsidRDefault="00F82BB3" w:rsidP="006D594D">
      <w:pPr>
        <w:pStyle w:val="ListParagraph"/>
        <w:numPr>
          <w:ilvl w:val="0"/>
          <w:numId w:val="39"/>
        </w:numPr>
        <w:spacing w:after="200" w:line="276" w:lineRule="auto"/>
        <w:jc w:val="both"/>
        <w:rPr>
          <w:rFonts w:asciiTheme="minorHAnsi" w:hAnsiTheme="minorHAnsi" w:cstheme="minorHAnsi"/>
          <w:sz w:val="24"/>
        </w:rPr>
      </w:pPr>
      <w:r w:rsidRPr="00F82BB3">
        <w:rPr>
          <w:rFonts w:asciiTheme="minorHAnsi" w:hAnsiTheme="minorHAnsi" w:cstheme="minorHAnsi"/>
          <w:sz w:val="24"/>
        </w:rPr>
        <w:t>In exchange for something the victim needs or wants</w:t>
      </w:r>
    </w:p>
    <w:p w14:paraId="4AF27D3C" w14:textId="77777777" w:rsidR="00F82BB3" w:rsidRPr="00F82BB3" w:rsidRDefault="00F82BB3" w:rsidP="006D594D">
      <w:pPr>
        <w:pStyle w:val="ListParagraph"/>
        <w:numPr>
          <w:ilvl w:val="0"/>
          <w:numId w:val="39"/>
        </w:numPr>
        <w:spacing w:after="200" w:line="276" w:lineRule="auto"/>
        <w:jc w:val="both"/>
        <w:rPr>
          <w:rFonts w:asciiTheme="minorHAnsi" w:hAnsiTheme="minorHAnsi" w:cstheme="minorHAnsi"/>
          <w:sz w:val="24"/>
        </w:rPr>
      </w:pPr>
      <w:r w:rsidRPr="00F82BB3">
        <w:rPr>
          <w:rFonts w:asciiTheme="minorHAnsi" w:hAnsiTheme="minorHAnsi" w:cstheme="minorHAnsi"/>
          <w:sz w:val="24"/>
        </w:rPr>
        <w:t>For the financial advantage or other advantage of the perpetrator or facilitator</w:t>
      </w:r>
    </w:p>
    <w:p w14:paraId="53BB4D00" w14:textId="77777777" w:rsidR="00F82BB3" w:rsidRPr="00F82BB3" w:rsidRDefault="00F82BB3" w:rsidP="006D594D">
      <w:pPr>
        <w:pStyle w:val="ListParagraph"/>
        <w:numPr>
          <w:ilvl w:val="0"/>
          <w:numId w:val="39"/>
        </w:numPr>
        <w:spacing w:after="0" w:line="276" w:lineRule="auto"/>
        <w:ind w:left="714" w:hanging="357"/>
        <w:jc w:val="both"/>
        <w:rPr>
          <w:rFonts w:asciiTheme="minorHAnsi" w:hAnsiTheme="minorHAnsi" w:cstheme="minorHAnsi"/>
          <w:sz w:val="24"/>
        </w:rPr>
      </w:pPr>
      <w:r w:rsidRPr="00F82BB3">
        <w:rPr>
          <w:rFonts w:asciiTheme="minorHAnsi" w:hAnsiTheme="minorHAnsi" w:cstheme="minorHAnsi"/>
          <w:sz w:val="24"/>
        </w:rPr>
        <w:t>Through violence or the threat of violence (this could be online or through technology)</w:t>
      </w:r>
    </w:p>
    <w:p w14:paraId="5385C98C" w14:textId="77777777" w:rsidR="00F82BB3" w:rsidRPr="00F82BB3" w:rsidRDefault="00F82BB3" w:rsidP="00F82BB3">
      <w:pPr>
        <w:jc w:val="both"/>
        <w:rPr>
          <w:rFonts w:asciiTheme="minorHAnsi" w:hAnsiTheme="minorHAnsi" w:cstheme="minorHAnsi"/>
          <w:sz w:val="24"/>
        </w:rPr>
      </w:pPr>
      <w:r w:rsidRPr="00F82BB3">
        <w:rPr>
          <w:rFonts w:asciiTheme="minorHAnsi" w:hAnsiTheme="minorHAnsi" w:cstheme="minorHAnsi"/>
          <w:sz w:val="24"/>
        </w:rPr>
        <w:t>Specific forms of CCE can include:</w:t>
      </w:r>
    </w:p>
    <w:p w14:paraId="4E91E3D0" w14:textId="77777777" w:rsidR="00F82BB3" w:rsidRPr="00F82BB3" w:rsidRDefault="00F82BB3" w:rsidP="006D594D">
      <w:pPr>
        <w:pStyle w:val="ListParagraph"/>
        <w:numPr>
          <w:ilvl w:val="0"/>
          <w:numId w:val="42"/>
        </w:numPr>
        <w:spacing w:after="200" w:line="276" w:lineRule="auto"/>
        <w:jc w:val="both"/>
        <w:rPr>
          <w:rFonts w:asciiTheme="minorHAnsi" w:hAnsiTheme="minorHAnsi" w:cstheme="minorHAnsi"/>
          <w:sz w:val="24"/>
        </w:rPr>
      </w:pPr>
      <w:r w:rsidRPr="00F82BB3">
        <w:rPr>
          <w:rFonts w:asciiTheme="minorHAnsi" w:hAnsiTheme="minorHAnsi" w:cstheme="minorHAnsi"/>
          <w:sz w:val="24"/>
        </w:rPr>
        <w:t>Being forced or manipulated into transporting drugs or money through county lines.</w:t>
      </w:r>
    </w:p>
    <w:p w14:paraId="4DDD883D" w14:textId="77777777" w:rsidR="00F82BB3" w:rsidRPr="00F82BB3" w:rsidRDefault="00F82BB3" w:rsidP="006D594D">
      <w:pPr>
        <w:pStyle w:val="ListParagraph"/>
        <w:numPr>
          <w:ilvl w:val="0"/>
          <w:numId w:val="42"/>
        </w:numPr>
        <w:spacing w:after="200" w:line="276" w:lineRule="auto"/>
        <w:jc w:val="both"/>
        <w:rPr>
          <w:rFonts w:asciiTheme="minorHAnsi" w:hAnsiTheme="minorHAnsi" w:cstheme="minorHAnsi"/>
          <w:sz w:val="24"/>
        </w:rPr>
      </w:pPr>
      <w:r w:rsidRPr="00F82BB3">
        <w:rPr>
          <w:rFonts w:asciiTheme="minorHAnsi" w:hAnsiTheme="minorHAnsi" w:cstheme="minorHAnsi"/>
          <w:sz w:val="24"/>
        </w:rPr>
        <w:t>Working in cannabis factories.</w:t>
      </w:r>
    </w:p>
    <w:p w14:paraId="46C078A8" w14:textId="77777777" w:rsidR="00F82BB3" w:rsidRPr="00F82BB3" w:rsidRDefault="00F82BB3" w:rsidP="006D594D">
      <w:pPr>
        <w:pStyle w:val="ListParagraph"/>
        <w:numPr>
          <w:ilvl w:val="0"/>
          <w:numId w:val="42"/>
        </w:numPr>
        <w:spacing w:after="200" w:line="276" w:lineRule="auto"/>
        <w:jc w:val="both"/>
        <w:rPr>
          <w:rFonts w:asciiTheme="minorHAnsi" w:hAnsiTheme="minorHAnsi" w:cstheme="minorHAnsi"/>
          <w:sz w:val="24"/>
        </w:rPr>
      </w:pPr>
      <w:r w:rsidRPr="00F82BB3">
        <w:rPr>
          <w:rFonts w:asciiTheme="minorHAnsi" w:hAnsiTheme="minorHAnsi" w:cstheme="minorHAnsi"/>
          <w:sz w:val="24"/>
        </w:rPr>
        <w:t xml:space="preserve">Shoplifting or pickpocketing. </w:t>
      </w:r>
    </w:p>
    <w:p w14:paraId="60E19F78" w14:textId="77777777" w:rsidR="00F82BB3" w:rsidRPr="00F82BB3" w:rsidRDefault="00F82BB3" w:rsidP="006D594D">
      <w:pPr>
        <w:pStyle w:val="ListParagraph"/>
        <w:numPr>
          <w:ilvl w:val="0"/>
          <w:numId w:val="42"/>
        </w:numPr>
        <w:spacing w:after="200" w:line="276" w:lineRule="auto"/>
        <w:jc w:val="both"/>
        <w:rPr>
          <w:rFonts w:asciiTheme="minorHAnsi" w:hAnsiTheme="minorHAnsi" w:cstheme="minorHAnsi"/>
          <w:sz w:val="24"/>
        </w:rPr>
      </w:pPr>
      <w:r w:rsidRPr="00F82BB3">
        <w:rPr>
          <w:rFonts w:asciiTheme="minorHAnsi" w:hAnsiTheme="minorHAnsi" w:cstheme="minorHAnsi"/>
          <w:sz w:val="24"/>
        </w:rPr>
        <w:t>Committing vehicle crime.</w:t>
      </w:r>
    </w:p>
    <w:p w14:paraId="4AAFA1A6" w14:textId="77777777" w:rsidR="00F82BB3" w:rsidRPr="00F82BB3" w:rsidRDefault="00F82BB3" w:rsidP="006D594D">
      <w:pPr>
        <w:pStyle w:val="ListParagraph"/>
        <w:numPr>
          <w:ilvl w:val="0"/>
          <w:numId w:val="42"/>
        </w:numPr>
        <w:spacing w:after="200" w:line="276" w:lineRule="auto"/>
        <w:jc w:val="both"/>
        <w:rPr>
          <w:rFonts w:asciiTheme="minorHAnsi" w:hAnsiTheme="minorHAnsi" w:cstheme="minorHAnsi"/>
          <w:sz w:val="24"/>
        </w:rPr>
      </w:pPr>
      <w:r w:rsidRPr="00F82BB3">
        <w:rPr>
          <w:rFonts w:asciiTheme="minorHAnsi" w:hAnsiTheme="minorHAnsi" w:cstheme="minorHAnsi"/>
          <w:sz w:val="24"/>
        </w:rPr>
        <w:t xml:space="preserve">Committing, or threatening to commit, serious violence to others. </w:t>
      </w:r>
    </w:p>
    <w:p w14:paraId="4ED93C17" w14:textId="77777777" w:rsidR="00F82BB3" w:rsidRPr="00F82BB3" w:rsidRDefault="00F82BB3" w:rsidP="00F82BB3">
      <w:pPr>
        <w:jc w:val="both"/>
        <w:rPr>
          <w:rFonts w:asciiTheme="minorHAnsi" w:hAnsiTheme="minorHAnsi" w:cstheme="minorHAnsi"/>
          <w:sz w:val="24"/>
        </w:rPr>
      </w:pPr>
      <w:r w:rsidRPr="00F82BB3">
        <w:rPr>
          <w:rFonts w:asciiTheme="minorHAnsi" w:hAnsiTheme="minorHAnsi" w:cstheme="minorHAnsi"/>
          <w:sz w:val="24"/>
        </w:rPr>
        <w:t xml:space="preserve">The school will recognise that pupils involved in CCE are victims themselves, regardless of whether they have committed crimes, and even if the criminal activity appears consensual. The school will also recognise that pupils of </w:t>
      </w:r>
      <w:r w:rsidRPr="00F82BB3">
        <w:rPr>
          <w:rFonts w:asciiTheme="minorHAnsi" w:hAnsiTheme="minorHAnsi" w:cstheme="minorHAnsi"/>
          <w:b/>
          <w:bCs/>
          <w:sz w:val="24"/>
        </w:rPr>
        <w:t>any gender</w:t>
      </w:r>
      <w:r w:rsidRPr="00F82BB3">
        <w:rPr>
          <w:rFonts w:asciiTheme="minorHAnsi" w:hAnsiTheme="minorHAnsi" w:cstheme="minorHAnsi"/>
          <w:sz w:val="24"/>
        </w:rPr>
        <w:t xml:space="preserve"> are at risk of CCE.</w:t>
      </w:r>
    </w:p>
    <w:p w14:paraId="7EE30F93" w14:textId="77777777" w:rsidR="00F82BB3" w:rsidRPr="00F82BB3" w:rsidRDefault="00F82BB3" w:rsidP="00F82BB3">
      <w:pPr>
        <w:jc w:val="both"/>
        <w:rPr>
          <w:rFonts w:asciiTheme="minorHAnsi" w:hAnsiTheme="minorHAnsi" w:cstheme="minorHAnsi"/>
          <w:sz w:val="24"/>
        </w:rPr>
      </w:pPr>
      <w:bookmarkStart w:id="25" w:name="tenpointthree"/>
      <w:bookmarkEnd w:id="25"/>
      <w:r w:rsidRPr="00F82BB3">
        <w:rPr>
          <w:rFonts w:asciiTheme="minorHAnsi" w:hAnsiTheme="minorHAnsi" w:cstheme="minorHAnsi"/>
          <w:sz w:val="24"/>
        </w:rPr>
        <w:t>School staff will be aware of the indicators that a pupil is the victim of CCE, including:</w:t>
      </w:r>
    </w:p>
    <w:p w14:paraId="67D976B5" w14:textId="77777777" w:rsidR="00F82BB3" w:rsidRPr="00F82BB3" w:rsidRDefault="00F82BB3" w:rsidP="006D594D">
      <w:pPr>
        <w:pStyle w:val="ListParagraph"/>
        <w:numPr>
          <w:ilvl w:val="0"/>
          <w:numId w:val="40"/>
        </w:numPr>
        <w:spacing w:after="200" w:line="276" w:lineRule="auto"/>
        <w:jc w:val="both"/>
        <w:rPr>
          <w:rFonts w:asciiTheme="minorHAnsi" w:hAnsiTheme="minorHAnsi" w:cstheme="minorHAnsi"/>
          <w:sz w:val="24"/>
        </w:rPr>
      </w:pPr>
      <w:r w:rsidRPr="00F82BB3">
        <w:rPr>
          <w:rFonts w:asciiTheme="minorHAnsi" w:hAnsiTheme="minorHAnsi" w:cstheme="minorHAnsi"/>
          <w:sz w:val="24"/>
        </w:rPr>
        <w:t>Associating with other children involved in exploitation</w:t>
      </w:r>
    </w:p>
    <w:p w14:paraId="1CABE4C8" w14:textId="77777777" w:rsidR="00F82BB3" w:rsidRPr="00F82BB3" w:rsidRDefault="00F82BB3" w:rsidP="006D594D">
      <w:pPr>
        <w:pStyle w:val="ListParagraph"/>
        <w:numPr>
          <w:ilvl w:val="0"/>
          <w:numId w:val="40"/>
        </w:numPr>
        <w:spacing w:after="200" w:line="276" w:lineRule="auto"/>
        <w:jc w:val="both"/>
        <w:rPr>
          <w:rFonts w:asciiTheme="minorHAnsi" w:hAnsiTheme="minorHAnsi" w:cstheme="minorHAnsi"/>
          <w:sz w:val="24"/>
        </w:rPr>
      </w:pPr>
      <w:r w:rsidRPr="00F82BB3">
        <w:rPr>
          <w:rFonts w:asciiTheme="minorHAnsi" w:hAnsiTheme="minorHAnsi" w:cstheme="minorHAnsi"/>
          <w:sz w:val="24"/>
        </w:rPr>
        <w:t>Suffering from changes in emotional wellbeing</w:t>
      </w:r>
    </w:p>
    <w:p w14:paraId="09749D22" w14:textId="77777777" w:rsidR="00F82BB3" w:rsidRPr="00F82BB3" w:rsidRDefault="00F82BB3" w:rsidP="006D594D">
      <w:pPr>
        <w:pStyle w:val="ListParagraph"/>
        <w:numPr>
          <w:ilvl w:val="0"/>
          <w:numId w:val="40"/>
        </w:numPr>
        <w:spacing w:after="200" w:line="276" w:lineRule="auto"/>
        <w:jc w:val="both"/>
        <w:rPr>
          <w:rFonts w:asciiTheme="minorHAnsi" w:hAnsiTheme="minorHAnsi" w:cstheme="minorHAnsi"/>
          <w:sz w:val="24"/>
        </w:rPr>
      </w:pPr>
      <w:r w:rsidRPr="00F82BB3">
        <w:rPr>
          <w:rFonts w:asciiTheme="minorHAnsi" w:hAnsiTheme="minorHAnsi" w:cstheme="minorHAnsi"/>
          <w:sz w:val="24"/>
        </w:rPr>
        <w:t>Misusing drugs or alcohol</w:t>
      </w:r>
    </w:p>
    <w:p w14:paraId="59BCD7F9" w14:textId="77777777" w:rsidR="00F82BB3" w:rsidRPr="00F82BB3" w:rsidRDefault="00F82BB3" w:rsidP="006D594D">
      <w:pPr>
        <w:pStyle w:val="ListParagraph"/>
        <w:numPr>
          <w:ilvl w:val="0"/>
          <w:numId w:val="40"/>
        </w:numPr>
        <w:spacing w:after="200" w:line="276" w:lineRule="auto"/>
        <w:jc w:val="both"/>
        <w:rPr>
          <w:rFonts w:asciiTheme="minorHAnsi" w:hAnsiTheme="minorHAnsi" w:cstheme="minorHAnsi"/>
          <w:sz w:val="24"/>
        </w:rPr>
      </w:pPr>
      <w:r w:rsidRPr="00F82BB3">
        <w:rPr>
          <w:rFonts w:asciiTheme="minorHAnsi" w:hAnsiTheme="minorHAnsi" w:cstheme="minorHAnsi"/>
          <w:sz w:val="24"/>
        </w:rPr>
        <w:t>Going missing for periods of time or regularly coming home late</w:t>
      </w:r>
    </w:p>
    <w:p w14:paraId="3CB65542" w14:textId="77777777" w:rsidR="00F82BB3" w:rsidRPr="00F82BB3" w:rsidRDefault="00F82BB3" w:rsidP="006D594D">
      <w:pPr>
        <w:pStyle w:val="ListParagraph"/>
        <w:numPr>
          <w:ilvl w:val="0"/>
          <w:numId w:val="40"/>
        </w:numPr>
        <w:spacing w:after="200" w:line="276" w:lineRule="auto"/>
        <w:jc w:val="both"/>
        <w:rPr>
          <w:rFonts w:asciiTheme="minorHAnsi" w:hAnsiTheme="minorHAnsi" w:cstheme="minorHAnsi"/>
          <w:sz w:val="24"/>
        </w:rPr>
      </w:pPr>
      <w:r w:rsidRPr="00F82BB3">
        <w:rPr>
          <w:rFonts w:asciiTheme="minorHAnsi" w:hAnsiTheme="minorHAnsi" w:cstheme="minorHAnsi"/>
          <w:sz w:val="24"/>
        </w:rPr>
        <w:t>Regularly missing school or education</w:t>
      </w:r>
    </w:p>
    <w:p w14:paraId="39F18ABC" w14:textId="77777777" w:rsidR="00F82BB3" w:rsidRPr="00F82BB3" w:rsidRDefault="00F82BB3" w:rsidP="006D594D">
      <w:pPr>
        <w:pStyle w:val="ListParagraph"/>
        <w:numPr>
          <w:ilvl w:val="0"/>
          <w:numId w:val="40"/>
        </w:numPr>
        <w:spacing w:after="200" w:line="276" w:lineRule="auto"/>
        <w:jc w:val="both"/>
        <w:rPr>
          <w:rFonts w:asciiTheme="minorHAnsi" w:hAnsiTheme="minorHAnsi" w:cstheme="minorHAnsi"/>
          <w:sz w:val="24"/>
        </w:rPr>
      </w:pPr>
      <w:r w:rsidRPr="00F82BB3">
        <w:rPr>
          <w:rFonts w:asciiTheme="minorHAnsi" w:hAnsiTheme="minorHAnsi" w:cstheme="minorHAnsi"/>
          <w:sz w:val="24"/>
        </w:rPr>
        <w:t>Appearing with unexplained gifts, money or new possessions.</w:t>
      </w:r>
    </w:p>
    <w:p w14:paraId="02642C43" w14:textId="77777777" w:rsidR="00F82BB3" w:rsidRPr="00F82BB3" w:rsidRDefault="00F82BB3" w:rsidP="00F82BB3">
      <w:pPr>
        <w:autoSpaceDE w:val="0"/>
        <w:autoSpaceDN w:val="0"/>
        <w:adjustRightInd w:val="0"/>
        <w:rPr>
          <w:rFonts w:asciiTheme="minorHAnsi" w:hAnsiTheme="minorHAnsi" w:cstheme="minorHAnsi"/>
          <w:sz w:val="24"/>
        </w:rPr>
      </w:pPr>
      <w:r w:rsidRPr="00F82BB3">
        <w:rPr>
          <w:rFonts w:asciiTheme="minorHAnsi" w:eastAsia="Calibri" w:hAnsiTheme="minorHAnsi" w:cstheme="minorHAnsi"/>
          <w:sz w:val="24"/>
        </w:rPr>
        <w:t xml:space="preserve">Criminal exploitation of children can include </w:t>
      </w:r>
      <w:r w:rsidRPr="00F82BB3">
        <w:rPr>
          <w:rFonts w:asciiTheme="minorHAnsi" w:eastAsia="Calibri" w:hAnsiTheme="minorHAnsi" w:cstheme="minorHAnsi"/>
          <w:b/>
          <w:sz w:val="24"/>
        </w:rPr>
        <w:t>County Lines</w:t>
      </w:r>
      <w:r w:rsidRPr="00F82BB3">
        <w:rPr>
          <w:rFonts w:asciiTheme="minorHAnsi" w:eastAsia="Calibri" w:hAnsiTheme="minorHAnsi" w:cstheme="minorHAnsi"/>
          <w:sz w:val="24"/>
        </w:rPr>
        <w:t xml:space="preserve">. This is a geographically widespread form of harm that is a typical feature of county lines criminal activity: drug networks or criminal networks / gangs groom and exploit children and young people to carry drugs and money into one or more areas. Key to identifying potential involvement in county lines are missing episodes, when the victim may have been trafficked or the purpose of transporting drugs and a referral to the </w:t>
      </w:r>
      <w:hyperlink r:id="rId23" w:anchor="what-the-national-referral-mechanism-is" w:history="1">
        <w:r w:rsidRPr="00F82BB3">
          <w:rPr>
            <w:rStyle w:val="Hyperlink"/>
            <w:rFonts w:asciiTheme="minorHAnsi" w:eastAsia="Calibri" w:hAnsiTheme="minorHAnsi" w:cstheme="minorHAnsi"/>
            <w:sz w:val="24"/>
          </w:rPr>
          <w:t>National Referral Mechanism</w:t>
        </w:r>
      </w:hyperlink>
      <w:r w:rsidRPr="00F82BB3">
        <w:rPr>
          <w:rFonts w:asciiTheme="minorHAnsi" w:eastAsia="Calibri" w:hAnsiTheme="minorHAnsi" w:cstheme="minorHAnsi"/>
          <w:sz w:val="24"/>
        </w:rPr>
        <w:t xml:space="preserve"> should be considered in addition to normal safeguarding procedures. </w:t>
      </w:r>
    </w:p>
    <w:p w14:paraId="5802B146" w14:textId="77777777" w:rsidR="00F82BB3" w:rsidRPr="00F82BB3" w:rsidRDefault="00F82BB3" w:rsidP="00F82BB3">
      <w:pPr>
        <w:jc w:val="both"/>
        <w:rPr>
          <w:rFonts w:asciiTheme="minorHAnsi" w:hAnsiTheme="minorHAnsi" w:cstheme="minorHAnsi"/>
          <w:sz w:val="24"/>
        </w:rPr>
      </w:pPr>
      <w:r w:rsidRPr="00F82BB3">
        <w:rPr>
          <w:rFonts w:asciiTheme="minorHAnsi" w:hAnsiTheme="minorHAnsi" w:cstheme="minorHAnsi"/>
          <w:sz w:val="24"/>
        </w:rPr>
        <w:t xml:space="preserve">As well as the general indicators for CCE, school staff will be aware of the specific indicators that a pupil may be involved in county lines, including: </w:t>
      </w:r>
    </w:p>
    <w:p w14:paraId="7A57A757" w14:textId="77777777" w:rsidR="00F82BB3" w:rsidRPr="00F82BB3" w:rsidRDefault="00F82BB3" w:rsidP="006D594D">
      <w:pPr>
        <w:pStyle w:val="ListParagraph"/>
        <w:numPr>
          <w:ilvl w:val="0"/>
          <w:numId w:val="41"/>
        </w:numPr>
        <w:spacing w:after="200" w:line="276" w:lineRule="auto"/>
        <w:jc w:val="both"/>
        <w:rPr>
          <w:rFonts w:asciiTheme="minorHAnsi" w:hAnsiTheme="minorHAnsi" w:cstheme="minorHAnsi"/>
          <w:sz w:val="24"/>
        </w:rPr>
      </w:pPr>
      <w:r w:rsidRPr="00F82BB3">
        <w:rPr>
          <w:rFonts w:asciiTheme="minorHAnsi" w:hAnsiTheme="minorHAnsi" w:cstheme="minorHAnsi"/>
          <w:sz w:val="24"/>
        </w:rPr>
        <w:t>Going missing and subsequently being found in areas away from their home.</w:t>
      </w:r>
    </w:p>
    <w:p w14:paraId="0FBBAE71" w14:textId="77777777" w:rsidR="00F82BB3" w:rsidRPr="00F82BB3" w:rsidRDefault="00F82BB3" w:rsidP="006D594D">
      <w:pPr>
        <w:pStyle w:val="ListParagraph"/>
        <w:numPr>
          <w:ilvl w:val="0"/>
          <w:numId w:val="41"/>
        </w:numPr>
        <w:spacing w:after="200" w:line="276" w:lineRule="auto"/>
        <w:jc w:val="both"/>
        <w:rPr>
          <w:rFonts w:asciiTheme="minorHAnsi" w:hAnsiTheme="minorHAnsi" w:cstheme="minorHAnsi"/>
          <w:sz w:val="24"/>
        </w:rPr>
      </w:pPr>
      <w:r w:rsidRPr="00F82BB3">
        <w:rPr>
          <w:rFonts w:asciiTheme="minorHAnsi" w:hAnsiTheme="minorHAnsi" w:cstheme="minorHAnsi"/>
          <w:sz w:val="24"/>
        </w:rPr>
        <w:t>Having been the victim or perpetrator of serious violence, e.g. knife crime.</w:t>
      </w:r>
    </w:p>
    <w:p w14:paraId="2E1FE604" w14:textId="77777777" w:rsidR="00F82BB3" w:rsidRPr="00F82BB3" w:rsidRDefault="00F82BB3" w:rsidP="001A29DF">
      <w:pPr>
        <w:pStyle w:val="ListParagraph"/>
        <w:keepNext/>
        <w:keepLines/>
        <w:widowControl w:val="0"/>
        <w:numPr>
          <w:ilvl w:val="0"/>
          <w:numId w:val="41"/>
        </w:numPr>
        <w:spacing w:after="200" w:line="276" w:lineRule="auto"/>
        <w:ind w:left="714" w:hanging="357"/>
        <w:jc w:val="both"/>
        <w:rPr>
          <w:rFonts w:asciiTheme="minorHAnsi" w:hAnsiTheme="minorHAnsi" w:cstheme="minorHAnsi"/>
          <w:sz w:val="24"/>
        </w:rPr>
      </w:pPr>
      <w:r w:rsidRPr="00F82BB3">
        <w:rPr>
          <w:rFonts w:asciiTheme="minorHAnsi" w:hAnsiTheme="minorHAnsi" w:cstheme="minorHAnsi"/>
          <w:sz w:val="24"/>
        </w:rPr>
        <w:t>Receiving requests for drugs via a phone line, moving drugs, collecting money</w:t>
      </w:r>
    </w:p>
    <w:p w14:paraId="18C7ED70" w14:textId="77777777" w:rsidR="00F82BB3" w:rsidRPr="00F82BB3" w:rsidRDefault="00F82BB3" w:rsidP="001A29DF">
      <w:pPr>
        <w:pStyle w:val="ListParagraph"/>
        <w:keepNext/>
        <w:keepLines/>
        <w:widowControl w:val="0"/>
        <w:numPr>
          <w:ilvl w:val="0"/>
          <w:numId w:val="41"/>
        </w:numPr>
        <w:spacing w:after="200" w:line="276" w:lineRule="auto"/>
        <w:ind w:left="714" w:hanging="357"/>
        <w:jc w:val="both"/>
        <w:rPr>
          <w:rFonts w:asciiTheme="minorHAnsi" w:hAnsiTheme="minorHAnsi" w:cstheme="minorHAnsi"/>
          <w:sz w:val="24"/>
        </w:rPr>
      </w:pPr>
      <w:r w:rsidRPr="00F82BB3">
        <w:rPr>
          <w:rFonts w:asciiTheme="minorHAnsi" w:hAnsiTheme="minorHAnsi" w:cstheme="minorHAnsi"/>
          <w:sz w:val="24"/>
        </w:rPr>
        <w:t xml:space="preserve">Being found in accommodation they have no connection </w:t>
      </w:r>
    </w:p>
    <w:p w14:paraId="48ECAE30" w14:textId="77777777" w:rsidR="00F82BB3" w:rsidRPr="00F82BB3" w:rsidRDefault="00F82BB3" w:rsidP="00E27432">
      <w:pPr>
        <w:pStyle w:val="ListParagraph"/>
        <w:keepNext/>
        <w:keepLines/>
        <w:widowControl w:val="0"/>
        <w:numPr>
          <w:ilvl w:val="0"/>
          <w:numId w:val="41"/>
        </w:numPr>
        <w:spacing w:after="200" w:line="276" w:lineRule="auto"/>
        <w:jc w:val="both"/>
        <w:rPr>
          <w:rFonts w:asciiTheme="minorHAnsi" w:hAnsiTheme="minorHAnsi" w:cstheme="minorHAnsi"/>
          <w:sz w:val="24"/>
        </w:rPr>
      </w:pPr>
      <w:r w:rsidRPr="00F82BB3">
        <w:rPr>
          <w:rFonts w:asciiTheme="minorHAnsi" w:hAnsiTheme="minorHAnsi" w:cstheme="minorHAnsi"/>
          <w:sz w:val="24"/>
        </w:rPr>
        <w:t>Owing a ‘debt bond’ to their exploiters</w:t>
      </w:r>
    </w:p>
    <w:p w14:paraId="3AE352BC" w14:textId="77777777" w:rsidR="00F82BB3" w:rsidRPr="00F82BB3" w:rsidRDefault="00F82BB3" w:rsidP="00E27432">
      <w:pPr>
        <w:pStyle w:val="ListParagraph"/>
        <w:keepNext/>
        <w:keepLines/>
        <w:widowControl w:val="0"/>
        <w:numPr>
          <w:ilvl w:val="0"/>
          <w:numId w:val="41"/>
        </w:numPr>
        <w:spacing w:after="0" w:line="276" w:lineRule="auto"/>
        <w:ind w:left="714" w:hanging="357"/>
        <w:jc w:val="both"/>
        <w:rPr>
          <w:rFonts w:asciiTheme="minorHAnsi" w:hAnsiTheme="minorHAnsi" w:cstheme="minorHAnsi"/>
          <w:sz w:val="24"/>
        </w:rPr>
      </w:pPr>
      <w:r w:rsidRPr="00F82BB3">
        <w:rPr>
          <w:rFonts w:asciiTheme="minorHAnsi" w:hAnsiTheme="minorHAnsi" w:cstheme="minorHAnsi"/>
          <w:sz w:val="24"/>
        </w:rPr>
        <w:t>Having their bank account used to facilitate drug dealing.</w:t>
      </w:r>
      <w:bookmarkStart w:id="26" w:name="_[New]_Cyber-crime"/>
      <w:bookmarkEnd w:id="26"/>
    </w:p>
    <w:p w14:paraId="7DF4E37C" w14:textId="77777777" w:rsidR="00B55CC3" w:rsidRDefault="00B55CC3" w:rsidP="00F82BB3">
      <w:pPr>
        <w:pStyle w:val="4Bulletedcopyblue"/>
        <w:numPr>
          <w:ilvl w:val="0"/>
          <w:numId w:val="0"/>
        </w:numPr>
        <w:spacing w:after="0"/>
      </w:pPr>
    </w:p>
    <w:p w14:paraId="165F638F" w14:textId="322288AF" w:rsidR="00B55CC3" w:rsidRPr="006F73F6" w:rsidRDefault="00F82BB3" w:rsidP="00F82BB3">
      <w:pPr>
        <w:pStyle w:val="NoSpacing"/>
        <w:keepNext/>
        <w:keepLines/>
        <w:widowControl w:val="0"/>
        <w:shd w:val="clear" w:color="auto" w:fill="9CC2E5"/>
        <w:tabs>
          <w:tab w:val="left" w:pos="4185"/>
        </w:tabs>
        <w:jc w:val="both"/>
        <w:outlineLvl w:val="0"/>
        <w:rPr>
          <w:b/>
          <w:color w:val="FFFFFF"/>
          <w:sz w:val="32"/>
        </w:rPr>
      </w:pPr>
      <w:bookmarkStart w:id="27" w:name="_Toc42606416"/>
      <w:bookmarkStart w:id="28" w:name="_Toc113958727"/>
      <w:r>
        <w:rPr>
          <w:b/>
          <w:color w:val="FFFFFF"/>
          <w:sz w:val="32"/>
        </w:rPr>
        <w:t>14</w:t>
      </w:r>
      <w:r w:rsidR="00ED23D8" w:rsidRPr="006F73F6">
        <w:rPr>
          <w:b/>
          <w:color w:val="FFFFFF"/>
          <w:sz w:val="32"/>
        </w:rPr>
        <w:t xml:space="preserve">. </w:t>
      </w:r>
      <w:bookmarkEnd w:id="27"/>
      <w:r>
        <w:rPr>
          <w:b/>
          <w:color w:val="FFFFFF"/>
          <w:sz w:val="32"/>
        </w:rPr>
        <w:t>Child Sexual Exploitation (CSE)</w:t>
      </w:r>
      <w:bookmarkEnd w:id="28"/>
    </w:p>
    <w:p w14:paraId="43A78F8E" w14:textId="77777777" w:rsidR="00F82BB3" w:rsidRPr="00F82BB3" w:rsidRDefault="00F82BB3" w:rsidP="00F82BB3">
      <w:pPr>
        <w:keepNext/>
        <w:keepLines/>
        <w:widowControl w:val="0"/>
        <w:spacing w:after="0"/>
        <w:jc w:val="both"/>
        <w:rPr>
          <w:rFonts w:asciiTheme="minorHAnsi" w:hAnsiTheme="minorHAnsi" w:cstheme="minorHAnsi"/>
          <w:sz w:val="14"/>
        </w:rPr>
      </w:pPr>
    </w:p>
    <w:p w14:paraId="3104704F" w14:textId="6EB8D3F0" w:rsidR="00F82BB3" w:rsidRPr="00F82BB3" w:rsidRDefault="00F82BB3" w:rsidP="00F82BB3">
      <w:pPr>
        <w:keepNext/>
        <w:keepLines/>
        <w:widowControl w:val="0"/>
        <w:spacing w:after="0"/>
        <w:jc w:val="both"/>
        <w:rPr>
          <w:rFonts w:asciiTheme="minorHAnsi" w:hAnsiTheme="minorHAnsi" w:cstheme="minorHAnsi"/>
          <w:sz w:val="24"/>
        </w:rPr>
      </w:pPr>
      <w:r w:rsidRPr="00F82BB3">
        <w:rPr>
          <w:rFonts w:asciiTheme="minorHAnsi" w:hAnsiTheme="minorHAnsi" w:cstheme="minorHAnsi"/>
          <w:b/>
          <w:sz w:val="24"/>
        </w:rPr>
        <w:t xml:space="preserve">Child Sexual Exploitation </w:t>
      </w:r>
      <w:r w:rsidRPr="00F82BB3">
        <w:rPr>
          <w:rFonts w:asciiTheme="minorHAnsi" w:hAnsiTheme="minorHAnsi" w:cstheme="minorHAnsi"/>
          <w:sz w:val="24"/>
        </w:rPr>
        <w:t>is defined as a form of sexual abuse where an individual or group takes advantage of an imbalance of power to coerce, manipulate or deceive a child into sexual activity, for any of the following reasons:</w:t>
      </w:r>
    </w:p>
    <w:p w14:paraId="12555501" w14:textId="77777777" w:rsidR="00F82BB3" w:rsidRPr="00F82BB3" w:rsidRDefault="00F82BB3" w:rsidP="006D594D">
      <w:pPr>
        <w:pStyle w:val="ListParagraph"/>
        <w:numPr>
          <w:ilvl w:val="0"/>
          <w:numId w:val="43"/>
        </w:numPr>
        <w:spacing w:before="60" w:after="60"/>
        <w:ind w:left="714" w:hanging="357"/>
        <w:jc w:val="both"/>
        <w:rPr>
          <w:rFonts w:asciiTheme="minorHAnsi" w:hAnsiTheme="minorHAnsi" w:cstheme="minorHAnsi"/>
          <w:sz w:val="24"/>
        </w:rPr>
      </w:pPr>
      <w:r w:rsidRPr="00F82BB3">
        <w:rPr>
          <w:rFonts w:asciiTheme="minorHAnsi" w:hAnsiTheme="minorHAnsi" w:cstheme="minorHAnsi"/>
          <w:sz w:val="24"/>
        </w:rPr>
        <w:t>In exchange for something the victim needs or wants</w:t>
      </w:r>
    </w:p>
    <w:p w14:paraId="6EAAB3B8" w14:textId="77777777" w:rsidR="00F82BB3" w:rsidRPr="00F82BB3" w:rsidRDefault="00F82BB3" w:rsidP="006D594D">
      <w:pPr>
        <w:pStyle w:val="ListParagraph"/>
        <w:numPr>
          <w:ilvl w:val="0"/>
          <w:numId w:val="43"/>
        </w:numPr>
        <w:spacing w:before="60" w:after="60"/>
        <w:ind w:left="714" w:hanging="357"/>
        <w:jc w:val="both"/>
        <w:rPr>
          <w:rFonts w:asciiTheme="minorHAnsi" w:hAnsiTheme="minorHAnsi" w:cstheme="minorHAnsi"/>
          <w:sz w:val="24"/>
        </w:rPr>
      </w:pPr>
      <w:r w:rsidRPr="00F82BB3">
        <w:rPr>
          <w:rFonts w:asciiTheme="minorHAnsi" w:hAnsiTheme="minorHAnsi" w:cstheme="minorHAnsi"/>
          <w:sz w:val="24"/>
        </w:rPr>
        <w:t>For the financial advantage, increased status or other advantage of the perpetrator or facilitator</w:t>
      </w:r>
    </w:p>
    <w:p w14:paraId="25BD8811" w14:textId="77777777" w:rsidR="00F82BB3" w:rsidRPr="00F82BB3" w:rsidRDefault="00F82BB3" w:rsidP="006D594D">
      <w:pPr>
        <w:pStyle w:val="ListParagraph"/>
        <w:numPr>
          <w:ilvl w:val="0"/>
          <w:numId w:val="43"/>
        </w:numPr>
        <w:spacing w:after="0"/>
        <w:jc w:val="both"/>
        <w:rPr>
          <w:rFonts w:asciiTheme="minorHAnsi" w:hAnsiTheme="minorHAnsi" w:cstheme="minorHAnsi"/>
          <w:sz w:val="24"/>
        </w:rPr>
      </w:pPr>
      <w:r w:rsidRPr="00F82BB3">
        <w:rPr>
          <w:rFonts w:asciiTheme="minorHAnsi" w:hAnsiTheme="minorHAnsi" w:cstheme="minorHAnsi"/>
          <w:sz w:val="24"/>
        </w:rPr>
        <w:t>Through violence or the threat of violence, this could be online or through technology.</w:t>
      </w:r>
    </w:p>
    <w:p w14:paraId="63981822" w14:textId="77777777" w:rsidR="00F82BB3" w:rsidRPr="00F82BB3" w:rsidRDefault="00F82BB3" w:rsidP="00F82BB3">
      <w:pPr>
        <w:spacing w:after="0"/>
        <w:jc w:val="both"/>
        <w:rPr>
          <w:rFonts w:asciiTheme="minorHAnsi" w:hAnsiTheme="minorHAnsi" w:cstheme="minorHAnsi"/>
          <w:sz w:val="14"/>
        </w:rPr>
      </w:pPr>
    </w:p>
    <w:p w14:paraId="7319AF24" w14:textId="7919888A" w:rsidR="00F82BB3" w:rsidRPr="00F82BB3" w:rsidRDefault="00F82BB3" w:rsidP="00F82BB3">
      <w:pPr>
        <w:spacing w:after="0"/>
        <w:jc w:val="both"/>
        <w:rPr>
          <w:rFonts w:asciiTheme="minorHAnsi" w:hAnsiTheme="minorHAnsi" w:cstheme="minorHAnsi"/>
          <w:sz w:val="24"/>
        </w:rPr>
      </w:pPr>
      <w:r w:rsidRPr="00F82BB3">
        <w:rPr>
          <w:rFonts w:asciiTheme="minorHAnsi" w:hAnsiTheme="minorHAnsi" w:cstheme="minorHAnsi"/>
          <w:sz w:val="24"/>
        </w:rPr>
        <w:t xml:space="preserve">The school will recognise that CSE can occur over time or be a one-off occurrence, and may happen without the pupil’s immediate knowledge, e.g. through others sharing videos or images of them on social media. The school will recognise that CSE can affect any pupil who has been coerced into engaging in sexual activities, even if the activity appears consensual; this includes pupils aged 16 and above who can legally consent to sexual activity. The school will also recognise that pupils may not realise they are being exploited and they believe they are in a genuine romantic relationship. </w:t>
      </w:r>
    </w:p>
    <w:p w14:paraId="3B60F668" w14:textId="08B199EA" w:rsidR="00F82BB3" w:rsidRDefault="00F82BB3" w:rsidP="00F82BB3">
      <w:pPr>
        <w:spacing w:after="0"/>
        <w:jc w:val="both"/>
        <w:rPr>
          <w:rFonts w:asciiTheme="minorHAnsi" w:hAnsiTheme="minorHAnsi" w:cstheme="minorHAnsi"/>
          <w:sz w:val="24"/>
        </w:rPr>
      </w:pPr>
      <w:r w:rsidRPr="00F82BB3">
        <w:rPr>
          <w:rFonts w:asciiTheme="minorHAnsi" w:hAnsiTheme="minorHAnsi" w:cstheme="minorHAnsi"/>
          <w:sz w:val="24"/>
        </w:rPr>
        <w:t>School staff will be aware of the key indicators that a pupil is the victim of CSE, including:</w:t>
      </w:r>
    </w:p>
    <w:p w14:paraId="206A53F1" w14:textId="77777777" w:rsidR="00F82BB3" w:rsidRPr="00F82BB3" w:rsidRDefault="00F82BB3" w:rsidP="00F82BB3">
      <w:pPr>
        <w:spacing w:after="0"/>
        <w:jc w:val="both"/>
        <w:rPr>
          <w:rFonts w:asciiTheme="minorHAnsi" w:hAnsiTheme="minorHAnsi" w:cstheme="minorHAnsi"/>
          <w:sz w:val="10"/>
        </w:rPr>
      </w:pPr>
    </w:p>
    <w:p w14:paraId="11D9D737" w14:textId="77777777" w:rsidR="00F82BB3" w:rsidRPr="00F82BB3" w:rsidRDefault="00F82BB3" w:rsidP="006D594D">
      <w:pPr>
        <w:pStyle w:val="ListParagraph"/>
        <w:numPr>
          <w:ilvl w:val="0"/>
          <w:numId w:val="44"/>
        </w:numPr>
        <w:spacing w:after="0"/>
        <w:jc w:val="both"/>
        <w:rPr>
          <w:rFonts w:asciiTheme="minorHAnsi" w:hAnsiTheme="minorHAnsi" w:cstheme="minorHAnsi"/>
          <w:sz w:val="24"/>
        </w:rPr>
      </w:pPr>
      <w:r w:rsidRPr="00F82BB3">
        <w:rPr>
          <w:rFonts w:asciiTheme="minorHAnsi" w:hAnsiTheme="minorHAnsi" w:cstheme="minorHAnsi"/>
          <w:sz w:val="24"/>
        </w:rPr>
        <w:t>Appearing with unexplained gifts, money or new possessions.</w:t>
      </w:r>
    </w:p>
    <w:p w14:paraId="6D220DE1" w14:textId="77777777" w:rsidR="00F82BB3" w:rsidRPr="00F82BB3" w:rsidRDefault="00F82BB3" w:rsidP="006D594D">
      <w:pPr>
        <w:pStyle w:val="ListParagraph"/>
        <w:numPr>
          <w:ilvl w:val="0"/>
          <w:numId w:val="44"/>
        </w:numPr>
        <w:spacing w:after="0"/>
        <w:jc w:val="both"/>
        <w:rPr>
          <w:rFonts w:asciiTheme="minorHAnsi" w:hAnsiTheme="minorHAnsi" w:cstheme="minorHAnsi"/>
          <w:sz w:val="24"/>
        </w:rPr>
      </w:pPr>
      <w:r w:rsidRPr="00F82BB3">
        <w:rPr>
          <w:rFonts w:asciiTheme="minorHAnsi" w:hAnsiTheme="minorHAnsi" w:cstheme="minorHAnsi"/>
          <w:sz w:val="24"/>
        </w:rPr>
        <w:t>Associating with other children involved in exploitation.</w:t>
      </w:r>
    </w:p>
    <w:p w14:paraId="4E7B53B8" w14:textId="77777777" w:rsidR="00F82BB3" w:rsidRPr="00F82BB3" w:rsidRDefault="00F82BB3" w:rsidP="006D594D">
      <w:pPr>
        <w:pStyle w:val="ListParagraph"/>
        <w:numPr>
          <w:ilvl w:val="0"/>
          <w:numId w:val="44"/>
        </w:numPr>
        <w:spacing w:after="0"/>
        <w:jc w:val="both"/>
        <w:rPr>
          <w:rFonts w:asciiTheme="minorHAnsi" w:hAnsiTheme="minorHAnsi" w:cstheme="minorHAnsi"/>
          <w:sz w:val="24"/>
        </w:rPr>
      </w:pPr>
      <w:r w:rsidRPr="00F82BB3">
        <w:rPr>
          <w:rFonts w:asciiTheme="minorHAnsi" w:hAnsiTheme="minorHAnsi" w:cstheme="minorHAnsi"/>
          <w:sz w:val="24"/>
        </w:rPr>
        <w:t>Suffering from changes in emotional wellbeing.</w:t>
      </w:r>
    </w:p>
    <w:p w14:paraId="6C4791BB" w14:textId="77777777" w:rsidR="00F82BB3" w:rsidRPr="00F82BB3" w:rsidRDefault="00F82BB3" w:rsidP="006D594D">
      <w:pPr>
        <w:pStyle w:val="ListParagraph"/>
        <w:numPr>
          <w:ilvl w:val="0"/>
          <w:numId w:val="44"/>
        </w:numPr>
        <w:spacing w:after="0"/>
        <w:jc w:val="both"/>
        <w:rPr>
          <w:rFonts w:asciiTheme="minorHAnsi" w:hAnsiTheme="minorHAnsi" w:cstheme="minorHAnsi"/>
          <w:sz w:val="24"/>
        </w:rPr>
      </w:pPr>
      <w:r w:rsidRPr="00F82BB3">
        <w:rPr>
          <w:rFonts w:asciiTheme="minorHAnsi" w:hAnsiTheme="minorHAnsi" w:cstheme="minorHAnsi"/>
          <w:sz w:val="24"/>
        </w:rPr>
        <w:t>Misusing drugs or alcohol.</w:t>
      </w:r>
    </w:p>
    <w:p w14:paraId="10AEB59D" w14:textId="77777777" w:rsidR="00F82BB3" w:rsidRPr="00F82BB3" w:rsidRDefault="00F82BB3" w:rsidP="006D594D">
      <w:pPr>
        <w:pStyle w:val="ListParagraph"/>
        <w:numPr>
          <w:ilvl w:val="0"/>
          <w:numId w:val="44"/>
        </w:numPr>
        <w:spacing w:after="0"/>
        <w:jc w:val="both"/>
        <w:rPr>
          <w:rFonts w:asciiTheme="minorHAnsi" w:hAnsiTheme="minorHAnsi" w:cstheme="minorHAnsi"/>
          <w:sz w:val="24"/>
        </w:rPr>
      </w:pPr>
      <w:r w:rsidRPr="00F82BB3">
        <w:rPr>
          <w:rFonts w:asciiTheme="minorHAnsi" w:hAnsiTheme="minorHAnsi" w:cstheme="minorHAnsi"/>
          <w:sz w:val="24"/>
        </w:rPr>
        <w:t>Going missing for periods of time or regularly coming home late.</w:t>
      </w:r>
    </w:p>
    <w:p w14:paraId="1979F31F" w14:textId="77777777" w:rsidR="00F82BB3" w:rsidRPr="00F82BB3" w:rsidRDefault="00F82BB3" w:rsidP="006D594D">
      <w:pPr>
        <w:pStyle w:val="ListParagraph"/>
        <w:numPr>
          <w:ilvl w:val="0"/>
          <w:numId w:val="44"/>
        </w:numPr>
        <w:spacing w:after="0"/>
        <w:jc w:val="both"/>
        <w:rPr>
          <w:rFonts w:asciiTheme="minorHAnsi" w:hAnsiTheme="minorHAnsi" w:cstheme="minorHAnsi"/>
          <w:sz w:val="24"/>
        </w:rPr>
      </w:pPr>
      <w:r w:rsidRPr="00F82BB3">
        <w:rPr>
          <w:rFonts w:asciiTheme="minorHAnsi" w:hAnsiTheme="minorHAnsi" w:cstheme="minorHAnsi"/>
          <w:sz w:val="24"/>
        </w:rPr>
        <w:t>Regularly missing school or education or not taking part.</w:t>
      </w:r>
    </w:p>
    <w:p w14:paraId="7670B0BE" w14:textId="77777777" w:rsidR="00F82BB3" w:rsidRPr="00F82BB3" w:rsidRDefault="00F82BB3" w:rsidP="006D594D">
      <w:pPr>
        <w:pStyle w:val="ListParagraph"/>
        <w:numPr>
          <w:ilvl w:val="0"/>
          <w:numId w:val="44"/>
        </w:numPr>
        <w:spacing w:after="0"/>
        <w:jc w:val="both"/>
        <w:rPr>
          <w:rFonts w:asciiTheme="minorHAnsi" w:hAnsiTheme="minorHAnsi" w:cstheme="minorHAnsi"/>
          <w:sz w:val="24"/>
        </w:rPr>
      </w:pPr>
      <w:r w:rsidRPr="00F82BB3">
        <w:rPr>
          <w:rFonts w:asciiTheme="minorHAnsi" w:hAnsiTheme="minorHAnsi" w:cstheme="minorHAnsi"/>
          <w:sz w:val="24"/>
        </w:rPr>
        <w:t>Having older boyfriends or girlfriends.</w:t>
      </w:r>
    </w:p>
    <w:p w14:paraId="5C3969F9" w14:textId="77777777" w:rsidR="00F82BB3" w:rsidRPr="00F82BB3" w:rsidRDefault="00F82BB3" w:rsidP="006D594D">
      <w:pPr>
        <w:pStyle w:val="ListParagraph"/>
        <w:numPr>
          <w:ilvl w:val="0"/>
          <w:numId w:val="44"/>
        </w:numPr>
        <w:spacing w:after="0"/>
        <w:jc w:val="both"/>
        <w:rPr>
          <w:rFonts w:asciiTheme="minorHAnsi" w:hAnsiTheme="minorHAnsi" w:cstheme="minorHAnsi"/>
          <w:sz w:val="24"/>
        </w:rPr>
      </w:pPr>
      <w:r w:rsidRPr="00F82BB3">
        <w:rPr>
          <w:rFonts w:asciiTheme="minorHAnsi" w:hAnsiTheme="minorHAnsi" w:cstheme="minorHAnsi"/>
          <w:sz w:val="24"/>
        </w:rPr>
        <w:t>Suffering from sexually transmitted infections.</w:t>
      </w:r>
    </w:p>
    <w:p w14:paraId="21A36687" w14:textId="77777777" w:rsidR="00F82BB3" w:rsidRPr="00F82BB3" w:rsidRDefault="00F82BB3" w:rsidP="006D594D">
      <w:pPr>
        <w:pStyle w:val="ListParagraph"/>
        <w:numPr>
          <w:ilvl w:val="0"/>
          <w:numId w:val="44"/>
        </w:numPr>
        <w:spacing w:after="0"/>
        <w:jc w:val="both"/>
        <w:rPr>
          <w:rFonts w:asciiTheme="minorHAnsi" w:hAnsiTheme="minorHAnsi" w:cstheme="minorHAnsi"/>
          <w:sz w:val="24"/>
        </w:rPr>
      </w:pPr>
      <w:r w:rsidRPr="00F82BB3">
        <w:rPr>
          <w:rFonts w:asciiTheme="minorHAnsi" w:hAnsiTheme="minorHAnsi" w:cstheme="minorHAnsi"/>
          <w:sz w:val="24"/>
        </w:rPr>
        <w:t>Displaying sexual behaviours beyond expected sexual development.</w:t>
      </w:r>
    </w:p>
    <w:p w14:paraId="14A10031" w14:textId="77777777" w:rsidR="00F82BB3" w:rsidRPr="00F82BB3" w:rsidRDefault="00F82BB3" w:rsidP="006D594D">
      <w:pPr>
        <w:pStyle w:val="ListParagraph"/>
        <w:numPr>
          <w:ilvl w:val="0"/>
          <w:numId w:val="44"/>
        </w:numPr>
        <w:spacing w:after="0"/>
        <w:jc w:val="both"/>
        <w:rPr>
          <w:rFonts w:asciiTheme="minorHAnsi" w:hAnsiTheme="minorHAnsi" w:cstheme="minorHAnsi"/>
          <w:sz w:val="24"/>
        </w:rPr>
      </w:pPr>
      <w:r w:rsidRPr="00F82BB3">
        <w:rPr>
          <w:rFonts w:asciiTheme="minorHAnsi" w:hAnsiTheme="minorHAnsi" w:cstheme="minorHAnsi"/>
          <w:sz w:val="24"/>
        </w:rPr>
        <w:t>Becoming pregnant.</w:t>
      </w:r>
    </w:p>
    <w:p w14:paraId="5C071ECA" w14:textId="77777777" w:rsidR="00F82BB3" w:rsidRPr="00F82BB3" w:rsidRDefault="00F82BB3" w:rsidP="00F82BB3">
      <w:pPr>
        <w:spacing w:after="0"/>
        <w:jc w:val="both"/>
        <w:rPr>
          <w:rFonts w:asciiTheme="minorHAnsi" w:hAnsiTheme="minorHAnsi" w:cstheme="minorHAnsi"/>
          <w:sz w:val="10"/>
        </w:rPr>
      </w:pPr>
    </w:p>
    <w:p w14:paraId="7F9125A6" w14:textId="5D713B91" w:rsidR="00F82BB3" w:rsidRPr="00F82BB3" w:rsidRDefault="00F82BB3" w:rsidP="00F82BB3">
      <w:pPr>
        <w:spacing w:after="0"/>
        <w:jc w:val="both"/>
        <w:rPr>
          <w:rFonts w:asciiTheme="minorHAnsi" w:hAnsiTheme="minorHAnsi" w:cstheme="minorHAnsi"/>
          <w:sz w:val="24"/>
        </w:rPr>
      </w:pPr>
      <w:r w:rsidRPr="00F82BB3">
        <w:rPr>
          <w:rFonts w:asciiTheme="minorHAnsi" w:hAnsiTheme="minorHAnsi" w:cstheme="minorHAnsi"/>
          <w:sz w:val="24"/>
        </w:rPr>
        <w:t xml:space="preserve">Where CSE, or the risk of it, is suspected, staff will discuss the case with the DSL. If after discussion a concern remains, local safeguarding procedures will be triggered. </w:t>
      </w:r>
    </w:p>
    <w:p w14:paraId="44FB30F8" w14:textId="77777777" w:rsidR="00B55CC3" w:rsidRDefault="00B55CC3" w:rsidP="001A29DF">
      <w:pPr>
        <w:pStyle w:val="4Bulletedcopyblue"/>
        <w:numPr>
          <w:ilvl w:val="0"/>
          <w:numId w:val="0"/>
        </w:numPr>
        <w:spacing w:after="0"/>
      </w:pPr>
    </w:p>
    <w:p w14:paraId="1DA6542E" w14:textId="137A5432" w:rsidR="00CE2198" w:rsidRPr="006F73F6" w:rsidRDefault="00871E29" w:rsidP="006F73F6">
      <w:pPr>
        <w:pStyle w:val="NoSpacing"/>
        <w:shd w:val="clear" w:color="auto" w:fill="9CC2E5"/>
        <w:tabs>
          <w:tab w:val="left" w:pos="4185"/>
        </w:tabs>
        <w:jc w:val="both"/>
        <w:outlineLvl w:val="0"/>
        <w:rPr>
          <w:b/>
          <w:color w:val="FFFFFF"/>
          <w:sz w:val="32"/>
        </w:rPr>
      </w:pPr>
      <w:bookmarkStart w:id="29" w:name="_Toc42606417"/>
      <w:bookmarkStart w:id="30" w:name="_Toc113958728"/>
      <w:r w:rsidRPr="006F73F6">
        <w:rPr>
          <w:b/>
          <w:color w:val="FFFFFF"/>
          <w:sz w:val="32"/>
        </w:rPr>
        <w:t>1</w:t>
      </w:r>
      <w:r w:rsidR="00F82BB3">
        <w:rPr>
          <w:b/>
          <w:color w:val="FFFFFF"/>
          <w:sz w:val="32"/>
        </w:rPr>
        <w:t>5</w:t>
      </w:r>
      <w:r w:rsidR="00ED23D8" w:rsidRPr="006F73F6">
        <w:rPr>
          <w:b/>
          <w:color w:val="FFFFFF"/>
          <w:sz w:val="32"/>
        </w:rPr>
        <w:t>. Mo</w:t>
      </w:r>
      <w:bookmarkEnd w:id="29"/>
      <w:r w:rsidR="00F82BB3">
        <w:rPr>
          <w:b/>
          <w:color w:val="FFFFFF"/>
          <w:sz w:val="32"/>
        </w:rPr>
        <w:t>dern Slavery</w:t>
      </w:r>
      <w:bookmarkEnd w:id="30"/>
    </w:p>
    <w:p w14:paraId="2E9D3520" w14:textId="77777777" w:rsidR="00F82BB3" w:rsidRPr="00F82BB3" w:rsidRDefault="00F82BB3" w:rsidP="00F82BB3">
      <w:pPr>
        <w:spacing w:after="0"/>
        <w:rPr>
          <w:rFonts w:asciiTheme="minorHAnsi" w:hAnsiTheme="minorHAnsi" w:cstheme="minorHAnsi"/>
          <w:sz w:val="14"/>
          <w:lang w:val="en-GB"/>
        </w:rPr>
      </w:pPr>
    </w:p>
    <w:p w14:paraId="0F0431BE" w14:textId="77777777" w:rsidR="00F82BB3" w:rsidRPr="00F82BB3" w:rsidRDefault="00F82BB3" w:rsidP="00F82BB3">
      <w:pPr>
        <w:spacing w:after="0"/>
        <w:jc w:val="both"/>
        <w:rPr>
          <w:rFonts w:asciiTheme="minorHAnsi" w:hAnsiTheme="minorHAnsi" w:cstheme="minorHAnsi"/>
          <w:sz w:val="24"/>
        </w:rPr>
      </w:pPr>
      <w:r w:rsidRPr="00F82BB3">
        <w:rPr>
          <w:rFonts w:asciiTheme="minorHAnsi" w:hAnsiTheme="minorHAnsi" w:cstheme="minorHAnsi"/>
          <w:b/>
          <w:bCs/>
          <w:sz w:val="24"/>
        </w:rPr>
        <w:t>Modern slavery</w:t>
      </w:r>
      <w:r w:rsidRPr="00F82BB3">
        <w:rPr>
          <w:rFonts w:asciiTheme="minorHAnsi" w:hAnsiTheme="minorHAnsi" w:cstheme="minorHAnsi"/>
          <w:sz w:val="24"/>
        </w:rPr>
        <w:t xml:space="preserve"> encompasses human trafficking and slavery, servitude, and forced or compulsory labour. This can include CCE, CSE, and other forms of exploitation.</w:t>
      </w:r>
    </w:p>
    <w:p w14:paraId="262A2078" w14:textId="77777777" w:rsidR="00F82BB3" w:rsidRDefault="00F82BB3" w:rsidP="00F82BB3">
      <w:pPr>
        <w:spacing w:after="0"/>
        <w:jc w:val="both"/>
        <w:rPr>
          <w:rFonts w:asciiTheme="minorHAnsi" w:hAnsiTheme="minorHAnsi" w:cstheme="minorHAnsi"/>
          <w:sz w:val="24"/>
        </w:rPr>
      </w:pPr>
    </w:p>
    <w:p w14:paraId="2EF5015E" w14:textId="34045B2A" w:rsidR="00F82BB3" w:rsidRPr="00F82BB3" w:rsidRDefault="00F82BB3" w:rsidP="00F82BB3">
      <w:pPr>
        <w:spacing w:after="0"/>
        <w:jc w:val="both"/>
        <w:rPr>
          <w:rFonts w:asciiTheme="minorHAnsi" w:hAnsiTheme="minorHAnsi" w:cstheme="minorHAnsi"/>
          <w:sz w:val="24"/>
        </w:rPr>
      </w:pPr>
      <w:r w:rsidRPr="00F82BB3">
        <w:rPr>
          <w:rFonts w:asciiTheme="minorHAnsi" w:hAnsiTheme="minorHAnsi" w:cstheme="minorHAnsi"/>
          <w:sz w:val="24"/>
        </w:rPr>
        <w:t>All staff will be aware of and alert to the signs that a pupil may be the victim of modern slavery. Staff will also be aware of the support available to victims of modern slavery and how to refer them to the National Referral Mechanism. (From The Modern Slavery Act 2015, Section 52) The public authority (including schools) bears this obligation where it has ‘reasonable grounds to believe that a person may be a victim of slavery or human trafficking’:</w:t>
      </w:r>
    </w:p>
    <w:p w14:paraId="3041E394" w14:textId="77777777" w:rsidR="00B55CC3" w:rsidRPr="000F1C44" w:rsidRDefault="00B55CC3" w:rsidP="00F82BB3">
      <w:pPr>
        <w:spacing w:after="0"/>
        <w:rPr>
          <w:rFonts w:asciiTheme="minorHAnsi" w:hAnsiTheme="minorHAnsi"/>
          <w:sz w:val="24"/>
          <w:lang w:val="en-GB"/>
        </w:rPr>
      </w:pPr>
    </w:p>
    <w:p w14:paraId="16298497" w14:textId="1A3DB9E3" w:rsidR="00B55CC3" w:rsidRPr="006F73F6" w:rsidRDefault="00871E29" w:rsidP="001A29DF">
      <w:pPr>
        <w:pStyle w:val="NoSpacing"/>
        <w:keepNext/>
        <w:keepLines/>
        <w:widowControl w:val="0"/>
        <w:shd w:val="clear" w:color="auto" w:fill="9CC2E5"/>
        <w:tabs>
          <w:tab w:val="left" w:pos="4185"/>
        </w:tabs>
        <w:jc w:val="both"/>
        <w:outlineLvl w:val="0"/>
        <w:rPr>
          <w:b/>
          <w:color w:val="FFFFFF"/>
          <w:sz w:val="32"/>
        </w:rPr>
      </w:pPr>
      <w:bookmarkStart w:id="31" w:name="_Toc42606418"/>
      <w:bookmarkStart w:id="32" w:name="_Toc113958729"/>
      <w:r w:rsidRPr="006F73F6">
        <w:rPr>
          <w:b/>
          <w:color w:val="FFFFFF"/>
          <w:sz w:val="32"/>
        </w:rPr>
        <w:t>1</w:t>
      </w:r>
      <w:r w:rsidR="00F82BB3">
        <w:rPr>
          <w:b/>
          <w:color w:val="FFFFFF"/>
          <w:sz w:val="32"/>
        </w:rPr>
        <w:t>6</w:t>
      </w:r>
      <w:r w:rsidR="00ED23D8" w:rsidRPr="006F73F6">
        <w:rPr>
          <w:b/>
          <w:color w:val="FFFFFF"/>
          <w:sz w:val="32"/>
        </w:rPr>
        <w:t xml:space="preserve">. </w:t>
      </w:r>
      <w:bookmarkEnd w:id="31"/>
      <w:r w:rsidR="00F82BB3">
        <w:rPr>
          <w:b/>
          <w:color w:val="FFFFFF"/>
          <w:sz w:val="32"/>
        </w:rPr>
        <w:t>FGM</w:t>
      </w:r>
      <w:bookmarkEnd w:id="32"/>
    </w:p>
    <w:p w14:paraId="722B00AE" w14:textId="77777777" w:rsidR="00CE2198" w:rsidRPr="00F82BB3" w:rsidRDefault="00CE2198" w:rsidP="001A29DF">
      <w:pPr>
        <w:keepNext/>
        <w:keepLines/>
        <w:widowControl w:val="0"/>
        <w:spacing w:after="0"/>
        <w:rPr>
          <w:rFonts w:asciiTheme="minorHAnsi" w:hAnsiTheme="minorHAnsi"/>
          <w:sz w:val="14"/>
          <w:lang w:val="en-GB"/>
        </w:rPr>
      </w:pPr>
    </w:p>
    <w:p w14:paraId="289848BE" w14:textId="528F5406" w:rsidR="00F82BB3" w:rsidRDefault="00F82BB3" w:rsidP="001A29DF">
      <w:pPr>
        <w:keepNext/>
        <w:keepLines/>
        <w:widowControl w:val="0"/>
        <w:spacing w:after="0"/>
        <w:jc w:val="both"/>
        <w:rPr>
          <w:rFonts w:asciiTheme="minorHAnsi" w:hAnsiTheme="minorHAnsi" w:cstheme="minorHAnsi"/>
          <w:sz w:val="24"/>
        </w:rPr>
      </w:pPr>
      <w:r w:rsidRPr="00F82BB3">
        <w:rPr>
          <w:rFonts w:asciiTheme="minorHAnsi" w:hAnsiTheme="minorHAnsi" w:cstheme="minorHAnsi"/>
          <w:b/>
          <w:bCs/>
          <w:sz w:val="24"/>
        </w:rPr>
        <w:t>FGM</w:t>
      </w:r>
      <w:r w:rsidRPr="00F82BB3">
        <w:rPr>
          <w:rFonts w:asciiTheme="minorHAnsi" w:hAnsiTheme="minorHAnsi" w:cstheme="minorHAnsi"/>
          <w:b/>
          <w:sz w:val="24"/>
        </w:rPr>
        <w:t xml:space="preserve"> </w:t>
      </w:r>
      <w:r w:rsidRPr="00F82BB3">
        <w:rPr>
          <w:rFonts w:asciiTheme="minorHAnsi" w:hAnsiTheme="minorHAnsi" w:cstheme="minorHAnsi"/>
          <w:sz w:val="24"/>
        </w:rPr>
        <w:t>is defined as all procedures involving the partial or total removal of the external female genitalia or other injury to the female genital organs. FGM is illegal in the UK and a form of child abuse with long-lasting harmful consequences.</w:t>
      </w:r>
    </w:p>
    <w:p w14:paraId="5F973E8C" w14:textId="77777777" w:rsidR="001A29DF" w:rsidRPr="001A29DF" w:rsidRDefault="001A29DF" w:rsidP="001A29DF">
      <w:pPr>
        <w:keepNext/>
        <w:keepLines/>
        <w:widowControl w:val="0"/>
        <w:spacing w:after="0"/>
        <w:jc w:val="both"/>
        <w:rPr>
          <w:rFonts w:asciiTheme="minorHAnsi" w:hAnsiTheme="minorHAnsi" w:cstheme="minorHAnsi"/>
          <w:sz w:val="14"/>
        </w:rPr>
      </w:pPr>
    </w:p>
    <w:p w14:paraId="752B62F5" w14:textId="6FA536B7" w:rsidR="00F82BB3" w:rsidRDefault="00F82BB3" w:rsidP="00F82BB3">
      <w:pPr>
        <w:spacing w:after="0"/>
        <w:jc w:val="both"/>
        <w:rPr>
          <w:rFonts w:asciiTheme="minorHAnsi" w:hAnsiTheme="minorHAnsi" w:cstheme="minorHAnsi"/>
          <w:sz w:val="24"/>
        </w:rPr>
      </w:pPr>
      <w:r w:rsidRPr="00F82BB3">
        <w:rPr>
          <w:rFonts w:asciiTheme="minorHAnsi" w:hAnsiTheme="minorHAnsi" w:cstheme="minorHAnsi"/>
          <w:sz w:val="24"/>
        </w:rPr>
        <w:t>All staff will be alert to the possibility of a pupil being at risk of FGM, or already having suffered FGM. If staff are worried about someone who is at risk of FGM or who has been a victim of FGM, they are required to share this information with CSC and/or the police. The school’s procedures relating to managing cases of FGM and protecting pupils will reflect multi-agency working arrangements.</w:t>
      </w:r>
    </w:p>
    <w:p w14:paraId="3030F8DA" w14:textId="77777777" w:rsidR="00F82BB3" w:rsidRPr="001A29DF" w:rsidRDefault="00F82BB3" w:rsidP="00F82BB3">
      <w:pPr>
        <w:spacing w:after="0"/>
        <w:jc w:val="both"/>
        <w:rPr>
          <w:rFonts w:asciiTheme="minorHAnsi" w:hAnsiTheme="minorHAnsi" w:cstheme="minorHAnsi"/>
          <w:sz w:val="14"/>
        </w:rPr>
      </w:pPr>
    </w:p>
    <w:p w14:paraId="1C804B37" w14:textId="77777777" w:rsidR="00F82BB3" w:rsidRPr="00F82BB3" w:rsidRDefault="00F82BB3" w:rsidP="00F82BB3">
      <w:pPr>
        <w:spacing w:after="0"/>
        <w:jc w:val="both"/>
        <w:rPr>
          <w:rFonts w:asciiTheme="minorHAnsi" w:hAnsiTheme="minorHAnsi" w:cstheme="minorHAnsi"/>
          <w:sz w:val="24"/>
        </w:rPr>
      </w:pPr>
      <w:bookmarkStart w:id="33" w:name="_Hlk523910509"/>
      <w:r w:rsidRPr="00F82BB3">
        <w:rPr>
          <w:rFonts w:asciiTheme="minorHAnsi" w:hAnsiTheme="minorHAnsi" w:cstheme="minorHAnsi"/>
          <w:sz w:val="24"/>
        </w:rPr>
        <w:t xml:space="preserve">As outlined in Section 5B of the Female Genital Mutilation Act 2003 (as inserted by section 74 of the Serious Crime Act 2015), teachers are </w:t>
      </w:r>
      <w:r w:rsidRPr="00F82BB3">
        <w:rPr>
          <w:rFonts w:asciiTheme="minorHAnsi" w:hAnsiTheme="minorHAnsi" w:cstheme="minorHAnsi"/>
          <w:b/>
          <w:sz w:val="24"/>
        </w:rPr>
        <w:t xml:space="preserve">legally required </w:t>
      </w:r>
      <w:r w:rsidRPr="00F82BB3">
        <w:rPr>
          <w:rFonts w:asciiTheme="minorHAnsi" w:hAnsiTheme="minorHAnsi" w:cstheme="minorHAnsi"/>
          <w:sz w:val="24"/>
        </w:rPr>
        <w:t xml:space="preserve">to report to the police any discovery, whether through disclosure by the victim or visual evidence, of FGM on a pupil under the age of 18. Teachers failing to report such cases may face disciplinary action. </w:t>
      </w:r>
      <w:bookmarkEnd w:id="33"/>
      <w:r w:rsidRPr="00F82BB3">
        <w:rPr>
          <w:rFonts w:asciiTheme="minorHAnsi" w:hAnsiTheme="minorHAnsi" w:cstheme="minorHAnsi"/>
          <w:sz w:val="24"/>
        </w:rPr>
        <w:t xml:space="preserve">Teachers will not examine pupils, and so it is rare that they will see any visual evidence, but they must personally report to the police where an act of FGM appears to have been carried out. Unless the teacher has a good reason not to, they should also consider and discuss any such case with the DSL and involve CSC as appropriate. </w:t>
      </w:r>
      <w:r w:rsidRPr="00F82BB3">
        <w:rPr>
          <w:rFonts w:asciiTheme="minorHAnsi" w:hAnsiTheme="minorHAnsi" w:cstheme="minorHAnsi"/>
          <w:b/>
          <w:sz w:val="24"/>
        </w:rPr>
        <w:t>NB:</w:t>
      </w:r>
      <w:r w:rsidRPr="00F82BB3">
        <w:rPr>
          <w:rFonts w:asciiTheme="minorHAnsi" w:hAnsiTheme="minorHAnsi" w:cstheme="minorHAnsi"/>
          <w:sz w:val="24"/>
        </w:rPr>
        <w:t xml:space="preserve"> This does not apply to any suspected or at-risk cases, nor if the individual is over the age of 18. In such cases, local safeguarding procedures will be followed.</w:t>
      </w:r>
    </w:p>
    <w:p w14:paraId="6C4D66DB" w14:textId="77777777" w:rsidR="00F82BB3" w:rsidRPr="00F82BB3" w:rsidRDefault="00F82BB3" w:rsidP="00F82BB3">
      <w:pPr>
        <w:spacing w:after="0"/>
        <w:jc w:val="both"/>
        <w:rPr>
          <w:rFonts w:asciiTheme="minorHAnsi" w:hAnsiTheme="minorHAnsi" w:cstheme="minorHAnsi"/>
          <w:sz w:val="10"/>
        </w:rPr>
      </w:pPr>
    </w:p>
    <w:p w14:paraId="00D23A5A" w14:textId="4D506AAA" w:rsidR="00F82BB3" w:rsidRDefault="00F82BB3" w:rsidP="00F82BB3">
      <w:pPr>
        <w:spacing w:after="0"/>
        <w:jc w:val="both"/>
        <w:rPr>
          <w:rFonts w:asciiTheme="minorHAnsi" w:hAnsiTheme="minorHAnsi" w:cstheme="minorHAnsi"/>
          <w:sz w:val="24"/>
        </w:rPr>
      </w:pPr>
      <w:r w:rsidRPr="00F82BB3">
        <w:rPr>
          <w:rFonts w:asciiTheme="minorHAnsi" w:hAnsiTheme="minorHAnsi" w:cstheme="minorHAnsi"/>
          <w:sz w:val="24"/>
        </w:rPr>
        <w:t>All staff will be aware of the indicators that pupils may be at risk of FGM. While some individual indicators they may not indicate risk, the presence of two or more indicators could signal a risk to the pupil. It is important to note that the pupil may not yet be aware of the practice or that it may be conducted on them, so staff will be sensitive when broaching the subject.</w:t>
      </w:r>
    </w:p>
    <w:p w14:paraId="2118EC3A" w14:textId="77777777" w:rsidR="00F82BB3" w:rsidRPr="00F82BB3" w:rsidRDefault="00F82BB3" w:rsidP="00F82BB3">
      <w:pPr>
        <w:spacing w:after="0"/>
        <w:jc w:val="both"/>
        <w:rPr>
          <w:rFonts w:asciiTheme="minorHAnsi" w:hAnsiTheme="minorHAnsi" w:cstheme="minorHAnsi"/>
          <w:sz w:val="10"/>
        </w:rPr>
      </w:pPr>
    </w:p>
    <w:p w14:paraId="1C15391B" w14:textId="77777777" w:rsidR="00F82BB3" w:rsidRPr="00F82BB3" w:rsidRDefault="00F82BB3" w:rsidP="00F82BB3">
      <w:pPr>
        <w:spacing w:after="0"/>
        <w:jc w:val="both"/>
        <w:rPr>
          <w:rFonts w:asciiTheme="minorHAnsi" w:hAnsiTheme="minorHAnsi" w:cstheme="minorHAnsi"/>
          <w:sz w:val="24"/>
        </w:rPr>
      </w:pPr>
      <w:r w:rsidRPr="00F82BB3">
        <w:rPr>
          <w:rFonts w:asciiTheme="minorHAnsi" w:hAnsiTheme="minorHAnsi" w:cstheme="minorHAnsi"/>
          <w:sz w:val="24"/>
        </w:rPr>
        <w:t>Indicators that a pupil may be at heightened risk of undergoing FGM include:</w:t>
      </w:r>
    </w:p>
    <w:p w14:paraId="753C934E" w14:textId="77777777" w:rsidR="00F82BB3" w:rsidRPr="00F82BB3" w:rsidRDefault="00F82BB3" w:rsidP="006D594D">
      <w:pPr>
        <w:pStyle w:val="ListParagraph"/>
        <w:numPr>
          <w:ilvl w:val="0"/>
          <w:numId w:val="45"/>
        </w:numPr>
        <w:spacing w:after="0"/>
        <w:jc w:val="both"/>
        <w:rPr>
          <w:rFonts w:asciiTheme="minorHAnsi" w:hAnsiTheme="minorHAnsi" w:cstheme="minorHAnsi"/>
          <w:sz w:val="24"/>
        </w:rPr>
      </w:pPr>
      <w:r w:rsidRPr="00F82BB3">
        <w:rPr>
          <w:rFonts w:asciiTheme="minorHAnsi" w:hAnsiTheme="minorHAnsi" w:cstheme="minorHAnsi"/>
          <w:sz w:val="24"/>
        </w:rPr>
        <w:t>The socio-economic position of the family and their level of integration into UK society</w:t>
      </w:r>
    </w:p>
    <w:p w14:paraId="2FEBFC27" w14:textId="77777777" w:rsidR="00F82BB3" w:rsidRPr="00F82BB3" w:rsidRDefault="00F82BB3" w:rsidP="006D594D">
      <w:pPr>
        <w:pStyle w:val="ListParagraph"/>
        <w:numPr>
          <w:ilvl w:val="0"/>
          <w:numId w:val="45"/>
        </w:numPr>
        <w:spacing w:after="0"/>
        <w:jc w:val="both"/>
        <w:rPr>
          <w:rFonts w:asciiTheme="minorHAnsi" w:hAnsiTheme="minorHAnsi" w:cstheme="minorHAnsi"/>
          <w:sz w:val="24"/>
        </w:rPr>
      </w:pPr>
      <w:r w:rsidRPr="00F82BB3">
        <w:rPr>
          <w:rFonts w:asciiTheme="minorHAnsi" w:hAnsiTheme="minorHAnsi" w:cstheme="minorHAnsi"/>
          <w:sz w:val="24"/>
        </w:rPr>
        <w:t>The pupil coming from a community known to adopt FGM</w:t>
      </w:r>
    </w:p>
    <w:p w14:paraId="0B353A1D" w14:textId="77777777" w:rsidR="00F82BB3" w:rsidRPr="00F82BB3" w:rsidRDefault="00F82BB3" w:rsidP="006D594D">
      <w:pPr>
        <w:pStyle w:val="ListParagraph"/>
        <w:numPr>
          <w:ilvl w:val="0"/>
          <w:numId w:val="45"/>
        </w:numPr>
        <w:spacing w:after="0"/>
        <w:jc w:val="both"/>
        <w:rPr>
          <w:rFonts w:asciiTheme="minorHAnsi" w:hAnsiTheme="minorHAnsi" w:cstheme="minorHAnsi"/>
          <w:sz w:val="24"/>
        </w:rPr>
      </w:pPr>
      <w:r w:rsidRPr="00F82BB3">
        <w:rPr>
          <w:rFonts w:asciiTheme="minorHAnsi" w:hAnsiTheme="minorHAnsi" w:cstheme="minorHAnsi"/>
          <w:sz w:val="24"/>
        </w:rPr>
        <w:t>Any girl with a mother or sister who has been subjected to FGM</w:t>
      </w:r>
    </w:p>
    <w:p w14:paraId="14032B20" w14:textId="77777777" w:rsidR="00F82BB3" w:rsidRPr="00F82BB3" w:rsidRDefault="00F82BB3" w:rsidP="006D594D">
      <w:pPr>
        <w:pStyle w:val="ListParagraph"/>
        <w:numPr>
          <w:ilvl w:val="0"/>
          <w:numId w:val="45"/>
        </w:numPr>
        <w:spacing w:after="0"/>
        <w:jc w:val="both"/>
        <w:rPr>
          <w:rFonts w:asciiTheme="minorHAnsi" w:hAnsiTheme="minorHAnsi" w:cstheme="minorHAnsi"/>
          <w:sz w:val="24"/>
        </w:rPr>
      </w:pPr>
      <w:r w:rsidRPr="00F82BB3">
        <w:rPr>
          <w:rFonts w:asciiTheme="minorHAnsi" w:hAnsiTheme="minorHAnsi" w:cstheme="minorHAnsi"/>
          <w:sz w:val="24"/>
        </w:rPr>
        <w:t>Any girl withdrawn from PSHE</w:t>
      </w:r>
    </w:p>
    <w:p w14:paraId="589A3421" w14:textId="77777777" w:rsidR="00F82BB3" w:rsidRPr="00F82BB3" w:rsidRDefault="00F82BB3" w:rsidP="006D594D">
      <w:pPr>
        <w:pStyle w:val="ListParagraph"/>
        <w:numPr>
          <w:ilvl w:val="0"/>
          <w:numId w:val="45"/>
        </w:numPr>
        <w:spacing w:after="0"/>
        <w:jc w:val="both"/>
        <w:rPr>
          <w:rFonts w:asciiTheme="minorHAnsi" w:hAnsiTheme="minorHAnsi" w:cstheme="minorHAnsi"/>
          <w:sz w:val="24"/>
        </w:rPr>
      </w:pPr>
      <w:r w:rsidRPr="00F82BB3">
        <w:rPr>
          <w:rFonts w:asciiTheme="minorHAnsi" w:hAnsiTheme="minorHAnsi" w:cstheme="minorHAnsi"/>
          <w:sz w:val="24"/>
        </w:rPr>
        <w:t xml:space="preserve">Travel abroad or a long holiday with relatives to a country known to practise FGM. </w:t>
      </w:r>
    </w:p>
    <w:p w14:paraId="3CCA3887" w14:textId="77777777" w:rsidR="00F82BB3" w:rsidRPr="00F82BB3" w:rsidRDefault="00F82BB3" w:rsidP="00F82BB3">
      <w:pPr>
        <w:spacing w:after="0"/>
        <w:jc w:val="both"/>
        <w:rPr>
          <w:rFonts w:asciiTheme="minorHAnsi" w:hAnsiTheme="minorHAnsi" w:cstheme="minorHAnsi"/>
          <w:sz w:val="10"/>
        </w:rPr>
      </w:pPr>
    </w:p>
    <w:p w14:paraId="2ECEB719" w14:textId="44B70867" w:rsidR="00F82BB3" w:rsidRPr="00F82BB3" w:rsidRDefault="00F82BB3" w:rsidP="00F82BB3">
      <w:pPr>
        <w:spacing w:after="0"/>
        <w:jc w:val="both"/>
        <w:rPr>
          <w:rFonts w:asciiTheme="minorHAnsi" w:hAnsiTheme="minorHAnsi" w:cstheme="minorHAnsi"/>
          <w:sz w:val="24"/>
        </w:rPr>
      </w:pPr>
      <w:r w:rsidRPr="00F82BB3">
        <w:rPr>
          <w:rFonts w:asciiTheme="minorHAnsi" w:hAnsiTheme="minorHAnsi" w:cstheme="minorHAnsi"/>
          <w:sz w:val="24"/>
        </w:rPr>
        <w:t xml:space="preserve">FGM is included in the definition of </w:t>
      </w:r>
      <w:r w:rsidRPr="00F82BB3">
        <w:rPr>
          <w:rFonts w:asciiTheme="minorHAnsi" w:hAnsiTheme="minorHAnsi" w:cstheme="minorHAnsi"/>
          <w:b/>
          <w:bCs/>
          <w:sz w:val="24"/>
        </w:rPr>
        <w:t>honour-based’ abuse (HBA)</w:t>
      </w:r>
      <w:r w:rsidRPr="00F82BB3">
        <w:rPr>
          <w:rFonts w:asciiTheme="minorHAnsi" w:hAnsiTheme="minorHAnsi" w:cstheme="minorHAnsi"/>
          <w:sz w:val="24"/>
        </w:rPr>
        <w:t xml:space="preserve"> which involves crimes that have been committed to defend the honour of the family and/or community. All forms of HBA are forms of abuse and will be treated and escalated as such. Staff will be alert to the signs of HBA, including concerns that a child is at risk of HBA, or has already suffered from HBA, and will consult with the DSL who will activate local safeguarding procedures if concerns arise.</w:t>
      </w:r>
    </w:p>
    <w:p w14:paraId="4B52FD24" w14:textId="77777777" w:rsidR="00F82BB3" w:rsidRPr="00F82BB3" w:rsidRDefault="00F82BB3" w:rsidP="00F82BB3">
      <w:pPr>
        <w:spacing w:after="0"/>
        <w:jc w:val="both"/>
        <w:rPr>
          <w:rFonts w:asciiTheme="minorHAnsi" w:hAnsiTheme="minorHAnsi" w:cstheme="minorHAnsi"/>
          <w:sz w:val="24"/>
        </w:rPr>
      </w:pPr>
    </w:p>
    <w:p w14:paraId="4EA3F666" w14:textId="5E918149" w:rsidR="00F82BB3" w:rsidRPr="006F73F6" w:rsidRDefault="00F82BB3" w:rsidP="00F82BB3">
      <w:pPr>
        <w:pStyle w:val="NoSpacing"/>
        <w:shd w:val="clear" w:color="auto" w:fill="9CC2E5"/>
        <w:tabs>
          <w:tab w:val="left" w:pos="4185"/>
        </w:tabs>
        <w:jc w:val="both"/>
        <w:outlineLvl w:val="0"/>
        <w:rPr>
          <w:b/>
          <w:color w:val="FFFFFF"/>
          <w:sz w:val="32"/>
        </w:rPr>
      </w:pPr>
      <w:bookmarkStart w:id="34" w:name="_Toc113958730"/>
      <w:r w:rsidRPr="006F73F6">
        <w:rPr>
          <w:b/>
          <w:color w:val="FFFFFF"/>
          <w:sz w:val="32"/>
        </w:rPr>
        <w:t>1</w:t>
      </w:r>
      <w:r>
        <w:rPr>
          <w:b/>
          <w:color w:val="FFFFFF"/>
          <w:sz w:val="32"/>
        </w:rPr>
        <w:t>7</w:t>
      </w:r>
      <w:r w:rsidRPr="006F73F6">
        <w:rPr>
          <w:b/>
          <w:color w:val="FFFFFF"/>
          <w:sz w:val="32"/>
        </w:rPr>
        <w:t xml:space="preserve">. </w:t>
      </w:r>
      <w:r>
        <w:rPr>
          <w:b/>
          <w:color w:val="FFFFFF"/>
          <w:sz w:val="32"/>
        </w:rPr>
        <w:t>Forced Marriage</w:t>
      </w:r>
      <w:bookmarkEnd w:id="34"/>
    </w:p>
    <w:p w14:paraId="49E398E2" w14:textId="77777777" w:rsidR="00B55CC3" w:rsidRPr="00F82BB3" w:rsidRDefault="00B55CC3" w:rsidP="00F82BB3">
      <w:pPr>
        <w:pStyle w:val="4Bulletedcopyblue"/>
        <w:numPr>
          <w:ilvl w:val="0"/>
          <w:numId w:val="0"/>
        </w:numPr>
        <w:spacing w:after="0"/>
        <w:rPr>
          <w:rFonts w:asciiTheme="minorHAnsi" w:hAnsiTheme="minorHAnsi" w:cstheme="minorHAnsi"/>
          <w:sz w:val="14"/>
          <w:szCs w:val="24"/>
        </w:rPr>
      </w:pPr>
    </w:p>
    <w:p w14:paraId="2980AED7" w14:textId="02168E99" w:rsidR="00F82BB3" w:rsidRDefault="00F82BB3" w:rsidP="00F82BB3">
      <w:pPr>
        <w:spacing w:after="0"/>
        <w:jc w:val="both"/>
        <w:rPr>
          <w:rFonts w:asciiTheme="minorHAnsi" w:hAnsiTheme="minorHAnsi" w:cstheme="minorHAnsi"/>
          <w:sz w:val="24"/>
        </w:rPr>
      </w:pPr>
      <w:r w:rsidRPr="00F82BB3">
        <w:rPr>
          <w:rFonts w:asciiTheme="minorHAnsi" w:hAnsiTheme="minorHAnsi" w:cstheme="minorHAnsi"/>
          <w:b/>
          <w:sz w:val="24"/>
        </w:rPr>
        <w:t>Forced marriage</w:t>
      </w:r>
      <w:r w:rsidRPr="00F82BB3">
        <w:rPr>
          <w:rFonts w:asciiTheme="minorHAnsi" w:hAnsiTheme="minorHAnsi" w:cstheme="minorHAnsi"/>
          <w:sz w:val="24"/>
        </w:rPr>
        <w:t xml:space="preserve"> is defined as a marriage that is entered into without the full and free consent of one or both parties, and where violence, threats or any other form of coercion is used to cause a person to enter into the marriage. Threats can be physical, emotional, or psychological. A lack of full and free consent can be where a person does not consent or where they cannot consent, e.g. due to some forms of SEND. Forced marriage is a crime in the UK and a form of HBA.</w:t>
      </w:r>
    </w:p>
    <w:p w14:paraId="3669314A" w14:textId="77777777" w:rsidR="00F82BB3" w:rsidRPr="00F82BB3" w:rsidRDefault="00F82BB3" w:rsidP="00F82BB3">
      <w:pPr>
        <w:spacing w:after="0"/>
        <w:jc w:val="both"/>
        <w:rPr>
          <w:rFonts w:asciiTheme="minorHAnsi" w:hAnsiTheme="minorHAnsi" w:cstheme="minorHAnsi"/>
          <w:sz w:val="14"/>
        </w:rPr>
      </w:pPr>
    </w:p>
    <w:p w14:paraId="48C04074" w14:textId="77777777" w:rsidR="00F82BB3" w:rsidRPr="00F82BB3" w:rsidRDefault="00F82BB3" w:rsidP="00F82BB3">
      <w:pPr>
        <w:spacing w:after="0"/>
        <w:jc w:val="both"/>
        <w:rPr>
          <w:rFonts w:asciiTheme="minorHAnsi" w:hAnsiTheme="minorHAnsi" w:cstheme="minorHAnsi"/>
          <w:sz w:val="24"/>
        </w:rPr>
      </w:pPr>
      <w:r w:rsidRPr="00F82BB3">
        <w:rPr>
          <w:rFonts w:asciiTheme="minorHAnsi" w:hAnsiTheme="minorHAnsi" w:cstheme="minorHAnsi"/>
          <w:sz w:val="24"/>
        </w:rPr>
        <w:t>Staff who have any concerns regarding a pupil who may have undergone, is currently undergoing, or is at risk of forced marriage will speak to the DSL and local safeguarding procedures will be followed – this could include referral to CSC, the police or the Forced Marriage Unit. It will be made clear to staff members that they should not approach the pupil’s family or those with influence in the community, without the express consent of the pupil, as this will alert them to the concerns and may place the pupil in further danger.</w:t>
      </w:r>
    </w:p>
    <w:p w14:paraId="16287F21" w14:textId="77777777" w:rsidR="00B55CC3" w:rsidRPr="00F82BB3" w:rsidRDefault="00B55CC3" w:rsidP="00F82BB3">
      <w:pPr>
        <w:pStyle w:val="4Bulletedcopyblue"/>
        <w:numPr>
          <w:ilvl w:val="0"/>
          <w:numId w:val="0"/>
        </w:numPr>
        <w:spacing w:after="0"/>
        <w:rPr>
          <w:rFonts w:asciiTheme="minorHAnsi" w:hAnsiTheme="minorHAnsi" w:cstheme="minorHAnsi"/>
          <w:sz w:val="24"/>
          <w:szCs w:val="24"/>
        </w:rPr>
      </w:pPr>
    </w:p>
    <w:p w14:paraId="2AD0830B" w14:textId="58776A22" w:rsidR="00F82BB3" w:rsidRPr="006F73F6" w:rsidRDefault="00F82BB3" w:rsidP="00F82BB3">
      <w:pPr>
        <w:pStyle w:val="NoSpacing"/>
        <w:shd w:val="clear" w:color="auto" w:fill="9CC2E5"/>
        <w:tabs>
          <w:tab w:val="left" w:pos="4185"/>
        </w:tabs>
        <w:jc w:val="both"/>
        <w:outlineLvl w:val="0"/>
        <w:rPr>
          <w:b/>
          <w:color w:val="FFFFFF"/>
          <w:sz w:val="32"/>
        </w:rPr>
      </w:pPr>
      <w:bookmarkStart w:id="35" w:name="_Toc113958731"/>
      <w:r w:rsidRPr="006F73F6">
        <w:rPr>
          <w:b/>
          <w:color w:val="FFFFFF"/>
          <w:sz w:val="32"/>
        </w:rPr>
        <w:t>1</w:t>
      </w:r>
      <w:r>
        <w:rPr>
          <w:b/>
          <w:color w:val="FFFFFF"/>
          <w:sz w:val="32"/>
        </w:rPr>
        <w:t>8</w:t>
      </w:r>
      <w:r w:rsidRPr="006F73F6">
        <w:rPr>
          <w:b/>
          <w:color w:val="FFFFFF"/>
          <w:sz w:val="32"/>
        </w:rPr>
        <w:t xml:space="preserve">. </w:t>
      </w:r>
      <w:r>
        <w:rPr>
          <w:b/>
          <w:color w:val="FFFFFF"/>
          <w:sz w:val="32"/>
        </w:rPr>
        <w:t>Extremism and Radicalisation</w:t>
      </w:r>
      <w:bookmarkEnd w:id="35"/>
    </w:p>
    <w:p w14:paraId="1C400142" w14:textId="77777777" w:rsidR="00F82BB3" w:rsidRPr="00F82BB3" w:rsidRDefault="00F82BB3" w:rsidP="00F82BB3">
      <w:pPr>
        <w:pStyle w:val="4Bulletedcopyblue"/>
        <w:numPr>
          <w:ilvl w:val="0"/>
          <w:numId w:val="0"/>
        </w:numPr>
        <w:spacing w:after="0"/>
        <w:rPr>
          <w:rFonts w:asciiTheme="minorHAnsi" w:hAnsiTheme="minorHAnsi" w:cstheme="minorHAnsi"/>
          <w:sz w:val="14"/>
          <w:szCs w:val="24"/>
        </w:rPr>
      </w:pPr>
    </w:p>
    <w:p w14:paraId="70ABC692" w14:textId="73893B5F" w:rsidR="00F82BB3" w:rsidRDefault="00F82BB3" w:rsidP="00F82BB3">
      <w:pPr>
        <w:spacing w:after="0"/>
        <w:jc w:val="both"/>
        <w:rPr>
          <w:rFonts w:asciiTheme="minorHAnsi" w:hAnsiTheme="minorHAnsi" w:cstheme="minorHAnsi"/>
          <w:sz w:val="24"/>
        </w:rPr>
      </w:pPr>
      <w:r w:rsidRPr="00F82BB3">
        <w:rPr>
          <w:rFonts w:asciiTheme="minorHAnsi" w:hAnsiTheme="minorHAnsi" w:cstheme="minorHAnsi"/>
          <w:b/>
          <w:bCs/>
          <w:sz w:val="24"/>
        </w:rPr>
        <w:t>Extremism</w:t>
      </w:r>
      <w:r w:rsidRPr="00F82BB3">
        <w:rPr>
          <w:rFonts w:asciiTheme="minorHAnsi" w:hAnsiTheme="minorHAnsi" w:cstheme="minorHAnsi"/>
          <w:sz w:val="24"/>
        </w:rPr>
        <w:t xml:space="preserve"> refers to the vocal or active opposition to fundamental British values, including democracy, the rule of law, individual liberty, and the mutual respect and tolerance of different faiths and beliefs. Extremism also includes calling for the death of members of the armed forces. </w:t>
      </w:r>
      <w:r w:rsidRPr="00F82BB3">
        <w:rPr>
          <w:rFonts w:asciiTheme="minorHAnsi" w:hAnsiTheme="minorHAnsi" w:cstheme="minorHAnsi"/>
          <w:b/>
          <w:bCs/>
          <w:sz w:val="24"/>
        </w:rPr>
        <w:t>Radicalisation</w:t>
      </w:r>
      <w:r w:rsidRPr="00F82BB3">
        <w:rPr>
          <w:rFonts w:asciiTheme="minorHAnsi" w:hAnsiTheme="minorHAnsi" w:cstheme="minorHAnsi"/>
          <w:sz w:val="24"/>
        </w:rPr>
        <w:t xml:space="preserve"> refers to the process by which a person comes to support terrorism and extremist ideologies associated with terrorist groups.</w:t>
      </w:r>
    </w:p>
    <w:p w14:paraId="72B7A98A" w14:textId="77777777" w:rsidR="00F82BB3" w:rsidRPr="00F82BB3" w:rsidRDefault="00F82BB3" w:rsidP="00F82BB3">
      <w:pPr>
        <w:spacing w:after="0"/>
        <w:jc w:val="both"/>
        <w:rPr>
          <w:rFonts w:asciiTheme="minorHAnsi" w:hAnsiTheme="minorHAnsi" w:cstheme="minorHAnsi"/>
          <w:sz w:val="10"/>
        </w:rPr>
      </w:pPr>
    </w:p>
    <w:p w14:paraId="08EDC74D" w14:textId="336BDB9D" w:rsidR="00F82BB3" w:rsidRDefault="00F82BB3" w:rsidP="00F82BB3">
      <w:pPr>
        <w:spacing w:after="0"/>
        <w:jc w:val="both"/>
        <w:rPr>
          <w:rFonts w:asciiTheme="minorHAnsi" w:hAnsiTheme="minorHAnsi" w:cstheme="minorHAnsi"/>
          <w:sz w:val="24"/>
        </w:rPr>
      </w:pPr>
      <w:r w:rsidRPr="00F82BB3">
        <w:rPr>
          <w:rFonts w:asciiTheme="minorHAnsi" w:hAnsiTheme="minorHAnsi" w:cstheme="minorHAnsi"/>
          <w:b/>
          <w:bCs/>
          <w:sz w:val="24"/>
        </w:rPr>
        <w:t>Terrorism</w:t>
      </w:r>
      <w:r w:rsidRPr="00F82BB3">
        <w:rPr>
          <w:rFonts w:asciiTheme="minorHAnsi" w:hAnsiTheme="minorHAnsi" w:cstheme="minorHAnsi"/>
          <w:sz w:val="24"/>
        </w:rPr>
        <w:t xml:space="preserve"> refers to an action that endangers or causes serious violence to a person or people, serious damage to property, or seriously interferes with or disrupts an electronic system. The use or threat of these actions must be designed to influence the government or intimidate the public, and be made for the purpose of advancing a political, religious or ideological cause.</w:t>
      </w:r>
    </w:p>
    <w:p w14:paraId="4BD4E1DD" w14:textId="77777777" w:rsidR="00F82BB3" w:rsidRPr="00F82BB3" w:rsidRDefault="00F82BB3" w:rsidP="00F82BB3">
      <w:pPr>
        <w:spacing w:after="0"/>
        <w:jc w:val="both"/>
        <w:rPr>
          <w:rFonts w:asciiTheme="minorHAnsi" w:hAnsiTheme="minorHAnsi" w:cstheme="minorHAnsi"/>
          <w:sz w:val="10"/>
        </w:rPr>
      </w:pPr>
    </w:p>
    <w:p w14:paraId="25039CFB" w14:textId="2A3FD211" w:rsidR="00F82BB3" w:rsidRDefault="00F82BB3" w:rsidP="00F82BB3">
      <w:pPr>
        <w:spacing w:after="0"/>
        <w:jc w:val="both"/>
        <w:rPr>
          <w:rFonts w:asciiTheme="minorHAnsi" w:hAnsiTheme="minorHAnsi" w:cstheme="minorHAnsi"/>
          <w:sz w:val="24"/>
        </w:rPr>
      </w:pPr>
      <w:r w:rsidRPr="00F82BB3">
        <w:rPr>
          <w:rFonts w:asciiTheme="minorHAnsi" w:hAnsiTheme="minorHAnsi" w:cstheme="minorHAnsi"/>
          <w:sz w:val="24"/>
        </w:rPr>
        <w:t xml:space="preserve">Protecting pupils from the risk of radicalisation is part of the school’s wider safeguarding duties. The school will actively assess the risk of pupils being radicalised and drawn into extremism and/or terrorism. Staff will be alert to changes in pupils’ behaviour which could indicate that they may need help or protection. Staff will use their professional judgement to identify pupils who may be at risk of radicalisation and act appropriately, which may include contacting the DSL or making a Prevent referral. The school will work with local safeguarding arrangements as appropriate to ensure awareness of local &amp; national incidents that may heighten the activity of extreme groups or cause increased curiosity of children. </w:t>
      </w:r>
    </w:p>
    <w:p w14:paraId="6D6A9EB4" w14:textId="77777777" w:rsidR="00F82BB3" w:rsidRPr="00F82BB3" w:rsidRDefault="00F82BB3" w:rsidP="00F82BB3">
      <w:pPr>
        <w:spacing w:after="0"/>
        <w:jc w:val="both"/>
        <w:rPr>
          <w:rFonts w:asciiTheme="minorHAnsi" w:hAnsiTheme="minorHAnsi" w:cstheme="minorHAnsi"/>
          <w:sz w:val="10"/>
        </w:rPr>
      </w:pPr>
    </w:p>
    <w:p w14:paraId="16AA1204" w14:textId="0616091E" w:rsidR="00F82BB3" w:rsidRDefault="00F82BB3" w:rsidP="00F82BB3">
      <w:pPr>
        <w:spacing w:after="0"/>
        <w:jc w:val="both"/>
        <w:rPr>
          <w:rFonts w:asciiTheme="minorHAnsi" w:hAnsiTheme="minorHAnsi" w:cstheme="minorHAnsi"/>
          <w:sz w:val="24"/>
        </w:rPr>
      </w:pPr>
      <w:r w:rsidRPr="00F82BB3">
        <w:rPr>
          <w:rFonts w:asciiTheme="minorHAnsi" w:hAnsiTheme="minorHAnsi" w:cstheme="minorHAnsi"/>
          <w:sz w:val="24"/>
        </w:rPr>
        <w:t>The school will ensure that they engage with parents and families, as they are in a key position to spot signs of radicalisation. In doing so, the school will assist and advise family members who raise concerns and provide information for support mechanisms. Any concerns over radicalisation will be discussed with the pupil’s parents, unless the school has reason to believe that the child would be placed at risk as a result.</w:t>
      </w:r>
    </w:p>
    <w:p w14:paraId="16686DDC" w14:textId="77777777" w:rsidR="00F82BB3" w:rsidRPr="00F82BB3" w:rsidRDefault="00F82BB3" w:rsidP="00F82BB3">
      <w:pPr>
        <w:spacing w:after="0"/>
        <w:jc w:val="both"/>
        <w:rPr>
          <w:rFonts w:asciiTheme="minorHAnsi" w:hAnsiTheme="minorHAnsi" w:cstheme="minorHAnsi"/>
          <w:sz w:val="10"/>
        </w:rPr>
      </w:pPr>
    </w:p>
    <w:p w14:paraId="1581EC36" w14:textId="3D160F6C" w:rsidR="00F82BB3" w:rsidRDefault="00F82BB3" w:rsidP="00F82BB3">
      <w:pPr>
        <w:spacing w:after="0"/>
        <w:jc w:val="both"/>
        <w:rPr>
          <w:rFonts w:asciiTheme="minorHAnsi" w:hAnsiTheme="minorHAnsi" w:cstheme="minorHAnsi"/>
          <w:sz w:val="24"/>
        </w:rPr>
      </w:pPr>
      <w:r w:rsidRPr="00F82BB3">
        <w:rPr>
          <w:rFonts w:asciiTheme="minorHAnsi" w:hAnsiTheme="minorHAnsi" w:cstheme="minorHAnsi"/>
          <w:sz w:val="24"/>
        </w:rPr>
        <w:t>The DSL will undertake Prevent awareness training to be able to provide advice and support to other staff on how to protect pupils against the risk of radicalisation and ensure that all staff and governors have received appropriate and up-to date training.  All staff have undertaken appropriate Prevent training via the National College.</w:t>
      </w:r>
    </w:p>
    <w:p w14:paraId="125A880D" w14:textId="77777777" w:rsidR="00F82BB3" w:rsidRPr="00F82BB3" w:rsidRDefault="00F82BB3" w:rsidP="00F82BB3">
      <w:pPr>
        <w:spacing w:after="0"/>
        <w:jc w:val="both"/>
        <w:rPr>
          <w:rFonts w:asciiTheme="minorHAnsi" w:hAnsiTheme="minorHAnsi" w:cstheme="minorHAnsi"/>
          <w:color w:val="FF0000"/>
          <w:sz w:val="10"/>
        </w:rPr>
      </w:pPr>
    </w:p>
    <w:p w14:paraId="344F9568" w14:textId="77777777" w:rsidR="00F82BB3" w:rsidRPr="00F82BB3" w:rsidRDefault="00F82BB3" w:rsidP="006D594D">
      <w:pPr>
        <w:pStyle w:val="ListParagraph"/>
        <w:numPr>
          <w:ilvl w:val="0"/>
          <w:numId w:val="46"/>
        </w:numPr>
        <w:spacing w:after="0"/>
        <w:jc w:val="both"/>
        <w:rPr>
          <w:rFonts w:asciiTheme="minorHAnsi" w:hAnsiTheme="minorHAnsi" w:cstheme="minorHAnsi"/>
          <w:sz w:val="24"/>
        </w:rPr>
      </w:pPr>
      <w:r w:rsidRPr="00F82BB3">
        <w:rPr>
          <w:rFonts w:asciiTheme="minorHAnsi" w:hAnsiTheme="minorHAnsi" w:cstheme="minorHAnsi"/>
          <w:sz w:val="24"/>
        </w:rPr>
        <w:t xml:space="preserve">The </w:t>
      </w:r>
      <w:hyperlink r:id="rId24" w:history="1">
        <w:r w:rsidRPr="00F82BB3">
          <w:rPr>
            <w:rStyle w:val="Hyperlink"/>
            <w:rFonts w:asciiTheme="minorHAnsi" w:hAnsiTheme="minorHAnsi" w:cstheme="minorHAnsi"/>
            <w:sz w:val="24"/>
          </w:rPr>
          <w:t>Online Safety Policy</w:t>
        </w:r>
      </w:hyperlink>
      <w:r w:rsidRPr="00F82BB3">
        <w:rPr>
          <w:rFonts w:asciiTheme="minorHAnsi" w:hAnsiTheme="minorHAnsi" w:cstheme="minorHAnsi"/>
          <w:color w:val="FF0000"/>
          <w:sz w:val="24"/>
        </w:rPr>
        <w:t xml:space="preserve"> </w:t>
      </w:r>
      <w:r w:rsidRPr="00F82BB3">
        <w:rPr>
          <w:rFonts w:asciiTheme="minorHAnsi" w:hAnsiTheme="minorHAnsi" w:cstheme="minorHAnsi"/>
          <w:sz w:val="24"/>
        </w:rPr>
        <w:t>will support the safeguarding of children online by ensuring they cannot access terrorist and extremist material when using the internet and that suitable filtering software and supervision is in place.</w:t>
      </w:r>
    </w:p>
    <w:p w14:paraId="6C237CB0" w14:textId="77777777" w:rsidR="00F82BB3" w:rsidRPr="00F82BB3" w:rsidRDefault="00F82BB3" w:rsidP="00F82BB3">
      <w:pPr>
        <w:pStyle w:val="ListParagraph"/>
        <w:spacing w:after="0"/>
        <w:jc w:val="both"/>
        <w:rPr>
          <w:rFonts w:asciiTheme="minorHAnsi" w:hAnsiTheme="minorHAnsi" w:cstheme="minorHAnsi"/>
          <w:sz w:val="10"/>
        </w:rPr>
      </w:pPr>
    </w:p>
    <w:p w14:paraId="287357D6" w14:textId="77777777" w:rsidR="00F82BB3" w:rsidRPr="00F82BB3" w:rsidRDefault="00F82BB3" w:rsidP="006D594D">
      <w:pPr>
        <w:pStyle w:val="ListParagraph"/>
        <w:numPr>
          <w:ilvl w:val="0"/>
          <w:numId w:val="46"/>
        </w:numPr>
        <w:spacing w:after="0"/>
        <w:jc w:val="both"/>
        <w:rPr>
          <w:rFonts w:asciiTheme="minorHAnsi" w:hAnsiTheme="minorHAnsi" w:cstheme="minorHAnsi"/>
          <w:color w:val="0000FF"/>
          <w:sz w:val="24"/>
          <w:u w:val="single"/>
        </w:rPr>
      </w:pPr>
      <w:r w:rsidRPr="00F82BB3">
        <w:rPr>
          <w:rFonts w:asciiTheme="minorHAnsi" w:hAnsiTheme="minorHAnsi" w:cstheme="minorHAnsi"/>
          <w:sz w:val="24"/>
        </w:rPr>
        <w:t>DSLs understand when it is appropriate to make a referral to the Channel Panel and are aware of how to do so. 'Notice. Check. Share.'</w:t>
      </w:r>
    </w:p>
    <w:p w14:paraId="6BFD75CB" w14:textId="77777777" w:rsidR="00F82BB3" w:rsidRPr="00F82BB3" w:rsidRDefault="00F82BB3" w:rsidP="00F82BB3">
      <w:pPr>
        <w:pStyle w:val="ListParagraph"/>
        <w:spacing w:after="0"/>
        <w:jc w:val="center"/>
        <w:rPr>
          <w:rFonts w:asciiTheme="minorHAnsi" w:hAnsiTheme="minorHAnsi" w:cstheme="minorHAnsi"/>
          <w:sz w:val="24"/>
        </w:rPr>
      </w:pPr>
    </w:p>
    <w:p w14:paraId="759CF0C4" w14:textId="594848C7" w:rsidR="00F82BB3" w:rsidRPr="00F82BB3" w:rsidRDefault="00F80667" w:rsidP="00F82BB3">
      <w:pPr>
        <w:spacing w:after="0"/>
        <w:jc w:val="center"/>
        <w:rPr>
          <w:rStyle w:val="Hyperlink"/>
          <w:rFonts w:asciiTheme="minorHAnsi" w:hAnsiTheme="minorHAnsi" w:cstheme="minorHAnsi"/>
          <w:sz w:val="24"/>
        </w:rPr>
      </w:pPr>
      <w:r w:rsidRPr="00F82BB3">
        <w:rPr>
          <w:rFonts w:asciiTheme="minorHAnsi" w:hAnsiTheme="minorHAnsi" w:cstheme="minorHAnsi"/>
          <w:sz w:val="24"/>
        </w:rPr>
        <w:object w:dxaOrig="981" w:dyaOrig="638" w14:anchorId="45275D3C">
          <v:shape id="_x0000_i1028" type="#_x0000_t75" style="width:75pt;height:49.5pt" o:ole="">
            <v:imagedata r:id="rId25" o:title=""/>
          </v:shape>
          <o:OLEObject Type="Embed" ProgID="Excel.Sheet.12" ShapeID="_x0000_i1028" DrawAspect="Icon" ObjectID="_1724574093" r:id="rId26"/>
        </w:object>
      </w:r>
      <w:r w:rsidR="00F82BB3" w:rsidRPr="00F82BB3">
        <w:rPr>
          <w:rFonts w:asciiTheme="minorHAnsi" w:hAnsiTheme="minorHAnsi" w:cstheme="minorHAnsi"/>
          <w:sz w:val="24"/>
        </w:rPr>
        <w:object w:dxaOrig="1516" w:dyaOrig="989" w14:anchorId="1230AEBA">
          <v:shape id="_x0000_i1029" type="#_x0000_t75" style="width:75pt;height:49.5pt" o:ole="">
            <v:imagedata r:id="rId27" o:title=""/>
          </v:shape>
          <o:OLEObject Type="Embed" ProgID="Excel.Sheet.12" ShapeID="_x0000_i1029" DrawAspect="Icon" ObjectID="_1724574094" r:id="rId28"/>
        </w:object>
      </w:r>
      <w:r w:rsidR="00F82BB3" w:rsidRPr="00F82BB3">
        <w:rPr>
          <w:rFonts w:asciiTheme="minorHAnsi" w:hAnsiTheme="minorHAnsi" w:cstheme="minorHAnsi"/>
          <w:sz w:val="24"/>
        </w:rPr>
        <w:fldChar w:fldCharType="begin"/>
      </w:r>
      <w:r w:rsidR="00F82BB3" w:rsidRPr="00F82BB3">
        <w:rPr>
          <w:rFonts w:asciiTheme="minorHAnsi" w:hAnsiTheme="minorHAnsi" w:cstheme="minorHAnsi"/>
          <w:sz w:val="24"/>
        </w:rPr>
        <w:instrText xml:space="preserve"> HYPERLINK "https://www.lancashire.police.uk/help-advice/safer-communities/counter-terrorism/prevent/" </w:instrText>
      </w:r>
      <w:r w:rsidR="00F82BB3" w:rsidRPr="00F82BB3">
        <w:rPr>
          <w:rFonts w:asciiTheme="minorHAnsi" w:hAnsiTheme="minorHAnsi" w:cstheme="minorHAnsi"/>
          <w:sz w:val="24"/>
        </w:rPr>
        <w:fldChar w:fldCharType="separate"/>
      </w:r>
    </w:p>
    <w:p w14:paraId="20CD9181" w14:textId="77777777" w:rsidR="00F82BB3" w:rsidRPr="00F82BB3" w:rsidRDefault="00F82BB3" w:rsidP="00F82BB3">
      <w:pPr>
        <w:spacing w:after="0"/>
        <w:jc w:val="center"/>
        <w:rPr>
          <w:rFonts w:asciiTheme="minorHAnsi" w:hAnsiTheme="minorHAnsi" w:cstheme="minorHAnsi"/>
          <w:sz w:val="10"/>
        </w:rPr>
      </w:pPr>
      <w:r w:rsidRPr="00F82BB3">
        <w:rPr>
          <w:rFonts w:asciiTheme="minorHAnsi" w:hAnsiTheme="minorHAnsi" w:cstheme="minorHAnsi"/>
          <w:sz w:val="24"/>
        </w:rPr>
        <w:fldChar w:fldCharType="end"/>
      </w:r>
    </w:p>
    <w:p w14:paraId="0953D6E9" w14:textId="77777777" w:rsidR="00F82BB3" w:rsidRPr="00F82BB3" w:rsidRDefault="00F82BB3" w:rsidP="00F82BB3">
      <w:pPr>
        <w:spacing w:after="0"/>
        <w:jc w:val="both"/>
        <w:rPr>
          <w:rFonts w:asciiTheme="minorHAnsi" w:hAnsiTheme="minorHAnsi" w:cstheme="minorHAnsi"/>
          <w:b/>
          <w:bCs/>
          <w:sz w:val="24"/>
        </w:rPr>
      </w:pPr>
      <w:r w:rsidRPr="00F82BB3">
        <w:rPr>
          <w:rFonts w:asciiTheme="minorHAnsi" w:hAnsiTheme="minorHAnsi" w:cstheme="minorHAnsi"/>
          <w:b/>
          <w:bCs/>
          <w:sz w:val="24"/>
        </w:rPr>
        <w:t>The Prevent duty</w:t>
      </w:r>
    </w:p>
    <w:p w14:paraId="70686256" w14:textId="2904BDD7" w:rsidR="00F82BB3" w:rsidRDefault="00F82BB3" w:rsidP="00F82BB3">
      <w:pPr>
        <w:spacing w:after="0"/>
        <w:jc w:val="both"/>
        <w:rPr>
          <w:rFonts w:asciiTheme="minorHAnsi" w:hAnsiTheme="minorHAnsi" w:cstheme="minorHAnsi"/>
          <w:sz w:val="24"/>
        </w:rPr>
      </w:pPr>
      <w:r w:rsidRPr="00F82BB3">
        <w:rPr>
          <w:rFonts w:asciiTheme="minorHAnsi" w:hAnsiTheme="minorHAnsi" w:cstheme="minorHAnsi"/>
          <w:sz w:val="24"/>
        </w:rPr>
        <w:t xml:space="preserve">Under section 26 of the Counter-Terrorism and Security Act 2015, all schools are subject to a duty to have “due regard to the need to prevent people from being drawn into terrorism”, known as </w:t>
      </w:r>
      <w:r w:rsidRPr="00F82BB3">
        <w:rPr>
          <w:rFonts w:asciiTheme="minorHAnsi" w:hAnsiTheme="minorHAnsi" w:cstheme="minorHAnsi"/>
          <w:b/>
          <w:bCs/>
          <w:sz w:val="24"/>
        </w:rPr>
        <w:t xml:space="preserve">the Prevent duty, </w:t>
      </w:r>
      <w:r w:rsidRPr="00F82BB3">
        <w:rPr>
          <w:rFonts w:asciiTheme="minorHAnsi" w:hAnsiTheme="minorHAnsi" w:cstheme="minorHAnsi"/>
          <w:sz w:val="24"/>
        </w:rPr>
        <w:t xml:space="preserve">forming part of the school’s wider safeguarding obligations. </w:t>
      </w:r>
    </w:p>
    <w:p w14:paraId="35F3A178" w14:textId="77777777" w:rsidR="00F82BB3" w:rsidRPr="00F82BB3" w:rsidRDefault="00F82BB3" w:rsidP="00F82BB3">
      <w:pPr>
        <w:spacing w:after="0"/>
        <w:jc w:val="both"/>
        <w:rPr>
          <w:rFonts w:asciiTheme="minorHAnsi" w:hAnsiTheme="minorHAnsi" w:cstheme="minorHAnsi"/>
          <w:sz w:val="10"/>
        </w:rPr>
      </w:pPr>
    </w:p>
    <w:p w14:paraId="6F917832" w14:textId="777F4FA3" w:rsidR="00F82BB3" w:rsidRDefault="00F82BB3" w:rsidP="00E27432">
      <w:pPr>
        <w:keepNext/>
        <w:keepLines/>
        <w:widowControl w:val="0"/>
        <w:spacing w:after="0"/>
        <w:jc w:val="both"/>
        <w:rPr>
          <w:rFonts w:asciiTheme="minorHAnsi" w:hAnsiTheme="minorHAnsi" w:cstheme="minorHAnsi"/>
          <w:sz w:val="24"/>
        </w:rPr>
      </w:pPr>
      <w:r w:rsidRPr="00F82BB3">
        <w:rPr>
          <w:rFonts w:asciiTheme="minorHAnsi" w:hAnsiTheme="minorHAnsi" w:cstheme="minorHAnsi"/>
          <w:sz w:val="24"/>
        </w:rPr>
        <w:t>The school’s procedures for carrying out the Prevent duty, including how it will engage and implement the Channel programme, are outlined in the Prevent Policy.</w:t>
      </w:r>
    </w:p>
    <w:p w14:paraId="6A1F1DF1" w14:textId="77777777" w:rsidR="00F82BB3" w:rsidRPr="00F82BB3" w:rsidRDefault="00F82BB3" w:rsidP="00E27432">
      <w:pPr>
        <w:keepNext/>
        <w:keepLines/>
        <w:widowControl w:val="0"/>
        <w:spacing w:after="0"/>
        <w:jc w:val="both"/>
        <w:rPr>
          <w:rFonts w:asciiTheme="minorHAnsi" w:hAnsiTheme="minorHAnsi" w:cstheme="minorHAnsi"/>
          <w:sz w:val="10"/>
        </w:rPr>
      </w:pPr>
    </w:p>
    <w:p w14:paraId="3ABD1937" w14:textId="5394CE61" w:rsidR="00F82BB3" w:rsidRDefault="00F82BB3" w:rsidP="00E27432">
      <w:pPr>
        <w:keepNext/>
        <w:keepLines/>
        <w:widowControl w:val="0"/>
        <w:spacing w:after="0"/>
        <w:jc w:val="both"/>
        <w:rPr>
          <w:rFonts w:asciiTheme="minorHAnsi" w:hAnsiTheme="minorHAnsi" w:cstheme="minorHAnsi"/>
          <w:sz w:val="24"/>
        </w:rPr>
      </w:pPr>
      <w:r w:rsidRPr="00F82BB3">
        <w:rPr>
          <w:rFonts w:asciiTheme="minorHAnsi" w:hAnsiTheme="minorHAnsi" w:cstheme="minorHAnsi"/>
          <w:sz w:val="24"/>
        </w:rPr>
        <w:t>Walton-le-Dale High School</w:t>
      </w:r>
      <w:r w:rsidRPr="00F82BB3">
        <w:rPr>
          <w:rFonts w:asciiTheme="minorHAnsi" w:hAnsiTheme="minorHAnsi" w:cstheme="minorHAnsi"/>
          <w:color w:val="FF0000"/>
          <w:sz w:val="24"/>
        </w:rPr>
        <w:t xml:space="preserve"> </w:t>
      </w:r>
      <w:r w:rsidRPr="00F82BB3">
        <w:rPr>
          <w:rFonts w:asciiTheme="minorHAnsi" w:hAnsiTheme="minorHAnsi" w:cstheme="minorHAnsi"/>
          <w:sz w:val="24"/>
        </w:rPr>
        <w:t>will ensure that</w:t>
      </w:r>
      <w:r w:rsidRPr="00F82BB3">
        <w:rPr>
          <w:rFonts w:asciiTheme="minorHAnsi" w:hAnsiTheme="minorHAnsi" w:cstheme="minorHAnsi"/>
          <w:color w:val="FF0000"/>
          <w:sz w:val="24"/>
        </w:rPr>
        <w:t xml:space="preserve"> </w:t>
      </w:r>
      <w:r w:rsidRPr="00F82BB3">
        <w:rPr>
          <w:rFonts w:asciiTheme="minorHAnsi" w:hAnsiTheme="minorHAnsi" w:cstheme="minorHAnsi"/>
          <w:sz w:val="24"/>
        </w:rPr>
        <w:t>ALL Staff, Governors and volunteers are informed and have 'due regard to the need to prevent people from being drawn into terrorism’, known as the ‘Prevent Duty.’</w:t>
      </w:r>
    </w:p>
    <w:p w14:paraId="0EBE4AC4" w14:textId="77777777" w:rsidR="00F82BB3" w:rsidRPr="00F82BB3" w:rsidRDefault="00F82BB3" w:rsidP="00F82BB3">
      <w:pPr>
        <w:spacing w:after="0"/>
        <w:jc w:val="both"/>
        <w:rPr>
          <w:rFonts w:asciiTheme="minorHAnsi" w:hAnsiTheme="minorHAnsi" w:cstheme="minorHAnsi"/>
          <w:sz w:val="10"/>
        </w:rPr>
      </w:pPr>
    </w:p>
    <w:tbl>
      <w:tblPr>
        <w:tblStyle w:val="TableGrid"/>
        <w:tblW w:w="0" w:type="auto"/>
        <w:tblLook w:val="04A0" w:firstRow="1" w:lastRow="0" w:firstColumn="1" w:lastColumn="0" w:noHBand="0" w:noVBand="1"/>
      </w:tblPr>
      <w:tblGrid>
        <w:gridCol w:w="2972"/>
        <w:gridCol w:w="6044"/>
      </w:tblGrid>
      <w:tr w:rsidR="00F82BB3" w:rsidRPr="00F82BB3" w14:paraId="786C6D07" w14:textId="77777777" w:rsidTr="00F80667">
        <w:tc>
          <w:tcPr>
            <w:tcW w:w="2972" w:type="dxa"/>
          </w:tcPr>
          <w:p w14:paraId="037D20FC" w14:textId="77777777" w:rsidR="00F82BB3" w:rsidRPr="00F82BB3" w:rsidRDefault="00F82BB3" w:rsidP="00F82BB3">
            <w:pPr>
              <w:spacing w:after="0"/>
              <w:jc w:val="both"/>
              <w:rPr>
                <w:rFonts w:asciiTheme="minorHAnsi" w:hAnsiTheme="minorHAnsi" w:cstheme="minorHAnsi"/>
                <w:sz w:val="24"/>
              </w:rPr>
            </w:pPr>
            <w:r w:rsidRPr="00F82BB3">
              <w:rPr>
                <w:rFonts w:asciiTheme="minorHAnsi" w:hAnsiTheme="minorHAnsi" w:cstheme="minorHAnsi"/>
                <w:sz w:val="24"/>
              </w:rPr>
              <w:t xml:space="preserve">Prevent Lead </w:t>
            </w:r>
          </w:p>
        </w:tc>
        <w:tc>
          <w:tcPr>
            <w:tcW w:w="6044" w:type="dxa"/>
          </w:tcPr>
          <w:p w14:paraId="72671A64" w14:textId="77777777" w:rsidR="00F82BB3" w:rsidRPr="00F82BB3" w:rsidRDefault="00F82BB3" w:rsidP="00F82BB3">
            <w:pPr>
              <w:spacing w:after="0"/>
              <w:jc w:val="both"/>
              <w:rPr>
                <w:rFonts w:asciiTheme="minorHAnsi" w:hAnsiTheme="minorHAnsi" w:cstheme="minorHAnsi"/>
                <w:sz w:val="24"/>
              </w:rPr>
            </w:pPr>
            <w:r w:rsidRPr="00F82BB3">
              <w:rPr>
                <w:rFonts w:asciiTheme="minorHAnsi" w:hAnsiTheme="minorHAnsi" w:cstheme="minorHAnsi"/>
                <w:sz w:val="24"/>
              </w:rPr>
              <w:t>James Harris</w:t>
            </w:r>
          </w:p>
        </w:tc>
      </w:tr>
      <w:tr w:rsidR="00F82BB3" w:rsidRPr="00F82BB3" w14:paraId="0D10AA0A" w14:textId="77777777" w:rsidTr="00F80667">
        <w:tc>
          <w:tcPr>
            <w:tcW w:w="2972" w:type="dxa"/>
          </w:tcPr>
          <w:p w14:paraId="729FABBD" w14:textId="77777777" w:rsidR="00F82BB3" w:rsidRPr="00F82BB3" w:rsidRDefault="00F82BB3" w:rsidP="00F82BB3">
            <w:pPr>
              <w:spacing w:after="0"/>
              <w:jc w:val="both"/>
              <w:rPr>
                <w:rFonts w:asciiTheme="minorHAnsi" w:hAnsiTheme="minorHAnsi" w:cstheme="minorHAnsi"/>
                <w:sz w:val="24"/>
              </w:rPr>
            </w:pPr>
            <w:r w:rsidRPr="00F82BB3">
              <w:rPr>
                <w:rFonts w:asciiTheme="minorHAnsi" w:hAnsiTheme="minorHAnsi" w:cstheme="minorHAnsi"/>
                <w:sz w:val="24"/>
              </w:rPr>
              <w:t>Prevent Governor Lead</w:t>
            </w:r>
          </w:p>
        </w:tc>
        <w:tc>
          <w:tcPr>
            <w:tcW w:w="6044" w:type="dxa"/>
          </w:tcPr>
          <w:p w14:paraId="728C57C9" w14:textId="77777777" w:rsidR="00F82BB3" w:rsidRPr="00F82BB3" w:rsidRDefault="00F82BB3" w:rsidP="00F82BB3">
            <w:pPr>
              <w:spacing w:after="0"/>
              <w:jc w:val="both"/>
              <w:rPr>
                <w:rFonts w:asciiTheme="minorHAnsi" w:hAnsiTheme="minorHAnsi" w:cstheme="minorHAnsi"/>
                <w:sz w:val="24"/>
              </w:rPr>
            </w:pPr>
            <w:r w:rsidRPr="00F82BB3">
              <w:rPr>
                <w:rFonts w:asciiTheme="minorHAnsi" w:hAnsiTheme="minorHAnsi" w:cstheme="minorHAnsi"/>
                <w:sz w:val="24"/>
              </w:rPr>
              <w:t>Nicola Clayton</w:t>
            </w:r>
          </w:p>
        </w:tc>
      </w:tr>
      <w:tr w:rsidR="00F82BB3" w:rsidRPr="00F82BB3" w14:paraId="77DB24CE" w14:textId="77777777" w:rsidTr="00F80667">
        <w:tc>
          <w:tcPr>
            <w:tcW w:w="2972" w:type="dxa"/>
          </w:tcPr>
          <w:p w14:paraId="53580A63" w14:textId="77777777" w:rsidR="00F82BB3" w:rsidRPr="00F82BB3" w:rsidRDefault="00F82BB3" w:rsidP="00F82BB3">
            <w:pPr>
              <w:spacing w:after="0"/>
              <w:jc w:val="both"/>
              <w:rPr>
                <w:rFonts w:asciiTheme="minorHAnsi" w:hAnsiTheme="minorHAnsi" w:cstheme="minorHAnsi"/>
                <w:sz w:val="24"/>
              </w:rPr>
            </w:pPr>
            <w:r w:rsidRPr="00F82BB3">
              <w:rPr>
                <w:rFonts w:asciiTheme="minorHAnsi" w:hAnsiTheme="minorHAnsi" w:cstheme="minorHAnsi"/>
                <w:sz w:val="24"/>
              </w:rPr>
              <w:t>Prevent Curriculum Lead</w:t>
            </w:r>
          </w:p>
        </w:tc>
        <w:tc>
          <w:tcPr>
            <w:tcW w:w="6044" w:type="dxa"/>
          </w:tcPr>
          <w:p w14:paraId="7393601D" w14:textId="77777777" w:rsidR="00F82BB3" w:rsidRPr="00F82BB3" w:rsidRDefault="00F82BB3" w:rsidP="00F82BB3">
            <w:pPr>
              <w:spacing w:after="0"/>
              <w:jc w:val="both"/>
              <w:rPr>
                <w:rFonts w:asciiTheme="minorHAnsi" w:hAnsiTheme="minorHAnsi" w:cstheme="minorHAnsi"/>
                <w:sz w:val="24"/>
              </w:rPr>
            </w:pPr>
            <w:r w:rsidRPr="00F82BB3">
              <w:rPr>
                <w:rFonts w:asciiTheme="minorHAnsi" w:hAnsiTheme="minorHAnsi" w:cstheme="minorHAnsi"/>
                <w:sz w:val="24"/>
              </w:rPr>
              <w:t>Rachel Long</w:t>
            </w:r>
          </w:p>
        </w:tc>
      </w:tr>
    </w:tbl>
    <w:p w14:paraId="2D1FDECF" w14:textId="77777777" w:rsidR="00F82BB3" w:rsidRPr="00F82BB3" w:rsidRDefault="00F82BB3" w:rsidP="00F82BB3">
      <w:pPr>
        <w:spacing w:after="0"/>
        <w:jc w:val="both"/>
        <w:rPr>
          <w:rFonts w:asciiTheme="minorHAnsi" w:hAnsiTheme="minorHAnsi" w:cstheme="minorHAnsi"/>
          <w:sz w:val="10"/>
        </w:rPr>
      </w:pPr>
    </w:p>
    <w:p w14:paraId="66E76E91" w14:textId="0E15F3EA" w:rsidR="006D594D" w:rsidRPr="006F73F6" w:rsidRDefault="006D594D" w:rsidP="006D594D">
      <w:pPr>
        <w:pStyle w:val="NoSpacing"/>
        <w:shd w:val="clear" w:color="auto" w:fill="9CC2E5"/>
        <w:tabs>
          <w:tab w:val="left" w:pos="4185"/>
        </w:tabs>
        <w:jc w:val="both"/>
        <w:outlineLvl w:val="0"/>
        <w:rPr>
          <w:b/>
          <w:color w:val="FFFFFF"/>
          <w:sz w:val="32"/>
        </w:rPr>
      </w:pPr>
      <w:bookmarkStart w:id="36" w:name="_Toc113958732"/>
      <w:r w:rsidRPr="006F73F6">
        <w:rPr>
          <w:b/>
          <w:color w:val="FFFFFF"/>
          <w:sz w:val="32"/>
        </w:rPr>
        <w:t>1</w:t>
      </w:r>
      <w:r>
        <w:rPr>
          <w:b/>
          <w:color w:val="FFFFFF"/>
          <w:sz w:val="32"/>
        </w:rPr>
        <w:t>9</w:t>
      </w:r>
      <w:r w:rsidRPr="006F73F6">
        <w:rPr>
          <w:b/>
          <w:color w:val="FFFFFF"/>
          <w:sz w:val="32"/>
        </w:rPr>
        <w:t xml:space="preserve">. </w:t>
      </w:r>
      <w:r>
        <w:rPr>
          <w:b/>
          <w:color w:val="FFFFFF"/>
          <w:sz w:val="32"/>
        </w:rPr>
        <w:t>Private Fostering</w:t>
      </w:r>
      <w:bookmarkEnd w:id="36"/>
    </w:p>
    <w:p w14:paraId="57899F1E" w14:textId="77777777" w:rsidR="006D594D" w:rsidRPr="00F82BB3" w:rsidRDefault="006D594D" w:rsidP="006D594D">
      <w:pPr>
        <w:pStyle w:val="4Bulletedcopyblue"/>
        <w:numPr>
          <w:ilvl w:val="0"/>
          <w:numId w:val="0"/>
        </w:numPr>
        <w:spacing w:after="0"/>
        <w:rPr>
          <w:rFonts w:asciiTheme="minorHAnsi" w:hAnsiTheme="minorHAnsi" w:cstheme="minorHAnsi"/>
          <w:sz w:val="14"/>
          <w:szCs w:val="24"/>
        </w:rPr>
      </w:pPr>
    </w:p>
    <w:p w14:paraId="1A1F8017" w14:textId="77777777" w:rsidR="006D594D" w:rsidRPr="006D594D" w:rsidRDefault="006D594D" w:rsidP="006D594D">
      <w:pPr>
        <w:spacing w:after="0"/>
        <w:jc w:val="both"/>
        <w:rPr>
          <w:rFonts w:asciiTheme="minorHAnsi" w:hAnsiTheme="minorHAnsi" w:cstheme="minorHAnsi"/>
          <w:sz w:val="24"/>
        </w:rPr>
      </w:pPr>
      <w:r w:rsidRPr="006D594D">
        <w:rPr>
          <w:rFonts w:asciiTheme="minorHAnsi" w:hAnsiTheme="minorHAnsi" w:cstheme="minorHAnsi"/>
          <w:sz w:val="24"/>
        </w:rPr>
        <w:t>Where a period of UK homestay lasts 28 days or more for a child aged under 16, or under 18 for a child with SEND, this may amount to private fostering under the Children Act 1989. Where the school becomes aware of a pupil being privately fostered, they will notify CSC as soon as possible to allow the LA/CSC to conduct any necessary checks.</w:t>
      </w:r>
    </w:p>
    <w:p w14:paraId="5BE93A62" w14:textId="77777777" w:rsidR="0098068E" w:rsidRPr="00F82BB3" w:rsidRDefault="0098068E" w:rsidP="00F82BB3">
      <w:pPr>
        <w:pStyle w:val="4Bulletedcopyblue"/>
        <w:numPr>
          <w:ilvl w:val="0"/>
          <w:numId w:val="0"/>
        </w:numPr>
        <w:spacing w:after="0"/>
        <w:rPr>
          <w:rFonts w:asciiTheme="minorHAnsi" w:hAnsiTheme="minorHAnsi" w:cstheme="minorHAnsi"/>
          <w:sz w:val="24"/>
          <w:szCs w:val="24"/>
        </w:rPr>
      </w:pPr>
    </w:p>
    <w:p w14:paraId="7397FA0B" w14:textId="7F96D646" w:rsidR="006D594D" w:rsidRPr="006F73F6" w:rsidRDefault="006D594D" w:rsidP="006D594D">
      <w:pPr>
        <w:pStyle w:val="NoSpacing"/>
        <w:shd w:val="clear" w:color="auto" w:fill="9CC2E5"/>
        <w:tabs>
          <w:tab w:val="left" w:pos="4185"/>
        </w:tabs>
        <w:jc w:val="both"/>
        <w:outlineLvl w:val="0"/>
        <w:rPr>
          <w:b/>
          <w:color w:val="FFFFFF"/>
          <w:sz w:val="32"/>
        </w:rPr>
      </w:pPr>
      <w:bookmarkStart w:id="37" w:name="_Toc113958733"/>
      <w:r>
        <w:rPr>
          <w:b/>
          <w:color w:val="FFFFFF"/>
          <w:sz w:val="32"/>
        </w:rPr>
        <w:t>20</w:t>
      </w:r>
      <w:r w:rsidRPr="006F73F6">
        <w:rPr>
          <w:b/>
          <w:color w:val="FFFFFF"/>
          <w:sz w:val="32"/>
        </w:rPr>
        <w:t xml:space="preserve">. </w:t>
      </w:r>
      <w:r>
        <w:rPr>
          <w:b/>
          <w:color w:val="FFFFFF"/>
          <w:sz w:val="32"/>
        </w:rPr>
        <w:t>Pupils with family members in prison</w:t>
      </w:r>
      <w:bookmarkEnd w:id="37"/>
    </w:p>
    <w:p w14:paraId="28605E6D" w14:textId="77777777" w:rsidR="006D594D" w:rsidRPr="00F82BB3" w:rsidRDefault="006D594D" w:rsidP="006D594D">
      <w:pPr>
        <w:pStyle w:val="4Bulletedcopyblue"/>
        <w:numPr>
          <w:ilvl w:val="0"/>
          <w:numId w:val="0"/>
        </w:numPr>
        <w:spacing w:after="0"/>
        <w:rPr>
          <w:rFonts w:asciiTheme="minorHAnsi" w:hAnsiTheme="minorHAnsi" w:cstheme="minorHAnsi"/>
          <w:sz w:val="14"/>
          <w:szCs w:val="24"/>
        </w:rPr>
      </w:pPr>
    </w:p>
    <w:p w14:paraId="766743E3" w14:textId="112235AD" w:rsidR="006D594D" w:rsidRPr="006D594D" w:rsidRDefault="006D594D" w:rsidP="006D594D">
      <w:pPr>
        <w:jc w:val="both"/>
        <w:rPr>
          <w:rFonts w:asciiTheme="minorHAnsi" w:hAnsiTheme="minorHAnsi" w:cstheme="minorHAnsi"/>
          <w:sz w:val="24"/>
        </w:rPr>
      </w:pPr>
      <w:r w:rsidRPr="006D594D">
        <w:rPr>
          <w:rFonts w:asciiTheme="minorHAnsi" w:hAnsiTheme="minorHAnsi" w:cstheme="minorHAnsi"/>
          <w:sz w:val="24"/>
        </w:rPr>
        <w:t>Pupils with a family member in prison will be offered pastoral support as necessary. They will receive a copy of ‘</w:t>
      </w:r>
      <w:hyperlink r:id="rId29" w:history="1">
        <w:r w:rsidRPr="006D594D">
          <w:rPr>
            <w:rStyle w:val="Hyperlink"/>
            <w:rFonts w:asciiTheme="minorHAnsi" w:hAnsiTheme="minorHAnsi" w:cstheme="minorHAnsi"/>
            <w:sz w:val="24"/>
          </w:rPr>
          <w:t>Are you a young person with a family member in prison?</w:t>
        </w:r>
      </w:hyperlink>
      <w:r w:rsidRPr="006D594D">
        <w:rPr>
          <w:rFonts w:asciiTheme="minorHAnsi" w:hAnsiTheme="minorHAnsi" w:cstheme="minorHAnsi"/>
          <w:sz w:val="24"/>
        </w:rPr>
        <w:t>’ from Action for Prisoners’ Families where appropriate and allowed the opportunity to discuss questions and concerns.</w:t>
      </w:r>
    </w:p>
    <w:p w14:paraId="6871E152" w14:textId="77777777" w:rsidR="006D594D" w:rsidRPr="00F80667" w:rsidRDefault="006D594D" w:rsidP="006D594D">
      <w:pPr>
        <w:jc w:val="both"/>
        <w:rPr>
          <w:rFonts w:cs="Arial"/>
          <w:sz w:val="12"/>
        </w:rPr>
      </w:pPr>
    </w:p>
    <w:p w14:paraId="1DE46648" w14:textId="5B824379" w:rsidR="006D594D" w:rsidRPr="006D594D" w:rsidRDefault="006D594D" w:rsidP="006D594D">
      <w:pPr>
        <w:pStyle w:val="NoSpacing"/>
        <w:shd w:val="clear" w:color="auto" w:fill="9CC2E5"/>
        <w:tabs>
          <w:tab w:val="left" w:pos="4185"/>
        </w:tabs>
        <w:jc w:val="both"/>
        <w:outlineLvl w:val="0"/>
        <w:rPr>
          <w:b/>
          <w:color w:val="FFFFFF"/>
          <w:sz w:val="32"/>
        </w:rPr>
      </w:pPr>
      <w:bookmarkStart w:id="38" w:name="_Pupils_required_to"/>
      <w:bookmarkStart w:id="39" w:name="_[Updated]_Peer-on-peer_abuse"/>
      <w:bookmarkStart w:id="40" w:name="_Toc113958734"/>
      <w:bookmarkEnd w:id="38"/>
      <w:bookmarkEnd w:id="39"/>
      <w:r w:rsidRPr="006D594D">
        <w:rPr>
          <w:b/>
          <w:color w:val="FFFFFF"/>
          <w:sz w:val="32"/>
        </w:rPr>
        <w:t>21. Child-on-Child abuse including sexualised abuse</w:t>
      </w:r>
      <w:bookmarkEnd w:id="40"/>
    </w:p>
    <w:p w14:paraId="2528F7EB" w14:textId="77777777" w:rsidR="006D594D" w:rsidRPr="00F82BB3" w:rsidRDefault="006D594D" w:rsidP="006D594D">
      <w:pPr>
        <w:pStyle w:val="4Bulletedcopyblue"/>
        <w:numPr>
          <w:ilvl w:val="0"/>
          <w:numId w:val="0"/>
        </w:numPr>
        <w:spacing w:after="0"/>
        <w:rPr>
          <w:rFonts w:asciiTheme="minorHAnsi" w:hAnsiTheme="minorHAnsi" w:cstheme="minorHAnsi"/>
          <w:sz w:val="14"/>
          <w:szCs w:val="24"/>
        </w:rPr>
      </w:pPr>
    </w:p>
    <w:p w14:paraId="4901FAA0" w14:textId="3CD23BCF" w:rsidR="00F80667" w:rsidRPr="006D594D" w:rsidRDefault="006D594D" w:rsidP="00F80667">
      <w:pPr>
        <w:jc w:val="both"/>
        <w:rPr>
          <w:rFonts w:asciiTheme="minorHAnsi" w:hAnsiTheme="minorHAnsi" w:cstheme="minorHAnsi"/>
          <w:sz w:val="24"/>
        </w:rPr>
      </w:pPr>
      <w:r w:rsidRPr="006D594D">
        <w:rPr>
          <w:rFonts w:asciiTheme="minorHAnsi" w:hAnsiTheme="minorHAnsi" w:cstheme="minorHAnsi"/>
          <w:b/>
          <w:bCs/>
          <w:sz w:val="24"/>
        </w:rPr>
        <w:t>Child-on-Child abuse</w:t>
      </w:r>
      <w:r w:rsidRPr="006D594D">
        <w:rPr>
          <w:rFonts w:asciiTheme="minorHAnsi" w:hAnsiTheme="minorHAnsi" w:cstheme="minorHAnsi"/>
          <w:sz w:val="24"/>
        </w:rPr>
        <w:t xml:space="preserve"> is defined as abuse between children under 18 years of age.  </w:t>
      </w:r>
    </w:p>
    <w:p w14:paraId="2D958B8B" w14:textId="77777777" w:rsidR="006D594D" w:rsidRPr="006D594D" w:rsidRDefault="006D594D" w:rsidP="00F80667">
      <w:pPr>
        <w:jc w:val="both"/>
        <w:rPr>
          <w:rFonts w:asciiTheme="minorHAnsi" w:hAnsiTheme="minorHAnsi" w:cstheme="minorHAnsi"/>
          <w:sz w:val="24"/>
        </w:rPr>
      </w:pPr>
      <w:r w:rsidRPr="006D594D">
        <w:rPr>
          <w:rFonts w:asciiTheme="minorHAnsi" w:hAnsiTheme="minorHAnsi" w:cstheme="minorHAnsi"/>
          <w:sz w:val="24"/>
        </w:rPr>
        <w:t>Walton-le-Dale High School</w:t>
      </w:r>
      <w:r w:rsidRPr="006D594D">
        <w:rPr>
          <w:rFonts w:asciiTheme="minorHAnsi" w:hAnsiTheme="minorHAnsi" w:cstheme="minorHAnsi"/>
          <w:b/>
          <w:bCs/>
          <w:color w:val="FF0000"/>
          <w:sz w:val="24"/>
        </w:rPr>
        <w:t xml:space="preserve"> </w:t>
      </w:r>
      <w:r w:rsidRPr="006D594D">
        <w:rPr>
          <w:rFonts w:asciiTheme="minorHAnsi" w:hAnsiTheme="minorHAnsi" w:cstheme="minorHAnsi"/>
          <w:sz w:val="24"/>
        </w:rPr>
        <w:t xml:space="preserve">has a </w:t>
      </w:r>
      <w:r w:rsidRPr="006D594D">
        <w:rPr>
          <w:rFonts w:asciiTheme="minorHAnsi" w:hAnsiTheme="minorHAnsi" w:cstheme="minorHAnsi"/>
          <w:b/>
          <w:bCs/>
          <w:sz w:val="24"/>
        </w:rPr>
        <w:t>zero-tolerance approach to abuse</w:t>
      </w:r>
      <w:r w:rsidRPr="006D594D">
        <w:rPr>
          <w:rFonts w:asciiTheme="minorHAnsi" w:hAnsiTheme="minorHAnsi" w:cstheme="minorHAnsi"/>
          <w:sz w:val="24"/>
        </w:rPr>
        <w:t xml:space="preserve">, including child-on-child abuse. </w:t>
      </w:r>
    </w:p>
    <w:p w14:paraId="5D1716A1" w14:textId="77777777" w:rsidR="006D594D" w:rsidRPr="006D594D" w:rsidRDefault="006D594D" w:rsidP="00F80667">
      <w:pPr>
        <w:jc w:val="both"/>
        <w:rPr>
          <w:rFonts w:asciiTheme="minorHAnsi" w:hAnsiTheme="minorHAnsi" w:cstheme="minorHAnsi"/>
          <w:sz w:val="24"/>
        </w:rPr>
      </w:pPr>
      <w:r w:rsidRPr="006D594D">
        <w:rPr>
          <w:rFonts w:asciiTheme="minorHAnsi" w:hAnsiTheme="minorHAnsi" w:cstheme="minorHAnsi"/>
          <w:sz w:val="24"/>
        </w:rPr>
        <w:t xml:space="preserve">Walton-le-Dale High School will refer to the specific guidance in Keeping Children Safe in Education Part five: Child on Child Sexual Violence and Sexual Harassment and Lancashire Procedures. </w:t>
      </w:r>
      <w:hyperlink r:id="rId30" w:history="1">
        <w:r w:rsidRPr="006D594D">
          <w:rPr>
            <w:rStyle w:val="Hyperlink"/>
            <w:rFonts w:asciiTheme="minorHAnsi" w:hAnsiTheme="minorHAnsi" w:cstheme="minorHAnsi"/>
            <w:sz w:val="24"/>
          </w:rPr>
          <w:t>5.31 Peer Abuse (proceduresonline.com)</w:t>
        </w:r>
      </w:hyperlink>
      <w:r w:rsidRPr="006D594D">
        <w:rPr>
          <w:rFonts w:asciiTheme="minorHAnsi" w:hAnsiTheme="minorHAnsi" w:cstheme="minorHAnsi"/>
          <w:sz w:val="24"/>
        </w:rPr>
        <w:t xml:space="preserve"> </w:t>
      </w:r>
    </w:p>
    <w:p w14:paraId="59CC1519" w14:textId="77777777" w:rsidR="006D594D" w:rsidRPr="006D594D" w:rsidRDefault="006D594D" w:rsidP="00F80667">
      <w:pPr>
        <w:jc w:val="both"/>
        <w:rPr>
          <w:rFonts w:asciiTheme="minorHAnsi" w:hAnsiTheme="minorHAnsi" w:cstheme="minorHAnsi"/>
          <w:sz w:val="24"/>
        </w:rPr>
      </w:pPr>
      <w:r w:rsidRPr="006D594D">
        <w:rPr>
          <w:rFonts w:asciiTheme="minorHAnsi" w:hAnsiTheme="minorHAnsi" w:cstheme="minorHAnsi"/>
          <w:sz w:val="24"/>
        </w:rPr>
        <w:t>All staff will be aware that child-on-child abuse can occur between pupils of any age and gender, both inside and outside of school, as well as online. All staff will be aware of the indicators of child-on-child abuse, how to identify it, and how to respond to reports. All staff will also recognise that even if no cases have been reported, this is not an indicator that child-on-child abuse is not occurring. All staff will speak to the DSL if they have any concerns about child-on-child abuse.</w:t>
      </w:r>
    </w:p>
    <w:p w14:paraId="05524E88" w14:textId="77777777" w:rsidR="006D594D" w:rsidRPr="006D594D" w:rsidRDefault="006D594D" w:rsidP="00F80667">
      <w:pPr>
        <w:jc w:val="both"/>
        <w:rPr>
          <w:rFonts w:asciiTheme="minorHAnsi" w:hAnsiTheme="minorHAnsi" w:cstheme="minorHAnsi"/>
          <w:sz w:val="24"/>
        </w:rPr>
      </w:pPr>
      <w:r w:rsidRPr="006D594D">
        <w:rPr>
          <w:rFonts w:asciiTheme="minorHAnsi" w:hAnsiTheme="minorHAnsi" w:cstheme="minorHAnsi"/>
          <w:sz w:val="24"/>
        </w:rPr>
        <w:t>All staff will understand the importance of challenge inappropriate behaviour between peers and will not tolerate abuse as “banter” or “part of growing up”.</w:t>
      </w:r>
    </w:p>
    <w:p w14:paraId="419B60D8" w14:textId="77777777" w:rsidR="006D594D" w:rsidRPr="006D594D" w:rsidRDefault="006D594D" w:rsidP="006D594D">
      <w:pPr>
        <w:spacing w:after="0"/>
        <w:contextualSpacing/>
        <w:jc w:val="both"/>
        <w:rPr>
          <w:rFonts w:asciiTheme="minorHAnsi" w:hAnsiTheme="minorHAnsi" w:cstheme="minorHAnsi"/>
          <w:sz w:val="24"/>
        </w:rPr>
      </w:pPr>
      <w:r w:rsidRPr="006D594D">
        <w:rPr>
          <w:rFonts w:asciiTheme="minorHAnsi" w:hAnsiTheme="minorHAnsi" w:cstheme="minorHAnsi"/>
          <w:color w:val="70AD47" w:themeColor="accent6"/>
          <w:sz w:val="24"/>
        </w:rPr>
        <w:t xml:space="preserve"> </w:t>
      </w:r>
      <w:r w:rsidRPr="006D594D">
        <w:rPr>
          <w:rFonts w:asciiTheme="minorHAnsi" w:hAnsiTheme="minorHAnsi" w:cstheme="minorHAnsi"/>
          <w:sz w:val="24"/>
        </w:rPr>
        <w:t>Child-on-child abuse can be manifested in many different ways, including:</w:t>
      </w:r>
    </w:p>
    <w:p w14:paraId="00DF031B" w14:textId="77777777" w:rsidR="006D594D" w:rsidRPr="006D594D" w:rsidRDefault="006D594D" w:rsidP="006D594D">
      <w:pPr>
        <w:pStyle w:val="ListParagraph"/>
        <w:numPr>
          <w:ilvl w:val="0"/>
          <w:numId w:val="56"/>
        </w:numPr>
        <w:spacing w:after="0"/>
        <w:jc w:val="both"/>
        <w:rPr>
          <w:rFonts w:asciiTheme="minorHAnsi" w:hAnsiTheme="minorHAnsi" w:cstheme="minorHAnsi"/>
          <w:sz w:val="24"/>
        </w:rPr>
      </w:pPr>
      <w:r w:rsidRPr="006D594D">
        <w:rPr>
          <w:rFonts w:asciiTheme="minorHAnsi" w:hAnsiTheme="minorHAnsi" w:cstheme="minorHAnsi"/>
          <w:sz w:val="24"/>
        </w:rPr>
        <w:t>Bullying, including cyberbullying and prejudice-based or discriminatory bullying.</w:t>
      </w:r>
    </w:p>
    <w:p w14:paraId="0686E4F9" w14:textId="77777777" w:rsidR="006D594D" w:rsidRPr="006D594D" w:rsidRDefault="006D594D" w:rsidP="006D594D">
      <w:pPr>
        <w:pStyle w:val="ListParagraph"/>
        <w:numPr>
          <w:ilvl w:val="0"/>
          <w:numId w:val="56"/>
        </w:numPr>
        <w:spacing w:after="0"/>
        <w:jc w:val="both"/>
        <w:rPr>
          <w:rFonts w:asciiTheme="minorHAnsi" w:hAnsiTheme="minorHAnsi" w:cstheme="minorHAnsi"/>
          <w:sz w:val="24"/>
        </w:rPr>
      </w:pPr>
      <w:r w:rsidRPr="006D594D">
        <w:rPr>
          <w:rFonts w:asciiTheme="minorHAnsi" w:hAnsiTheme="minorHAnsi" w:cstheme="minorHAnsi"/>
          <w:sz w:val="24"/>
        </w:rPr>
        <w:t>Abuse in intimate personal relationships between peers.</w:t>
      </w:r>
    </w:p>
    <w:p w14:paraId="000AE6D9" w14:textId="77777777" w:rsidR="006D594D" w:rsidRPr="006D594D" w:rsidRDefault="006D594D" w:rsidP="006D594D">
      <w:pPr>
        <w:pStyle w:val="ListParagraph"/>
        <w:numPr>
          <w:ilvl w:val="0"/>
          <w:numId w:val="56"/>
        </w:numPr>
        <w:spacing w:after="0"/>
        <w:jc w:val="both"/>
        <w:rPr>
          <w:rFonts w:asciiTheme="minorHAnsi" w:hAnsiTheme="minorHAnsi" w:cstheme="minorHAnsi"/>
          <w:sz w:val="24"/>
        </w:rPr>
      </w:pPr>
      <w:r w:rsidRPr="006D594D">
        <w:rPr>
          <w:rFonts w:asciiTheme="minorHAnsi" w:hAnsiTheme="minorHAnsi" w:cstheme="minorHAnsi"/>
          <w:sz w:val="24"/>
        </w:rPr>
        <w:t>Physical abuse – this may include an online element which facilitates, threatens and/or encourages physical abuse.</w:t>
      </w:r>
    </w:p>
    <w:p w14:paraId="3D46CF42" w14:textId="77777777" w:rsidR="006D594D" w:rsidRPr="006D594D" w:rsidRDefault="006D594D" w:rsidP="006D594D">
      <w:pPr>
        <w:pStyle w:val="ListParagraph"/>
        <w:numPr>
          <w:ilvl w:val="0"/>
          <w:numId w:val="56"/>
        </w:numPr>
        <w:spacing w:after="0"/>
        <w:jc w:val="both"/>
        <w:rPr>
          <w:rFonts w:asciiTheme="minorHAnsi" w:hAnsiTheme="minorHAnsi" w:cstheme="minorHAnsi"/>
          <w:sz w:val="24"/>
        </w:rPr>
      </w:pPr>
      <w:r w:rsidRPr="006D594D">
        <w:rPr>
          <w:rFonts w:asciiTheme="minorHAnsi" w:hAnsiTheme="minorHAnsi" w:cstheme="minorHAnsi"/>
          <w:sz w:val="24"/>
        </w:rPr>
        <w:t>Sexual violence – this may include an online element which facilitates, threatens and/or encourages sexual violence.</w:t>
      </w:r>
    </w:p>
    <w:p w14:paraId="6089E8ED" w14:textId="77777777" w:rsidR="006D594D" w:rsidRPr="006D594D" w:rsidRDefault="006D594D" w:rsidP="006D594D">
      <w:pPr>
        <w:pStyle w:val="ListParagraph"/>
        <w:numPr>
          <w:ilvl w:val="0"/>
          <w:numId w:val="56"/>
        </w:numPr>
        <w:spacing w:after="0"/>
        <w:jc w:val="both"/>
        <w:rPr>
          <w:rFonts w:asciiTheme="minorHAnsi" w:hAnsiTheme="minorHAnsi" w:cstheme="minorHAnsi"/>
          <w:sz w:val="24"/>
        </w:rPr>
      </w:pPr>
      <w:r w:rsidRPr="006D594D">
        <w:rPr>
          <w:rFonts w:asciiTheme="minorHAnsi" w:hAnsiTheme="minorHAnsi" w:cstheme="minorHAnsi"/>
          <w:sz w:val="24"/>
        </w:rPr>
        <w:t>Sexual harassment, including online sexual harassment, which may be standalone or part of a broader pattern of abuse.</w:t>
      </w:r>
    </w:p>
    <w:p w14:paraId="25B9A8DC" w14:textId="77777777" w:rsidR="006D594D" w:rsidRPr="006D594D" w:rsidRDefault="006D594D" w:rsidP="006D594D">
      <w:pPr>
        <w:pStyle w:val="ListParagraph"/>
        <w:numPr>
          <w:ilvl w:val="0"/>
          <w:numId w:val="56"/>
        </w:numPr>
        <w:spacing w:after="0"/>
        <w:jc w:val="both"/>
        <w:rPr>
          <w:rFonts w:asciiTheme="minorHAnsi" w:hAnsiTheme="minorHAnsi" w:cstheme="minorHAnsi"/>
          <w:sz w:val="24"/>
        </w:rPr>
      </w:pPr>
      <w:r w:rsidRPr="006D594D">
        <w:rPr>
          <w:rFonts w:asciiTheme="minorHAnsi" w:hAnsiTheme="minorHAnsi" w:cstheme="minorHAnsi"/>
          <w:sz w:val="24"/>
        </w:rPr>
        <w:t>Causing someone to engage in sexual activity without consent.</w:t>
      </w:r>
    </w:p>
    <w:p w14:paraId="5E8FD4D0" w14:textId="77777777" w:rsidR="006D594D" w:rsidRPr="006D594D" w:rsidRDefault="006D594D" w:rsidP="006D594D">
      <w:pPr>
        <w:pStyle w:val="ListParagraph"/>
        <w:numPr>
          <w:ilvl w:val="0"/>
          <w:numId w:val="56"/>
        </w:numPr>
        <w:spacing w:after="0"/>
        <w:jc w:val="both"/>
        <w:rPr>
          <w:rFonts w:asciiTheme="minorHAnsi" w:hAnsiTheme="minorHAnsi" w:cstheme="minorHAnsi"/>
          <w:sz w:val="24"/>
        </w:rPr>
      </w:pPr>
      <w:r w:rsidRPr="006D594D">
        <w:rPr>
          <w:rFonts w:asciiTheme="minorHAnsi" w:hAnsiTheme="minorHAnsi" w:cstheme="minorHAnsi"/>
          <w:sz w:val="24"/>
        </w:rPr>
        <w:t>The consensual and non-consensual sharing of nude and semi-nude images and/or videos.</w:t>
      </w:r>
    </w:p>
    <w:p w14:paraId="4EE4280C" w14:textId="77777777" w:rsidR="006D594D" w:rsidRPr="006D594D" w:rsidRDefault="006D594D" w:rsidP="006D594D">
      <w:pPr>
        <w:pStyle w:val="ListParagraph"/>
        <w:numPr>
          <w:ilvl w:val="0"/>
          <w:numId w:val="56"/>
        </w:numPr>
        <w:spacing w:after="0"/>
        <w:jc w:val="both"/>
        <w:rPr>
          <w:rFonts w:asciiTheme="minorHAnsi" w:hAnsiTheme="minorHAnsi" w:cstheme="minorHAnsi"/>
          <w:sz w:val="24"/>
        </w:rPr>
      </w:pPr>
      <w:r w:rsidRPr="006D594D">
        <w:rPr>
          <w:rFonts w:asciiTheme="minorHAnsi" w:hAnsiTheme="minorHAnsi" w:cstheme="minorHAnsi"/>
          <w:sz w:val="24"/>
        </w:rPr>
        <w:t>Upskirting.</w:t>
      </w:r>
    </w:p>
    <w:p w14:paraId="21E13133" w14:textId="77777777" w:rsidR="006D594D" w:rsidRPr="006D594D" w:rsidRDefault="006D594D" w:rsidP="006D594D">
      <w:pPr>
        <w:pStyle w:val="ListParagraph"/>
        <w:numPr>
          <w:ilvl w:val="0"/>
          <w:numId w:val="56"/>
        </w:numPr>
        <w:spacing w:after="0"/>
        <w:jc w:val="both"/>
        <w:rPr>
          <w:rFonts w:asciiTheme="minorHAnsi" w:hAnsiTheme="minorHAnsi" w:cstheme="minorHAnsi"/>
          <w:sz w:val="24"/>
        </w:rPr>
      </w:pPr>
      <w:r w:rsidRPr="006D594D">
        <w:rPr>
          <w:rFonts w:asciiTheme="minorHAnsi" w:hAnsiTheme="minorHAnsi" w:cstheme="minorHAnsi"/>
          <w:sz w:val="24"/>
        </w:rPr>
        <w:t xml:space="preserve">Initiation and hazing-type violence and rituals, which can include activities involving harassment, abuse or humiliation used as a way of initiating a person into a group, and may also include an online element. </w:t>
      </w:r>
    </w:p>
    <w:p w14:paraId="57292706" w14:textId="77777777" w:rsidR="006D594D" w:rsidRPr="006D594D" w:rsidRDefault="006D594D" w:rsidP="00B74690">
      <w:pPr>
        <w:spacing w:before="120" w:after="80"/>
        <w:jc w:val="both"/>
        <w:rPr>
          <w:rFonts w:asciiTheme="minorHAnsi" w:hAnsiTheme="minorHAnsi" w:cstheme="minorHAnsi"/>
          <w:sz w:val="24"/>
        </w:rPr>
      </w:pPr>
      <w:r w:rsidRPr="006D594D">
        <w:rPr>
          <w:rFonts w:asciiTheme="minorHAnsi" w:hAnsiTheme="minorHAnsi" w:cstheme="minorHAnsi"/>
          <w:sz w:val="24"/>
        </w:rPr>
        <w:t xml:space="preserve">All staff will be clear as to the school’s policy and procedures regarding child-on-child abuse and the role they have to play in preventing it and responding where they believe a child may be at risk from it. </w:t>
      </w:r>
    </w:p>
    <w:p w14:paraId="60CB058B" w14:textId="77777777" w:rsidR="006D594D" w:rsidRPr="006D594D" w:rsidRDefault="006D594D" w:rsidP="00F80667">
      <w:pPr>
        <w:jc w:val="both"/>
        <w:rPr>
          <w:rFonts w:asciiTheme="minorHAnsi" w:hAnsiTheme="minorHAnsi" w:cstheme="minorHAnsi"/>
          <w:sz w:val="24"/>
        </w:rPr>
      </w:pPr>
      <w:r w:rsidRPr="006D594D">
        <w:rPr>
          <w:rFonts w:asciiTheme="minorHAnsi" w:hAnsiTheme="minorHAnsi" w:cstheme="minorHAnsi"/>
          <w:sz w:val="24"/>
        </w:rPr>
        <w:t xml:space="preserve">All staff will be made aware of the heightened vulnerability of pupils with SEND, who evidence suggests are more likely to be abused than their peers. Staff will not assume that possible indicators of abuse relate to the pupil’s SEND and will always explore indicators further. </w:t>
      </w:r>
    </w:p>
    <w:p w14:paraId="67A082B4" w14:textId="77777777" w:rsidR="006D594D" w:rsidRPr="006D594D" w:rsidRDefault="006D594D" w:rsidP="00F80667">
      <w:pPr>
        <w:jc w:val="both"/>
        <w:rPr>
          <w:rFonts w:asciiTheme="minorHAnsi" w:hAnsiTheme="minorHAnsi" w:cstheme="minorHAnsi"/>
          <w:sz w:val="24"/>
        </w:rPr>
      </w:pPr>
      <w:r w:rsidRPr="006D594D">
        <w:rPr>
          <w:rFonts w:asciiTheme="minorHAnsi" w:hAnsiTheme="minorHAnsi" w:cstheme="minorHAnsi"/>
          <w:sz w:val="24"/>
        </w:rPr>
        <w:t>All staff will be made aware of the heightened vulnerability of LGBTQ+ pupils, who evidence suggests are also more likely to be targeted by their peers. In some cases, pupils who are perceived to be LGBTQ+, regardless of whether they are LGBTQ+, can be just as vulnerable to abuse as LGBTQ+ pupils. The school’s response to sexual violence and sexual harassment between pupils of the same sex will be equally as robust as it is for incidents between children of the opposite sex.</w:t>
      </w:r>
    </w:p>
    <w:p w14:paraId="13C33219" w14:textId="77777777" w:rsidR="006D594D" w:rsidRPr="006D594D" w:rsidRDefault="006D594D" w:rsidP="00F80667">
      <w:pPr>
        <w:jc w:val="both"/>
        <w:rPr>
          <w:rFonts w:asciiTheme="minorHAnsi" w:hAnsiTheme="minorHAnsi" w:cstheme="minorHAnsi"/>
          <w:sz w:val="24"/>
        </w:rPr>
      </w:pPr>
      <w:r w:rsidRPr="006D594D">
        <w:rPr>
          <w:rFonts w:asciiTheme="minorHAnsi" w:hAnsiTheme="minorHAnsi" w:cstheme="minorHAnsi"/>
          <w:sz w:val="24"/>
        </w:rPr>
        <w:t>Pupils will be made aware of how to raise concerns or make a report and how any reports will be handled. This includes the process for reporting concerns about friends or peers. Pupils will also be reassured that they will be taken seriously, be supported, and kept safe. This process will be continually reviewed by the DSL</w:t>
      </w:r>
      <w:r w:rsidRPr="006D594D">
        <w:rPr>
          <w:rFonts w:asciiTheme="minorHAnsi" w:hAnsiTheme="minorHAnsi" w:cstheme="minorHAnsi"/>
          <w:color w:val="FF0000"/>
          <w:sz w:val="24"/>
        </w:rPr>
        <w:t xml:space="preserve">. </w:t>
      </w:r>
    </w:p>
    <w:p w14:paraId="4265A27A" w14:textId="77777777" w:rsidR="006D594D" w:rsidRPr="006D594D" w:rsidRDefault="006D594D" w:rsidP="00F80667">
      <w:pPr>
        <w:jc w:val="both"/>
        <w:rPr>
          <w:rFonts w:asciiTheme="minorHAnsi" w:hAnsiTheme="minorHAnsi" w:cstheme="minorHAnsi"/>
          <w:sz w:val="24"/>
        </w:rPr>
      </w:pPr>
      <w:r w:rsidRPr="006D594D">
        <w:rPr>
          <w:rFonts w:asciiTheme="minorHAnsi" w:hAnsiTheme="minorHAnsi" w:cstheme="minorHAnsi"/>
          <w:sz w:val="24"/>
        </w:rPr>
        <w:t>The school’s procedures for managing allegations of child-on-child abuse are outlined in the School Behaviour Policy. Staff will follow these procedures, as well as the procedures outlined in the school’s Anti-Bullying Policy, where relevant.</w:t>
      </w:r>
    </w:p>
    <w:p w14:paraId="50170167" w14:textId="77777777" w:rsidR="006D594D" w:rsidRPr="006D594D" w:rsidRDefault="006D594D" w:rsidP="00F80667">
      <w:pPr>
        <w:jc w:val="both"/>
        <w:rPr>
          <w:rFonts w:asciiTheme="minorHAnsi" w:hAnsiTheme="minorHAnsi" w:cstheme="minorHAnsi"/>
          <w:sz w:val="24"/>
        </w:rPr>
      </w:pPr>
      <w:r w:rsidRPr="006D594D">
        <w:rPr>
          <w:rFonts w:asciiTheme="minorHAnsi" w:hAnsiTheme="minorHAnsi" w:cstheme="minorHAnsi"/>
          <w:sz w:val="24"/>
        </w:rPr>
        <w:t>Walton-le-Dale High School and DSL will consider:</w:t>
      </w:r>
    </w:p>
    <w:p w14:paraId="1D9DB984" w14:textId="77777777" w:rsidR="006D594D" w:rsidRPr="006D594D" w:rsidRDefault="006D594D" w:rsidP="006D594D">
      <w:pPr>
        <w:numPr>
          <w:ilvl w:val="0"/>
          <w:numId w:val="58"/>
        </w:numPr>
        <w:autoSpaceDE w:val="0"/>
        <w:autoSpaceDN w:val="0"/>
        <w:adjustRightInd w:val="0"/>
        <w:spacing w:after="0"/>
        <w:contextualSpacing/>
        <w:rPr>
          <w:rFonts w:asciiTheme="minorHAnsi" w:eastAsia="Times New Roman" w:hAnsiTheme="minorHAnsi" w:cstheme="minorHAnsi"/>
          <w:color w:val="000000"/>
          <w:sz w:val="24"/>
          <w:lang w:eastAsia="en-GB"/>
        </w:rPr>
      </w:pPr>
      <w:r w:rsidRPr="006D594D">
        <w:rPr>
          <w:rFonts w:asciiTheme="minorHAnsi" w:eastAsia="Times New Roman" w:hAnsiTheme="minorHAnsi" w:cstheme="minorHAnsi"/>
          <w:color w:val="000000"/>
          <w:sz w:val="24"/>
          <w:lang w:eastAsia="en-GB"/>
        </w:rPr>
        <w:t xml:space="preserve">the wishes of the victim in terms of how they want to proceed </w:t>
      </w:r>
    </w:p>
    <w:p w14:paraId="46E2C269" w14:textId="77777777" w:rsidR="006D594D" w:rsidRPr="006D594D" w:rsidRDefault="006D594D" w:rsidP="006D594D">
      <w:pPr>
        <w:numPr>
          <w:ilvl w:val="0"/>
          <w:numId w:val="58"/>
        </w:numPr>
        <w:autoSpaceDE w:val="0"/>
        <w:autoSpaceDN w:val="0"/>
        <w:adjustRightInd w:val="0"/>
        <w:spacing w:after="0"/>
        <w:contextualSpacing/>
        <w:rPr>
          <w:rFonts w:asciiTheme="minorHAnsi" w:eastAsia="Times New Roman" w:hAnsiTheme="minorHAnsi" w:cstheme="minorHAnsi"/>
          <w:color w:val="000000"/>
          <w:sz w:val="24"/>
          <w:lang w:eastAsia="en-GB"/>
        </w:rPr>
      </w:pPr>
      <w:r w:rsidRPr="006D594D">
        <w:rPr>
          <w:rFonts w:asciiTheme="minorHAnsi" w:eastAsia="Times New Roman" w:hAnsiTheme="minorHAnsi" w:cstheme="minorHAnsi"/>
          <w:color w:val="000000"/>
          <w:sz w:val="24"/>
          <w:lang w:eastAsia="en-GB"/>
        </w:rPr>
        <w:t xml:space="preserve">the nature of the alleged incident </w:t>
      </w:r>
    </w:p>
    <w:p w14:paraId="04491E99" w14:textId="77777777" w:rsidR="006D594D" w:rsidRPr="006D594D" w:rsidRDefault="006D594D" w:rsidP="006D594D">
      <w:pPr>
        <w:numPr>
          <w:ilvl w:val="0"/>
          <w:numId w:val="58"/>
        </w:numPr>
        <w:autoSpaceDE w:val="0"/>
        <w:autoSpaceDN w:val="0"/>
        <w:adjustRightInd w:val="0"/>
        <w:spacing w:after="0"/>
        <w:contextualSpacing/>
        <w:rPr>
          <w:rFonts w:asciiTheme="minorHAnsi" w:eastAsia="Times New Roman" w:hAnsiTheme="minorHAnsi" w:cstheme="minorHAnsi"/>
          <w:color w:val="000000"/>
          <w:sz w:val="24"/>
          <w:lang w:eastAsia="en-GB"/>
        </w:rPr>
      </w:pPr>
      <w:r w:rsidRPr="006D594D">
        <w:rPr>
          <w:rFonts w:asciiTheme="minorHAnsi" w:eastAsia="Times New Roman" w:hAnsiTheme="minorHAnsi" w:cstheme="minorHAnsi"/>
          <w:color w:val="000000"/>
          <w:sz w:val="24"/>
          <w:lang w:eastAsia="en-GB"/>
        </w:rPr>
        <w:t xml:space="preserve">the ages of the children involved </w:t>
      </w:r>
    </w:p>
    <w:p w14:paraId="04278F01" w14:textId="77777777" w:rsidR="006D594D" w:rsidRPr="006D594D" w:rsidRDefault="006D594D" w:rsidP="006D594D">
      <w:pPr>
        <w:numPr>
          <w:ilvl w:val="0"/>
          <w:numId w:val="58"/>
        </w:numPr>
        <w:autoSpaceDE w:val="0"/>
        <w:autoSpaceDN w:val="0"/>
        <w:adjustRightInd w:val="0"/>
        <w:spacing w:after="0"/>
        <w:contextualSpacing/>
        <w:rPr>
          <w:rFonts w:asciiTheme="minorHAnsi" w:eastAsia="Times New Roman" w:hAnsiTheme="minorHAnsi" w:cstheme="minorHAnsi"/>
          <w:color w:val="000000"/>
          <w:sz w:val="24"/>
          <w:lang w:eastAsia="en-GB"/>
        </w:rPr>
      </w:pPr>
      <w:r w:rsidRPr="006D594D">
        <w:rPr>
          <w:rFonts w:asciiTheme="minorHAnsi" w:eastAsia="Times New Roman" w:hAnsiTheme="minorHAnsi" w:cstheme="minorHAnsi"/>
          <w:color w:val="000000"/>
          <w:sz w:val="24"/>
          <w:lang w:eastAsia="en-GB"/>
        </w:rPr>
        <w:t xml:space="preserve">the development stages of the children involved </w:t>
      </w:r>
    </w:p>
    <w:p w14:paraId="7CA5CE69" w14:textId="77777777" w:rsidR="006D594D" w:rsidRPr="006D594D" w:rsidRDefault="006D594D" w:rsidP="006D594D">
      <w:pPr>
        <w:numPr>
          <w:ilvl w:val="0"/>
          <w:numId w:val="58"/>
        </w:numPr>
        <w:autoSpaceDE w:val="0"/>
        <w:autoSpaceDN w:val="0"/>
        <w:adjustRightInd w:val="0"/>
        <w:spacing w:after="0"/>
        <w:contextualSpacing/>
        <w:rPr>
          <w:rFonts w:asciiTheme="minorHAnsi" w:eastAsia="Times New Roman" w:hAnsiTheme="minorHAnsi" w:cstheme="minorHAnsi"/>
          <w:color w:val="000000"/>
          <w:sz w:val="24"/>
          <w:lang w:eastAsia="en-GB"/>
        </w:rPr>
      </w:pPr>
      <w:r w:rsidRPr="006D594D">
        <w:rPr>
          <w:rFonts w:asciiTheme="minorHAnsi" w:eastAsia="Times New Roman" w:hAnsiTheme="minorHAnsi" w:cstheme="minorHAnsi"/>
          <w:color w:val="000000"/>
          <w:sz w:val="24"/>
          <w:lang w:eastAsia="en-GB"/>
        </w:rPr>
        <w:t xml:space="preserve">any power imbalance between the children </w:t>
      </w:r>
    </w:p>
    <w:p w14:paraId="7FEC830F" w14:textId="77777777" w:rsidR="006D594D" w:rsidRPr="006D594D" w:rsidRDefault="006D594D" w:rsidP="006D594D">
      <w:pPr>
        <w:numPr>
          <w:ilvl w:val="0"/>
          <w:numId w:val="58"/>
        </w:numPr>
        <w:autoSpaceDE w:val="0"/>
        <w:autoSpaceDN w:val="0"/>
        <w:adjustRightInd w:val="0"/>
        <w:spacing w:after="0"/>
        <w:contextualSpacing/>
        <w:rPr>
          <w:rFonts w:asciiTheme="minorHAnsi" w:eastAsia="Times New Roman" w:hAnsiTheme="minorHAnsi" w:cstheme="minorHAnsi"/>
          <w:color w:val="000000"/>
          <w:sz w:val="24"/>
          <w:lang w:eastAsia="en-GB"/>
        </w:rPr>
      </w:pPr>
      <w:r w:rsidRPr="006D594D">
        <w:rPr>
          <w:rFonts w:asciiTheme="minorHAnsi" w:eastAsia="Times New Roman" w:hAnsiTheme="minorHAnsi" w:cstheme="minorHAnsi"/>
          <w:color w:val="000000"/>
          <w:sz w:val="24"/>
          <w:lang w:eastAsia="en-GB"/>
        </w:rPr>
        <w:t xml:space="preserve">is the incident a one-off or a sustained pattern of abuse </w:t>
      </w:r>
    </w:p>
    <w:p w14:paraId="2F6CCC76" w14:textId="77777777" w:rsidR="006D594D" w:rsidRPr="006D594D" w:rsidRDefault="006D594D" w:rsidP="006D594D">
      <w:pPr>
        <w:numPr>
          <w:ilvl w:val="0"/>
          <w:numId w:val="58"/>
        </w:numPr>
        <w:autoSpaceDE w:val="0"/>
        <w:autoSpaceDN w:val="0"/>
        <w:adjustRightInd w:val="0"/>
        <w:spacing w:after="0"/>
        <w:contextualSpacing/>
        <w:rPr>
          <w:rFonts w:asciiTheme="minorHAnsi" w:eastAsia="Times New Roman" w:hAnsiTheme="minorHAnsi" w:cstheme="minorHAnsi"/>
          <w:color w:val="000000"/>
          <w:sz w:val="24"/>
          <w:lang w:eastAsia="en-GB"/>
        </w:rPr>
      </w:pPr>
      <w:r w:rsidRPr="006D594D">
        <w:rPr>
          <w:rFonts w:asciiTheme="minorHAnsi" w:eastAsia="Times New Roman" w:hAnsiTheme="minorHAnsi" w:cstheme="minorHAnsi"/>
          <w:color w:val="000000"/>
          <w:sz w:val="24"/>
          <w:lang w:eastAsia="en-GB"/>
        </w:rPr>
        <w:t xml:space="preserve">are there ongoing risks to the victim, other children, school or college staff </w:t>
      </w:r>
    </w:p>
    <w:p w14:paraId="7BECA800" w14:textId="77777777" w:rsidR="006D594D" w:rsidRPr="006D594D" w:rsidRDefault="006D594D" w:rsidP="006D594D">
      <w:pPr>
        <w:numPr>
          <w:ilvl w:val="0"/>
          <w:numId w:val="58"/>
        </w:numPr>
        <w:autoSpaceDE w:val="0"/>
        <w:autoSpaceDN w:val="0"/>
        <w:adjustRightInd w:val="0"/>
        <w:spacing w:after="0"/>
        <w:contextualSpacing/>
        <w:rPr>
          <w:rFonts w:asciiTheme="minorHAnsi" w:eastAsia="Times New Roman" w:hAnsiTheme="minorHAnsi" w:cstheme="minorHAnsi"/>
          <w:color w:val="000000"/>
          <w:sz w:val="24"/>
          <w:lang w:eastAsia="en-GB"/>
        </w:rPr>
      </w:pPr>
      <w:r w:rsidRPr="006D594D">
        <w:rPr>
          <w:rFonts w:asciiTheme="minorHAnsi" w:eastAsia="Times New Roman" w:hAnsiTheme="minorHAnsi" w:cstheme="minorHAnsi"/>
          <w:color w:val="000000"/>
          <w:sz w:val="24"/>
          <w:lang w:eastAsia="en-GB"/>
        </w:rPr>
        <w:t xml:space="preserve">contextual safeguarding issues. </w:t>
      </w:r>
    </w:p>
    <w:p w14:paraId="40F5FFBC" w14:textId="77777777" w:rsidR="006D594D" w:rsidRPr="00F80667" w:rsidRDefault="006D594D" w:rsidP="006D594D">
      <w:pPr>
        <w:autoSpaceDE w:val="0"/>
        <w:autoSpaceDN w:val="0"/>
        <w:adjustRightInd w:val="0"/>
        <w:spacing w:after="0"/>
        <w:contextualSpacing/>
        <w:rPr>
          <w:rFonts w:asciiTheme="minorHAnsi" w:eastAsia="Times New Roman" w:hAnsiTheme="minorHAnsi" w:cstheme="minorHAnsi"/>
          <w:color w:val="000000"/>
          <w:sz w:val="16"/>
          <w:lang w:eastAsia="en-GB"/>
        </w:rPr>
      </w:pPr>
    </w:p>
    <w:p w14:paraId="3860B354" w14:textId="77777777" w:rsidR="006D594D" w:rsidRPr="006D594D" w:rsidRDefault="006D594D" w:rsidP="006D594D">
      <w:pPr>
        <w:autoSpaceDE w:val="0"/>
        <w:autoSpaceDN w:val="0"/>
        <w:adjustRightInd w:val="0"/>
        <w:spacing w:after="0"/>
        <w:contextualSpacing/>
        <w:rPr>
          <w:rFonts w:asciiTheme="minorHAnsi" w:eastAsia="Calibri" w:hAnsiTheme="minorHAnsi" w:cstheme="minorHAnsi"/>
          <w:color w:val="000000"/>
          <w:sz w:val="24"/>
        </w:rPr>
      </w:pPr>
      <w:r w:rsidRPr="006D594D">
        <w:rPr>
          <w:rFonts w:asciiTheme="minorHAnsi" w:eastAsia="Calibri" w:hAnsiTheme="minorHAnsi" w:cstheme="minorHAnsi"/>
          <w:b/>
          <w:color w:val="000000"/>
          <w:sz w:val="24"/>
        </w:rPr>
        <w:t>Following a report of sexual violence, the designated safeguarding lead (or deputy) will make an immediate risk and needs assessment, considering</w:t>
      </w:r>
      <w:r w:rsidRPr="006D594D">
        <w:rPr>
          <w:rFonts w:asciiTheme="minorHAnsi" w:eastAsia="Calibri" w:hAnsiTheme="minorHAnsi" w:cstheme="minorHAnsi"/>
          <w:color w:val="000000"/>
          <w:sz w:val="24"/>
        </w:rPr>
        <w:t xml:space="preserve">: </w:t>
      </w:r>
    </w:p>
    <w:p w14:paraId="70CC63CC" w14:textId="77777777" w:rsidR="006D594D" w:rsidRPr="006D594D" w:rsidRDefault="006D594D" w:rsidP="006D594D">
      <w:pPr>
        <w:numPr>
          <w:ilvl w:val="0"/>
          <w:numId w:val="58"/>
        </w:numPr>
        <w:autoSpaceDE w:val="0"/>
        <w:autoSpaceDN w:val="0"/>
        <w:adjustRightInd w:val="0"/>
        <w:spacing w:after="0"/>
        <w:contextualSpacing/>
        <w:rPr>
          <w:rFonts w:asciiTheme="minorHAnsi" w:eastAsia="Times New Roman" w:hAnsiTheme="minorHAnsi" w:cstheme="minorHAnsi"/>
          <w:color w:val="000000"/>
          <w:sz w:val="24"/>
          <w:lang w:eastAsia="en-GB"/>
        </w:rPr>
      </w:pPr>
      <w:r w:rsidRPr="006D594D">
        <w:rPr>
          <w:rFonts w:asciiTheme="minorHAnsi" w:eastAsia="Times New Roman" w:hAnsiTheme="minorHAnsi" w:cstheme="minorHAnsi"/>
          <w:color w:val="000000"/>
          <w:sz w:val="24"/>
          <w:lang w:eastAsia="en-GB"/>
        </w:rPr>
        <w:t xml:space="preserve">the victim </w:t>
      </w:r>
    </w:p>
    <w:p w14:paraId="6C1D717B" w14:textId="77777777" w:rsidR="006D594D" w:rsidRPr="006D594D" w:rsidRDefault="006D594D" w:rsidP="006D594D">
      <w:pPr>
        <w:numPr>
          <w:ilvl w:val="0"/>
          <w:numId w:val="58"/>
        </w:numPr>
        <w:autoSpaceDE w:val="0"/>
        <w:autoSpaceDN w:val="0"/>
        <w:adjustRightInd w:val="0"/>
        <w:spacing w:after="0"/>
        <w:contextualSpacing/>
        <w:rPr>
          <w:rFonts w:asciiTheme="minorHAnsi" w:eastAsia="Times New Roman" w:hAnsiTheme="minorHAnsi" w:cstheme="minorHAnsi"/>
          <w:color w:val="000000"/>
          <w:sz w:val="24"/>
          <w:lang w:eastAsia="en-GB"/>
        </w:rPr>
      </w:pPr>
      <w:r w:rsidRPr="006D594D">
        <w:rPr>
          <w:rFonts w:asciiTheme="minorHAnsi" w:eastAsia="Times New Roman" w:hAnsiTheme="minorHAnsi" w:cstheme="minorHAnsi"/>
          <w:color w:val="000000"/>
          <w:sz w:val="24"/>
          <w:lang w:eastAsia="en-GB"/>
        </w:rPr>
        <w:t xml:space="preserve">the alleged perpetrator </w:t>
      </w:r>
    </w:p>
    <w:p w14:paraId="40977CEF" w14:textId="77777777" w:rsidR="006D594D" w:rsidRPr="006D594D" w:rsidRDefault="006D594D" w:rsidP="006D594D">
      <w:pPr>
        <w:numPr>
          <w:ilvl w:val="0"/>
          <w:numId w:val="58"/>
        </w:numPr>
        <w:autoSpaceDE w:val="0"/>
        <w:autoSpaceDN w:val="0"/>
        <w:adjustRightInd w:val="0"/>
        <w:spacing w:after="0"/>
        <w:contextualSpacing/>
        <w:rPr>
          <w:rFonts w:asciiTheme="minorHAnsi" w:eastAsia="Times New Roman" w:hAnsiTheme="minorHAnsi" w:cstheme="minorHAnsi"/>
          <w:color w:val="000000"/>
          <w:sz w:val="24"/>
          <w:lang w:eastAsia="en-GB"/>
        </w:rPr>
      </w:pPr>
      <w:r w:rsidRPr="006D594D">
        <w:rPr>
          <w:rFonts w:asciiTheme="minorHAnsi" w:eastAsia="Times New Roman" w:hAnsiTheme="minorHAnsi" w:cstheme="minorHAnsi"/>
          <w:color w:val="000000"/>
          <w:sz w:val="24"/>
          <w:lang w:eastAsia="en-GB"/>
        </w:rPr>
        <w:t xml:space="preserve">all other children (and if appropriate adult students and staff) </w:t>
      </w:r>
    </w:p>
    <w:p w14:paraId="0EA0C368" w14:textId="77777777" w:rsidR="006D594D" w:rsidRPr="006D594D" w:rsidRDefault="006D594D" w:rsidP="006D594D">
      <w:pPr>
        <w:numPr>
          <w:ilvl w:val="0"/>
          <w:numId w:val="58"/>
        </w:numPr>
        <w:autoSpaceDE w:val="0"/>
        <w:autoSpaceDN w:val="0"/>
        <w:adjustRightInd w:val="0"/>
        <w:spacing w:after="0"/>
        <w:contextualSpacing/>
        <w:rPr>
          <w:rFonts w:asciiTheme="minorHAnsi" w:eastAsia="Times New Roman" w:hAnsiTheme="minorHAnsi" w:cstheme="minorHAnsi"/>
          <w:color w:val="000000"/>
          <w:sz w:val="24"/>
          <w:lang w:eastAsia="en-GB"/>
        </w:rPr>
      </w:pPr>
      <w:r w:rsidRPr="006D594D">
        <w:rPr>
          <w:rFonts w:asciiTheme="minorHAnsi" w:eastAsia="Times New Roman" w:hAnsiTheme="minorHAnsi" w:cstheme="minorHAnsi"/>
          <w:color w:val="000000"/>
          <w:sz w:val="24"/>
          <w:lang w:eastAsia="en-GB"/>
        </w:rPr>
        <w:t>Risk assessments will be recorded and kept under review as a minimum termly</w:t>
      </w:r>
    </w:p>
    <w:p w14:paraId="48751372" w14:textId="77777777" w:rsidR="006D594D" w:rsidRPr="006D594D" w:rsidRDefault="006D594D" w:rsidP="006D594D">
      <w:pPr>
        <w:numPr>
          <w:ilvl w:val="0"/>
          <w:numId w:val="58"/>
        </w:numPr>
        <w:autoSpaceDE w:val="0"/>
        <w:autoSpaceDN w:val="0"/>
        <w:adjustRightInd w:val="0"/>
        <w:spacing w:after="0"/>
        <w:contextualSpacing/>
        <w:rPr>
          <w:rFonts w:asciiTheme="minorHAnsi" w:eastAsia="Times New Roman" w:hAnsiTheme="minorHAnsi" w:cstheme="minorHAnsi"/>
          <w:color w:val="000000"/>
          <w:sz w:val="24"/>
          <w:lang w:eastAsia="en-GB"/>
        </w:rPr>
      </w:pPr>
      <w:r w:rsidRPr="006D594D">
        <w:rPr>
          <w:rFonts w:asciiTheme="minorHAnsi" w:eastAsia="Times New Roman" w:hAnsiTheme="minorHAnsi" w:cstheme="minorHAnsi"/>
          <w:color w:val="000000"/>
          <w:sz w:val="24"/>
          <w:lang w:eastAsia="en-GB"/>
        </w:rPr>
        <w:t>Refer toGuidance in Keeping Children Safe in Education Sept 2022, Part 5.</w:t>
      </w:r>
    </w:p>
    <w:p w14:paraId="4E77CBC3" w14:textId="77777777" w:rsidR="006D594D" w:rsidRDefault="006D594D" w:rsidP="006D594D">
      <w:pPr>
        <w:autoSpaceDE w:val="0"/>
        <w:autoSpaceDN w:val="0"/>
        <w:adjustRightInd w:val="0"/>
        <w:spacing w:after="0" w:line="276" w:lineRule="auto"/>
        <w:ind w:left="720"/>
        <w:rPr>
          <w:rFonts w:eastAsia="Times New Roman" w:cs="Arial"/>
          <w:color w:val="000000"/>
          <w:lang w:eastAsia="en-GB"/>
        </w:rPr>
      </w:pPr>
    </w:p>
    <w:p w14:paraId="4933F9DC" w14:textId="4C54A375" w:rsidR="00F80667" w:rsidRPr="006D594D" w:rsidRDefault="00F80667" w:rsidP="00F80667">
      <w:pPr>
        <w:pStyle w:val="NoSpacing"/>
        <w:shd w:val="clear" w:color="auto" w:fill="9CC2E5"/>
        <w:tabs>
          <w:tab w:val="left" w:pos="4185"/>
        </w:tabs>
        <w:jc w:val="both"/>
        <w:outlineLvl w:val="0"/>
        <w:rPr>
          <w:b/>
          <w:color w:val="FFFFFF"/>
          <w:sz w:val="32"/>
        </w:rPr>
      </w:pPr>
      <w:bookmarkStart w:id="41" w:name="_[Updated]_Serious_violence"/>
      <w:bookmarkStart w:id="42" w:name="_Toc113958735"/>
      <w:bookmarkEnd w:id="41"/>
      <w:r>
        <w:rPr>
          <w:b/>
          <w:color w:val="FFFFFF"/>
          <w:sz w:val="32"/>
        </w:rPr>
        <w:t>22</w:t>
      </w:r>
      <w:r w:rsidRPr="006D594D">
        <w:rPr>
          <w:b/>
          <w:color w:val="FFFFFF"/>
          <w:sz w:val="32"/>
        </w:rPr>
        <w:t xml:space="preserve">. </w:t>
      </w:r>
      <w:r>
        <w:rPr>
          <w:b/>
          <w:color w:val="FFFFFF"/>
          <w:sz w:val="32"/>
        </w:rPr>
        <w:t>Serious violence</w:t>
      </w:r>
      <w:bookmarkEnd w:id="42"/>
    </w:p>
    <w:p w14:paraId="4B43D92E" w14:textId="77777777" w:rsidR="00F80667" w:rsidRPr="00F80667" w:rsidRDefault="00F80667" w:rsidP="006D594D">
      <w:pPr>
        <w:jc w:val="both"/>
        <w:rPr>
          <w:rFonts w:cs="Arial"/>
          <w:sz w:val="6"/>
        </w:rPr>
      </w:pPr>
    </w:p>
    <w:p w14:paraId="3C16DA37" w14:textId="5F86A3B9" w:rsidR="006D594D" w:rsidRPr="00F80667" w:rsidRDefault="006D594D" w:rsidP="006D594D">
      <w:pPr>
        <w:jc w:val="both"/>
        <w:rPr>
          <w:rFonts w:asciiTheme="minorHAnsi" w:hAnsiTheme="minorHAnsi" w:cstheme="minorHAnsi"/>
          <w:sz w:val="24"/>
        </w:rPr>
      </w:pPr>
      <w:r w:rsidRPr="00F80667">
        <w:rPr>
          <w:rFonts w:asciiTheme="minorHAnsi" w:hAnsiTheme="minorHAnsi" w:cstheme="minorHAnsi"/>
          <w:sz w:val="24"/>
        </w:rPr>
        <w:t>Through training, all staff will be made aware of the indicators which may signal a pupil is at risk from, or is involved with, serious violent crime. These indicators include, but are not limited to:</w:t>
      </w:r>
    </w:p>
    <w:p w14:paraId="53BE567B" w14:textId="77777777" w:rsidR="006D594D" w:rsidRPr="00F80667" w:rsidRDefault="006D594D" w:rsidP="00F80667">
      <w:pPr>
        <w:pStyle w:val="ListParagraph"/>
        <w:numPr>
          <w:ilvl w:val="0"/>
          <w:numId w:val="51"/>
        </w:numPr>
        <w:ind w:left="714" w:hanging="357"/>
        <w:jc w:val="both"/>
        <w:rPr>
          <w:rFonts w:asciiTheme="minorHAnsi" w:hAnsiTheme="minorHAnsi" w:cstheme="minorHAnsi"/>
          <w:sz w:val="24"/>
        </w:rPr>
      </w:pPr>
      <w:r w:rsidRPr="00F80667">
        <w:rPr>
          <w:rFonts w:asciiTheme="minorHAnsi" w:hAnsiTheme="minorHAnsi" w:cstheme="minorHAnsi"/>
          <w:sz w:val="24"/>
        </w:rPr>
        <w:t xml:space="preserve">Increased absence from school. </w:t>
      </w:r>
    </w:p>
    <w:p w14:paraId="4808991B" w14:textId="77777777" w:rsidR="006D594D" w:rsidRPr="00F80667" w:rsidRDefault="006D594D" w:rsidP="00F80667">
      <w:pPr>
        <w:pStyle w:val="ListParagraph"/>
        <w:numPr>
          <w:ilvl w:val="0"/>
          <w:numId w:val="51"/>
        </w:numPr>
        <w:ind w:left="714" w:hanging="357"/>
        <w:jc w:val="both"/>
        <w:rPr>
          <w:rFonts w:asciiTheme="minorHAnsi" w:hAnsiTheme="minorHAnsi" w:cstheme="minorHAnsi"/>
          <w:sz w:val="24"/>
        </w:rPr>
      </w:pPr>
      <w:r w:rsidRPr="00F80667">
        <w:rPr>
          <w:rFonts w:asciiTheme="minorHAnsi" w:hAnsiTheme="minorHAnsi" w:cstheme="minorHAnsi"/>
          <w:sz w:val="24"/>
        </w:rPr>
        <w:t xml:space="preserve">A change in friendships. </w:t>
      </w:r>
    </w:p>
    <w:p w14:paraId="0CE67448" w14:textId="77777777" w:rsidR="006D594D" w:rsidRPr="00F80667" w:rsidRDefault="006D594D" w:rsidP="00F80667">
      <w:pPr>
        <w:pStyle w:val="ListParagraph"/>
        <w:numPr>
          <w:ilvl w:val="0"/>
          <w:numId w:val="51"/>
        </w:numPr>
        <w:ind w:left="714" w:hanging="357"/>
        <w:jc w:val="both"/>
        <w:rPr>
          <w:rFonts w:asciiTheme="minorHAnsi" w:hAnsiTheme="minorHAnsi" w:cstheme="minorHAnsi"/>
          <w:sz w:val="24"/>
        </w:rPr>
      </w:pPr>
      <w:r w:rsidRPr="00F80667">
        <w:rPr>
          <w:rFonts w:asciiTheme="minorHAnsi" w:hAnsiTheme="minorHAnsi" w:cstheme="minorHAnsi"/>
          <w:sz w:val="24"/>
        </w:rPr>
        <w:t xml:space="preserve">Relationships with older individuals or groups. </w:t>
      </w:r>
    </w:p>
    <w:p w14:paraId="0007AEF9" w14:textId="77777777" w:rsidR="006D594D" w:rsidRPr="00F80667" w:rsidRDefault="006D594D" w:rsidP="00F80667">
      <w:pPr>
        <w:pStyle w:val="ListParagraph"/>
        <w:numPr>
          <w:ilvl w:val="0"/>
          <w:numId w:val="51"/>
        </w:numPr>
        <w:ind w:left="714" w:hanging="357"/>
        <w:jc w:val="both"/>
        <w:rPr>
          <w:rFonts w:asciiTheme="minorHAnsi" w:hAnsiTheme="minorHAnsi" w:cstheme="minorHAnsi"/>
          <w:sz w:val="24"/>
        </w:rPr>
      </w:pPr>
      <w:r w:rsidRPr="00F80667">
        <w:rPr>
          <w:rFonts w:asciiTheme="minorHAnsi" w:hAnsiTheme="minorHAnsi" w:cstheme="minorHAnsi"/>
          <w:sz w:val="24"/>
        </w:rPr>
        <w:t xml:space="preserve">A significant decline in academic performance. </w:t>
      </w:r>
    </w:p>
    <w:p w14:paraId="41D03E81" w14:textId="77777777" w:rsidR="006D594D" w:rsidRPr="00F80667" w:rsidRDefault="006D594D" w:rsidP="00F80667">
      <w:pPr>
        <w:pStyle w:val="ListParagraph"/>
        <w:numPr>
          <w:ilvl w:val="0"/>
          <w:numId w:val="51"/>
        </w:numPr>
        <w:ind w:left="714" w:hanging="357"/>
        <w:jc w:val="both"/>
        <w:rPr>
          <w:rFonts w:asciiTheme="minorHAnsi" w:hAnsiTheme="minorHAnsi" w:cstheme="minorHAnsi"/>
          <w:sz w:val="24"/>
        </w:rPr>
      </w:pPr>
      <w:r w:rsidRPr="00F80667">
        <w:rPr>
          <w:rFonts w:asciiTheme="minorHAnsi" w:hAnsiTheme="minorHAnsi" w:cstheme="minorHAnsi"/>
          <w:sz w:val="24"/>
        </w:rPr>
        <w:t xml:space="preserve">Signs of self-harm. </w:t>
      </w:r>
    </w:p>
    <w:p w14:paraId="6CFAAF9B" w14:textId="77777777" w:rsidR="006D594D" w:rsidRPr="00F80667" w:rsidRDefault="006D594D" w:rsidP="00F80667">
      <w:pPr>
        <w:pStyle w:val="ListParagraph"/>
        <w:numPr>
          <w:ilvl w:val="0"/>
          <w:numId w:val="51"/>
        </w:numPr>
        <w:ind w:left="714" w:hanging="357"/>
        <w:jc w:val="both"/>
        <w:rPr>
          <w:rFonts w:asciiTheme="minorHAnsi" w:hAnsiTheme="minorHAnsi" w:cstheme="minorHAnsi"/>
          <w:sz w:val="24"/>
        </w:rPr>
      </w:pPr>
      <w:r w:rsidRPr="00F80667">
        <w:rPr>
          <w:rFonts w:asciiTheme="minorHAnsi" w:hAnsiTheme="minorHAnsi" w:cstheme="minorHAnsi"/>
          <w:sz w:val="24"/>
        </w:rPr>
        <w:t xml:space="preserve">A significant change in wellbeing. </w:t>
      </w:r>
    </w:p>
    <w:p w14:paraId="682FC57E" w14:textId="77777777" w:rsidR="006D594D" w:rsidRPr="00F80667" w:rsidRDefault="006D594D" w:rsidP="00F80667">
      <w:pPr>
        <w:pStyle w:val="ListParagraph"/>
        <w:numPr>
          <w:ilvl w:val="0"/>
          <w:numId w:val="51"/>
        </w:numPr>
        <w:ind w:left="714" w:hanging="357"/>
        <w:jc w:val="both"/>
        <w:rPr>
          <w:rFonts w:asciiTheme="minorHAnsi" w:hAnsiTheme="minorHAnsi" w:cstheme="minorHAnsi"/>
          <w:sz w:val="24"/>
        </w:rPr>
      </w:pPr>
      <w:r w:rsidRPr="00F80667">
        <w:rPr>
          <w:rFonts w:asciiTheme="minorHAnsi" w:hAnsiTheme="minorHAnsi" w:cstheme="minorHAnsi"/>
          <w:sz w:val="24"/>
        </w:rPr>
        <w:t xml:space="preserve">Signs of assault. </w:t>
      </w:r>
    </w:p>
    <w:p w14:paraId="0BB85A1A" w14:textId="77777777" w:rsidR="006D594D" w:rsidRPr="00F80667" w:rsidRDefault="006D594D" w:rsidP="00F80667">
      <w:pPr>
        <w:pStyle w:val="ListParagraph"/>
        <w:numPr>
          <w:ilvl w:val="0"/>
          <w:numId w:val="51"/>
        </w:numPr>
        <w:ind w:left="714" w:hanging="357"/>
        <w:jc w:val="both"/>
        <w:rPr>
          <w:rFonts w:asciiTheme="minorHAnsi" w:hAnsiTheme="minorHAnsi" w:cstheme="minorHAnsi"/>
          <w:sz w:val="24"/>
        </w:rPr>
      </w:pPr>
      <w:r w:rsidRPr="00F80667">
        <w:rPr>
          <w:rFonts w:asciiTheme="minorHAnsi" w:hAnsiTheme="minorHAnsi" w:cstheme="minorHAnsi"/>
          <w:sz w:val="24"/>
        </w:rPr>
        <w:t xml:space="preserve">Unexplained injuries. </w:t>
      </w:r>
    </w:p>
    <w:p w14:paraId="3A655D6E" w14:textId="77777777" w:rsidR="006D594D" w:rsidRPr="00F80667" w:rsidRDefault="006D594D" w:rsidP="00F80667">
      <w:pPr>
        <w:pStyle w:val="ListParagraph"/>
        <w:numPr>
          <w:ilvl w:val="0"/>
          <w:numId w:val="51"/>
        </w:numPr>
        <w:ind w:left="714" w:hanging="357"/>
        <w:jc w:val="both"/>
        <w:rPr>
          <w:rFonts w:asciiTheme="minorHAnsi" w:hAnsiTheme="minorHAnsi" w:cstheme="minorHAnsi"/>
          <w:sz w:val="24"/>
        </w:rPr>
      </w:pPr>
      <w:r w:rsidRPr="00F80667">
        <w:rPr>
          <w:rFonts w:asciiTheme="minorHAnsi" w:hAnsiTheme="minorHAnsi" w:cstheme="minorHAnsi"/>
          <w:sz w:val="24"/>
        </w:rPr>
        <w:t>Unexplained gifts or new possessions.</w:t>
      </w:r>
    </w:p>
    <w:p w14:paraId="5DBE1176" w14:textId="77777777" w:rsidR="006D594D" w:rsidRPr="00F80667" w:rsidRDefault="006D594D" w:rsidP="006D594D">
      <w:pPr>
        <w:jc w:val="both"/>
        <w:rPr>
          <w:rFonts w:asciiTheme="minorHAnsi" w:hAnsiTheme="minorHAnsi" w:cstheme="minorHAnsi"/>
          <w:sz w:val="24"/>
        </w:rPr>
      </w:pPr>
      <w:r w:rsidRPr="00F80667">
        <w:rPr>
          <w:rFonts w:asciiTheme="minorHAnsi" w:hAnsiTheme="minorHAnsi" w:cstheme="minorHAnsi"/>
          <w:sz w:val="24"/>
        </w:rPr>
        <w:t>Staff will be made aware of some of the most significant risk factors that could increase a pupil’s vulnerability to becoming involved in serious violence. These risk factors include, but are not limited to:</w:t>
      </w:r>
    </w:p>
    <w:p w14:paraId="5FB0C72A" w14:textId="77777777" w:rsidR="006D594D" w:rsidRPr="00F80667" w:rsidRDefault="006D594D" w:rsidP="006D594D">
      <w:pPr>
        <w:pStyle w:val="ListParagraph"/>
        <w:numPr>
          <w:ilvl w:val="0"/>
          <w:numId w:val="52"/>
        </w:numPr>
        <w:spacing w:after="200" w:line="276" w:lineRule="auto"/>
        <w:jc w:val="both"/>
        <w:rPr>
          <w:rFonts w:asciiTheme="minorHAnsi" w:hAnsiTheme="minorHAnsi" w:cstheme="minorHAnsi"/>
          <w:sz w:val="24"/>
        </w:rPr>
      </w:pPr>
      <w:r w:rsidRPr="00F80667">
        <w:rPr>
          <w:rFonts w:asciiTheme="minorHAnsi" w:hAnsiTheme="minorHAnsi" w:cstheme="minorHAnsi"/>
          <w:sz w:val="24"/>
        </w:rPr>
        <w:t>Being male.</w:t>
      </w:r>
    </w:p>
    <w:p w14:paraId="1BD5744C" w14:textId="77777777" w:rsidR="006D594D" w:rsidRPr="00F80667" w:rsidRDefault="006D594D" w:rsidP="006D594D">
      <w:pPr>
        <w:pStyle w:val="ListParagraph"/>
        <w:numPr>
          <w:ilvl w:val="0"/>
          <w:numId w:val="52"/>
        </w:numPr>
        <w:spacing w:after="200" w:line="276" w:lineRule="auto"/>
        <w:jc w:val="both"/>
        <w:rPr>
          <w:rFonts w:asciiTheme="minorHAnsi" w:hAnsiTheme="minorHAnsi" w:cstheme="minorHAnsi"/>
          <w:sz w:val="24"/>
        </w:rPr>
      </w:pPr>
      <w:r w:rsidRPr="00F80667">
        <w:rPr>
          <w:rFonts w:asciiTheme="minorHAnsi" w:hAnsiTheme="minorHAnsi" w:cstheme="minorHAnsi"/>
          <w:sz w:val="24"/>
        </w:rPr>
        <w:t>Having been frequently absent from school.</w:t>
      </w:r>
    </w:p>
    <w:p w14:paraId="66DB3982" w14:textId="77777777" w:rsidR="006D594D" w:rsidRPr="00F80667" w:rsidRDefault="006D594D" w:rsidP="006D594D">
      <w:pPr>
        <w:pStyle w:val="ListParagraph"/>
        <w:numPr>
          <w:ilvl w:val="0"/>
          <w:numId w:val="52"/>
        </w:numPr>
        <w:spacing w:after="200" w:line="276" w:lineRule="auto"/>
        <w:jc w:val="both"/>
        <w:rPr>
          <w:rFonts w:asciiTheme="minorHAnsi" w:hAnsiTheme="minorHAnsi" w:cstheme="minorHAnsi"/>
          <w:sz w:val="24"/>
        </w:rPr>
      </w:pPr>
      <w:r w:rsidRPr="00F80667">
        <w:rPr>
          <w:rFonts w:asciiTheme="minorHAnsi" w:hAnsiTheme="minorHAnsi" w:cstheme="minorHAnsi"/>
          <w:sz w:val="24"/>
        </w:rPr>
        <w:t>Having been permanently excluded from school.</w:t>
      </w:r>
    </w:p>
    <w:p w14:paraId="033A2F62" w14:textId="77777777" w:rsidR="006D594D" w:rsidRPr="00F80667" w:rsidRDefault="006D594D" w:rsidP="006D594D">
      <w:pPr>
        <w:pStyle w:val="ListParagraph"/>
        <w:numPr>
          <w:ilvl w:val="0"/>
          <w:numId w:val="52"/>
        </w:numPr>
        <w:spacing w:after="200" w:line="276" w:lineRule="auto"/>
        <w:jc w:val="both"/>
        <w:rPr>
          <w:rFonts w:asciiTheme="minorHAnsi" w:hAnsiTheme="minorHAnsi" w:cstheme="minorHAnsi"/>
          <w:sz w:val="24"/>
        </w:rPr>
      </w:pPr>
      <w:r w:rsidRPr="00F80667">
        <w:rPr>
          <w:rFonts w:asciiTheme="minorHAnsi" w:hAnsiTheme="minorHAnsi" w:cstheme="minorHAnsi"/>
          <w:sz w:val="24"/>
        </w:rPr>
        <w:t>Having experienced child maltreatment or trauma.</w:t>
      </w:r>
    </w:p>
    <w:p w14:paraId="6A387F71" w14:textId="77777777" w:rsidR="006D594D" w:rsidRPr="00F80667" w:rsidRDefault="006D594D" w:rsidP="006D594D">
      <w:pPr>
        <w:pStyle w:val="ListParagraph"/>
        <w:numPr>
          <w:ilvl w:val="0"/>
          <w:numId w:val="52"/>
        </w:numPr>
        <w:spacing w:after="200" w:line="276" w:lineRule="auto"/>
        <w:jc w:val="both"/>
        <w:rPr>
          <w:rFonts w:asciiTheme="minorHAnsi" w:hAnsiTheme="minorHAnsi" w:cstheme="minorHAnsi"/>
          <w:sz w:val="24"/>
        </w:rPr>
      </w:pPr>
      <w:r w:rsidRPr="00F80667">
        <w:rPr>
          <w:rFonts w:asciiTheme="minorHAnsi" w:hAnsiTheme="minorHAnsi" w:cstheme="minorHAnsi"/>
          <w:sz w:val="24"/>
        </w:rPr>
        <w:t xml:space="preserve">Having been involved in offending, such as theft or robbery. </w:t>
      </w:r>
    </w:p>
    <w:p w14:paraId="147DFEC7" w14:textId="77777777" w:rsidR="006D594D" w:rsidRDefault="006D594D" w:rsidP="006D594D">
      <w:pPr>
        <w:jc w:val="both"/>
        <w:rPr>
          <w:rFonts w:cs="Arial"/>
        </w:rPr>
      </w:pPr>
      <w:r>
        <w:rPr>
          <w:rFonts w:cs="Arial"/>
        </w:rPr>
        <w:t>Staff members who suspect a pupil may be vulnerable to, or involved in, serious violent crime will immediately report their concerns to the DSL.</w:t>
      </w:r>
    </w:p>
    <w:p w14:paraId="104DF99E" w14:textId="585588ED" w:rsidR="00F80667" w:rsidRPr="006D594D" w:rsidRDefault="00F80667" w:rsidP="00F80667">
      <w:pPr>
        <w:pStyle w:val="NoSpacing"/>
        <w:shd w:val="clear" w:color="auto" w:fill="9CC2E5"/>
        <w:tabs>
          <w:tab w:val="left" w:pos="4185"/>
        </w:tabs>
        <w:jc w:val="both"/>
        <w:outlineLvl w:val="0"/>
        <w:rPr>
          <w:b/>
          <w:color w:val="FFFFFF"/>
          <w:sz w:val="32"/>
        </w:rPr>
      </w:pPr>
      <w:bookmarkStart w:id="43" w:name="_Online_safety_and"/>
      <w:bookmarkStart w:id="44" w:name="_Toc113958736"/>
      <w:bookmarkEnd w:id="43"/>
      <w:r>
        <w:rPr>
          <w:b/>
          <w:color w:val="FFFFFF"/>
          <w:sz w:val="32"/>
        </w:rPr>
        <w:t>23</w:t>
      </w:r>
      <w:r w:rsidRPr="006D594D">
        <w:rPr>
          <w:b/>
          <w:color w:val="FFFFFF"/>
          <w:sz w:val="32"/>
        </w:rPr>
        <w:t xml:space="preserve">. </w:t>
      </w:r>
      <w:r>
        <w:rPr>
          <w:b/>
          <w:color w:val="FFFFFF"/>
          <w:sz w:val="32"/>
        </w:rPr>
        <w:t>Online Safety</w:t>
      </w:r>
      <w:bookmarkEnd w:id="44"/>
    </w:p>
    <w:p w14:paraId="4781A67E" w14:textId="77777777" w:rsidR="00F80667" w:rsidRPr="00F80667" w:rsidRDefault="00F80667" w:rsidP="00F80667">
      <w:pPr>
        <w:spacing w:after="0"/>
        <w:jc w:val="both"/>
        <w:rPr>
          <w:rFonts w:asciiTheme="minorHAnsi" w:hAnsiTheme="minorHAnsi" w:cstheme="minorHAnsi"/>
          <w:sz w:val="24"/>
        </w:rPr>
      </w:pPr>
    </w:p>
    <w:p w14:paraId="67B8CBA2" w14:textId="04979D7E" w:rsidR="006D594D" w:rsidRPr="00F80667" w:rsidRDefault="006D594D" w:rsidP="006D594D">
      <w:pPr>
        <w:jc w:val="both"/>
        <w:rPr>
          <w:rFonts w:asciiTheme="minorHAnsi" w:hAnsiTheme="minorHAnsi" w:cstheme="minorHAnsi"/>
          <w:sz w:val="24"/>
        </w:rPr>
      </w:pPr>
      <w:r w:rsidRPr="00F80667">
        <w:rPr>
          <w:rFonts w:asciiTheme="minorHAnsi" w:hAnsiTheme="minorHAnsi" w:cstheme="minorHAnsi"/>
          <w:sz w:val="24"/>
        </w:rPr>
        <w:t xml:space="preserve">Walton-le-Dale High School will adhere to the </w:t>
      </w:r>
      <w:hyperlink r:id="rId31" w:history="1">
        <w:r w:rsidRPr="00F80667">
          <w:rPr>
            <w:rStyle w:val="Hyperlink"/>
            <w:rFonts w:asciiTheme="minorHAnsi" w:hAnsiTheme="minorHAnsi" w:cstheme="minorHAnsi"/>
            <w:color w:val="auto"/>
            <w:sz w:val="24"/>
          </w:rPr>
          <w:t>Online Safety Policy</w:t>
        </w:r>
      </w:hyperlink>
      <w:r w:rsidRPr="00F80667">
        <w:rPr>
          <w:rFonts w:asciiTheme="minorHAnsi" w:hAnsiTheme="minorHAnsi" w:cstheme="minorHAnsi"/>
          <w:sz w:val="24"/>
        </w:rPr>
        <w:t xml:space="preserve"> at all times and is committed to keeping children safe online. The school recognises that addressing online safety issues should form an integral part of the school’s safeguarding arrangements.</w:t>
      </w:r>
    </w:p>
    <w:p w14:paraId="3768E696" w14:textId="77777777" w:rsidR="006D594D" w:rsidRPr="00F80667" w:rsidRDefault="006D594D" w:rsidP="006D594D">
      <w:pPr>
        <w:jc w:val="both"/>
        <w:rPr>
          <w:rFonts w:asciiTheme="minorHAnsi" w:hAnsiTheme="minorHAnsi" w:cstheme="minorHAnsi"/>
          <w:sz w:val="24"/>
        </w:rPr>
      </w:pPr>
      <w:r w:rsidRPr="00F80667">
        <w:rPr>
          <w:rFonts w:asciiTheme="minorHAnsi" w:hAnsiTheme="minorHAnsi" w:cstheme="minorHAnsi"/>
          <w:sz w:val="24"/>
        </w:rPr>
        <w:t xml:space="preserve">As part of a broad and balanced curriculum, all pupils will be made aware of online risks and taught how to stay safe online. </w:t>
      </w:r>
    </w:p>
    <w:p w14:paraId="4E62CF13" w14:textId="77777777" w:rsidR="006D594D" w:rsidRPr="00F80667" w:rsidRDefault="006D594D" w:rsidP="006D594D">
      <w:pPr>
        <w:jc w:val="both"/>
        <w:rPr>
          <w:rFonts w:asciiTheme="minorHAnsi" w:hAnsiTheme="minorHAnsi" w:cstheme="minorHAnsi"/>
          <w:sz w:val="24"/>
        </w:rPr>
      </w:pPr>
      <w:bookmarkStart w:id="45" w:name="_Toc113541861"/>
      <w:bookmarkStart w:id="46" w:name="_Toc113958737"/>
      <w:r w:rsidRPr="00F80667">
        <w:rPr>
          <w:rStyle w:val="TSB-Level1NumbersChar"/>
          <w:rFonts w:asciiTheme="minorHAnsi" w:hAnsiTheme="minorHAnsi"/>
          <w:sz w:val="24"/>
          <w:szCs w:val="24"/>
        </w:rPr>
        <w:t>The school will ensure that suitable filtering systems are in place on ICT equipment to prevent children accessing inappropriate</w:t>
      </w:r>
      <w:bookmarkEnd w:id="45"/>
      <w:bookmarkEnd w:id="46"/>
      <w:r w:rsidRPr="00F80667">
        <w:rPr>
          <w:rFonts w:asciiTheme="minorHAnsi" w:hAnsiTheme="minorHAnsi" w:cstheme="minorHAnsi"/>
          <w:sz w:val="24"/>
        </w:rPr>
        <w:t xml:space="preserve"> material. This system will be monitored and reviewed with any inappropriate behaviours or searches being followed up appropriately.  </w:t>
      </w:r>
    </w:p>
    <w:p w14:paraId="3FAEE9CA" w14:textId="77777777" w:rsidR="006D594D" w:rsidRPr="00F80667" w:rsidRDefault="006D594D" w:rsidP="006D594D">
      <w:pPr>
        <w:jc w:val="both"/>
        <w:rPr>
          <w:rFonts w:asciiTheme="minorHAnsi" w:hAnsiTheme="minorHAnsi" w:cstheme="minorHAnsi"/>
          <w:sz w:val="24"/>
        </w:rPr>
      </w:pPr>
      <w:r w:rsidRPr="00F80667">
        <w:rPr>
          <w:rFonts w:asciiTheme="minorHAnsi" w:hAnsiTheme="minorHAnsi" w:cstheme="minorHAnsi"/>
          <w:sz w:val="24"/>
        </w:rPr>
        <w:t xml:space="preserve">Further information regarding the school’s approach to online safety can be found in the Online Safety Policy. </w:t>
      </w:r>
    </w:p>
    <w:p w14:paraId="344BB4B6" w14:textId="77777777" w:rsidR="006D594D" w:rsidRPr="00F80667" w:rsidRDefault="006D594D" w:rsidP="00B74690">
      <w:pPr>
        <w:pStyle w:val="ListParagraph"/>
        <w:numPr>
          <w:ilvl w:val="0"/>
          <w:numId w:val="59"/>
        </w:numPr>
        <w:spacing w:line="276" w:lineRule="auto"/>
        <w:ind w:left="714" w:hanging="357"/>
        <w:jc w:val="both"/>
        <w:rPr>
          <w:rFonts w:asciiTheme="minorHAnsi" w:hAnsiTheme="minorHAnsi" w:cstheme="minorHAnsi"/>
          <w:bCs/>
          <w:sz w:val="24"/>
        </w:rPr>
      </w:pPr>
      <w:r w:rsidRPr="00F80667">
        <w:rPr>
          <w:rFonts w:asciiTheme="minorHAnsi" w:eastAsia="Calibri" w:hAnsiTheme="minorHAnsi" w:cstheme="minorHAnsi"/>
          <w:sz w:val="24"/>
        </w:rPr>
        <w:t>When school become aware of an online safety issue that has occurred outside of school, it is managed in accordance with the Online Safety Policy and the Behaviour for Learning policy</w:t>
      </w:r>
    </w:p>
    <w:p w14:paraId="57608B26" w14:textId="77777777" w:rsidR="006D594D" w:rsidRPr="003F31D9" w:rsidRDefault="006D594D" w:rsidP="006D594D">
      <w:pPr>
        <w:jc w:val="both"/>
        <w:rPr>
          <w:rFonts w:asciiTheme="minorHAnsi" w:hAnsiTheme="minorHAnsi" w:cstheme="minorHAnsi"/>
          <w:b/>
          <w:sz w:val="24"/>
        </w:rPr>
      </w:pPr>
      <w:r w:rsidRPr="003F31D9">
        <w:rPr>
          <w:rFonts w:asciiTheme="minorHAnsi" w:hAnsiTheme="minorHAnsi" w:cstheme="minorHAnsi"/>
          <w:b/>
          <w:sz w:val="24"/>
        </w:rPr>
        <w:t>Personal electronic devices</w:t>
      </w:r>
    </w:p>
    <w:p w14:paraId="2DC71343" w14:textId="77777777" w:rsidR="006D594D" w:rsidRPr="00F80667" w:rsidRDefault="006D594D" w:rsidP="006D594D">
      <w:pPr>
        <w:jc w:val="both"/>
        <w:rPr>
          <w:rFonts w:asciiTheme="minorHAnsi" w:hAnsiTheme="minorHAnsi" w:cstheme="minorHAnsi"/>
          <w:color w:val="FF0000"/>
          <w:sz w:val="24"/>
        </w:rPr>
      </w:pPr>
      <w:r w:rsidRPr="00F80667">
        <w:rPr>
          <w:rFonts w:asciiTheme="minorHAnsi" w:hAnsiTheme="minorHAnsi" w:cstheme="minorHAnsi"/>
          <w:sz w:val="24"/>
        </w:rPr>
        <w:t>The use of personal electronic devices, including mobile phones and cameras, by staff and pupils is closely monitored by the school, in accordance with the staff handbook and the Behaviour for Learning and Mobile phones policies.</w:t>
      </w:r>
    </w:p>
    <w:p w14:paraId="493ABEBE" w14:textId="77777777" w:rsidR="006D594D" w:rsidRPr="00F80667" w:rsidRDefault="006D594D" w:rsidP="006D594D">
      <w:pPr>
        <w:jc w:val="both"/>
        <w:rPr>
          <w:rFonts w:asciiTheme="minorHAnsi" w:hAnsiTheme="minorHAnsi" w:cstheme="minorHAnsi"/>
          <w:sz w:val="24"/>
        </w:rPr>
      </w:pPr>
      <w:r w:rsidRPr="00F80667">
        <w:rPr>
          <w:rFonts w:asciiTheme="minorHAnsi" w:hAnsiTheme="minorHAnsi" w:cstheme="minorHAnsi"/>
          <w:sz w:val="24"/>
        </w:rPr>
        <w:t>Where photographs and videos will involve pupils who are CLA, adopted pupils, or pupils for whom there are security concerns, the headteacher</w:t>
      </w:r>
      <w:r w:rsidRPr="00F80667">
        <w:rPr>
          <w:rFonts w:asciiTheme="minorHAnsi" w:hAnsiTheme="minorHAnsi" w:cstheme="minorHAnsi"/>
          <w:b/>
          <w:color w:val="FFD006"/>
          <w:sz w:val="24"/>
        </w:rPr>
        <w:t xml:space="preserve"> </w:t>
      </w:r>
      <w:r w:rsidRPr="00F80667">
        <w:rPr>
          <w:rFonts w:asciiTheme="minorHAnsi" w:hAnsiTheme="minorHAnsi" w:cstheme="minorHAnsi"/>
          <w:sz w:val="24"/>
        </w:rPr>
        <w:t xml:space="preserve">will liaise with the </w:t>
      </w:r>
      <w:r w:rsidRPr="00F80667">
        <w:rPr>
          <w:rFonts w:asciiTheme="minorHAnsi" w:hAnsiTheme="minorHAnsi" w:cstheme="minorHAnsi"/>
          <w:bCs/>
          <w:sz w:val="24"/>
        </w:rPr>
        <w:t>DSL</w:t>
      </w:r>
      <w:r w:rsidRPr="00F80667">
        <w:rPr>
          <w:rFonts w:asciiTheme="minorHAnsi" w:hAnsiTheme="minorHAnsi" w:cstheme="minorHAnsi"/>
          <w:color w:val="FFD006"/>
          <w:sz w:val="24"/>
        </w:rPr>
        <w:t xml:space="preserve"> </w:t>
      </w:r>
      <w:r w:rsidRPr="00F80667">
        <w:rPr>
          <w:rFonts w:asciiTheme="minorHAnsi" w:hAnsiTheme="minorHAnsi" w:cstheme="minorHAnsi"/>
          <w:sz w:val="24"/>
        </w:rPr>
        <w:t>to determine the steps involved. The DSL will, in known cases of pupils who are CLA or who have been adopted, liaise with the pupils’ social workers, carers or adoptive parents to assess the needs and risks associated with the pupils.</w:t>
      </w:r>
    </w:p>
    <w:p w14:paraId="6DB44AD9" w14:textId="77777777" w:rsidR="006D594D" w:rsidRPr="00F80667" w:rsidRDefault="006D594D" w:rsidP="006D594D">
      <w:pPr>
        <w:jc w:val="both"/>
        <w:rPr>
          <w:rFonts w:asciiTheme="minorHAnsi" w:hAnsiTheme="minorHAnsi" w:cstheme="minorHAnsi"/>
          <w:sz w:val="24"/>
        </w:rPr>
      </w:pPr>
      <w:r w:rsidRPr="00F80667">
        <w:rPr>
          <w:rFonts w:asciiTheme="minorHAnsi" w:hAnsiTheme="minorHAnsi" w:cstheme="minorHAnsi"/>
          <w:sz w:val="24"/>
        </w:rPr>
        <w:t>Staff will report any concerns about pupils’ or other staff members’ use of personal electronic devices to the DSL, following the appropriate procedures</w:t>
      </w:r>
      <w:r w:rsidRPr="00F80667">
        <w:rPr>
          <w:rFonts w:asciiTheme="minorHAnsi" w:hAnsiTheme="minorHAnsi" w:cstheme="minorHAnsi"/>
          <w:color w:val="FF0000"/>
          <w:sz w:val="24"/>
        </w:rPr>
        <w:t xml:space="preserve">. </w:t>
      </w:r>
      <w:bookmarkStart w:id="47" w:name="_[New_for_2018]_10"/>
      <w:bookmarkEnd w:id="47"/>
      <w:r w:rsidRPr="00F80667">
        <w:rPr>
          <w:rFonts w:asciiTheme="minorHAnsi" w:hAnsiTheme="minorHAnsi" w:cstheme="minorHAnsi"/>
          <w:sz w:val="24"/>
        </w:rPr>
        <w:t>Walton-le-Dale High School</w:t>
      </w:r>
      <w:r w:rsidRPr="00F80667">
        <w:rPr>
          <w:rFonts w:asciiTheme="minorHAnsi" w:hAnsiTheme="minorHAnsi" w:cstheme="minorHAnsi"/>
          <w:color w:val="FF0000"/>
          <w:sz w:val="24"/>
        </w:rPr>
        <w:t xml:space="preserve"> </w:t>
      </w:r>
      <w:r w:rsidRPr="00F80667">
        <w:rPr>
          <w:rFonts w:asciiTheme="minorHAnsi" w:hAnsiTheme="minorHAnsi" w:cstheme="minorHAnsi"/>
          <w:sz w:val="24"/>
        </w:rPr>
        <w:t xml:space="preserve">is committed to keeping pupils safe by ensuring that electronic devices such as cameras, phones and tablets are used in an appropriate manner. </w:t>
      </w:r>
    </w:p>
    <w:p w14:paraId="38A86024" w14:textId="77777777" w:rsidR="006D594D" w:rsidRPr="00F80667" w:rsidRDefault="006D594D" w:rsidP="006D594D">
      <w:pPr>
        <w:jc w:val="both"/>
        <w:rPr>
          <w:rFonts w:asciiTheme="minorHAnsi" w:hAnsiTheme="minorHAnsi" w:cstheme="minorHAnsi"/>
          <w:sz w:val="24"/>
        </w:rPr>
      </w:pPr>
      <w:r w:rsidRPr="00F80667">
        <w:rPr>
          <w:rFonts w:asciiTheme="minorHAnsi" w:hAnsiTheme="minorHAnsi" w:cstheme="minorHAnsi"/>
          <w:sz w:val="24"/>
        </w:rPr>
        <w:t>School will therefore ensure that:</w:t>
      </w:r>
    </w:p>
    <w:p w14:paraId="2E7D21EA" w14:textId="480D0761" w:rsidR="006D594D" w:rsidRPr="00F80667" w:rsidRDefault="006D594D" w:rsidP="00F80667">
      <w:pPr>
        <w:pStyle w:val="ListParagraph"/>
        <w:numPr>
          <w:ilvl w:val="0"/>
          <w:numId w:val="59"/>
        </w:numPr>
        <w:spacing w:after="200" w:line="276" w:lineRule="auto"/>
        <w:jc w:val="both"/>
        <w:rPr>
          <w:rFonts w:asciiTheme="minorHAnsi" w:eastAsia="Calibri" w:hAnsiTheme="minorHAnsi" w:cstheme="minorHAnsi"/>
          <w:sz w:val="24"/>
        </w:rPr>
      </w:pPr>
      <w:r w:rsidRPr="00F80667">
        <w:rPr>
          <w:rFonts w:asciiTheme="minorHAnsi" w:eastAsia="Calibri" w:hAnsiTheme="minorHAnsi" w:cstheme="minorHAnsi"/>
          <w:sz w:val="24"/>
        </w:rPr>
        <w:t>informed parental consent is obtained to take and use photographs and/or videos of children, for use in school, to market the school or to share on social media / internet</w:t>
      </w:r>
    </w:p>
    <w:p w14:paraId="118AE9E0" w14:textId="3A6CD4F3" w:rsidR="006D594D" w:rsidRPr="00F80667" w:rsidRDefault="006D594D" w:rsidP="00F80667">
      <w:pPr>
        <w:pStyle w:val="ListParagraph"/>
        <w:numPr>
          <w:ilvl w:val="0"/>
          <w:numId w:val="59"/>
        </w:numPr>
        <w:spacing w:after="200" w:line="276" w:lineRule="auto"/>
        <w:jc w:val="both"/>
        <w:rPr>
          <w:rFonts w:asciiTheme="minorHAnsi" w:hAnsiTheme="minorHAnsi" w:cstheme="minorHAnsi"/>
          <w:sz w:val="24"/>
        </w:rPr>
      </w:pPr>
      <w:r w:rsidRPr="00F80667">
        <w:rPr>
          <w:rFonts w:asciiTheme="minorHAnsi" w:eastAsia="Calibri" w:hAnsiTheme="minorHAnsi" w:cstheme="minorHAnsi"/>
          <w:sz w:val="24"/>
        </w:rPr>
        <w:t>staff, visitors</w:t>
      </w:r>
      <w:r w:rsidRPr="00F80667">
        <w:rPr>
          <w:rFonts w:asciiTheme="minorHAnsi" w:hAnsiTheme="minorHAnsi" w:cstheme="minorHAnsi"/>
          <w:sz w:val="24"/>
        </w:rPr>
        <w:t xml:space="preserve">, volunteers and students do not use their own mobile phones or devices to take or record any images of children. </w:t>
      </w:r>
    </w:p>
    <w:p w14:paraId="193ADE04" w14:textId="77777777" w:rsidR="006D594D" w:rsidRPr="00F80667" w:rsidRDefault="006D594D" w:rsidP="006D594D">
      <w:pPr>
        <w:jc w:val="both"/>
        <w:rPr>
          <w:rFonts w:asciiTheme="minorHAnsi" w:hAnsiTheme="minorHAnsi" w:cstheme="minorHAnsi"/>
          <w:b/>
          <w:sz w:val="24"/>
        </w:rPr>
      </w:pPr>
      <w:r w:rsidRPr="00F80667">
        <w:rPr>
          <w:rFonts w:asciiTheme="minorHAnsi" w:hAnsiTheme="minorHAnsi" w:cstheme="minorHAnsi"/>
          <w:b/>
          <w:sz w:val="24"/>
        </w:rPr>
        <w:t xml:space="preserve">Upskirting </w:t>
      </w:r>
    </w:p>
    <w:p w14:paraId="0263F64E" w14:textId="77777777" w:rsidR="006D594D" w:rsidRPr="00F80667" w:rsidRDefault="006D594D" w:rsidP="006D594D">
      <w:pPr>
        <w:jc w:val="both"/>
        <w:rPr>
          <w:rFonts w:asciiTheme="minorHAnsi" w:hAnsiTheme="minorHAnsi" w:cstheme="minorHAnsi"/>
          <w:sz w:val="24"/>
        </w:rPr>
      </w:pPr>
      <w:r w:rsidRPr="00F80667">
        <w:rPr>
          <w:rFonts w:asciiTheme="minorHAnsi" w:hAnsiTheme="minorHAnsi" w:cstheme="minorHAnsi"/>
          <w:sz w:val="24"/>
        </w:rPr>
        <w:t xml:space="preserve">Under the Voyeurism (Offences) Act 2019, it is an offence to operate equipment for the purpose of upskirting. </w:t>
      </w:r>
      <w:r w:rsidRPr="00F80667">
        <w:rPr>
          <w:rFonts w:asciiTheme="minorHAnsi" w:hAnsiTheme="minorHAnsi" w:cstheme="minorHAnsi"/>
          <w:b/>
          <w:bCs/>
          <w:sz w:val="24"/>
        </w:rPr>
        <w:t>“Operating equipment”</w:t>
      </w:r>
      <w:r w:rsidRPr="00F80667">
        <w:rPr>
          <w:rFonts w:asciiTheme="minorHAnsi" w:hAnsiTheme="minorHAnsi" w:cstheme="minorHAnsi"/>
          <w:sz w:val="24"/>
        </w:rPr>
        <w:t xml:space="preserve"> includes enabling, or securing, activation by another person without that person’s knowledge, e.g. a motion-activated camera. </w:t>
      </w:r>
    </w:p>
    <w:p w14:paraId="4FECC050" w14:textId="45C55AFE" w:rsidR="006D594D" w:rsidRDefault="006D594D" w:rsidP="006D594D">
      <w:pPr>
        <w:jc w:val="both"/>
        <w:rPr>
          <w:rFonts w:asciiTheme="minorHAnsi" w:hAnsiTheme="minorHAnsi" w:cstheme="minorHAnsi"/>
          <w:sz w:val="24"/>
        </w:rPr>
      </w:pPr>
      <w:r w:rsidRPr="00F80667">
        <w:rPr>
          <w:rFonts w:asciiTheme="minorHAnsi" w:hAnsiTheme="minorHAnsi" w:cstheme="minorHAnsi"/>
          <w:sz w:val="24"/>
        </w:rPr>
        <w:t xml:space="preserve">Upskirting will not be tolerated by the school. Any incidents of upskirting will be reported to the </w:t>
      </w:r>
      <w:r w:rsidRPr="00F80667">
        <w:rPr>
          <w:rFonts w:asciiTheme="minorHAnsi" w:hAnsiTheme="minorHAnsi" w:cstheme="minorHAnsi"/>
          <w:bCs/>
          <w:sz w:val="24"/>
        </w:rPr>
        <w:t>DSL,</w:t>
      </w:r>
      <w:r w:rsidRPr="00F80667">
        <w:rPr>
          <w:rFonts w:asciiTheme="minorHAnsi" w:hAnsiTheme="minorHAnsi" w:cstheme="minorHAnsi"/>
          <w:sz w:val="24"/>
        </w:rPr>
        <w:t xml:space="preserve"> who will then decide on the next steps to take, which may include police involvement.  </w:t>
      </w:r>
    </w:p>
    <w:p w14:paraId="3F40936C" w14:textId="77777777" w:rsidR="00F80667" w:rsidRPr="00B74690" w:rsidRDefault="00F80667" w:rsidP="00F80667">
      <w:pPr>
        <w:spacing w:after="0"/>
        <w:jc w:val="both"/>
        <w:rPr>
          <w:rStyle w:val="Hyperlink"/>
          <w:rFonts w:asciiTheme="minorHAnsi" w:hAnsiTheme="minorHAnsi" w:cstheme="minorHAnsi"/>
          <w:sz w:val="18"/>
        </w:rPr>
      </w:pPr>
    </w:p>
    <w:p w14:paraId="16CBAEB4" w14:textId="23B70AEB" w:rsidR="00F80667" w:rsidRPr="006D594D" w:rsidRDefault="00F80667" w:rsidP="00F80667">
      <w:pPr>
        <w:pStyle w:val="NoSpacing"/>
        <w:shd w:val="clear" w:color="auto" w:fill="9CC2E5"/>
        <w:tabs>
          <w:tab w:val="left" w:pos="4185"/>
        </w:tabs>
        <w:jc w:val="both"/>
        <w:outlineLvl w:val="0"/>
        <w:rPr>
          <w:b/>
          <w:color w:val="FFFFFF"/>
          <w:sz w:val="32"/>
        </w:rPr>
      </w:pPr>
      <w:bookmarkStart w:id="48" w:name="_Mobile_phone_and"/>
      <w:bookmarkStart w:id="49" w:name="_Sexting_and_the"/>
      <w:bookmarkStart w:id="50" w:name="_Toc113958738"/>
      <w:bookmarkEnd w:id="48"/>
      <w:bookmarkEnd w:id="49"/>
      <w:r>
        <w:rPr>
          <w:b/>
          <w:color w:val="FFFFFF"/>
          <w:sz w:val="32"/>
        </w:rPr>
        <w:t>24</w:t>
      </w:r>
      <w:r w:rsidRPr="006D594D">
        <w:rPr>
          <w:b/>
          <w:color w:val="FFFFFF"/>
          <w:sz w:val="32"/>
        </w:rPr>
        <w:t xml:space="preserve">. </w:t>
      </w:r>
      <w:r>
        <w:rPr>
          <w:b/>
          <w:color w:val="FFFFFF"/>
          <w:sz w:val="32"/>
        </w:rPr>
        <w:t>Sharing nude and semi-nude images</w:t>
      </w:r>
      <w:bookmarkEnd w:id="50"/>
    </w:p>
    <w:p w14:paraId="30A3D663" w14:textId="77777777" w:rsidR="00F80667" w:rsidRPr="00F80667" w:rsidRDefault="00F80667" w:rsidP="00F80667">
      <w:pPr>
        <w:spacing w:after="0"/>
        <w:jc w:val="both"/>
        <w:rPr>
          <w:rFonts w:asciiTheme="minorHAnsi" w:hAnsiTheme="minorHAnsi" w:cstheme="minorHAnsi"/>
          <w:sz w:val="14"/>
        </w:rPr>
      </w:pPr>
    </w:p>
    <w:p w14:paraId="6E7F1A60" w14:textId="4FBA1426" w:rsidR="006D594D" w:rsidRPr="00F80667" w:rsidRDefault="006D594D" w:rsidP="006D594D">
      <w:pPr>
        <w:jc w:val="both"/>
        <w:rPr>
          <w:rFonts w:asciiTheme="minorHAnsi" w:hAnsiTheme="minorHAnsi" w:cstheme="minorHAnsi"/>
          <w:sz w:val="24"/>
        </w:rPr>
      </w:pPr>
      <w:r w:rsidRPr="00F80667">
        <w:rPr>
          <w:rFonts w:asciiTheme="minorHAnsi" w:hAnsiTheme="minorHAnsi" w:cstheme="minorHAnsi"/>
          <w:sz w:val="24"/>
        </w:rPr>
        <w:t xml:space="preserve">Formerly referred to as ‘Sexting’, sharing nudes and semi-nudes is defined as </w:t>
      </w:r>
      <w:r w:rsidRPr="00F80667">
        <w:rPr>
          <w:rFonts w:asciiTheme="minorHAnsi" w:hAnsiTheme="minorHAnsi" w:cstheme="minorHAnsi"/>
          <w:i/>
          <w:iCs/>
          <w:sz w:val="24"/>
        </w:rPr>
        <w:t>the sending or posting of nude or semi-nude images, videos or live streams online by young people under the age of 18. This could be via social media, gaming platforms, chat apps or forums.</w:t>
      </w:r>
      <w:r w:rsidRPr="00F80667">
        <w:rPr>
          <w:rFonts w:asciiTheme="minorHAnsi" w:hAnsiTheme="minorHAnsi" w:cstheme="minorHAnsi"/>
          <w:sz w:val="24"/>
        </w:rPr>
        <w:t xml:space="preserve"> (UKCIS, 2020) </w:t>
      </w:r>
    </w:p>
    <w:p w14:paraId="1D23B8E8" w14:textId="77777777" w:rsidR="006D594D" w:rsidRPr="00F80667" w:rsidRDefault="006D594D" w:rsidP="006D594D">
      <w:pPr>
        <w:spacing w:after="0"/>
        <w:jc w:val="both"/>
        <w:rPr>
          <w:rFonts w:asciiTheme="minorHAnsi" w:hAnsiTheme="minorHAnsi" w:cstheme="minorHAnsi"/>
          <w:sz w:val="24"/>
        </w:rPr>
      </w:pPr>
      <w:r w:rsidRPr="00F80667">
        <w:rPr>
          <w:rFonts w:asciiTheme="minorHAnsi" w:hAnsiTheme="minorHAnsi" w:cstheme="minorHAnsi"/>
          <w:sz w:val="24"/>
        </w:rPr>
        <w:t>UKCIS – Sharing nudes and semi-nudes: advice for education settings (UKCIS, 2020)</w:t>
      </w:r>
    </w:p>
    <w:p w14:paraId="7E7962A3" w14:textId="77777777" w:rsidR="006D594D" w:rsidRPr="00F80667" w:rsidRDefault="00980A0D" w:rsidP="006D594D">
      <w:pPr>
        <w:jc w:val="both"/>
        <w:rPr>
          <w:rFonts w:asciiTheme="minorHAnsi" w:hAnsiTheme="minorHAnsi" w:cstheme="minorHAnsi"/>
          <w:sz w:val="24"/>
        </w:rPr>
      </w:pPr>
      <w:hyperlink r:id="rId32" w:history="1">
        <w:r w:rsidR="006D594D" w:rsidRPr="00F80667">
          <w:rPr>
            <w:rStyle w:val="Hyperlink"/>
            <w:rFonts w:asciiTheme="minorHAnsi" w:hAnsiTheme="minorHAnsi" w:cstheme="minorHAnsi"/>
            <w:sz w:val="24"/>
          </w:rPr>
          <w:t>https://www.gov.uk/government/publications/sharing-nudes-and-semi-nudes-advice-for-education-settings-working-with-children-and-young-people</w:t>
        </w:r>
      </w:hyperlink>
      <w:r w:rsidR="006D594D" w:rsidRPr="00F80667">
        <w:rPr>
          <w:rFonts w:asciiTheme="minorHAnsi" w:hAnsiTheme="minorHAnsi" w:cstheme="minorHAnsi"/>
          <w:sz w:val="24"/>
        </w:rPr>
        <w:t xml:space="preserve"> </w:t>
      </w:r>
    </w:p>
    <w:p w14:paraId="11C9F690" w14:textId="77777777" w:rsidR="006D594D" w:rsidRPr="00F80667" w:rsidRDefault="006D594D" w:rsidP="006D594D">
      <w:pPr>
        <w:jc w:val="both"/>
        <w:rPr>
          <w:rFonts w:asciiTheme="minorHAnsi" w:hAnsiTheme="minorHAnsi" w:cstheme="minorHAnsi"/>
          <w:sz w:val="24"/>
        </w:rPr>
      </w:pPr>
      <w:r w:rsidRPr="00F80667">
        <w:rPr>
          <w:rFonts w:asciiTheme="minorHAnsi" w:hAnsiTheme="minorHAnsi" w:cstheme="minorHAnsi"/>
          <w:sz w:val="24"/>
        </w:rPr>
        <w:t>The school will ensure that all staff are aware to treat the sharing of indecent images</w:t>
      </w:r>
      <w:r w:rsidRPr="00F80667">
        <w:rPr>
          <w:rFonts w:asciiTheme="minorHAnsi" w:hAnsiTheme="minorHAnsi" w:cstheme="minorHAnsi"/>
          <w:strike/>
          <w:color w:val="BFBFBF" w:themeColor="background1" w:themeShade="BF"/>
          <w:sz w:val="24"/>
        </w:rPr>
        <w:t xml:space="preserve"> </w:t>
      </w:r>
      <w:r w:rsidRPr="00F80667">
        <w:rPr>
          <w:rFonts w:asciiTheme="minorHAnsi" w:hAnsiTheme="minorHAnsi" w:cstheme="minorHAnsi"/>
          <w:sz w:val="24"/>
        </w:rPr>
        <w:t>as a safeguarding concern.</w:t>
      </w:r>
    </w:p>
    <w:p w14:paraId="0C04A2CB" w14:textId="77777777" w:rsidR="006D594D" w:rsidRPr="00F80667" w:rsidRDefault="006D594D" w:rsidP="006D594D">
      <w:pPr>
        <w:jc w:val="both"/>
        <w:rPr>
          <w:rFonts w:asciiTheme="minorHAnsi" w:hAnsiTheme="minorHAnsi" w:cstheme="minorHAnsi"/>
          <w:sz w:val="24"/>
        </w:rPr>
      </w:pPr>
      <w:r w:rsidRPr="00F80667">
        <w:rPr>
          <w:rFonts w:asciiTheme="minorHAnsi" w:hAnsiTheme="minorHAnsi" w:cstheme="minorHAnsi"/>
          <w:sz w:val="24"/>
        </w:rPr>
        <w:t>Staff will receive appropriate training regarding child sexual development and will understand the difference between sexual behaviour that is considered normal and expected for the age of the pupil, and sexual behaviour that is inappropriate and harmful. Staff will receive appropriate training around how to deal with such</w:t>
      </w:r>
      <w:r w:rsidRPr="00F80667">
        <w:rPr>
          <w:rFonts w:asciiTheme="minorHAnsi" w:hAnsiTheme="minorHAnsi" w:cstheme="minorHAnsi"/>
          <w:color w:val="00B050"/>
          <w:sz w:val="24"/>
        </w:rPr>
        <w:t xml:space="preserve"> </w:t>
      </w:r>
      <w:r w:rsidRPr="00F80667">
        <w:rPr>
          <w:rFonts w:asciiTheme="minorHAnsi" w:hAnsiTheme="minorHAnsi" w:cstheme="minorHAnsi"/>
          <w:sz w:val="24"/>
        </w:rPr>
        <w:t xml:space="preserve">instances in the school community, including understanding motivations, assessing risks posed to pupils depicted in the images and how and when to report. </w:t>
      </w:r>
    </w:p>
    <w:p w14:paraId="28E60D3B" w14:textId="77777777" w:rsidR="006D594D" w:rsidRPr="00F80667" w:rsidRDefault="006D594D" w:rsidP="006D594D">
      <w:pPr>
        <w:jc w:val="both"/>
        <w:rPr>
          <w:rFonts w:asciiTheme="minorHAnsi" w:hAnsiTheme="minorHAnsi" w:cstheme="minorHAnsi"/>
          <w:sz w:val="24"/>
        </w:rPr>
      </w:pPr>
      <w:r w:rsidRPr="00F80667">
        <w:rPr>
          <w:rFonts w:asciiTheme="minorHAnsi" w:hAnsiTheme="minorHAnsi" w:cstheme="minorHAnsi"/>
          <w:sz w:val="24"/>
        </w:rPr>
        <w:t>Staff will be aware that creating, possessing, and distributing indecent imagery of children is a criminal offence, regardless of whether the imagery is created, possessed, and distributed by the individual depicted; however, staff will ensure that pupils are not unnecessarily criminalised.</w:t>
      </w:r>
    </w:p>
    <w:p w14:paraId="1C964EDA" w14:textId="77777777" w:rsidR="006D594D" w:rsidRPr="00F80667" w:rsidRDefault="006D594D" w:rsidP="006D594D">
      <w:pPr>
        <w:jc w:val="both"/>
        <w:rPr>
          <w:rFonts w:asciiTheme="minorHAnsi" w:hAnsiTheme="minorHAnsi" w:cstheme="minorHAnsi"/>
          <w:sz w:val="24"/>
        </w:rPr>
      </w:pPr>
      <w:r w:rsidRPr="00F80667">
        <w:rPr>
          <w:rFonts w:asciiTheme="minorHAnsi" w:hAnsiTheme="minorHAnsi" w:cstheme="minorHAnsi"/>
          <w:sz w:val="24"/>
        </w:rPr>
        <w:t>Where a member of staff becomes aware of an incidence of sharing nudes/semi-nudes</w:t>
      </w:r>
      <w:r w:rsidRPr="00F80667">
        <w:rPr>
          <w:rFonts w:asciiTheme="minorHAnsi" w:hAnsiTheme="minorHAnsi" w:cstheme="minorHAnsi"/>
          <w:color w:val="BFBFBF" w:themeColor="background1" w:themeShade="BF"/>
          <w:sz w:val="24"/>
        </w:rPr>
        <w:t xml:space="preserve"> </w:t>
      </w:r>
      <w:r w:rsidRPr="00F80667">
        <w:rPr>
          <w:rFonts w:asciiTheme="minorHAnsi" w:hAnsiTheme="minorHAnsi" w:cstheme="minorHAnsi"/>
          <w:sz w:val="24"/>
        </w:rPr>
        <w:t>that involves indecent images of a pupil, they will refer this to the DSL as soon as possible. Where a pupil confides in a staff member about the circulation of indecent imagery, depicting them or someone else, the staff member will:</w:t>
      </w:r>
    </w:p>
    <w:p w14:paraId="4D5BC06F" w14:textId="77777777" w:rsidR="006D594D" w:rsidRPr="00F80667" w:rsidRDefault="006D594D" w:rsidP="006D594D">
      <w:pPr>
        <w:pStyle w:val="ListParagraph"/>
        <w:numPr>
          <w:ilvl w:val="0"/>
          <w:numId w:val="48"/>
        </w:numPr>
        <w:spacing w:after="200" w:line="276" w:lineRule="auto"/>
        <w:jc w:val="both"/>
        <w:rPr>
          <w:rFonts w:asciiTheme="minorHAnsi" w:hAnsiTheme="minorHAnsi" w:cstheme="minorHAnsi"/>
          <w:sz w:val="24"/>
        </w:rPr>
      </w:pPr>
      <w:r w:rsidRPr="00F80667">
        <w:rPr>
          <w:rFonts w:asciiTheme="minorHAnsi" w:hAnsiTheme="minorHAnsi" w:cstheme="minorHAnsi"/>
          <w:sz w:val="24"/>
        </w:rPr>
        <w:t>Refrain from viewing, copy, printing, sharing, storing or saving the imagery.</w:t>
      </w:r>
    </w:p>
    <w:p w14:paraId="53F247DA" w14:textId="77777777" w:rsidR="006D594D" w:rsidRPr="00F80667" w:rsidRDefault="006D594D" w:rsidP="006D594D">
      <w:pPr>
        <w:pStyle w:val="ListParagraph"/>
        <w:numPr>
          <w:ilvl w:val="0"/>
          <w:numId w:val="48"/>
        </w:numPr>
        <w:spacing w:after="200" w:line="276" w:lineRule="auto"/>
        <w:jc w:val="both"/>
        <w:rPr>
          <w:rFonts w:asciiTheme="minorHAnsi" w:hAnsiTheme="minorHAnsi" w:cstheme="minorHAnsi"/>
          <w:sz w:val="24"/>
        </w:rPr>
      </w:pPr>
      <w:r w:rsidRPr="00F80667">
        <w:rPr>
          <w:rFonts w:asciiTheme="minorHAnsi" w:hAnsiTheme="minorHAnsi" w:cstheme="minorHAnsi"/>
          <w:sz w:val="24"/>
        </w:rPr>
        <w:t>Tell the DSL immediately if they accidentally view an indecent image and seek support.</w:t>
      </w:r>
    </w:p>
    <w:p w14:paraId="10BB54C2" w14:textId="77777777" w:rsidR="006D594D" w:rsidRPr="00F80667" w:rsidRDefault="006D594D" w:rsidP="006D594D">
      <w:pPr>
        <w:pStyle w:val="ListParagraph"/>
        <w:numPr>
          <w:ilvl w:val="0"/>
          <w:numId w:val="48"/>
        </w:numPr>
        <w:spacing w:after="200" w:line="276" w:lineRule="auto"/>
        <w:jc w:val="both"/>
        <w:rPr>
          <w:rFonts w:asciiTheme="minorHAnsi" w:hAnsiTheme="minorHAnsi" w:cstheme="minorHAnsi"/>
          <w:sz w:val="24"/>
        </w:rPr>
      </w:pPr>
      <w:r w:rsidRPr="00F80667">
        <w:rPr>
          <w:rFonts w:asciiTheme="minorHAnsi" w:hAnsiTheme="minorHAnsi" w:cstheme="minorHAnsi"/>
          <w:sz w:val="24"/>
        </w:rPr>
        <w:t>Explain to the pupil that the incident will need to be reported.</w:t>
      </w:r>
    </w:p>
    <w:p w14:paraId="7DAF52CA" w14:textId="77777777" w:rsidR="006D594D" w:rsidRPr="00F80667" w:rsidRDefault="006D594D" w:rsidP="006D594D">
      <w:pPr>
        <w:pStyle w:val="ListParagraph"/>
        <w:numPr>
          <w:ilvl w:val="0"/>
          <w:numId w:val="48"/>
        </w:numPr>
        <w:spacing w:after="200" w:line="276" w:lineRule="auto"/>
        <w:jc w:val="both"/>
        <w:rPr>
          <w:rFonts w:asciiTheme="minorHAnsi" w:hAnsiTheme="minorHAnsi" w:cstheme="minorHAnsi"/>
          <w:sz w:val="24"/>
        </w:rPr>
      </w:pPr>
      <w:r w:rsidRPr="00F80667">
        <w:rPr>
          <w:rFonts w:asciiTheme="minorHAnsi" w:hAnsiTheme="minorHAnsi" w:cstheme="minorHAnsi"/>
          <w:sz w:val="24"/>
        </w:rPr>
        <w:t>Respond positively to the pupil without blaming or shaming anyone involved, and reassuring them that they can receive support from the DSL.</w:t>
      </w:r>
    </w:p>
    <w:p w14:paraId="4A08180D" w14:textId="77777777" w:rsidR="006D594D" w:rsidRPr="00F80667" w:rsidRDefault="006D594D" w:rsidP="006D594D">
      <w:pPr>
        <w:pStyle w:val="ListParagraph"/>
        <w:numPr>
          <w:ilvl w:val="0"/>
          <w:numId w:val="48"/>
        </w:numPr>
        <w:spacing w:after="200" w:line="276" w:lineRule="auto"/>
        <w:jc w:val="both"/>
        <w:rPr>
          <w:rFonts w:asciiTheme="minorHAnsi" w:hAnsiTheme="minorHAnsi" w:cstheme="minorHAnsi"/>
          <w:sz w:val="24"/>
        </w:rPr>
      </w:pPr>
      <w:r w:rsidRPr="00F80667">
        <w:rPr>
          <w:rFonts w:asciiTheme="minorHAnsi" w:hAnsiTheme="minorHAnsi" w:cstheme="minorHAnsi"/>
          <w:sz w:val="24"/>
        </w:rPr>
        <w:t>Report the incident to the DSL.</w:t>
      </w:r>
    </w:p>
    <w:p w14:paraId="338F908D" w14:textId="77777777" w:rsidR="006D594D" w:rsidRPr="00F80667" w:rsidRDefault="006D594D" w:rsidP="006D594D">
      <w:pPr>
        <w:jc w:val="both"/>
        <w:rPr>
          <w:rFonts w:asciiTheme="minorHAnsi" w:hAnsiTheme="minorHAnsi" w:cstheme="minorHAnsi"/>
          <w:sz w:val="24"/>
        </w:rPr>
      </w:pPr>
      <w:r w:rsidRPr="00F80667">
        <w:rPr>
          <w:rFonts w:asciiTheme="minorHAnsi" w:hAnsiTheme="minorHAnsi" w:cstheme="minorHAnsi"/>
          <w:sz w:val="24"/>
        </w:rPr>
        <w:t xml:space="preserve">The DSL will attempt to understand what the image contains </w:t>
      </w:r>
      <w:r w:rsidRPr="00F80667">
        <w:rPr>
          <w:rFonts w:asciiTheme="minorHAnsi" w:hAnsiTheme="minorHAnsi" w:cstheme="minorHAnsi"/>
          <w:b/>
          <w:bCs/>
          <w:sz w:val="24"/>
        </w:rPr>
        <w:t>without viewing it</w:t>
      </w:r>
      <w:r w:rsidRPr="00F80667">
        <w:rPr>
          <w:rFonts w:asciiTheme="minorHAnsi" w:hAnsiTheme="minorHAnsi" w:cstheme="minorHAnsi"/>
          <w:sz w:val="24"/>
        </w:rPr>
        <w:t xml:space="preserve"> and the context surrounding its creation and distribution – they will categorise the incident into one of two categories:</w:t>
      </w:r>
    </w:p>
    <w:p w14:paraId="25A9454B" w14:textId="77777777" w:rsidR="006D594D" w:rsidRPr="00F80667" w:rsidRDefault="006D594D" w:rsidP="006D594D">
      <w:pPr>
        <w:pStyle w:val="ListParagraph"/>
        <w:numPr>
          <w:ilvl w:val="0"/>
          <w:numId w:val="49"/>
        </w:numPr>
        <w:spacing w:after="200" w:line="276" w:lineRule="auto"/>
        <w:jc w:val="both"/>
        <w:rPr>
          <w:rFonts w:asciiTheme="minorHAnsi" w:hAnsiTheme="minorHAnsi" w:cstheme="minorHAnsi"/>
          <w:strike/>
          <w:color w:val="BFBFBF" w:themeColor="background1" w:themeShade="BF"/>
          <w:sz w:val="24"/>
        </w:rPr>
      </w:pPr>
      <w:r w:rsidRPr="00F80667">
        <w:rPr>
          <w:rFonts w:asciiTheme="minorHAnsi" w:hAnsiTheme="minorHAnsi" w:cstheme="minorHAnsi"/>
          <w:b/>
          <w:bCs/>
          <w:sz w:val="24"/>
        </w:rPr>
        <w:t xml:space="preserve">Aggravated: </w:t>
      </w:r>
      <w:r w:rsidRPr="00F80667">
        <w:rPr>
          <w:rFonts w:asciiTheme="minorHAnsi" w:hAnsiTheme="minorHAnsi" w:cstheme="minorHAnsi"/>
          <w:sz w:val="24"/>
        </w:rPr>
        <w:t xml:space="preserve">incidents involving additional or abusive elements beyond the creation, sending or possession of nudes and semi-nudes;- including </w:t>
      </w:r>
      <w:r w:rsidRPr="00F80667">
        <w:rPr>
          <w:rFonts w:asciiTheme="minorHAnsi" w:hAnsiTheme="minorHAnsi" w:cstheme="minorHAnsi"/>
          <w:color w:val="000000" w:themeColor="text1"/>
          <w:sz w:val="24"/>
        </w:rPr>
        <w:t xml:space="preserve">where there is an adult involved, where there is an intent to harm the pupil or where the images are used recklessly. </w:t>
      </w:r>
    </w:p>
    <w:p w14:paraId="69D42071" w14:textId="77777777" w:rsidR="006D594D" w:rsidRPr="00F80667" w:rsidRDefault="006D594D" w:rsidP="006D594D">
      <w:pPr>
        <w:pStyle w:val="ListParagraph"/>
        <w:numPr>
          <w:ilvl w:val="0"/>
          <w:numId w:val="49"/>
        </w:numPr>
        <w:spacing w:after="200" w:line="276" w:lineRule="auto"/>
        <w:jc w:val="both"/>
        <w:rPr>
          <w:rFonts w:asciiTheme="minorHAnsi" w:hAnsiTheme="minorHAnsi" w:cstheme="minorHAnsi"/>
          <w:sz w:val="24"/>
        </w:rPr>
      </w:pPr>
      <w:r w:rsidRPr="00F80667">
        <w:rPr>
          <w:rFonts w:asciiTheme="minorHAnsi" w:hAnsiTheme="minorHAnsi" w:cstheme="minorHAnsi"/>
          <w:b/>
          <w:bCs/>
          <w:sz w:val="24"/>
        </w:rPr>
        <w:t xml:space="preserve">Experimental: </w:t>
      </w:r>
      <w:r w:rsidRPr="00F80667">
        <w:rPr>
          <w:rFonts w:asciiTheme="minorHAnsi" w:hAnsiTheme="minorHAnsi" w:cstheme="minorHAnsi"/>
          <w:sz w:val="24"/>
        </w:rPr>
        <w:t>incidents involving the creation and sending of nudes and semi-nudes with no adult involvement, no apparent intent to harm or reckless misuse.</w:t>
      </w:r>
      <w:r w:rsidRPr="00F80667">
        <w:rPr>
          <w:rFonts w:asciiTheme="minorHAnsi" w:hAnsiTheme="minorHAnsi" w:cstheme="minorHAnsi"/>
          <w:strike/>
          <w:sz w:val="24"/>
        </w:rPr>
        <w:t>.</w:t>
      </w:r>
    </w:p>
    <w:p w14:paraId="09ED72DC" w14:textId="77777777" w:rsidR="006D594D" w:rsidRPr="00F80667" w:rsidRDefault="006D594D" w:rsidP="006D594D">
      <w:pPr>
        <w:jc w:val="both"/>
        <w:rPr>
          <w:rFonts w:asciiTheme="minorHAnsi" w:hAnsiTheme="minorHAnsi" w:cstheme="minorHAnsi"/>
          <w:sz w:val="24"/>
        </w:rPr>
      </w:pPr>
      <w:r w:rsidRPr="00F80667">
        <w:rPr>
          <w:rFonts w:asciiTheme="minorHAnsi" w:hAnsiTheme="minorHAnsi" w:cstheme="minorHAnsi"/>
          <w:sz w:val="24"/>
        </w:rPr>
        <w:t>Where it is necessary to view the imagery, e.g. if this is the only way to make a decision about whether to inform other agencies, the DSL should:</w:t>
      </w:r>
    </w:p>
    <w:p w14:paraId="755C134C" w14:textId="77777777" w:rsidR="006D594D" w:rsidRPr="00F80667" w:rsidRDefault="006D594D" w:rsidP="006D594D">
      <w:pPr>
        <w:pStyle w:val="ListParagraph"/>
        <w:numPr>
          <w:ilvl w:val="0"/>
          <w:numId w:val="50"/>
        </w:numPr>
        <w:spacing w:after="200" w:line="276" w:lineRule="auto"/>
        <w:jc w:val="both"/>
        <w:rPr>
          <w:rFonts w:asciiTheme="minorHAnsi" w:hAnsiTheme="minorHAnsi" w:cstheme="minorHAnsi"/>
          <w:sz w:val="24"/>
        </w:rPr>
      </w:pPr>
      <w:r w:rsidRPr="00F80667">
        <w:rPr>
          <w:rFonts w:asciiTheme="minorHAnsi" w:hAnsiTheme="minorHAnsi" w:cstheme="minorHAnsi"/>
          <w:sz w:val="24"/>
        </w:rPr>
        <w:t>never copy, print, share, store or save them; this is illegal.</w:t>
      </w:r>
    </w:p>
    <w:p w14:paraId="685D3F58" w14:textId="77777777" w:rsidR="006D594D" w:rsidRPr="00F80667" w:rsidRDefault="006D594D" w:rsidP="006D594D">
      <w:pPr>
        <w:pStyle w:val="ListParagraph"/>
        <w:numPr>
          <w:ilvl w:val="0"/>
          <w:numId w:val="50"/>
        </w:numPr>
        <w:spacing w:after="200" w:line="276" w:lineRule="auto"/>
        <w:jc w:val="both"/>
        <w:rPr>
          <w:rFonts w:asciiTheme="minorHAnsi" w:hAnsiTheme="minorHAnsi" w:cstheme="minorHAnsi"/>
          <w:sz w:val="24"/>
        </w:rPr>
      </w:pPr>
      <w:r w:rsidRPr="00F80667">
        <w:rPr>
          <w:rFonts w:asciiTheme="minorHAnsi" w:hAnsiTheme="minorHAnsi" w:cstheme="minorHAnsi"/>
          <w:sz w:val="24"/>
        </w:rPr>
        <w:t>discuss the decision with the headteacher or a member of the senior leadership team</w:t>
      </w:r>
    </w:p>
    <w:p w14:paraId="5C54132B" w14:textId="77777777" w:rsidR="006D594D" w:rsidRPr="00F80667" w:rsidRDefault="006D594D" w:rsidP="006D594D">
      <w:pPr>
        <w:pStyle w:val="ListParagraph"/>
        <w:numPr>
          <w:ilvl w:val="0"/>
          <w:numId w:val="50"/>
        </w:numPr>
        <w:spacing w:after="200" w:line="276" w:lineRule="auto"/>
        <w:jc w:val="both"/>
        <w:rPr>
          <w:rFonts w:asciiTheme="minorHAnsi" w:hAnsiTheme="minorHAnsi" w:cstheme="minorHAnsi"/>
          <w:sz w:val="24"/>
        </w:rPr>
      </w:pPr>
      <w:r w:rsidRPr="00F80667">
        <w:rPr>
          <w:rFonts w:asciiTheme="minorHAnsi" w:hAnsiTheme="minorHAnsi" w:cstheme="minorHAnsi"/>
          <w:sz w:val="24"/>
        </w:rPr>
        <w:t>make sure viewing is undertaken by the DSL (or equivalent) or another member of the safeguarding team with delegated authority from the headteacher or a member of the senior leadership team</w:t>
      </w:r>
    </w:p>
    <w:p w14:paraId="207050A9" w14:textId="77777777" w:rsidR="006D594D" w:rsidRPr="00F80667" w:rsidRDefault="006D594D" w:rsidP="006D594D">
      <w:pPr>
        <w:pStyle w:val="ListParagraph"/>
        <w:numPr>
          <w:ilvl w:val="0"/>
          <w:numId w:val="50"/>
        </w:numPr>
        <w:spacing w:after="200" w:line="276" w:lineRule="auto"/>
        <w:jc w:val="both"/>
        <w:rPr>
          <w:rFonts w:asciiTheme="minorHAnsi" w:hAnsiTheme="minorHAnsi" w:cstheme="minorHAnsi"/>
          <w:sz w:val="24"/>
        </w:rPr>
      </w:pPr>
      <w:r w:rsidRPr="00F80667">
        <w:rPr>
          <w:rFonts w:asciiTheme="minorHAnsi" w:hAnsiTheme="minorHAnsi" w:cstheme="minorHAnsi"/>
          <w:sz w:val="24"/>
        </w:rPr>
        <w:t xml:space="preserve">make sure viewing takes place with another member of staff present in the room, ideally the headteacher or a member of the senior leadership team. </w:t>
      </w:r>
    </w:p>
    <w:p w14:paraId="0FD3166D" w14:textId="77777777" w:rsidR="006D594D" w:rsidRPr="00F80667" w:rsidRDefault="006D594D" w:rsidP="006D594D">
      <w:pPr>
        <w:pStyle w:val="ListParagraph"/>
        <w:numPr>
          <w:ilvl w:val="0"/>
          <w:numId w:val="50"/>
        </w:numPr>
        <w:spacing w:after="200" w:line="276" w:lineRule="auto"/>
        <w:jc w:val="both"/>
        <w:rPr>
          <w:rFonts w:asciiTheme="minorHAnsi" w:hAnsiTheme="minorHAnsi" w:cstheme="minorHAnsi"/>
          <w:sz w:val="24"/>
        </w:rPr>
      </w:pPr>
      <w:r w:rsidRPr="00F80667">
        <w:rPr>
          <w:rFonts w:asciiTheme="minorHAnsi" w:hAnsiTheme="minorHAnsi" w:cstheme="minorHAnsi"/>
          <w:sz w:val="24"/>
        </w:rPr>
        <w:t>wherever possible, make sure viewing takes place on the premises of the education setting, ideally in the headteacher or a member of the senior leadership team’s office</w:t>
      </w:r>
    </w:p>
    <w:p w14:paraId="300FFB76" w14:textId="77777777" w:rsidR="006D594D" w:rsidRPr="00F80667" w:rsidRDefault="006D594D" w:rsidP="006D594D">
      <w:pPr>
        <w:pStyle w:val="ListParagraph"/>
        <w:numPr>
          <w:ilvl w:val="0"/>
          <w:numId w:val="50"/>
        </w:numPr>
        <w:spacing w:after="200" w:line="276" w:lineRule="auto"/>
        <w:jc w:val="both"/>
        <w:rPr>
          <w:rFonts w:asciiTheme="minorHAnsi" w:hAnsiTheme="minorHAnsi" w:cstheme="minorHAnsi"/>
          <w:sz w:val="24"/>
        </w:rPr>
      </w:pPr>
      <w:r w:rsidRPr="00F80667">
        <w:rPr>
          <w:rFonts w:asciiTheme="minorHAnsi" w:hAnsiTheme="minorHAnsi" w:cstheme="minorHAnsi"/>
          <w:sz w:val="24"/>
        </w:rPr>
        <w:t>make sure wherever possible that they are viewed by a staff member of the same sex as the child or young person in the images</w:t>
      </w:r>
    </w:p>
    <w:p w14:paraId="702EA99E" w14:textId="77777777" w:rsidR="006D594D" w:rsidRPr="00F80667" w:rsidRDefault="006D594D" w:rsidP="006D594D">
      <w:pPr>
        <w:pStyle w:val="ListParagraph"/>
        <w:numPr>
          <w:ilvl w:val="0"/>
          <w:numId w:val="50"/>
        </w:numPr>
        <w:spacing w:after="200" w:line="276" w:lineRule="auto"/>
        <w:jc w:val="both"/>
        <w:rPr>
          <w:rFonts w:asciiTheme="minorHAnsi" w:hAnsiTheme="minorHAnsi" w:cstheme="minorHAnsi"/>
          <w:sz w:val="24"/>
        </w:rPr>
      </w:pPr>
      <w:r w:rsidRPr="00F80667">
        <w:rPr>
          <w:rFonts w:asciiTheme="minorHAnsi" w:hAnsiTheme="minorHAnsi" w:cstheme="minorHAnsi"/>
          <w:sz w:val="24"/>
        </w:rPr>
        <w:t>record how and why the decision was made to view the imagery in the safeguarding or child protection records, including who was present, why the nudes or semi-nudes were viewed and any subsequent actions.</w:t>
      </w:r>
    </w:p>
    <w:p w14:paraId="492E04BD" w14:textId="77777777" w:rsidR="006D594D" w:rsidRPr="00F80667" w:rsidRDefault="006D594D" w:rsidP="006D594D">
      <w:pPr>
        <w:pStyle w:val="ListParagraph"/>
        <w:numPr>
          <w:ilvl w:val="0"/>
          <w:numId w:val="50"/>
        </w:numPr>
        <w:spacing w:after="200" w:line="276" w:lineRule="auto"/>
        <w:jc w:val="both"/>
        <w:rPr>
          <w:rFonts w:asciiTheme="minorHAnsi" w:hAnsiTheme="minorHAnsi" w:cstheme="minorHAnsi"/>
          <w:sz w:val="24"/>
        </w:rPr>
      </w:pPr>
      <w:r w:rsidRPr="00F80667">
        <w:rPr>
          <w:rFonts w:asciiTheme="minorHAnsi" w:hAnsiTheme="minorHAnsi" w:cstheme="minorHAnsi"/>
          <w:sz w:val="24"/>
        </w:rPr>
        <w:t xml:space="preserve">if any devices need to be taken and passed onto the police, the device(s) should be confiscated and the police should be called. </w:t>
      </w:r>
    </w:p>
    <w:p w14:paraId="0578A7B2" w14:textId="77777777" w:rsidR="006D594D" w:rsidRPr="00E27432" w:rsidRDefault="006D594D" w:rsidP="006D594D">
      <w:pPr>
        <w:pStyle w:val="ListParagraph"/>
        <w:ind w:left="360"/>
        <w:jc w:val="both"/>
        <w:rPr>
          <w:rFonts w:asciiTheme="minorHAnsi" w:hAnsiTheme="minorHAnsi" w:cstheme="minorHAnsi"/>
          <w:sz w:val="14"/>
        </w:rPr>
      </w:pPr>
    </w:p>
    <w:p w14:paraId="00C613C3" w14:textId="59D8C2A8" w:rsidR="006D594D" w:rsidRDefault="006D594D" w:rsidP="006D594D">
      <w:pPr>
        <w:pStyle w:val="ListParagraph"/>
        <w:ind w:left="0"/>
        <w:jc w:val="both"/>
        <w:rPr>
          <w:rFonts w:asciiTheme="minorHAnsi" w:hAnsiTheme="minorHAnsi" w:cstheme="minorHAnsi"/>
          <w:sz w:val="24"/>
        </w:rPr>
      </w:pPr>
      <w:r w:rsidRPr="00F80667">
        <w:rPr>
          <w:rFonts w:asciiTheme="minorHAnsi" w:hAnsiTheme="minorHAnsi" w:cstheme="minorHAnsi"/>
          <w:sz w:val="24"/>
        </w:rPr>
        <w:t>The above summarised points are explained in further detail with important supporting guidance in the UKCIS guidance – Sharing nudes and semi-nudes: advice for education settings</w:t>
      </w:r>
    </w:p>
    <w:p w14:paraId="6BB07DF2" w14:textId="77777777" w:rsidR="00F80667" w:rsidRPr="00E27432" w:rsidRDefault="00F80667" w:rsidP="006D594D">
      <w:pPr>
        <w:pStyle w:val="ListParagraph"/>
        <w:ind w:left="0"/>
        <w:jc w:val="both"/>
        <w:rPr>
          <w:rFonts w:asciiTheme="minorHAnsi" w:hAnsiTheme="minorHAnsi" w:cstheme="minorHAnsi"/>
          <w:sz w:val="14"/>
        </w:rPr>
      </w:pPr>
    </w:p>
    <w:p w14:paraId="46AB0F20" w14:textId="7BFA5548" w:rsidR="00F80667" w:rsidRPr="006D594D" w:rsidRDefault="00F80667" w:rsidP="00F80667">
      <w:pPr>
        <w:pStyle w:val="NoSpacing"/>
        <w:shd w:val="clear" w:color="auto" w:fill="9CC2E5"/>
        <w:tabs>
          <w:tab w:val="left" w:pos="4185"/>
        </w:tabs>
        <w:jc w:val="both"/>
        <w:outlineLvl w:val="0"/>
        <w:rPr>
          <w:b/>
          <w:color w:val="FFFFFF"/>
          <w:sz w:val="32"/>
        </w:rPr>
      </w:pPr>
      <w:bookmarkStart w:id="51" w:name="_Homelessness"/>
      <w:bookmarkStart w:id="52" w:name="_County_lines"/>
      <w:bookmarkStart w:id="53" w:name="_Serious_violence"/>
      <w:bookmarkStart w:id="54" w:name="_Pupils_with_family"/>
      <w:bookmarkStart w:id="55" w:name="_Contextual_safeguarding"/>
      <w:bookmarkStart w:id="56" w:name="_Context_of_safeguarding"/>
      <w:bookmarkStart w:id="57" w:name="_Toc113958739"/>
      <w:bookmarkEnd w:id="51"/>
      <w:bookmarkEnd w:id="52"/>
      <w:bookmarkEnd w:id="53"/>
      <w:bookmarkEnd w:id="54"/>
      <w:bookmarkEnd w:id="55"/>
      <w:bookmarkEnd w:id="56"/>
      <w:r>
        <w:rPr>
          <w:b/>
          <w:color w:val="FFFFFF"/>
          <w:sz w:val="32"/>
        </w:rPr>
        <w:t>25</w:t>
      </w:r>
      <w:r w:rsidRPr="006D594D">
        <w:rPr>
          <w:b/>
          <w:color w:val="FFFFFF"/>
          <w:sz w:val="32"/>
        </w:rPr>
        <w:t xml:space="preserve">. </w:t>
      </w:r>
      <w:r>
        <w:rPr>
          <w:b/>
          <w:color w:val="FFFFFF"/>
          <w:sz w:val="32"/>
        </w:rPr>
        <w:t>Context of safeguarding incidents</w:t>
      </w:r>
      <w:bookmarkEnd w:id="57"/>
    </w:p>
    <w:p w14:paraId="5F1B2333" w14:textId="77777777" w:rsidR="00F80667" w:rsidRPr="00E27432" w:rsidRDefault="00F80667" w:rsidP="00F80667">
      <w:pPr>
        <w:spacing w:after="0"/>
        <w:jc w:val="both"/>
        <w:rPr>
          <w:rFonts w:asciiTheme="minorHAnsi" w:hAnsiTheme="minorHAnsi" w:cstheme="minorHAnsi"/>
          <w:sz w:val="14"/>
        </w:rPr>
      </w:pPr>
    </w:p>
    <w:p w14:paraId="350A7191" w14:textId="1A8E45DE" w:rsidR="006D594D" w:rsidRPr="00F80667" w:rsidRDefault="006D594D" w:rsidP="006D594D">
      <w:pPr>
        <w:jc w:val="both"/>
        <w:rPr>
          <w:rFonts w:asciiTheme="minorHAnsi" w:hAnsiTheme="minorHAnsi" w:cstheme="minorHAnsi"/>
          <w:sz w:val="24"/>
        </w:rPr>
      </w:pPr>
      <w:r w:rsidRPr="00F80667">
        <w:rPr>
          <w:rFonts w:asciiTheme="minorHAnsi" w:hAnsiTheme="minorHAnsi" w:cstheme="minorHAnsi"/>
          <w:sz w:val="24"/>
        </w:rPr>
        <w:t>Safeguarding incidents can occur outside of school and can be associated with outside factors. All staff, particularly the DSL and deputy DSL(s), will always consider the context of safeguarding incidents. Assessment of pupils’ behaviour will consider whether there are wider environmental factors that are a threat to their safety and/or welfare. The school will provide as much contextual information as possible when making referrals to CSC or external agencies.</w:t>
      </w:r>
    </w:p>
    <w:p w14:paraId="6CB3A615" w14:textId="77777777" w:rsidR="006D594D" w:rsidRPr="00F80667" w:rsidRDefault="006D594D" w:rsidP="006D594D">
      <w:pPr>
        <w:jc w:val="both"/>
        <w:rPr>
          <w:rFonts w:asciiTheme="minorHAnsi" w:hAnsiTheme="minorHAnsi" w:cstheme="minorHAnsi"/>
          <w:b/>
          <w:bCs/>
          <w:sz w:val="24"/>
        </w:rPr>
      </w:pPr>
      <w:bookmarkStart w:id="58" w:name="_Preventing_radicalisation"/>
      <w:bookmarkStart w:id="59" w:name="_A_child_missing"/>
      <w:bookmarkStart w:id="60" w:name="_Pupils_with_SEND"/>
      <w:bookmarkStart w:id="61" w:name="_[Updated]_Pupils_potentially"/>
      <w:bookmarkEnd w:id="58"/>
      <w:bookmarkEnd w:id="59"/>
      <w:bookmarkEnd w:id="60"/>
      <w:bookmarkEnd w:id="61"/>
      <w:r w:rsidRPr="00F80667">
        <w:rPr>
          <w:rFonts w:asciiTheme="minorHAnsi" w:hAnsiTheme="minorHAnsi" w:cstheme="minorHAnsi"/>
          <w:b/>
          <w:bCs/>
          <w:sz w:val="24"/>
        </w:rPr>
        <w:t>Pupils with SEND</w:t>
      </w:r>
    </w:p>
    <w:p w14:paraId="42F76EBC" w14:textId="77777777" w:rsidR="006D594D" w:rsidRPr="00F80667" w:rsidRDefault="006D594D" w:rsidP="006D594D">
      <w:pPr>
        <w:jc w:val="both"/>
        <w:rPr>
          <w:rFonts w:asciiTheme="minorHAnsi" w:hAnsiTheme="minorHAnsi" w:cstheme="minorHAnsi"/>
          <w:sz w:val="24"/>
        </w:rPr>
      </w:pPr>
      <w:r w:rsidRPr="00F80667">
        <w:rPr>
          <w:rFonts w:asciiTheme="minorHAnsi" w:hAnsiTheme="minorHAnsi" w:cstheme="minorHAnsi"/>
          <w:sz w:val="24"/>
        </w:rPr>
        <w:t>When managing safeguarding in relation to pupils with SEND, staff will be aware of the following:</w:t>
      </w:r>
    </w:p>
    <w:p w14:paraId="29600CEC" w14:textId="77777777" w:rsidR="006D594D" w:rsidRPr="00F80667" w:rsidRDefault="006D594D" w:rsidP="006D594D">
      <w:pPr>
        <w:pStyle w:val="ListParagraph"/>
        <w:numPr>
          <w:ilvl w:val="0"/>
          <w:numId w:val="53"/>
        </w:numPr>
        <w:spacing w:after="200" w:line="276" w:lineRule="auto"/>
        <w:jc w:val="both"/>
        <w:rPr>
          <w:rFonts w:asciiTheme="minorHAnsi" w:hAnsiTheme="minorHAnsi" w:cstheme="minorHAnsi"/>
          <w:sz w:val="24"/>
        </w:rPr>
      </w:pPr>
      <w:r w:rsidRPr="00F80667">
        <w:rPr>
          <w:rFonts w:asciiTheme="minorHAnsi" w:hAnsiTheme="minorHAnsi" w:cstheme="minorHAnsi"/>
          <w:sz w:val="24"/>
        </w:rPr>
        <w:t>Pupils with SEND or disabilities are nearly 4 times more likely to be a victim of abuse</w:t>
      </w:r>
    </w:p>
    <w:p w14:paraId="64DC7F6A" w14:textId="77777777" w:rsidR="006D594D" w:rsidRPr="00F80667" w:rsidRDefault="006D594D" w:rsidP="006D594D">
      <w:pPr>
        <w:pStyle w:val="ListParagraph"/>
        <w:numPr>
          <w:ilvl w:val="0"/>
          <w:numId w:val="53"/>
        </w:numPr>
        <w:spacing w:after="200" w:line="276" w:lineRule="auto"/>
        <w:jc w:val="both"/>
        <w:rPr>
          <w:rFonts w:asciiTheme="minorHAnsi" w:hAnsiTheme="minorHAnsi" w:cstheme="minorHAnsi"/>
          <w:sz w:val="24"/>
        </w:rPr>
      </w:pPr>
      <w:r w:rsidRPr="00F80667">
        <w:rPr>
          <w:rFonts w:asciiTheme="minorHAnsi" w:hAnsiTheme="minorHAnsi" w:cstheme="minorHAnsi"/>
          <w:sz w:val="24"/>
        </w:rPr>
        <w:t>Certain indicators of abuse, such as behaviour, mood and injury, may relate to the pupil’s disability without further exploration; however, it should never be assumed that a pupil’s indicators relate only to their disability</w:t>
      </w:r>
    </w:p>
    <w:p w14:paraId="7A1102DC" w14:textId="77777777" w:rsidR="006D594D" w:rsidRPr="00F80667" w:rsidRDefault="006D594D" w:rsidP="006D594D">
      <w:pPr>
        <w:pStyle w:val="ListParagraph"/>
        <w:numPr>
          <w:ilvl w:val="0"/>
          <w:numId w:val="53"/>
        </w:numPr>
        <w:spacing w:after="200" w:line="276" w:lineRule="auto"/>
        <w:jc w:val="both"/>
        <w:rPr>
          <w:rFonts w:asciiTheme="minorHAnsi" w:hAnsiTheme="minorHAnsi" w:cstheme="minorHAnsi"/>
          <w:sz w:val="24"/>
        </w:rPr>
      </w:pPr>
      <w:r w:rsidRPr="00F80667">
        <w:rPr>
          <w:rFonts w:asciiTheme="minorHAnsi" w:hAnsiTheme="minorHAnsi" w:cstheme="minorHAnsi"/>
          <w:sz w:val="24"/>
        </w:rPr>
        <w:t>Pupils with SEND can be disproportionally impacted by issues such as bullying, without outwardly showing any signs</w:t>
      </w:r>
    </w:p>
    <w:p w14:paraId="79A7ADB3" w14:textId="77777777" w:rsidR="006D594D" w:rsidRPr="00F80667" w:rsidRDefault="006D594D" w:rsidP="006D594D">
      <w:pPr>
        <w:pStyle w:val="ListParagraph"/>
        <w:numPr>
          <w:ilvl w:val="0"/>
          <w:numId w:val="53"/>
        </w:numPr>
        <w:spacing w:after="200" w:line="276" w:lineRule="auto"/>
        <w:jc w:val="both"/>
        <w:rPr>
          <w:rFonts w:asciiTheme="minorHAnsi" w:hAnsiTheme="minorHAnsi" w:cstheme="minorHAnsi"/>
          <w:sz w:val="24"/>
        </w:rPr>
      </w:pPr>
      <w:r w:rsidRPr="00F80667">
        <w:rPr>
          <w:rFonts w:asciiTheme="minorHAnsi" w:hAnsiTheme="minorHAnsi" w:cstheme="minorHAnsi"/>
          <w:sz w:val="24"/>
        </w:rPr>
        <w:t>Communication barriers may exist, as well as difficulties in overcoming these barriers</w:t>
      </w:r>
    </w:p>
    <w:p w14:paraId="30BFAEEE" w14:textId="77777777" w:rsidR="006D594D" w:rsidRPr="00F80667" w:rsidRDefault="006D594D" w:rsidP="006D594D">
      <w:pPr>
        <w:jc w:val="both"/>
        <w:rPr>
          <w:rFonts w:asciiTheme="minorHAnsi" w:hAnsiTheme="minorHAnsi" w:cstheme="minorHAnsi"/>
          <w:sz w:val="24"/>
        </w:rPr>
      </w:pPr>
      <w:r w:rsidRPr="00F80667">
        <w:rPr>
          <w:rFonts w:asciiTheme="minorHAnsi" w:hAnsiTheme="minorHAnsi" w:cstheme="minorHAnsi"/>
          <w:sz w:val="24"/>
        </w:rPr>
        <w:t xml:space="preserve">When reporting concerns or making referrals for pupils with SEND, the above factors will always be taken into consideration. When managing a safeguarding issue relating to a pupil with SEND, the </w:t>
      </w:r>
      <w:r w:rsidRPr="00F80667">
        <w:rPr>
          <w:rFonts w:asciiTheme="minorHAnsi" w:hAnsiTheme="minorHAnsi" w:cstheme="minorHAnsi"/>
          <w:bCs/>
          <w:sz w:val="24"/>
        </w:rPr>
        <w:t>DSL</w:t>
      </w:r>
      <w:r w:rsidRPr="00F80667">
        <w:rPr>
          <w:rFonts w:asciiTheme="minorHAnsi" w:hAnsiTheme="minorHAnsi" w:cstheme="minorHAnsi"/>
          <w:sz w:val="24"/>
        </w:rPr>
        <w:t xml:space="preserve"> will liaise with the school’s </w:t>
      </w:r>
      <w:r w:rsidRPr="00F80667">
        <w:rPr>
          <w:rFonts w:asciiTheme="minorHAnsi" w:hAnsiTheme="minorHAnsi" w:cstheme="minorHAnsi"/>
          <w:bCs/>
          <w:sz w:val="24"/>
        </w:rPr>
        <w:t>SENCO</w:t>
      </w:r>
      <w:r w:rsidRPr="00F80667">
        <w:rPr>
          <w:rFonts w:asciiTheme="minorHAnsi" w:hAnsiTheme="minorHAnsi" w:cstheme="minorHAnsi"/>
          <w:sz w:val="24"/>
        </w:rPr>
        <w:t>, as well as the pupil’s parents where appropriate, to ensure that the pupil’s needs are met effectively.</w:t>
      </w:r>
    </w:p>
    <w:p w14:paraId="279F1C01" w14:textId="6768D6EC" w:rsidR="00F80667" w:rsidRPr="006D594D" w:rsidRDefault="00F80667" w:rsidP="00F80667">
      <w:pPr>
        <w:pStyle w:val="NoSpacing"/>
        <w:shd w:val="clear" w:color="auto" w:fill="9CC2E5"/>
        <w:tabs>
          <w:tab w:val="left" w:pos="4185"/>
        </w:tabs>
        <w:jc w:val="both"/>
        <w:outlineLvl w:val="0"/>
        <w:rPr>
          <w:b/>
          <w:color w:val="FFFFFF"/>
          <w:sz w:val="32"/>
        </w:rPr>
      </w:pPr>
      <w:bookmarkStart w:id="62" w:name="_[New]_Use_of"/>
      <w:bookmarkStart w:id="63" w:name="_Toc113958740"/>
      <w:bookmarkEnd w:id="62"/>
      <w:r>
        <w:rPr>
          <w:b/>
          <w:color w:val="FFFFFF"/>
          <w:sz w:val="32"/>
        </w:rPr>
        <w:t>26</w:t>
      </w:r>
      <w:r w:rsidRPr="006D594D">
        <w:rPr>
          <w:b/>
          <w:color w:val="FFFFFF"/>
          <w:sz w:val="32"/>
        </w:rPr>
        <w:t xml:space="preserve">. </w:t>
      </w:r>
      <w:r>
        <w:rPr>
          <w:b/>
          <w:color w:val="FFFFFF"/>
          <w:sz w:val="32"/>
        </w:rPr>
        <w:t>Extracurricular activities and clubs</w:t>
      </w:r>
      <w:bookmarkEnd w:id="63"/>
    </w:p>
    <w:p w14:paraId="1CC3B0DF" w14:textId="77777777" w:rsidR="00F80667" w:rsidRPr="00E27432" w:rsidRDefault="00F80667" w:rsidP="00F80667">
      <w:pPr>
        <w:spacing w:after="0"/>
        <w:jc w:val="both"/>
        <w:rPr>
          <w:rFonts w:asciiTheme="minorHAnsi" w:hAnsiTheme="minorHAnsi" w:cstheme="minorHAnsi"/>
          <w:sz w:val="14"/>
        </w:rPr>
      </w:pPr>
    </w:p>
    <w:p w14:paraId="47691A22" w14:textId="552C3A41" w:rsidR="006D594D" w:rsidRPr="00F80667" w:rsidRDefault="006D594D" w:rsidP="006D594D">
      <w:pPr>
        <w:jc w:val="both"/>
        <w:rPr>
          <w:rFonts w:asciiTheme="minorHAnsi" w:hAnsiTheme="minorHAnsi" w:cstheme="minorHAnsi"/>
          <w:sz w:val="24"/>
        </w:rPr>
      </w:pPr>
      <w:r w:rsidRPr="00F80667">
        <w:rPr>
          <w:rFonts w:asciiTheme="minorHAnsi" w:hAnsiTheme="minorHAnsi" w:cstheme="minorHAnsi"/>
          <w:sz w:val="24"/>
        </w:rPr>
        <w:t xml:space="preserve">Extra-curricular activities and clubs hosted by external bodies, e.g. charities or companies, will work in collaboration with the school to effectively safeguard pupils and adhere to local safeguarding arrangements. </w:t>
      </w:r>
    </w:p>
    <w:p w14:paraId="261C61F2" w14:textId="77777777" w:rsidR="006D594D" w:rsidRPr="00F80667" w:rsidRDefault="006D594D" w:rsidP="006D594D">
      <w:pPr>
        <w:jc w:val="both"/>
        <w:rPr>
          <w:rFonts w:asciiTheme="minorHAnsi" w:hAnsiTheme="minorHAnsi" w:cstheme="minorHAnsi"/>
          <w:sz w:val="24"/>
        </w:rPr>
      </w:pPr>
      <w:r w:rsidRPr="00F80667">
        <w:rPr>
          <w:rFonts w:asciiTheme="minorHAnsi" w:hAnsiTheme="minorHAnsi" w:cstheme="minorHAnsi"/>
          <w:sz w:val="24"/>
        </w:rPr>
        <w:t xml:space="preserve">Staff and volunteers running extracurricular activities and clubs are aware of their safeguarding responsibilities and promote the welfare of pupils. Paid and volunteer staff understand how they should respond to child protection concerns and how to make a referral to CSC or the police, if necessary. </w:t>
      </w:r>
    </w:p>
    <w:p w14:paraId="29E6415B" w14:textId="2FF69F8D" w:rsidR="006D594D" w:rsidRDefault="006D594D" w:rsidP="006D594D">
      <w:pPr>
        <w:jc w:val="both"/>
        <w:rPr>
          <w:rFonts w:asciiTheme="minorHAnsi" w:hAnsiTheme="minorHAnsi" w:cstheme="minorHAnsi"/>
          <w:sz w:val="24"/>
        </w:rPr>
      </w:pPr>
      <w:r w:rsidRPr="00F80667">
        <w:rPr>
          <w:rFonts w:asciiTheme="minorHAnsi" w:hAnsiTheme="minorHAnsi" w:cstheme="minorHAnsi"/>
          <w:sz w:val="24"/>
        </w:rPr>
        <w:t>Walton-le-Dale High School</w:t>
      </w:r>
      <w:r w:rsidRPr="00F80667">
        <w:rPr>
          <w:rFonts w:asciiTheme="minorHAnsi" w:hAnsiTheme="minorHAnsi" w:cstheme="minorHAnsi"/>
          <w:color w:val="FF0000"/>
          <w:sz w:val="24"/>
        </w:rPr>
        <w:t xml:space="preserve"> </w:t>
      </w:r>
      <w:r w:rsidRPr="00F80667">
        <w:rPr>
          <w:rFonts w:asciiTheme="minorHAnsi" w:hAnsiTheme="minorHAnsi" w:cstheme="minorHAnsi"/>
          <w:sz w:val="24"/>
        </w:rPr>
        <w:t xml:space="preserve">will always consider safeguarding arrangements when an extracurricular activity or club is arranged in view of DSL availability or ensuring that a transfer of control document has been completed for external agencies and the school is satisfied that the agency has appropriate safeguarding policies and procedures in place. </w:t>
      </w:r>
    </w:p>
    <w:p w14:paraId="2353B1A0" w14:textId="77777777" w:rsidR="00B74690" w:rsidRPr="00E27432" w:rsidRDefault="00B74690" w:rsidP="006D594D">
      <w:pPr>
        <w:jc w:val="both"/>
        <w:rPr>
          <w:rFonts w:asciiTheme="minorHAnsi" w:hAnsiTheme="minorHAnsi" w:cstheme="minorHAnsi"/>
          <w:sz w:val="10"/>
        </w:rPr>
      </w:pPr>
    </w:p>
    <w:p w14:paraId="5824E174" w14:textId="6CF9847C" w:rsidR="00F80667" w:rsidRPr="006D594D" w:rsidRDefault="00F80667" w:rsidP="00B74690">
      <w:pPr>
        <w:pStyle w:val="NoSpacing"/>
        <w:keepNext/>
        <w:keepLines/>
        <w:widowControl w:val="0"/>
        <w:shd w:val="clear" w:color="auto" w:fill="9CC2E5"/>
        <w:tabs>
          <w:tab w:val="left" w:pos="4185"/>
        </w:tabs>
        <w:jc w:val="both"/>
        <w:outlineLvl w:val="0"/>
        <w:rPr>
          <w:b/>
          <w:color w:val="FFFFFF"/>
          <w:sz w:val="32"/>
        </w:rPr>
      </w:pPr>
      <w:bookmarkStart w:id="64" w:name="_Alternative_provision"/>
      <w:bookmarkStart w:id="65" w:name="_Toc113958741"/>
      <w:bookmarkEnd w:id="64"/>
      <w:r>
        <w:rPr>
          <w:b/>
          <w:color w:val="FFFFFF"/>
          <w:sz w:val="32"/>
        </w:rPr>
        <w:t>2</w:t>
      </w:r>
      <w:r w:rsidR="00CB0F5C">
        <w:rPr>
          <w:b/>
          <w:color w:val="FFFFFF"/>
          <w:sz w:val="32"/>
        </w:rPr>
        <w:t>7</w:t>
      </w:r>
      <w:r w:rsidRPr="006D594D">
        <w:rPr>
          <w:b/>
          <w:color w:val="FFFFFF"/>
          <w:sz w:val="32"/>
        </w:rPr>
        <w:t xml:space="preserve">. </w:t>
      </w:r>
      <w:r w:rsidR="00CB0F5C">
        <w:rPr>
          <w:b/>
          <w:color w:val="FFFFFF"/>
          <w:sz w:val="32"/>
        </w:rPr>
        <w:t>Alternative Provision</w:t>
      </w:r>
      <w:bookmarkEnd w:id="65"/>
    </w:p>
    <w:p w14:paraId="0165FBA1" w14:textId="3FE119CC" w:rsidR="006D594D" w:rsidRPr="00B74690" w:rsidRDefault="006D594D" w:rsidP="00B74690">
      <w:pPr>
        <w:keepNext/>
        <w:keepLines/>
        <w:widowControl w:val="0"/>
        <w:spacing w:after="0"/>
        <w:jc w:val="both"/>
        <w:rPr>
          <w:rFonts w:asciiTheme="minorHAnsi" w:hAnsiTheme="minorHAnsi" w:cs="Arial"/>
          <w:sz w:val="18"/>
        </w:rPr>
      </w:pPr>
    </w:p>
    <w:p w14:paraId="40731279" w14:textId="7433881E" w:rsidR="006D594D" w:rsidRDefault="006D594D" w:rsidP="00B74690">
      <w:pPr>
        <w:keepNext/>
        <w:keepLines/>
        <w:widowControl w:val="0"/>
        <w:spacing w:after="0"/>
        <w:jc w:val="both"/>
        <w:rPr>
          <w:rFonts w:asciiTheme="minorHAnsi" w:hAnsiTheme="minorHAnsi" w:cs="Arial"/>
          <w:sz w:val="24"/>
        </w:rPr>
      </w:pPr>
      <w:r w:rsidRPr="00D872DA">
        <w:rPr>
          <w:rFonts w:asciiTheme="minorHAnsi" w:hAnsiTheme="minorHAnsi" w:cs="Arial"/>
          <w:sz w:val="24"/>
        </w:rPr>
        <w:t xml:space="preserve">The school will remain responsible for a pupil’s welfare during their time at an alternative provider. When placing a pupil with an alternative provider, the school will obtain written confirmation that the provider has conducted all relevant safeguarding checks on staff. </w:t>
      </w:r>
    </w:p>
    <w:p w14:paraId="77F9D65A" w14:textId="77777777" w:rsidR="00D872DA" w:rsidRPr="00D872DA" w:rsidRDefault="00D872DA" w:rsidP="00D872DA">
      <w:pPr>
        <w:spacing w:after="0"/>
        <w:jc w:val="both"/>
        <w:rPr>
          <w:rFonts w:asciiTheme="minorHAnsi" w:hAnsiTheme="minorHAnsi" w:cs="Arial"/>
          <w:sz w:val="24"/>
        </w:rPr>
      </w:pPr>
    </w:p>
    <w:p w14:paraId="63480FC3" w14:textId="68E7761D" w:rsidR="00F80667" w:rsidRPr="006D594D" w:rsidRDefault="00CB0F5C" w:rsidP="00F80667">
      <w:pPr>
        <w:pStyle w:val="NoSpacing"/>
        <w:shd w:val="clear" w:color="auto" w:fill="9CC2E5"/>
        <w:tabs>
          <w:tab w:val="left" w:pos="4185"/>
        </w:tabs>
        <w:jc w:val="both"/>
        <w:outlineLvl w:val="0"/>
        <w:rPr>
          <w:b/>
          <w:color w:val="FFFFFF"/>
          <w:sz w:val="32"/>
        </w:rPr>
      </w:pPr>
      <w:bookmarkStart w:id="66" w:name="_Work_experience"/>
      <w:bookmarkStart w:id="67" w:name="_Toc113958742"/>
      <w:bookmarkEnd w:id="66"/>
      <w:r>
        <w:rPr>
          <w:b/>
          <w:color w:val="FFFFFF"/>
          <w:sz w:val="32"/>
        </w:rPr>
        <w:t>28</w:t>
      </w:r>
      <w:r w:rsidR="00F80667" w:rsidRPr="006D594D">
        <w:rPr>
          <w:b/>
          <w:color w:val="FFFFFF"/>
          <w:sz w:val="32"/>
        </w:rPr>
        <w:t xml:space="preserve">. </w:t>
      </w:r>
      <w:r>
        <w:rPr>
          <w:b/>
          <w:color w:val="FFFFFF"/>
          <w:sz w:val="32"/>
        </w:rPr>
        <w:t>Work experience</w:t>
      </w:r>
      <w:bookmarkEnd w:id="67"/>
    </w:p>
    <w:p w14:paraId="199894A3" w14:textId="7D4B7968" w:rsidR="006D594D" w:rsidRPr="00B74690" w:rsidRDefault="006D594D" w:rsidP="00D872DA">
      <w:pPr>
        <w:spacing w:after="0"/>
        <w:jc w:val="both"/>
        <w:rPr>
          <w:rFonts w:asciiTheme="minorHAnsi" w:hAnsiTheme="minorHAnsi" w:cs="Arial"/>
          <w:sz w:val="18"/>
        </w:rPr>
      </w:pPr>
    </w:p>
    <w:p w14:paraId="0D8AE6A4" w14:textId="71EA853D" w:rsidR="006D594D" w:rsidRDefault="006D594D" w:rsidP="00D872DA">
      <w:pPr>
        <w:spacing w:after="0"/>
        <w:jc w:val="both"/>
        <w:rPr>
          <w:rFonts w:asciiTheme="minorHAnsi" w:hAnsiTheme="minorHAnsi" w:cs="Arial"/>
          <w:sz w:val="24"/>
        </w:rPr>
      </w:pPr>
      <w:r w:rsidRPr="00D872DA">
        <w:rPr>
          <w:rFonts w:asciiTheme="minorHAnsi" w:hAnsiTheme="minorHAnsi" w:cs="Arial"/>
          <w:sz w:val="24"/>
        </w:rPr>
        <w:t>When a pupil is sent on work experience, the school will ensure that the provider has appropriate safeguarding policies and procedures in place. Where the school has pupils conduct work experience at the school, an enhanced DBS check will be obtained if the pupil is over the age of 16.</w:t>
      </w:r>
    </w:p>
    <w:p w14:paraId="4D067BCE" w14:textId="77777777" w:rsidR="00D872DA" w:rsidRPr="00D872DA" w:rsidRDefault="00D872DA" w:rsidP="00D872DA">
      <w:pPr>
        <w:spacing w:after="0"/>
        <w:jc w:val="both"/>
        <w:rPr>
          <w:rFonts w:asciiTheme="minorHAnsi" w:hAnsiTheme="minorHAnsi" w:cs="Arial"/>
          <w:sz w:val="24"/>
        </w:rPr>
      </w:pPr>
    </w:p>
    <w:p w14:paraId="0B27F95A" w14:textId="298FB895" w:rsidR="00F80667" w:rsidRPr="006D594D" w:rsidRDefault="00CB0F5C" w:rsidP="00F80667">
      <w:pPr>
        <w:pStyle w:val="NoSpacing"/>
        <w:shd w:val="clear" w:color="auto" w:fill="9CC2E5"/>
        <w:tabs>
          <w:tab w:val="left" w:pos="4185"/>
        </w:tabs>
        <w:jc w:val="both"/>
        <w:outlineLvl w:val="0"/>
        <w:rPr>
          <w:b/>
          <w:color w:val="FFFFFF"/>
          <w:sz w:val="32"/>
        </w:rPr>
      </w:pPr>
      <w:bookmarkStart w:id="68" w:name="_Homestay_exchange_visits"/>
      <w:bookmarkStart w:id="69" w:name="_Private_fostering"/>
      <w:bookmarkStart w:id="70" w:name="_Concerns_about_a"/>
      <w:bookmarkStart w:id="71" w:name="_Early_help"/>
      <w:bookmarkStart w:id="72" w:name="_Managing_referrals"/>
      <w:bookmarkStart w:id="73" w:name="_Toc113958743"/>
      <w:bookmarkEnd w:id="68"/>
      <w:bookmarkEnd w:id="69"/>
      <w:bookmarkEnd w:id="70"/>
      <w:bookmarkEnd w:id="71"/>
      <w:bookmarkEnd w:id="72"/>
      <w:r>
        <w:rPr>
          <w:b/>
          <w:color w:val="FFFFFF"/>
          <w:sz w:val="32"/>
        </w:rPr>
        <w:t>29</w:t>
      </w:r>
      <w:r w:rsidR="00F80667" w:rsidRPr="006D594D">
        <w:rPr>
          <w:b/>
          <w:color w:val="FFFFFF"/>
          <w:sz w:val="32"/>
        </w:rPr>
        <w:t xml:space="preserve">. </w:t>
      </w:r>
      <w:r>
        <w:rPr>
          <w:b/>
          <w:color w:val="FFFFFF"/>
          <w:sz w:val="32"/>
        </w:rPr>
        <w:t>Managing referrals</w:t>
      </w:r>
      <w:bookmarkEnd w:id="73"/>
    </w:p>
    <w:p w14:paraId="24BEE89D" w14:textId="64F4FE9E" w:rsidR="006D594D" w:rsidRPr="00B74690" w:rsidRDefault="006D594D" w:rsidP="00D872DA">
      <w:pPr>
        <w:spacing w:after="0"/>
        <w:jc w:val="both"/>
        <w:rPr>
          <w:rFonts w:asciiTheme="minorHAnsi" w:hAnsiTheme="minorHAnsi" w:cs="Arial"/>
          <w:sz w:val="18"/>
        </w:rPr>
      </w:pPr>
    </w:p>
    <w:p w14:paraId="4AEE8A01" w14:textId="5159C841" w:rsidR="006D594D" w:rsidRDefault="006D594D" w:rsidP="00D872DA">
      <w:pPr>
        <w:spacing w:after="0"/>
        <w:jc w:val="both"/>
        <w:rPr>
          <w:rFonts w:asciiTheme="minorHAnsi" w:hAnsiTheme="minorHAnsi" w:cs="Arial"/>
          <w:sz w:val="24"/>
        </w:rPr>
      </w:pPr>
      <w:r w:rsidRPr="00D872DA">
        <w:rPr>
          <w:rFonts w:asciiTheme="minorHAnsi" w:hAnsiTheme="minorHAnsi" w:cs="Arial"/>
          <w:sz w:val="24"/>
        </w:rPr>
        <w:t xml:space="preserve">All staff members, in particular the DSL, will be aware of the LA’s arrangements in place for managing referrals. The DSL will provide staff members with clarity and support where needed. When making a referral to CSC or other external agencies, information will be shared in line with confidentiality requirements and will only be shared where necessary to do so. </w:t>
      </w:r>
    </w:p>
    <w:p w14:paraId="7C64351C" w14:textId="77777777" w:rsidR="00D872DA" w:rsidRPr="00B74690" w:rsidRDefault="00D872DA" w:rsidP="00D872DA">
      <w:pPr>
        <w:spacing w:after="0"/>
        <w:jc w:val="both"/>
        <w:rPr>
          <w:rFonts w:asciiTheme="minorHAnsi" w:hAnsiTheme="minorHAnsi" w:cs="Arial"/>
          <w:sz w:val="18"/>
        </w:rPr>
      </w:pPr>
    </w:p>
    <w:p w14:paraId="3C312054" w14:textId="77777777" w:rsidR="006D594D" w:rsidRPr="00D872DA" w:rsidRDefault="006D594D" w:rsidP="00D872DA">
      <w:pPr>
        <w:spacing w:after="0"/>
        <w:jc w:val="both"/>
        <w:rPr>
          <w:rFonts w:asciiTheme="minorHAnsi" w:hAnsiTheme="minorHAnsi" w:cs="Arial"/>
          <w:sz w:val="24"/>
        </w:rPr>
      </w:pPr>
      <w:r w:rsidRPr="00D872DA">
        <w:rPr>
          <w:rFonts w:asciiTheme="minorHAnsi" w:hAnsiTheme="minorHAnsi" w:cs="Arial"/>
          <w:sz w:val="24"/>
        </w:rPr>
        <w:t xml:space="preserve">The DSL will work alongside external agencies, maintaining continuous liaison, including multi-agency liaison where appropriate, in order to ensure the wellbeing of the pupils involved. The DSL will work closely with the police to ensure the school does not jeopardise any criminal proceedings, and to obtain help and support as necessary. </w:t>
      </w:r>
    </w:p>
    <w:p w14:paraId="5C835208" w14:textId="77777777" w:rsidR="00D872DA" w:rsidRPr="00B74690" w:rsidRDefault="00D872DA" w:rsidP="00D872DA">
      <w:pPr>
        <w:spacing w:after="0"/>
        <w:jc w:val="both"/>
        <w:rPr>
          <w:rFonts w:asciiTheme="minorHAnsi" w:hAnsiTheme="minorHAnsi" w:cs="Arial"/>
          <w:sz w:val="18"/>
        </w:rPr>
      </w:pPr>
    </w:p>
    <w:p w14:paraId="43B219CC" w14:textId="5D872C14" w:rsidR="006D594D" w:rsidRDefault="006D594D" w:rsidP="00D872DA">
      <w:pPr>
        <w:spacing w:after="0"/>
        <w:jc w:val="both"/>
        <w:rPr>
          <w:rFonts w:asciiTheme="minorHAnsi" w:hAnsiTheme="minorHAnsi" w:cs="Arial"/>
          <w:sz w:val="24"/>
        </w:rPr>
      </w:pPr>
      <w:r w:rsidRPr="00D872DA">
        <w:rPr>
          <w:rFonts w:asciiTheme="minorHAnsi" w:hAnsiTheme="minorHAnsi" w:cs="Arial"/>
          <w:sz w:val="24"/>
        </w:rPr>
        <w:t xml:space="preserve">Where a pupil has been harmed or is in immediate danger or at risk of harm, the referrer will be notified of the action that will be taken within one working day of a referral being made. Where this information is not forthcoming, the referrer will contact the assigned social worker for more information. </w:t>
      </w:r>
    </w:p>
    <w:p w14:paraId="25B2E418" w14:textId="77777777" w:rsidR="00D872DA" w:rsidRPr="00B74690" w:rsidRDefault="00D872DA" w:rsidP="00D872DA">
      <w:pPr>
        <w:spacing w:after="0"/>
        <w:jc w:val="both"/>
        <w:rPr>
          <w:rFonts w:asciiTheme="minorHAnsi" w:hAnsiTheme="minorHAnsi" w:cs="Arial"/>
          <w:sz w:val="18"/>
        </w:rPr>
      </w:pPr>
    </w:p>
    <w:p w14:paraId="22947470" w14:textId="624CCBEF" w:rsidR="006D594D" w:rsidRDefault="006D594D" w:rsidP="00D872DA">
      <w:pPr>
        <w:spacing w:after="0"/>
        <w:jc w:val="both"/>
        <w:rPr>
          <w:rFonts w:asciiTheme="minorHAnsi" w:hAnsiTheme="minorHAnsi" w:cs="Arial"/>
          <w:sz w:val="24"/>
        </w:rPr>
      </w:pPr>
      <w:r w:rsidRPr="00D872DA">
        <w:rPr>
          <w:rFonts w:asciiTheme="minorHAnsi" w:hAnsiTheme="minorHAnsi" w:cs="Arial"/>
          <w:sz w:val="24"/>
        </w:rPr>
        <w:t xml:space="preserve">The school will not wait for the start or outcome of an investigation before protecting the victim and other pupils: this applies to criminal investigations as well as those made by CSC.  Where CSC decide that a statutory investigation is not appropriate, the school will consider referring the incident again if it is believed that the pupil is at risk of harm.  Where CSC decide that a statutory investigation is not appropriate and the school agrees with this decision, the school will consider the use of other support mechanisms, such as early help and pastoral support. </w:t>
      </w:r>
    </w:p>
    <w:p w14:paraId="3738798D" w14:textId="77777777" w:rsidR="00D872DA" w:rsidRPr="00B74690" w:rsidRDefault="00D872DA" w:rsidP="00D872DA">
      <w:pPr>
        <w:spacing w:after="0"/>
        <w:jc w:val="both"/>
        <w:rPr>
          <w:rFonts w:asciiTheme="minorHAnsi" w:hAnsiTheme="minorHAnsi" w:cs="Arial"/>
          <w:sz w:val="18"/>
        </w:rPr>
      </w:pPr>
    </w:p>
    <w:p w14:paraId="3443B18C" w14:textId="4B1CEB89" w:rsidR="006D594D" w:rsidRDefault="006D594D" w:rsidP="00D872DA">
      <w:pPr>
        <w:spacing w:after="0"/>
        <w:jc w:val="both"/>
        <w:rPr>
          <w:rFonts w:asciiTheme="minorHAnsi" w:hAnsiTheme="minorHAnsi" w:cs="Arial"/>
          <w:sz w:val="24"/>
        </w:rPr>
      </w:pPr>
      <w:r w:rsidRPr="00D872DA">
        <w:rPr>
          <w:rFonts w:asciiTheme="minorHAnsi" w:hAnsiTheme="minorHAnsi" w:cs="Arial"/>
          <w:sz w:val="24"/>
        </w:rPr>
        <w:t>At all stages of the reporting and referral process, the pupil will be informed of the decisions made, actions taken and reasons for doing so. Discussions of concerns with parents will only take place where this would not put the pupil or others at potential risk of harm. The school will work closely with parents to ensure that the pupil, as well as their family, understands the arrangements in place, such as in-school interventions, is effectively supported, and knows where they can access additional support.</w:t>
      </w:r>
    </w:p>
    <w:p w14:paraId="2F84B49F" w14:textId="77777777" w:rsidR="00D872DA" w:rsidRPr="00B74690" w:rsidRDefault="00D872DA" w:rsidP="00D872DA">
      <w:pPr>
        <w:spacing w:after="0"/>
        <w:jc w:val="both"/>
        <w:rPr>
          <w:rFonts w:asciiTheme="minorHAnsi" w:hAnsiTheme="minorHAnsi" w:cs="Arial"/>
          <w:sz w:val="18"/>
        </w:rPr>
      </w:pPr>
    </w:p>
    <w:p w14:paraId="7BF2E6FC" w14:textId="79975FBA" w:rsidR="00F80667" w:rsidRPr="006D594D" w:rsidRDefault="00CB0F5C" w:rsidP="00F80667">
      <w:pPr>
        <w:pStyle w:val="NoSpacing"/>
        <w:shd w:val="clear" w:color="auto" w:fill="9CC2E5"/>
        <w:tabs>
          <w:tab w:val="left" w:pos="4185"/>
        </w:tabs>
        <w:jc w:val="both"/>
        <w:outlineLvl w:val="0"/>
        <w:rPr>
          <w:b/>
          <w:color w:val="FFFFFF"/>
          <w:sz w:val="32"/>
        </w:rPr>
      </w:pPr>
      <w:bookmarkStart w:id="74" w:name="_Concerns_about_staff"/>
      <w:bookmarkStart w:id="75" w:name="_Toc113958744"/>
      <w:bookmarkEnd w:id="74"/>
      <w:r>
        <w:rPr>
          <w:b/>
          <w:color w:val="FFFFFF"/>
          <w:sz w:val="32"/>
        </w:rPr>
        <w:t>30</w:t>
      </w:r>
      <w:r w:rsidR="00F80667" w:rsidRPr="006D594D">
        <w:rPr>
          <w:b/>
          <w:color w:val="FFFFFF"/>
          <w:sz w:val="32"/>
        </w:rPr>
        <w:t xml:space="preserve">. </w:t>
      </w:r>
      <w:r>
        <w:rPr>
          <w:b/>
          <w:color w:val="FFFFFF"/>
          <w:sz w:val="32"/>
        </w:rPr>
        <w:t>Concerns about staff and safeguarding practices</w:t>
      </w:r>
      <w:bookmarkEnd w:id="75"/>
    </w:p>
    <w:p w14:paraId="0A6C4B07" w14:textId="77777777" w:rsidR="00D872DA" w:rsidRPr="00B74690" w:rsidRDefault="00D872DA" w:rsidP="00D872DA">
      <w:pPr>
        <w:spacing w:after="0"/>
        <w:jc w:val="both"/>
        <w:rPr>
          <w:rFonts w:asciiTheme="minorHAnsi" w:hAnsiTheme="minorHAnsi" w:cs="Arial"/>
          <w:sz w:val="18"/>
        </w:rPr>
      </w:pPr>
    </w:p>
    <w:p w14:paraId="0D52467D" w14:textId="132B97D4" w:rsidR="006D594D" w:rsidRPr="00D872DA" w:rsidRDefault="006D594D" w:rsidP="006D594D">
      <w:pPr>
        <w:jc w:val="both"/>
        <w:rPr>
          <w:rFonts w:asciiTheme="minorHAnsi" w:hAnsiTheme="minorHAnsi" w:cs="Arial"/>
          <w:sz w:val="24"/>
        </w:rPr>
      </w:pPr>
      <w:r w:rsidRPr="00D872DA">
        <w:rPr>
          <w:rFonts w:asciiTheme="minorHAnsi" w:hAnsiTheme="minorHAnsi" w:cs="Arial"/>
          <w:sz w:val="24"/>
        </w:rPr>
        <w:t>If a staff member has concerns about another member of staff (including supply staff and volunteers), it will be raised with the headteacher. If the concern is with regards to the headteacher, it must be referred to the chair of governors.</w:t>
      </w:r>
    </w:p>
    <w:p w14:paraId="2866DB77" w14:textId="7AB2B4EA" w:rsidR="006D594D" w:rsidRDefault="006D594D" w:rsidP="00D872DA">
      <w:pPr>
        <w:spacing w:after="0"/>
        <w:jc w:val="both"/>
        <w:rPr>
          <w:rFonts w:asciiTheme="minorHAnsi" w:hAnsiTheme="minorHAnsi" w:cs="Arial"/>
          <w:sz w:val="24"/>
        </w:rPr>
      </w:pPr>
      <w:r w:rsidRPr="00D872DA">
        <w:rPr>
          <w:rFonts w:asciiTheme="minorHAnsi" w:hAnsiTheme="minorHAnsi" w:cs="Arial"/>
          <w:sz w:val="24"/>
        </w:rPr>
        <w:t>Any concerns regarding the safeguarding practices at the school will be raised with the SLT, and the necessary whistleblowing procedures will be followed, as outlined in the school Whistleblowing Policy. If a staff member feels unable to raise an issue with the SLT, they should access other whistleblowing channels such as the NSPCC whistleblowing helpline (0800 028 0285).</w:t>
      </w:r>
    </w:p>
    <w:p w14:paraId="34D3736A" w14:textId="77777777" w:rsidR="00D872DA" w:rsidRPr="00D872DA" w:rsidRDefault="00D872DA" w:rsidP="00D872DA">
      <w:pPr>
        <w:spacing w:after="0"/>
        <w:jc w:val="both"/>
        <w:rPr>
          <w:rFonts w:asciiTheme="minorHAnsi" w:hAnsiTheme="minorHAnsi" w:cs="Arial"/>
          <w:sz w:val="24"/>
        </w:rPr>
      </w:pPr>
    </w:p>
    <w:p w14:paraId="119ECD70" w14:textId="56856DDE" w:rsidR="00F80667" w:rsidRPr="006D594D" w:rsidRDefault="00CB0F5C" w:rsidP="00F80667">
      <w:pPr>
        <w:pStyle w:val="NoSpacing"/>
        <w:shd w:val="clear" w:color="auto" w:fill="9CC2E5"/>
        <w:tabs>
          <w:tab w:val="left" w:pos="4185"/>
        </w:tabs>
        <w:jc w:val="both"/>
        <w:outlineLvl w:val="0"/>
        <w:rPr>
          <w:b/>
          <w:color w:val="FFFFFF"/>
          <w:sz w:val="32"/>
        </w:rPr>
      </w:pPr>
      <w:bookmarkStart w:id="76" w:name="_Dealing_with_allegations"/>
      <w:bookmarkStart w:id="77" w:name="_[Updated]_Allegations_of"/>
      <w:bookmarkStart w:id="78" w:name="_Toc113958745"/>
      <w:bookmarkStart w:id="79" w:name="_Hlk76565743"/>
      <w:bookmarkEnd w:id="76"/>
      <w:bookmarkEnd w:id="77"/>
      <w:r>
        <w:rPr>
          <w:b/>
          <w:color w:val="FFFFFF"/>
          <w:sz w:val="32"/>
        </w:rPr>
        <w:t>31</w:t>
      </w:r>
      <w:r w:rsidR="00F80667" w:rsidRPr="006D594D">
        <w:rPr>
          <w:b/>
          <w:color w:val="FFFFFF"/>
          <w:sz w:val="32"/>
        </w:rPr>
        <w:t xml:space="preserve">. </w:t>
      </w:r>
      <w:r>
        <w:rPr>
          <w:b/>
          <w:color w:val="FFFFFF"/>
          <w:sz w:val="32"/>
        </w:rPr>
        <w:t>Allegations of abuse against staff and low-level concerns</w:t>
      </w:r>
      <w:bookmarkEnd w:id="78"/>
    </w:p>
    <w:p w14:paraId="3DAF66B0" w14:textId="77777777" w:rsidR="00D872DA" w:rsidRPr="00B74690" w:rsidRDefault="00D872DA" w:rsidP="00D872DA">
      <w:pPr>
        <w:spacing w:after="0"/>
        <w:rPr>
          <w:rFonts w:asciiTheme="minorHAnsi" w:hAnsiTheme="minorHAnsi" w:cs="Arial"/>
          <w:bCs/>
          <w:sz w:val="18"/>
        </w:rPr>
      </w:pPr>
    </w:p>
    <w:p w14:paraId="0CCEB62F" w14:textId="66900226" w:rsidR="006D594D" w:rsidRPr="00D872DA" w:rsidRDefault="006D594D" w:rsidP="006D594D">
      <w:pPr>
        <w:rPr>
          <w:rFonts w:asciiTheme="minorHAnsi" w:hAnsiTheme="minorHAnsi" w:cs="Arial"/>
          <w:sz w:val="24"/>
        </w:rPr>
      </w:pPr>
      <w:r w:rsidRPr="00D872DA">
        <w:rPr>
          <w:rFonts w:asciiTheme="minorHAnsi" w:hAnsiTheme="minorHAnsi" w:cs="Arial"/>
          <w:bCs/>
          <w:sz w:val="24"/>
        </w:rPr>
        <w:t xml:space="preserve">There are clear policies in line with those from the CSAP (Children's Safeguarding Assurance Partnership) for dealing with allegations against people who work with children. </w:t>
      </w:r>
    </w:p>
    <w:bookmarkEnd w:id="79"/>
    <w:p w14:paraId="712FF02E" w14:textId="77777777" w:rsidR="006D594D" w:rsidRPr="00D872DA" w:rsidRDefault="006D594D" w:rsidP="006D594D">
      <w:pPr>
        <w:jc w:val="both"/>
        <w:rPr>
          <w:rFonts w:asciiTheme="minorHAnsi" w:hAnsiTheme="minorHAnsi" w:cs="Arial"/>
          <w:sz w:val="24"/>
        </w:rPr>
      </w:pPr>
      <w:r w:rsidRPr="00D872DA">
        <w:rPr>
          <w:rFonts w:asciiTheme="minorHAnsi" w:hAnsiTheme="minorHAnsi" w:cs="Arial"/>
          <w:sz w:val="24"/>
        </w:rPr>
        <w:t xml:space="preserve">All allegations against staff, supply staff, volunteers and contractors will be managed in line with the school’s </w:t>
      </w:r>
      <w:r w:rsidRPr="00D872DA">
        <w:rPr>
          <w:rFonts w:asciiTheme="minorHAnsi" w:hAnsiTheme="minorHAnsi" w:cs="Arial"/>
          <w:bCs/>
          <w:sz w:val="24"/>
        </w:rPr>
        <w:t>Whistleblowing Policy</w:t>
      </w:r>
      <w:r w:rsidRPr="00D872DA">
        <w:rPr>
          <w:rFonts w:asciiTheme="minorHAnsi" w:hAnsiTheme="minorHAnsi" w:cs="Arial"/>
          <w:sz w:val="24"/>
        </w:rPr>
        <w:t xml:space="preserve"> – a copy of which will be provided to, and understood by, all staff at induction. The school will ensure all allegations against staff, including those who are not employees of the school, are dealt with appropriately and that the school liaises with the relevant parties. </w:t>
      </w:r>
    </w:p>
    <w:p w14:paraId="571DFD03" w14:textId="77777777" w:rsidR="006D594D" w:rsidRPr="00D872DA" w:rsidRDefault="006D594D" w:rsidP="006D594D">
      <w:pPr>
        <w:jc w:val="both"/>
        <w:rPr>
          <w:rFonts w:asciiTheme="minorHAnsi" w:hAnsiTheme="minorHAnsi" w:cs="Arial"/>
          <w:sz w:val="24"/>
        </w:rPr>
      </w:pPr>
      <w:r w:rsidRPr="00D872DA">
        <w:rPr>
          <w:rFonts w:asciiTheme="minorHAnsi" w:hAnsiTheme="minorHAnsi" w:cs="Arial"/>
          <w:sz w:val="24"/>
        </w:rPr>
        <w:t>When managing allegations against staff, the school will recognise the distinction between allegations that meet the harms threshold and allegations that do not, also known as “low-level concerns”. Allegations that meet the harms threshold include instances where staff have:</w:t>
      </w:r>
    </w:p>
    <w:p w14:paraId="34802FF0" w14:textId="77777777" w:rsidR="006D594D" w:rsidRPr="00D872DA" w:rsidRDefault="006D594D" w:rsidP="006D594D">
      <w:pPr>
        <w:pStyle w:val="ListParagraph"/>
        <w:numPr>
          <w:ilvl w:val="0"/>
          <w:numId w:val="57"/>
        </w:numPr>
        <w:spacing w:after="200" w:line="276" w:lineRule="auto"/>
        <w:jc w:val="both"/>
        <w:rPr>
          <w:rFonts w:asciiTheme="minorHAnsi" w:hAnsiTheme="minorHAnsi" w:cs="Arial"/>
          <w:sz w:val="24"/>
        </w:rPr>
      </w:pPr>
      <w:r w:rsidRPr="00D872DA">
        <w:rPr>
          <w:rFonts w:asciiTheme="minorHAnsi" w:hAnsiTheme="minorHAnsi" w:cs="Arial"/>
          <w:sz w:val="24"/>
        </w:rPr>
        <w:t>Behaved in a way that has harmed a child or may have harmed a child.</w:t>
      </w:r>
    </w:p>
    <w:p w14:paraId="34BBC77B" w14:textId="77777777" w:rsidR="006D594D" w:rsidRPr="00D872DA" w:rsidRDefault="006D594D" w:rsidP="006D594D">
      <w:pPr>
        <w:pStyle w:val="ListParagraph"/>
        <w:numPr>
          <w:ilvl w:val="0"/>
          <w:numId w:val="57"/>
        </w:numPr>
        <w:spacing w:after="200" w:line="276" w:lineRule="auto"/>
        <w:jc w:val="both"/>
        <w:rPr>
          <w:rFonts w:asciiTheme="minorHAnsi" w:hAnsiTheme="minorHAnsi" w:cs="Arial"/>
          <w:sz w:val="24"/>
        </w:rPr>
      </w:pPr>
      <w:r w:rsidRPr="00D872DA">
        <w:rPr>
          <w:rFonts w:asciiTheme="minorHAnsi" w:hAnsiTheme="minorHAnsi" w:cs="Arial"/>
          <w:sz w:val="24"/>
        </w:rPr>
        <w:t>Committed or possibly committed a criminal offence against or related to a child.</w:t>
      </w:r>
    </w:p>
    <w:p w14:paraId="22E0837D" w14:textId="77777777" w:rsidR="006D594D" w:rsidRPr="00D872DA" w:rsidRDefault="006D594D" w:rsidP="006D594D">
      <w:pPr>
        <w:pStyle w:val="ListParagraph"/>
        <w:numPr>
          <w:ilvl w:val="0"/>
          <w:numId w:val="57"/>
        </w:numPr>
        <w:spacing w:after="200" w:line="276" w:lineRule="auto"/>
        <w:jc w:val="both"/>
        <w:rPr>
          <w:rFonts w:asciiTheme="minorHAnsi" w:hAnsiTheme="minorHAnsi" w:cs="Arial"/>
          <w:sz w:val="24"/>
        </w:rPr>
      </w:pPr>
      <w:r w:rsidRPr="00D872DA">
        <w:rPr>
          <w:rFonts w:asciiTheme="minorHAnsi" w:hAnsiTheme="minorHAnsi" w:cs="Arial"/>
          <w:sz w:val="24"/>
        </w:rPr>
        <w:t>Behaved towards a child in a way that indicates they may pose a risk of harm to children.</w:t>
      </w:r>
    </w:p>
    <w:p w14:paraId="1A212908" w14:textId="77777777" w:rsidR="006D594D" w:rsidRPr="00D872DA" w:rsidRDefault="006D594D" w:rsidP="006D594D">
      <w:pPr>
        <w:pStyle w:val="ListParagraph"/>
        <w:numPr>
          <w:ilvl w:val="0"/>
          <w:numId w:val="57"/>
        </w:numPr>
        <w:spacing w:after="200" w:line="276" w:lineRule="auto"/>
        <w:jc w:val="both"/>
        <w:rPr>
          <w:rFonts w:asciiTheme="minorHAnsi" w:hAnsiTheme="minorHAnsi" w:cs="Arial"/>
          <w:sz w:val="24"/>
        </w:rPr>
      </w:pPr>
      <w:r w:rsidRPr="00D872DA">
        <w:rPr>
          <w:rFonts w:asciiTheme="minorHAnsi" w:hAnsiTheme="minorHAnsi" w:cs="Arial"/>
          <w:sz w:val="24"/>
        </w:rPr>
        <w:t>Behaved, or may have behaved, in a way that indicates they may not be suitable to work with children.</w:t>
      </w:r>
    </w:p>
    <w:p w14:paraId="052FCA7D" w14:textId="77777777" w:rsidR="006D594D" w:rsidRPr="00D872DA" w:rsidRDefault="006D594D" w:rsidP="006D594D">
      <w:pPr>
        <w:spacing w:after="0"/>
        <w:rPr>
          <w:rFonts w:asciiTheme="minorHAnsi" w:eastAsia="Times New Roman" w:hAnsiTheme="minorHAnsi" w:cs="Arial"/>
          <w:i/>
          <w:sz w:val="24"/>
        </w:rPr>
      </w:pPr>
      <w:r w:rsidRPr="00D872DA">
        <w:rPr>
          <w:rFonts w:asciiTheme="minorHAnsi" w:eastAsia="Times New Roman" w:hAnsiTheme="minorHAnsi" w:cs="Arial"/>
          <w:sz w:val="24"/>
        </w:rPr>
        <w:t xml:space="preserve">All staff at Walton-le-Dale High School are aware of these procedures and aware of the following expectations and protocol:- </w:t>
      </w:r>
    </w:p>
    <w:p w14:paraId="1577C1D4" w14:textId="77777777" w:rsidR="006D594D" w:rsidRPr="00B74690" w:rsidRDefault="006D594D" w:rsidP="006D594D">
      <w:pPr>
        <w:spacing w:after="0"/>
        <w:rPr>
          <w:rFonts w:asciiTheme="minorHAnsi" w:eastAsia="Times New Roman" w:hAnsiTheme="minorHAnsi" w:cs="Arial"/>
          <w:b/>
          <w:bCs/>
          <w:i/>
          <w:sz w:val="18"/>
        </w:rPr>
      </w:pPr>
    </w:p>
    <w:p w14:paraId="2E53A022" w14:textId="77777777" w:rsidR="006D594D" w:rsidRPr="00D872DA" w:rsidRDefault="006D594D" w:rsidP="006D594D">
      <w:pPr>
        <w:numPr>
          <w:ilvl w:val="0"/>
          <w:numId w:val="61"/>
        </w:numPr>
        <w:spacing w:after="0" w:line="276" w:lineRule="auto"/>
        <w:contextualSpacing/>
        <w:rPr>
          <w:rFonts w:asciiTheme="minorHAnsi" w:eastAsia="Calibri" w:hAnsiTheme="minorHAnsi" w:cs="Arial"/>
          <w:sz w:val="24"/>
        </w:rPr>
      </w:pPr>
      <w:r w:rsidRPr="00D872DA">
        <w:rPr>
          <w:rFonts w:asciiTheme="minorHAnsi" w:eastAsia="Calibri" w:hAnsiTheme="minorHAnsi" w:cs="Arial"/>
          <w:sz w:val="24"/>
        </w:rPr>
        <w:t>ALL staff and volunteers are aware that they must refer allegations or concerns around staff (including supply staff) conduct to the Headteacher</w:t>
      </w:r>
    </w:p>
    <w:p w14:paraId="59330214" w14:textId="77777777" w:rsidR="006D594D" w:rsidRPr="00D872DA" w:rsidRDefault="006D594D" w:rsidP="006D594D">
      <w:pPr>
        <w:numPr>
          <w:ilvl w:val="0"/>
          <w:numId w:val="61"/>
        </w:numPr>
        <w:spacing w:after="0" w:line="276" w:lineRule="auto"/>
        <w:contextualSpacing/>
        <w:rPr>
          <w:rFonts w:asciiTheme="minorHAnsi" w:eastAsia="Calibri" w:hAnsiTheme="minorHAnsi" w:cs="Arial"/>
          <w:sz w:val="24"/>
        </w:rPr>
      </w:pPr>
      <w:r w:rsidRPr="00D872DA">
        <w:rPr>
          <w:rFonts w:asciiTheme="minorHAnsi" w:eastAsia="Calibri" w:hAnsiTheme="minorHAnsi" w:cs="Arial"/>
          <w:sz w:val="24"/>
        </w:rPr>
        <w:t>ALL staff and volunteers are aware of the requirement to, and process of referring allegations or concerns around the Headteacher to the nominated Governor and how to contact them</w:t>
      </w:r>
    </w:p>
    <w:p w14:paraId="14E3AF48" w14:textId="77777777" w:rsidR="006D594D" w:rsidRPr="00D872DA" w:rsidRDefault="006D594D" w:rsidP="006D594D">
      <w:pPr>
        <w:numPr>
          <w:ilvl w:val="0"/>
          <w:numId w:val="60"/>
        </w:numPr>
        <w:spacing w:before="100" w:beforeAutospacing="1" w:after="100" w:afterAutospacing="1" w:line="276" w:lineRule="auto"/>
        <w:contextualSpacing/>
        <w:rPr>
          <w:rFonts w:asciiTheme="minorHAnsi" w:eastAsia="Calibri" w:hAnsiTheme="minorHAnsi" w:cs="Arial"/>
          <w:sz w:val="24"/>
        </w:rPr>
      </w:pPr>
      <w:r w:rsidRPr="00D872DA">
        <w:rPr>
          <w:rFonts w:asciiTheme="minorHAnsi" w:eastAsia="Calibri" w:hAnsiTheme="minorHAnsi" w:cs="Arial"/>
          <w:sz w:val="24"/>
        </w:rPr>
        <w:t xml:space="preserve">The Headteacher and/or Chair of Governors will discuss the allegation with the Local Authority Designated Officer (LADO) </w:t>
      </w:r>
    </w:p>
    <w:p w14:paraId="7DC813DA" w14:textId="77777777" w:rsidR="006D594D" w:rsidRPr="00D872DA" w:rsidRDefault="006D594D" w:rsidP="006D594D">
      <w:pPr>
        <w:numPr>
          <w:ilvl w:val="0"/>
          <w:numId w:val="60"/>
        </w:numPr>
        <w:spacing w:before="100" w:beforeAutospacing="1" w:after="100" w:afterAutospacing="1" w:line="276" w:lineRule="auto"/>
        <w:contextualSpacing/>
        <w:rPr>
          <w:rFonts w:asciiTheme="minorHAnsi" w:eastAsia="Calibri" w:hAnsiTheme="minorHAnsi" w:cs="Arial"/>
          <w:sz w:val="24"/>
        </w:rPr>
      </w:pPr>
      <w:r w:rsidRPr="00D872DA">
        <w:rPr>
          <w:rFonts w:asciiTheme="minorHAnsi" w:eastAsia="Calibri" w:hAnsiTheme="minorHAnsi" w:cs="Arial"/>
          <w:sz w:val="24"/>
        </w:rPr>
        <w:t xml:space="preserve">CSAP procedures for dealing with allegations against staff will be followed </w:t>
      </w:r>
      <w:hyperlink r:id="rId33" w:history="1">
        <w:r w:rsidRPr="00D872DA">
          <w:rPr>
            <w:rFonts w:asciiTheme="minorHAnsi" w:eastAsia="Calibri" w:hAnsiTheme="minorHAnsi" w:cs="Arial"/>
            <w:sz w:val="24"/>
            <w:u w:val="single"/>
          </w:rPr>
          <w:t>http://panlancashirescb.proceduresonline.com/chapters/p_allegations.html</w:t>
        </w:r>
      </w:hyperlink>
    </w:p>
    <w:p w14:paraId="7FAE82F5" w14:textId="77777777" w:rsidR="006D594D" w:rsidRPr="00D872DA" w:rsidRDefault="006D594D" w:rsidP="006D594D">
      <w:pPr>
        <w:numPr>
          <w:ilvl w:val="0"/>
          <w:numId w:val="60"/>
        </w:numPr>
        <w:spacing w:before="100" w:beforeAutospacing="1" w:after="100" w:afterAutospacing="1" w:line="276" w:lineRule="auto"/>
        <w:contextualSpacing/>
        <w:rPr>
          <w:rFonts w:asciiTheme="minorHAnsi" w:eastAsia="Calibri" w:hAnsiTheme="minorHAnsi" w:cs="Arial"/>
          <w:sz w:val="24"/>
        </w:rPr>
      </w:pPr>
      <w:r w:rsidRPr="00D872DA">
        <w:rPr>
          <w:rFonts w:asciiTheme="minorHAnsi" w:eastAsia="Calibri" w:hAnsiTheme="minorHAnsi" w:cs="Arial"/>
          <w:sz w:val="24"/>
        </w:rPr>
        <w:t xml:space="preserve">ALL staff and volunteers remember that the welfare of the child is paramount and that they have a duty to inform </w:t>
      </w:r>
      <w:r w:rsidRPr="00D872DA">
        <w:rPr>
          <w:rFonts w:asciiTheme="minorHAnsi" w:eastAsia="Calibri" w:hAnsiTheme="minorHAnsi" w:cs="Arial"/>
          <w:bCs/>
          <w:sz w:val="24"/>
        </w:rPr>
        <w:t xml:space="preserve">the headteacher </w:t>
      </w:r>
      <w:r w:rsidRPr="00D872DA">
        <w:rPr>
          <w:rFonts w:asciiTheme="minorHAnsi" w:eastAsia="Calibri" w:hAnsiTheme="minorHAnsi" w:cs="Arial"/>
          <w:sz w:val="24"/>
        </w:rPr>
        <w:t xml:space="preserve">if any adult's conduct gives cause for concern </w:t>
      </w:r>
    </w:p>
    <w:p w14:paraId="64E2FF71" w14:textId="77777777" w:rsidR="006D594D" w:rsidRPr="00D872DA" w:rsidRDefault="006D594D" w:rsidP="006D594D">
      <w:pPr>
        <w:numPr>
          <w:ilvl w:val="0"/>
          <w:numId w:val="60"/>
        </w:numPr>
        <w:spacing w:before="100" w:beforeAutospacing="1" w:after="100" w:afterAutospacing="1" w:line="276" w:lineRule="auto"/>
        <w:contextualSpacing/>
        <w:rPr>
          <w:rFonts w:asciiTheme="minorHAnsi" w:eastAsia="Calibri" w:hAnsiTheme="minorHAnsi" w:cs="Arial"/>
          <w:sz w:val="24"/>
        </w:rPr>
      </w:pPr>
      <w:r w:rsidRPr="00D872DA">
        <w:rPr>
          <w:rFonts w:asciiTheme="minorHAnsi" w:eastAsia="Calibri" w:hAnsiTheme="minorHAnsi" w:cs="Arial"/>
          <w:sz w:val="24"/>
        </w:rPr>
        <w:t xml:space="preserve">All staff recognise the importance of sharing and reporting low-level concerns (see below guidance on low-level concerns) surrounding staff or any adult in a position of trust to the </w:t>
      </w:r>
      <w:r w:rsidRPr="00D872DA">
        <w:rPr>
          <w:rFonts w:asciiTheme="minorHAnsi" w:eastAsia="Calibri" w:hAnsiTheme="minorHAnsi" w:cs="Arial"/>
          <w:bCs/>
          <w:sz w:val="24"/>
        </w:rPr>
        <w:t>headteacher</w:t>
      </w:r>
      <w:r w:rsidRPr="00D872DA">
        <w:rPr>
          <w:rFonts w:asciiTheme="minorHAnsi" w:eastAsia="Calibri" w:hAnsiTheme="minorHAnsi" w:cs="Arial"/>
          <w:sz w:val="24"/>
        </w:rPr>
        <w:t xml:space="preserve"> </w:t>
      </w:r>
    </w:p>
    <w:p w14:paraId="736E776D" w14:textId="77777777" w:rsidR="006D594D" w:rsidRPr="00D872DA" w:rsidRDefault="006D594D" w:rsidP="006D594D">
      <w:pPr>
        <w:numPr>
          <w:ilvl w:val="0"/>
          <w:numId w:val="60"/>
        </w:numPr>
        <w:spacing w:before="100" w:beforeAutospacing="1" w:after="100" w:afterAutospacing="1" w:line="276" w:lineRule="auto"/>
        <w:contextualSpacing/>
        <w:rPr>
          <w:rFonts w:asciiTheme="minorHAnsi" w:eastAsia="Calibri" w:hAnsiTheme="minorHAnsi" w:cs="Arial"/>
          <w:sz w:val="24"/>
        </w:rPr>
      </w:pPr>
      <w:r w:rsidRPr="00D872DA">
        <w:rPr>
          <w:rFonts w:asciiTheme="minorHAnsi" w:eastAsia="Calibri" w:hAnsiTheme="minorHAnsi" w:cs="Arial"/>
          <w:sz w:val="24"/>
        </w:rPr>
        <w:t xml:space="preserve">ALL staff are aware of the school’s </w:t>
      </w:r>
      <w:r w:rsidRPr="00D872DA">
        <w:rPr>
          <w:rFonts w:asciiTheme="minorHAnsi" w:eastAsia="Times New Roman" w:hAnsiTheme="minorHAnsi" w:cs="Arial"/>
          <w:sz w:val="24"/>
        </w:rPr>
        <w:t>Whistleblowing Policy which</w:t>
      </w:r>
      <w:r w:rsidRPr="00D872DA">
        <w:rPr>
          <w:rFonts w:asciiTheme="minorHAnsi" w:eastAsia="Calibri" w:hAnsiTheme="minorHAnsi" w:cs="Arial"/>
          <w:sz w:val="24"/>
        </w:rPr>
        <w:t xml:space="preserve"> enables staff to raise concerns or allegations in confidence and for a sensitive enquiry to take place</w:t>
      </w:r>
    </w:p>
    <w:p w14:paraId="6FE88795" w14:textId="77777777" w:rsidR="006D594D" w:rsidRPr="00D872DA" w:rsidRDefault="006D594D" w:rsidP="006D594D">
      <w:pPr>
        <w:numPr>
          <w:ilvl w:val="0"/>
          <w:numId w:val="60"/>
        </w:numPr>
        <w:spacing w:before="100" w:beforeAutospacing="1" w:after="100" w:afterAutospacing="1" w:line="276" w:lineRule="auto"/>
        <w:contextualSpacing/>
        <w:rPr>
          <w:rFonts w:asciiTheme="minorHAnsi" w:eastAsia="Calibri" w:hAnsiTheme="minorHAnsi" w:cs="Arial"/>
          <w:sz w:val="24"/>
        </w:rPr>
      </w:pPr>
      <w:r w:rsidRPr="00D872DA">
        <w:rPr>
          <w:rFonts w:asciiTheme="minorHAnsi" w:eastAsia="Calibri" w:hAnsiTheme="minorHAnsi" w:cs="Arial"/>
          <w:sz w:val="24"/>
        </w:rPr>
        <w:t xml:space="preserve">Staff are fully aware of Guidance for Safer Working Practice 2022 and the guidance in the staff handbook and are aware of professional expectations of their own behaviour and conduct. </w:t>
      </w:r>
    </w:p>
    <w:p w14:paraId="46A64A0D" w14:textId="77777777" w:rsidR="006D594D" w:rsidRPr="00D872DA" w:rsidRDefault="006D594D" w:rsidP="006D594D">
      <w:pPr>
        <w:numPr>
          <w:ilvl w:val="0"/>
          <w:numId w:val="60"/>
        </w:numPr>
        <w:spacing w:before="100" w:beforeAutospacing="1" w:after="100" w:afterAutospacing="1" w:line="276" w:lineRule="auto"/>
        <w:contextualSpacing/>
        <w:rPr>
          <w:rFonts w:asciiTheme="minorHAnsi" w:eastAsia="Calibri" w:hAnsiTheme="minorHAnsi" w:cs="Arial"/>
          <w:sz w:val="24"/>
        </w:rPr>
      </w:pPr>
      <w:r w:rsidRPr="00D872DA">
        <w:rPr>
          <w:rFonts w:asciiTheme="minorHAnsi" w:hAnsiTheme="minorHAnsi" w:cs="Arial"/>
          <w:sz w:val="24"/>
        </w:rPr>
        <w:t xml:space="preserve">Further information, LADO information and flowchart of how allegations are managed: </w:t>
      </w:r>
    </w:p>
    <w:p w14:paraId="7473B65A" w14:textId="77777777" w:rsidR="006D594D" w:rsidRPr="00D872DA" w:rsidRDefault="006D594D" w:rsidP="006D594D">
      <w:pPr>
        <w:jc w:val="center"/>
        <w:rPr>
          <w:rFonts w:asciiTheme="minorHAnsi" w:hAnsiTheme="minorHAnsi" w:cs="Arial"/>
          <w:sz w:val="24"/>
        </w:rPr>
      </w:pPr>
      <w:r w:rsidRPr="00D872DA">
        <w:rPr>
          <w:rFonts w:asciiTheme="minorHAnsi" w:hAnsiTheme="minorHAnsi"/>
          <w:sz w:val="24"/>
        </w:rPr>
        <w:object w:dxaOrig="1534" w:dyaOrig="991" w14:anchorId="0EB3B49E">
          <v:shape id="_x0000_i1030" type="#_x0000_t75" style="width:77.25pt;height:49.5pt" o:ole="">
            <v:imagedata r:id="rId34" o:title=""/>
          </v:shape>
          <o:OLEObject Type="Embed" ProgID="Word.Document.8" ShapeID="_x0000_i1030" DrawAspect="Icon" ObjectID="_1724574095" r:id="rId35">
            <o:FieldCodes>\s</o:FieldCodes>
          </o:OLEObject>
        </w:object>
      </w:r>
      <w:r w:rsidRPr="00D872DA">
        <w:rPr>
          <w:rFonts w:asciiTheme="minorHAnsi" w:hAnsiTheme="minorHAnsi"/>
          <w:sz w:val="24"/>
        </w:rPr>
        <w:object w:dxaOrig="1534" w:dyaOrig="991" w14:anchorId="1F24C879">
          <v:shape id="_x0000_i1031" type="#_x0000_t75" style="width:77.25pt;height:49.5pt" o:ole="">
            <v:imagedata r:id="rId36" o:title=""/>
          </v:shape>
          <o:OLEObject Type="Embed" ProgID="Word.Document.12" ShapeID="_x0000_i1031" DrawAspect="Icon" ObjectID="_1724574096" r:id="rId37">
            <o:FieldCodes>\s</o:FieldCodes>
          </o:OLEObject>
        </w:object>
      </w:r>
    </w:p>
    <w:p w14:paraId="16278E8A" w14:textId="77777777" w:rsidR="006D594D" w:rsidRPr="00D872DA" w:rsidRDefault="006D594D" w:rsidP="006D594D">
      <w:pPr>
        <w:jc w:val="both"/>
        <w:rPr>
          <w:rFonts w:asciiTheme="minorHAnsi" w:hAnsiTheme="minorHAnsi" w:cs="Arial"/>
          <w:sz w:val="24"/>
        </w:rPr>
      </w:pPr>
      <w:r w:rsidRPr="00D872DA">
        <w:rPr>
          <w:rFonts w:asciiTheme="minorHAnsi" w:hAnsiTheme="minorHAnsi" w:cs="Arial"/>
          <w:sz w:val="24"/>
        </w:rPr>
        <w:t>Walton-le-Dale High School recognises that children may make disclosures against someone who is in a position of trust not in the school setting. This may be an adult in a place of worship, a sports coach or a club leader. After ensuring that the child is safe, we recognise that we must refer to the LADO and share information.</w:t>
      </w:r>
    </w:p>
    <w:p w14:paraId="0693F0B8" w14:textId="77777777" w:rsidR="006D594D" w:rsidRPr="00D872DA" w:rsidRDefault="006D594D" w:rsidP="006D594D">
      <w:pPr>
        <w:jc w:val="both"/>
        <w:rPr>
          <w:rFonts w:asciiTheme="minorHAnsi" w:hAnsiTheme="minorHAnsi" w:cs="Arial"/>
          <w:b/>
          <w:bCs/>
          <w:sz w:val="24"/>
        </w:rPr>
      </w:pPr>
      <w:r w:rsidRPr="00D872DA">
        <w:rPr>
          <w:rFonts w:asciiTheme="minorHAnsi" w:hAnsiTheme="minorHAnsi" w:cs="Arial"/>
          <w:b/>
          <w:bCs/>
          <w:sz w:val="24"/>
        </w:rPr>
        <w:t>Low Level Concerns</w:t>
      </w:r>
    </w:p>
    <w:p w14:paraId="7486793D" w14:textId="77777777" w:rsidR="006D594D" w:rsidRPr="00D872DA" w:rsidRDefault="006D594D" w:rsidP="006D594D">
      <w:pPr>
        <w:jc w:val="both"/>
        <w:rPr>
          <w:rFonts w:asciiTheme="minorHAnsi" w:hAnsiTheme="minorHAnsi" w:cs="Arial"/>
          <w:sz w:val="24"/>
        </w:rPr>
      </w:pPr>
      <w:r w:rsidRPr="00D872DA">
        <w:rPr>
          <w:rFonts w:asciiTheme="minorHAnsi" w:hAnsiTheme="minorHAnsi" w:cs="Arial"/>
          <w:sz w:val="24"/>
        </w:rPr>
        <w:t xml:space="preserve">Walton-le-Dale High School ensure that all staff are aware of how to recognise and report </w:t>
      </w:r>
      <w:r w:rsidRPr="00D872DA">
        <w:rPr>
          <w:rFonts w:asciiTheme="minorHAnsi" w:hAnsiTheme="minorHAnsi" w:cs="Arial"/>
          <w:b/>
          <w:bCs/>
          <w:sz w:val="24"/>
        </w:rPr>
        <w:t>low level concerns</w:t>
      </w:r>
      <w:r w:rsidRPr="00D872DA">
        <w:rPr>
          <w:rFonts w:asciiTheme="minorHAnsi" w:hAnsiTheme="minorHAnsi" w:cs="Arial"/>
          <w:sz w:val="24"/>
        </w:rPr>
        <w:t xml:space="preserve"> around staff behaviour or conduct. </w:t>
      </w:r>
    </w:p>
    <w:p w14:paraId="65E6146A" w14:textId="77777777" w:rsidR="006D594D" w:rsidRPr="00D872DA" w:rsidRDefault="006D594D" w:rsidP="006D594D">
      <w:pPr>
        <w:jc w:val="both"/>
        <w:rPr>
          <w:rFonts w:asciiTheme="minorHAnsi" w:hAnsiTheme="minorHAnsi" w:cs="Arial"/>
          <w:sz w:val="24"/>
        </w:rPr>
      </w:pPr>
      <w:r w:rsidRPr="00D872DA">
        <w:rPr>
          <w:rFonts w:asciiTheme="minorHAnsi" w:hAnsiTheme="minorHAnsi" w:cs="Arial"/>
          <w:sz w:val="24"/>
        </w:rPr>
        <w:t xml:space="preserve">The term ‘low-level’ concern does not mean that it is insignificant. A low-level concern is any concern – no matter how small, and even if no more than causing a sense of unease or a ‘nagging doubt’ - that an adult working in or on behalf of the school or college may have acted in a way that: </w:t>
      </w:r>
    </w:p>
    <w:p w14:paraId="46AA1F11" w14:textId="77777777" w:rsidR="006D594D" w:rsidRPr="00D872DA" w:rsidRDefault="006D594D" w:rsidP="006D594D">
      <w:pPr>
        <w:ind w:left="720"/>
        <w:jc w:val="both"/>
        <w:rPr>
          <w:rFonts w:asciiTheme="minorHAnsi" w:hAnsiTheme="minorHAnsi" w:cs="Arial"/>
          <w:sz w:val="24"/>
        </w:rPr>
      </w:pPr>
      <w:r w:rsidRPr="00D872DA">
        <w:rPr>
          <w:rFonts w:asciiTheme="minorHAnsi" w:hAnsiTheme="minorHAnsi" w:cs="Arial"/>
          <w:sz w:val="24"/>
        </w:rPr>
        <w:t xml:space="preserve">• is inconsistent with the staff code of conduct, including inappropriate conduct outside of work and </w:t>
      </w:r>
    </w:p>
    <w:p w14:paraId="0776B2FC" w14:textId="77777777" w:rsidR="006D594D" w:rsidRPr="00D872DA" w:rsidRDefault="006D594D" w:rsidP="006D594D">
      <w:pPr>
        <w:ind w:left="720"/>
        <w:jc w:val="both"/>
        <w:rPr>
          <w:rFonts w:asciiTheme="minorHAnsi" w:hAnsiTheme="minorHAnsi" w:cs="Arial"/>
          <w:sz w:val="24"/>
        </w:rPr>
      </w:pPr>
      <w:r w:rsidRPr="00D872DA">
        <w:rPr>
          <w:rFonts w:asciiTheme="minorHAnsi" w:hAnsiTheme="minorHAnsi" w:cs="Arial"/>
          <w:sz w:val="24"/>
        </w:rPr>
        <w:t>• does not meet the harm threshold or is otherwise not serious enough to consider a referral to the LADO.</w:t>
      </w:r>
    </w:p>
    <w:p w14:paraId="6FBD1EEC" w14:textId="77777777" w:rsidR="006D594D" w:rsidRPr="00D872DA" w:rsidRDefault="006D594D" w:rsidP="006D594D">
      <w:pPr>
        <w:jc w:val="both"/>
        <w:rPr>
          <w:rFonts w:asciiTheme="minorHAnsi" w:hAnsiTheme="minorHAnsi" w:cs="Arial"/>
          <w:sz w:val="24"/>
        </w:rPr>
      </w:pPr>
      <w:r w:rsidRPr="00D872DA">
        <w:rPr>
          <w:rFonts w:asciiTheme="minorHAnsi" w:hAnsiTheme="minorHAnsi" w:cs="Arial"/>
          <w:sz w:val="24"/>
        </w:rPr>
        <w:t xml:space="preserve">Examples of such behaviour could include, but are not limited to: </w:t>
      </w:r>
    </w:p>
    <w:p w14:paraId="45583879" w14:textId="77777777" w:rsidR="006D594D" w:rsidRPr="00D872DA" w:rsidRDefault="006D594D" w:rsidP="006D594D">
      <w:pPr>
        <w:ind w:firstLine="720"/>
        <w:jc w:val="both"/>
        <w:rPr>
          <w:rFonts w:asciiTheme="minorHAnsi" w:hAnsiTheme="minorHAnsi" w:cs="Arial"/>
          <w:sz w:val="24"/>
        </w:rPr>
      </w:pPr>
      <w:r w:rsidRPr="00D872DA">
        <w:rPr>
          <w:rFonts w:asciiTheme="minorHAnsi" w:hAnsiTheme="minorHAnsi" w:cs="Arial"/>
          <w:sz w:val="24"/>
        </w:rPr>
        <w:t xml:space="preserve">• being over friendly with children </w:t>
      </w:r>
      <w:r w:rsidRPr="00D872DA">
        <w:rPr>
          <w:rFonts w:asciiTheme="minorHAnsi" w:hAnsiTheme="minorHAnsi" w:cs="Arial"/>
          <w:sz w:val="24"/>
        </w:rPr>
        <w:tab/>
      </w:r>
    </w:p>
    <w:p w14:paraId="647B53CB" w14:textId="77777777" w:rsidR="006D594D" w:rsidRPr="00D872DA" w:rsidRDefault="006D594D" w:rsidP="006D594D">
      <w:pPr>
        <w:ind w:firstLine="720"/>
        <w:jc w:val="both"/>
        <w:rPr>
          <w:rFonts w:asciiTheme="minorHAnsi" w:hAnsiTheme="minorHAnsi" w:cs="Arial"/>
          <w:sz w:val="24"/>
        </w:rPr>
      </w:pPr>
      <w:r w:rsidRPr="00D872DA">
        <w:rPr>
          <w:rFonts w:asciiTheme="minorHAnsi" w:hAnsiTheme="minorHAnsi" w:cs="Arial"/>
          <w:sz w:val="24"/>
        </w:rPr>
        <w:t xml:space="preserve">• having favourites </w:t>
      </w:r>
    </w:p>
    <w:p w14:paraId="6A4A8AC7" w14:textId="77777777" w:rsidR="006D594D" w:rsidRPr="00D872DA" w:rsidRDefault="006D594D" w:rsidP="006D594D">
      <w:pPr>
        <w:ind w:firstLine="720"/>
        <w:jc w:val="both"/>
        <w:rPr>
          <w:rFonts w:asciiTheme="minorHAnsi" w:hAnsiTheme="minorHAnsi" w:cs="Arial"/>
          <w:sz w:val="24"/>
        </w:rPr>
      </w:pPr>
      <w:r w:rsidRPr="00D872DA">
        <w:rPr>
          <w:rFonts w:asciiTheme="minorHAnsi" w:hAnsiTheme="minorHAnsi" w:cs="Arial"/>
          <w:sz w:val="24"/>
        </w:rPr>
        <w:t xml:space="preserve">• taking photographs of children on their mobile phone, contrary to school policy </w:t>
      </w:r>
    </w:p>
    <w:p w14:paraId="48BAF40C" w14:textId="2200F764" w:rsidR="006D594D" w:rsidRPr="00D872DA" w:rsidRDefault="006D594D" w:rsidP="006D594D">
      <w:pPr>
        <w:ind w:left="720"/>
        <w:jc w:val="both"/>
        <w:rPr>
          <w:rFonts w:asciiTheme="minorHAnsi" w:hAnsiTheme="minorHAnsi" w:cs="Arial"/>
          <w:sz w:val="24"/>
        </w:rPr>
      </w:pPr>
      <w:r w:rsidRPr="00D872DA">
        <w:rPr>
          <w:rFonts w:asciiTheme="minorHAnsi" w:hAnsiTheme="minorHAnsi" w:cs="Arial"/>
          <w:sz w:val="24"/>
        </w:rPr>
        <w:t>• engaging with a child on a one-to-one basis in a secluded ar</w:t>
      </w:r>
      <w:r w:rsidR="00D872DA">
        <w:rPr>
          <w:rFonts w:asciiTheme="minorHAnsi" w:hAnsiTheme="minorHAnsi" w:cs="Arial"/>
          <w:sz w:val="24"/>
        </w:rPr>
        <w:t xml:space="preserve">ea or behind a closed door, or </w:t>
      </w:r>
    </w:p>
    <w:p w14:paraId="47313E96" w14:textId="77777777" w:rsidR="006D594D" w:rsidRPr="00D872DA" w:rsidRDefault="006D594D" w:rsidP="006D594D">
      <w:pPr>
        <w:ind w:firstLine="720"/>
        <w:jc w:val="both"/>
        <w:rPr>
          <w:rFonts w:asciiTheme="minorHAnsi" w:hAnsiTheme="minorHAnsi" w:cs="Arial"/>
          <w:sz w:val="24"/>
        </w:rPr>
      </w:pPr>
      <w:r w:rsidRPr="00D872DA">
        <w:rPr>
          <w:rFonts w:asciiTheme="minorHAnsi" w:hAnsiTheme="minorHAnsi" w:cs="Arial"/>
          <w:sz w:val="24"/>
        </w:rPr>
        <w:t>• humiliating pupils.</w:t>
      </w:r>
    </w:p>
    <w:p w14:paraId="473ACC3F" w14:textId="77777777" w:rsidR="006D594D" w:rsidRPr="00D872DA" w:rsidRDefault="006D594D" w:rsidP="006D594D">
      <w:pPr>
        <w:jc w:val="both"/>
        <w:rPr>
          <w:rFonts w:asciiTheme="minorHAnsi" w:hAnsiTheme="minorHAnsi" w:cs="Arial"/>
          <w:sz w:val="24"/>
        </w:rPr>
      </w:pPr>
      <w:r w:rsidRPr="00D872DA">
        <w:rPr>
          <w:rFonts w:asciiTheme="minorHAnsi" w:hAnsiTheme="minorHAnsi" w:cs="Arial"/>
          <w:sz w:val="24"/>
        </w:rPr>
        <w:t>Walton-le-Dale High School will promote an open and transparent culture in which all concerns about all adults working in or on behalf of the school or college (including supply teachers, volunteers and contractors) are dealt with promptly and appropriately. Walton-le-Dale High School will strive to embed a culture of openness, trust and transparency in which the school’s values and expected behaviour set out in the staff code of conduct are lived, monitored and reinforced constantly by all staff.</w:t>
      </w:r>
    </w:p>
    <w:p w14:paraId="35BA58DD" w14:textId="77777777" w:rsidR="006D594D" w:rsidRPr="00D872DA" w:rsidRDefault="006D594D" w:rsidP="006D594D">
      <w:pPr>
        <w:jc w:val="both"/>
        <w:rPr>
          <w:rFonts w:asciiTheme="minorHAnsi" w:hAnsiTheme="minorHAnsi" w:cs="Arial"/>
          <w:sz w:val="24"/>
        </w:rPr>
      </w:pPr>
      <w:r w:rsidRPr="00D872DA">
        <w:rPr>
          <w:rFonts w:asciiTheme="minorHAnsi" w:hAnsiTheme="minorHAnsi" w:cs="Arial"/>
          <w:sz w:val="24"/>
        </w:rPr>
        <w:t>Walton-le-Dale High School will ensure that staff are encouraged and feel confident to self-refer, where, for example, they have found themselves in a situation which could be misinterpreted, might appear compromising to others, and/or on reflection they believe they have behaved in such a way that they consider falls below the expected professional standards.</w:t>
      </w:r>
    </w:p>
    <w:p w14:paraId="48EFF72B" w14:textId="77777777" w:rsidR="006D594D" w:rsidRPr="00D872DA" w:rsidRDefault="006D594D" w:rsidP="006D594D">
      <w:pPr>
        <w:jc w:val="both"/>
        <w:rPr>
          <w:rFonts w:asciiTheme="minorHAnsi" w:hAnsiTheme="minorHAnsi" w:cs="Arial"/>
          <w:sz w:val="24"/>
        </w:rPr>
      </w:pPr>
      <w:r w:rsidRPr="00D872DA">
        <w:rPr>
          <w:rFonts w:asciiTheme="minorHAnsi" w:hAnsiTheme="minorHAnsi" w:cs="Arial"/>
          <w:sz w:val="24"/>
        </w:rPr>
        <w:t>All staff are clear on how to report low level concerns and will be empowered to do so. Staff must report their concerns to the Headteacher. If concerns are surrounding the Head teacher, this must be referred to the Chair of Governors.</w:t>
      </w:r>
      <w:r w:rsidRPr="00D872DA">
        <w:rPr>
          <w:rFonts w:asciiTheme="minorHAnsi" w:hAnsiTheme="minorHAnsi" w:cs="Arial"/>
          <w:i/>
          <w:iCs/>
          <w:sz w:val="24"/>
        </w:rPr>
        <w:t xml:space="preserve"> </w:t>
      </w:r>
      <w:r w:rsidRPr="00D872DA">
        <w:rPr>
          <w:rFonts w:asciiTheme="minorHAnsi" w:hAnsiTheme="minorHAnsi" w:cs="Arial"/>
          <w:sz w:val="24"/>
        </w:rPr>
        <w:t xml:space="preserve">Guidance from Keeping Children Safe in Education, September 2022, paragraphs 436 – 439 will be followed in view of recording and storage of such concerns. </w:t>
      </w:r>
    </w:p>
    <w:p w14:paraId="38EA0124" w14:textId="77777777" w:rsidR="006D594D" w:rsidRPr="00D872DA" w:rsidRDefault="006D594D" w:rsidP="006D594D">
      <w:pPr>
        <w:jc w:val="both"/>
        <w:rPr>
          <w:rFonts w:asciiTheme="minorHAnsi" w:hAnsiTheme="minorHAnsi" w:cs="Arial"/>
          <w:sz w:val="24"/>
        </w:rPr>
      </w:pPr>
      <w:r w:rsidRPr="00D872DA">
        <w:rPr>
          <w:rFonts w:asciiTheme="minorHAnsi" w:hAnsiTheme="minorHAnsi" w:cs="Arial"/>
          <w:sz w:val="24"/>
        </w:rPr>
        <w:t xml:space="preserve">If in doubt whether the concern is a low-level concern, the Headteacher will consult with LADO for guidance. </w:t>
      </w:r>
    </w:p>
    <w:p w14:paraId="043A97BA" w14:textId="77777777" w:rsidR="006D594D" w:rsidRPr="00D872DA" w:rsidRDefault="006D594D" w:rsidP="00BD7C8F">
      <w:pPr>
        <w:spacing w:after="240"/>
        <w:jc w:val="both"/>
        <w:rPr>
          <w:rFonts w:asciiTheme="minorHAnsi" w:hAnsiTheme="minorHAnsi" w:cs="Arial"/>
          <w:sz w:val="24"/>
        </w:rPr>
      </w:pPr>
      <w:r w:rsidRPr="00D872DA">
        <w:rPr>
          <w:rFonts w:asciiTheme="minorHAnsi" w:hAnsiTheme="minorHAnsi" w:cs="Arial"/>
          <w:sz w:val="24"/>
        </w:rPr>
        <w:t xml:space="preserve">The governing body will ensure low level concern procedures and staff behaviour expectations are clearly addressed within the staff code of conduct in the staff handbook and procedures are implemented effectively, ensuring that appropriate action is taken in a timely manner to safeguard children and facilitate a whole school or college approach to dealing with any concerns. </w:t>
      </w:r>
    </w:p>
    <w:p w14:paraId="1B43F19B" w14:textId="41179DD3" w:rsidR="00F80667" w:rsidRPr="006D594D" w:rsidRDefault="00CB0F5C" w:rsidP="00F80667">
      <w:pPr>
        <w:pStyle w:val="NoSpacing"/>
        <w:shd w:val="clear" w:color="auto" w:fill="9CC2E5"/>
        <w:tabs>
          <w:tab w:val="left" w:pos="4185"/>
        </w:tabs>
        <w:jc w:val="both"/>
        <w:outlineLvl w:val="0"/>
        <w:rPr>
          <w:b/>
          <w:color w:val="FFFFFF"/>
          <w:sz w:val="32"/>
        </w:rPr>
      </w:pPr>
      <w:bookmarkStart w:id="80" w:name="_Toc113958746"/>
      <w:r>
        <w:rPr>
          <w:b/>
          <w:color w:val="FFFFFF"/>
          <w:sz w:val="32"/>
        </w:rPr>
        <w:t>32</w:t>
      </w:r>
      <w:r w:rsidR="00F80667" w:rsidRPr="006D594D">
        <w:rPr>
          <w:b/>
          <w:color w:val="FFFFFF"/>
          <w:sz w:val="32"/>
        </w:rPr>
        <w:t xml:space="preserve">. </w:t>
      </w:r>
      <w:r>
        <w:rPr>
          <w:b/>
          <w:color w:val="FFFFFF"/>
          <w:sz w:val="32"/>
        </w:rPr>
        <w:t>Safer recruitment</w:t>
      </w:r>
      <w:bookmarkEnd w:id="80"/>
    </w:p>
    <w:p w14:paraId="56DB5F49" w14:textId="253D5E42" w:rsidR="006D594D" w:rsidRPr="00D872DA" w:rsidRDefault="006D594D" w:rsidP="00D872DA">
      <w:pPr>
        <w:pStyle w:val="Heading1"/>
        <w:spacing w:before="0" w:after="0"/>
        <w:ind w:left="720" w:hanging="360"/>
        <w:jc w:val="both"/>
        <w:rPr>
          <w:rFonts w:asciiTheme="minorHAnsi" w:hAnsiTheme="minorHAnsi"/>
          <w:color w:val="auto"/>
          <w:sz w:val="20"/>
          <w:szCs w:val="24"/>
        </w:rPr>
      </w:pPr>
    </w:p>
    <w:p w14:paraId="38E34D82" w14:textId="77777777" w:rsidR="006D594D" w:rsidRPr="00D872DA" w:rsidRDefault="006D594D" w:rsidP="00D872DA">
      <w:pPr>
        <w:spacing w:after="0"/>
        <w:rPr>
          <w:rFonts w:asciiTheme="minorHAnsi" w:eastAsia="Times New Roman" w:hAnsiTheme="minorHAnsi" w:cs="Arial"/>
          <w:sz w:val="24"/>
        </w:rPr>
      </w:pPr>
      <w:r w:rsidRPr="00D872DA">
        <w:rPr>
          <w:rFonts w:asciiTheme="minorHAnsi" w:eastAsia="Times New Roman" w:hAnsiTheme="minorHAnsi" w:cs="Arial"/>
          <w:sz w:val="24"/>
        </w:rPr>
        <w:t>Walton-le-Dale High School is committed to keeping pupils safe by ensuring that adults who work or volunteer in school are safe to do so. We therefore ensure that:</w:t>
      </w:r>
    </w:p>
    <w:p w14:paraId="032153D7" w14:textId="77777777" w:rsidR="006D594D" w:rsidRPr="00D872DA" w:rsidRDefault="006D594D" w:rsidP="00D872DA">
      <w:pPr>
        <w:pStyle w:val="ListParagraph"/>
        <w:numPr>
          <w:ilvl w:val="0"/>
          <w:numId w:val="63"/>
        </w:numPr>
        <w:spacing w:after="0"/>
        <w:contextualSpacing w:val="0"/>
        <w:rPr>
          <w:rFonts w:asciiTheme="minorHAnsi" w:eastAsia="Times New Roman" w:hAnsiTheme="minorHAnsi" w:cs="Arial"/>
          <w:bCs/>
          <w:sz w:val="24"/>
        </w:rPr>
      </w:pPr>
      <w:r w:rsidRPr="00D872DA">
        <w:rPr>
          <w:rFonts w:asciiTheme="minorHAnsi" w:eastAsia="Times New Roman" w:hAnsiTheme="minorHAnsi" w:cs="Arial"/>
          <w:sz w:val="24"/>
        </w:rPr>
        <w:t>Lancashire County Council Human Resources Guidance</w:t>
      </w:r>
      <w:r w:rsidRPr="00D872DA">
        <w:rPr>
          <w:rFonts w:asciiTheme="minorHAnsi" w:eastAsia="Times New Roman" w:hAnsiTheme="minorHAnsi" w:cs="Arial"/>
          <w:bCs/>
          <w:color w:val="00B0F0"/>
          <w:sz w:val="24"/>
        </w:rPr>
        <w:t xml:space="preserve"> </w:t>
      </w:r>
      <w:r w:rsidRPr="00D872DA">
        <w:rPr>
          <w:rFonts w:asciiTheme="minorHAnsi" w:eastAsia="Times New Roman" w:hAnsiTheme="minorHAnsi" w:cs="Arial"/>
          <w:bCs/>
          <w:sz w:val="24"/>
        </w:rPr>
        <w:t xml:space="preserve">is adhered to, to ensure that there is a strong reference and commitment to safeguarding during advertisement, selection and recruitment of new staff </w:t>
      </w:r>
    </w:p>
    <w:p w14:paraId="309A09E4" w14:textId="77777777" w:rsidR="006D594D" w:rsidRPr="00D872DA" w:rsidRDefault="006D594D" w:rsidP="00D872DA">
      <w:pPr>
        <w:spacing w:after="0"/>
        <w:rPr>
          <w:rFonts w:asciiTheme="minorHAnsi" w:hAnsiTheme="minorHAnsi" w:cs="Arial"/>
        </w:rPr>
      </w:pPr>
    </w:p>
    <w:p w14:paraId="207A3ECF" w14:textId="77777777" w:rsidR="006D594D" w:rsidRPr="00D872DA" w:rsidRDefault="006D594D" w:rsidP="00D872DA">
      <w:pPr>
        <w:spacing w:after="0"/>
        <w:jc w:val="both"/>
        <w:rPr>
          <w:rFonts w:asciiTheme="minorHAnsi" w:hAnsiTheme="minorHAnsi" w:cs="Arial"/>
          <w:sz w:val="24"/>
        </w:rPr>
      </w:pPr>
      <w:r w:rsidRPr="00D872DA">
        <w:rPr>
          <w:rFonts w:asciiTheme="minorHAnsi" w:hAnsiTheme="minorHAnsi" w:cs="Arial"/>
          <w:sz w:val="24"/>
        </w:rPr>
        <w:t>An enhanced DBS check with barred list information will be undertaken for all staff members engaged in regulated activity. A person will be considered to be in ‘regulated activity’ if, as a result of their work, they:</w:t>
      </w:r>
    </w:p>
    <w:p w14:paraId="0CC8408D" w14:textId="77777777" w:rsidR="006D594D" w:rsidRPr="00D872DA" w:rsidRDefault="006D594D" w:rsidP="00D872DA">
      <w:pPr>
        <w:pStyle w:val="ListParagraph"/>
        <w:numPr>
          <w:ilvl w:val="0"/>
          <w:numId w:val="54"/>
        </w:numPr>
        <w:spacing w:after="0"/>
        <w:contextualSpacing w:val="0"/>
        <w:jc w:val="both"/>
        <w:rPr>
          <w:rFonts w:asciiTheme="minorHAnsi" w:hAnsiTheme="minorHAnsi" w:cs="Arial"/>
          <w:sz w:val="24"/>
        </w:rPr>
      </w:pPr>
      <w:r w:rsidRPr="00D872DA">
        <w:rPr>
          <w:rFonts w:asciiTheme="minorHAnsi" w:hAnsiTheme="minorHAnsi" w:cs="Arial"/>
          <w:sz w:val="24"/>
        </w:rPr>
        <w:t>Are responsible on a daily basis for teaching, training, instructing or the care or supervision of children.</w:t>
      </w:r>
    </w:p>
    <w:p w14:paraId="79612148" w14:textId="77777777" w:rsidR="006D594D" w:rsidRPr="00D872DA" w:rsidRDefault="006D594D" w:rsidP="00D872DA">
      <w:pPr>
        <w:pStyle w:val="ListParagraph"/>
        <w:numPr>
          <w:ilvl w:val="0"/>
          <w:numId w:val="54"/>
        </w:numPr>
        <w:spacing w:after="0"/>
        <w:contextualSpacing w:val="0"/>
        <w:jc w:val="both"/>
        <w:rPr>
          <w:rFonts w:asciiTheme="minorHAnsi" w:hAnsiTheme="minorHAnsi" w:cs="Arial"/>
          <w:sz w:val="24"/>
        </w:rPr>
      </w:pPr>
      <w:r w:rsidRPr="00D872DA">
        <w:rPr>
          <w:rFonts w:asciiTheme="minorHAnsi" w:hAnsiTheme="minorHAnsi" w:cs="Arial"/>
          <w:sz w:val="24"/>
        </w:rPr>
        <w:t>Regularly work in the school at times when children are on the premises.</w:t>
      </w:r>
    </w:p>
    <w:p w14:paraId="1E46D2FA" w14:textId="3349A293" w:rsidR="006D594D" w:rsidRDefault="006D594D" w:rsidP="00D872DA">
      <w:pPr>
        <w:pStyle w:val="ListParagraph"/>
        <w:numPr>
          <w:ilvl w:val="0"/>
          <w:numId w:val="54"/>
        </w:numPr>
        <w:spacing w:after="0"/>
        <w:contextualSpacing w:val="0"/>
        <w:jc w:val="both"/>
        <w:rPr>
          <w:rFonts w:asciiTheme="minorHAnsi" w:hAnsiTheme="minorHAnsi" w:cs="Arial"/>
          <w:sz w:val="24"/>
        </w:rPr>
      </w:pPr>
      <w:r w:rsidRPr="00D872DA">
        <w:rPr>
          <w:rFonts w:asciiTheme="minorHAnsi" w:hAnsiTheme="minorHAnsi" w:cs="Arial"/>
          <w:sz w:val="24"/>
        </w:rPr>
        <w:t>Regularly come into contact with children under 18 years of age.</w:t>
      </w:r>
    </w:p>
    <w:p w14:paraId="2AEEBCAB" w14:textId="77777777" w:rsidR="00D872DA" w:rsidRPr="00D872DA" w:rsidRDefault="00D872DA" w:rsidP="00D872DA">
      <w:pPr>
        <w:spacing w:after="0"/>
        <w:ind w:left="360"/>
        <w:jc w:val="both"/>
        <w:rPr>
          <w:rFonts w:asciiTheme="minorHAnsi" w:hAnsiTheme="minorHAnsi" w:cs="Arial"/>
          <w:sz w:val="24"/>
        </w:rPr>
      </w:pPr>
    </w:p>
    <w:p w14:paraId="1E187233" w14:textId="325566C5" w:rsidR="006D594D" w:rsidRDefault="006D594D" w:rsidP="00D872DA">
      <w:pPr>
        <w:pStyle w:val="ListParagraph"/>
        <w:spacing w:after="0"/>
        <w:contextualSpacing w:val="0"/>
        <w:jc w:val="center"/>
        <w:rPr>
          <w:rFonts w:asciiTheme="minorHAnsi" w:hAnsiTheme="minorHAnsi" w:cs="Arial"/>
          <w:i/>
          <w:iCs/>
          <w:sz w:val="24"/>
        </w:rPr>
      </w:pPr>
      <w:r w:rsidRPr="00D872DA">
        <w:rPr>
          <w:rFonts w:asciiTheme="minorHAnsi" w:hAnsiTheme="minorHAnsi" w:cs="Arial"/>
          <w:i/>
          <w:iCs/>
          <w:sz w:val="24"/>
        </w:rPr>
        <w:t>(Regular is defined as; at least 3 times in a 30 day period.)</w:t>
      </w:r>
    </w:p>
    <w:p w14:paraId="11545BA7" w14:textId="77777777" w:rsidR="00D872DA" w:rsidRPr="00D872DA" w:rsidRDefault="00D872DA" w:rsidP="00D872DA">
      <w:pPr>
        <w:pStyle w:val="ListParagraph"/>
        <w:spacing w:after="0"/>
        <w:contextualSpacing w:val="0"/>
        <w:jc w:val="center"/>
        <w:rPr>
          <w:rFonts w:asciiTheme="minorHAnsi" w:hAnsiTheme="minorHAnsi" w:cs="Arial"/>
          <w:i/>
          <w:iCs/>
        </w:rPr>
      </w:pPr>
    </w:p>
    <w:p w14:paraId="2AE1DCE7" w14:textId="22D12E4C" w:rsidR="006D594D" w:rsidRDefault="006D594D" w:rsidP="00D872DA">
      <w:pPr>
        <w:spacing w:after="0"/>
        <w:jc w:val="both"/>
        <w:rPr>
          <w:rFonts w:asciiTheme="minorHAnsi" w:hAnsiTheme="minorHAnsi" w:cs="Arial"/>
          <w:sz w:val="24"/>
        </w:rPr>
      </w:pPr>
      <w:r w:rsidRPr="00D872DA">
        <w:rPr>
          <w:rFonts w:asciiTheme="minorHAnsi" w:hAnsiTheme="minorHAnsi" w:cs="Arial"/>
          <w:sz w:val="24"/>
        </w:rPr>
        <w:t xml:space="preserve">The DfE’s </w:t>
      </w:r>
      <w:hyperlink r:id="rId38" w:history="1">
        <w:r w:rsidRPr="00D872DA">
          <w:rPr>
            <w:rStyle w:val="Hyperlink"/>
            <w:rFonts w:asciiTheme="minorHAnsi" w:hAnsiTheme="minorHAnsi" w:cs="Arial"/>
            <w:sz w:val="24"/>
          </w:rPr>
          <w:t>DBS Workforce Guides</w:t>
        </w:r>
      </w:hyperlink>
      <w:r w:rsidRPr="00D872DA">
        <w:rPr>
          <w:rFonts w:asciiTheme="minorHAnsi" w:hAnsiTheme="minorHAnsi" w:cs="Arial"/>
          <w:sz w:val="24"/>
        </w:rPr>
        <w:t xml:space="preserve"> will be consulted when determining whether a position fits the child workforce criteria.</w:t>
      </w:r>
    </w:p>
    <w:p w14:paraId="4DE9DA1F" w14:textId="77777777" w:rsidR="00D872DA" w:rsidRPr="00D872DA" w:rsidRDefault="00D872DA" w:rsidP="00D872DA">
      <w:pPr>
        <w:spacing w:after="0"/>
        <w:jc w:val="both"/>
        <w:rPr>
          <w:rFonts w:asciiTheme="minorHAnsi" w:hAnsiTheme="minorHAnsi" w:cs="Arial"/>
        </w:rPr>
      </w:pPr>
    </w:p>
    <w:p w14:paraId="35E4639C" w14:textId="6E24A001" w:rsidR="006D594D" w:rsidRDefault="006D594D" w:rsidP="00D872DA">
      <w:pPr>
        <w:spacing w:after="0"/>
        <w:jc w:val="both"/>
        <w:rPr>
          <w:rFonts w:asciiTheme="minorHAnsi" w:hAnsiTheme="minorHAnsi" w:cs="Arial"/>
          <w:sz w:val="24"/>
        </w:rPr>
      </w:pPr>
      <w:r w:rsidRPr="00D872DA">
        <w:rPr>
          <w:rFonts w:asciiTheme="minorHAnsi" w:hAnsiTheme="minorHAnsi" w:cs="Arial"/>
          <w:sz w:val="24"/>
        </w:rPr>
        <w:t xml:space="preserve">The governing board will conduct the appropriate pre-employment checks for all prospective employees, including internal candidates and candidates who have lived or worked outside the UK. </w:t>
      </w:r>
    </w:p>
    <w:p w14:paraId="0E1B45BF" w14:textId="77777777" w:rsidR="00D872DA" w:rsidRPr="00D872DA" w:rsidRDefault="00D872DA" w:rsidP="00D872DA">
      <w:pPr>
        <w:spacing w:after="0"/>
        <w:jc w:val="both"/>
        <w:rPr>
          <w:rFonts w:asciiTheme="minorHAnsi" w:hAnsiTheme="minorHAnsi" w:cs="Arial"/>
        </w:rPr>
      </w:pPr>
    </w:p>
    <w:p w14:paraId="15CE1B69" w14:textId="77777777" w:rsidR="006D594D" w:rsidRPr="00D872DA" w:rsidRDefault="006D594D" w:rsidP="00D872DA">
      <w:pPr>
        <w:spacing w:after="0"/>
        <w:jc w:val="both"/>
        <w:rPr>
          <w:rFonts w:asciiTheme="minorHAnsi" w:hAnsiTheme="minorHAnsi" w:cs="Arial"/>
          <w:sz w:val="24"/>
        </w:rPr>
      </w:pPr>
      <w:r w:rsidRPr="00D872DA">
        <w:rPr>
          <w:rFonts w:asciiTheme="minorHAnsi" w:hAnsiTheme="minorHAnsi" w:cs="Arial"/>
          <w:sz w:val="24"/>
        </w:rPr>
        <w:t xml:space="preserve">School will ensure that: </w:t>
      </w:r>
    </w:p>
    <w:p w14:paraId="1EFE466A" w14:textId="77777777" w:rsidR="006D594D" w:rsidRPr="00D872DA" w:rsidRDefault="006D594D" w:rsidP="00D872DA">
      <w:pPr>
        <w:pStyle w:val="ListParagraph"/>
        <w:numPr>
          <w:ilvl w:val="0"/>
          <w:numId w:val="62"/>
        </w:numPr>
        <w:spacing w:after="0"/>
        <w:contextualSpacing w:val="0"/>
        <w:jc w:val="both"/>
        <w:rPr>
          <w:rFonts w:asciiTheme="minorHAnsi" w:hAnsiTheme="minorHAnsi" w:cs="Arial"/>
          <w:sz w:val="24"/>
        </w:rPr>
      </w:pPr>
      <w:r w:rsidRPr="00D872DA">
        <w:rPr>
          <w:rFonts w:asciiTheme="minorHAnsi" w:hAnsiTheme="minorHAnsi" w:cs="Arial"/>
          <w:sz w:val="24"/>
        </w:rPr>
        <w:t>The appropriate DBS and suitability checks will be carried out for all governors, volunteers, and contractors.</w:t>
      </w:r>
    </w:p>
    <w:p w14:paraId="7FEB1F57" w14:textId="77777777" w:rsidR="006D594D" w:rsidRPr="00D872DA" w:rsidRDefault="006D594D" w:rsidP="00D872DA">
      <w:pPr>
        <w:pStyle w:val="ListParagraph"/>
        <w:numPr>
          <w:ilvl w:val="0"/>
          <w:numId w:val="62"/>
        </w:numPr>
        <w:spacing w:after="0"/>
        <w:contextualSpacing w:val="0"/>
        <w:jc w:val="both"/>
        <w:rPr>
          <w:rFonts w:asciiTheme="minorHAnsi" w:hAnsiTheme="minorHAnsi" w:cs="Arial"/>
          <w:sz w:val="24"/>
        </w:rPr>
      </w:pPr>
      <w:r w:rsidRPr="00D872DA">
        <w:rPr>
          <w:rFonts w:asciiTheme="minorHAnsi" w:hAnsiTheme="minorHAnsi" w:cs="Arial"/>
          <w:sz w:val="24"/>
        </w:rPr>
        <w:t>The original DBS certificate is seen for all appointees to the school, even where the on-line DBS system indicates that the check is clear.</w:t>
      </w:r>
    </w:p>
    <w:p w14:paraId="7A1E41CA" w14:textId="77777777" w:rsidR="006D594D" w:rsidRPr="00D872DA" w:rsidRDefault="006D594D" w:rsidP="00D872DA">
      <w:pPr>
        <w:numPr>
          <w:ilvl w:val="0"/>
          <w:numId w:val="62"/>
        </w:numPr>
        <w:spacing w:after="0"/>
        <w:rPr>
          <w:rFonts w:asciiTheme="minorHAnsi" w:eastAsia="Times New Roman" w:hAnsiTheme="minorHAnsi" w:cs="Arial"/>
          <w:bCs/>
          <w:sz w:val="24"/>
        </w:rPr>
      </w:pPr>
      <w:r w:rsidRPr="00D872DA">
        <w:rPr>
          <w:rFonts w:asciiTheme="minorHAnsi" w:eastAsia="Times New Roman" w:hAnsiTheme="minorHAnsi" w:cs="Arial"/>
          <w:bCs/>
          <w:sz w:val="24"/>
        </w:rPr>
        <w:t>There are sufficient staff/Governors who have undertaken appropriate Safer Recruitment training in the last 5 years to enable at least one person on every recruitment panel to be appropriately trained and there are at least 2 people on each selection panel</w:t>
      </w:r>
    </w:p>
    <w:p w14:paraId="75CEE5E1" w14:textId="77777777" w:rsidR="006D594D" w:rsidRPr="00D872DA" w:rsidRDefault="006D594D" w:rsidP="00D872DA">
      <w:pPr>
        <w:numPr>
          <w:ilvl w:val="0"/>
          <w:numId w:val="62"/>
        </w:numPr>
        <w:spacing w:after="0"/>
        <w:rPr>
          <w:rFonts w:asciiTheme="minorHAnsi" w:hAnsiTheme="minorHAnsi" w:cs="Arial"/>
          <w:bCs/>
          <w:sz w:val="24"/>
        </w:rPr>
      </w:pPr>
      <w:r w:rsidRPr="00D872DA">
        <w:rPr>
          <w:rFonts w:asciiTheme="minorHAnsi" w:hAnsiTheme="minorHAnsi" w:cs="Arial"/>
          <w:bCs/>
          <w:sz w:val="24"/>
        </w:rPr>
        <w:t xml:space="preserve">Covering (umbrella) letters will be obtained from agencies and other employers that provide staff to work in school to confirm that appropriate checks have been undertaken. Agencies will be requested to complete the checklist found at Appendix Q of the R&amp;S Guidance. </w:t>
      </w:r>
    </w:p>
    <w:p w14:paraId="1D55E08D" w14:textId="77777777" w:rsidR="006D594D" w:rsidRDefault="006D594D" w:rsidP="00D872DA">
      <w:pPr>
        <w:spacing w:after="0"/>
        <w:ind w:left="720"/>
        <w:jc w:val="center"/>
        <w:rPr>
          <w:rFonts w:cs="Arial"/>
          <w:bCs/>
        </w:rPr>
      </w:pPr>
      <w:r w:rsidRPr="00D872DA">
        <w:rPr>
          <w:rFonts w:asciiTheme="minorHAnsi" w:hAnsiTheme="minorHAnsi"/>
          <w:sz w:val="24"/>
        </w:rPr>
        <w:object w:dxaOrig="1534" w:dyaOrig="991" w14:anchorId="612B90D6">
          <v:shape id="_x0000_i1032" type="#_x0000_t75" style="width:77.25pt;height:49.5pt" o:ole="">
            <v:imagedata r:id="rId39" o:title=""/>
          </v:shape>
          <o:OLEObject Type="Embed" ProgID="Word.Document.12" ShapeID="_x0000_i1032" DrawAspect="Icon" ObjectID="_1724574097" r:id="rId40">
            <o:FieldCodes>\s</o:FieldCodes>
          </o:OLEObject>
        </w:object>
      </w:r>
    </w:p>
    <w:p w14:paraId="029445C9" w14:textId="07388AD8" w:rsidR="006D594D" w:rsidRDefault="006D594D" w:rsidP="00D872DA">
      <w:pPr>
        <w:numPr>
          <w:ilvl w:val="0"/>
          <w:numId w:val="62"/>
        </w:numPr>
        <w:spacing w:after="0"/>
        <w:rPr>
          <w:rFonts w:asciiTheme="minorHAnsi" w:hAnsiTheme="minorHAnsi" w:cs="Arial"/>
          <w:bCs/>
          <w:sz w:val="24"/>
        </w:rPr>
      </w:pPr>
      <w:r w:rsidRPr="00D872DA">
        <w:rPr>
          <w:rFonts w:asciiTheme="minorHAnsi" w:hAnsiTheme="minorHAnsi" w:cs="Arial"/>
          <w:bCs/>
          <w:sz w:val="24"/>
        </w:rPr>
        <w:t>Individual identity checks will be undertaken on those staff detailed above to ensure they are employees of the named agency/employer</w:t>
      </w:r>
    </w:p>
    <w:p w14:paraId="1F33403C" w14:textId="77777777" w:rsidR="00D872DA" w:rsidRPr="00B74690" w:rsidRDefault="00D872DA" w:rsidP="00D872DA">
      <w:pPr>
        <w:spacing w:after="0"/>
        <w:ind w:left="360"/>
        <w:rPr>
          <w:rFonts w:asciiTheme="minorHAnsi" w:hAnsiTheme="minorHAnsi" w:cs="Arial"/>
          <w:bCs/>
          <w:sz w:val="10"/>
        </w:rPr>
      </w:pPr>
    </w:p>
    <w:p w14:paraId="0D45EB37" w14:textId="0AC498BB" w:rsidR="006D594D" w:rsidRPr="00D872DA" w:rsidRDefault="006D594D" w:rsidP="00D872DA">
      <w:pPr>
        <w:numPr>
          <w:ilvl w:val="0"/>
          <w:numId w:val="62"/>
        </w:numPr>
        <w:spacing w:after="0"/>
        <w:rPr>
          <w:rFonts w:asciiTheme="minorHAnsi" w:hAnsiTheme="minorHAnsi" w:cs="Arial"/>
          <w:bCs/>
          <w:sz w:val="24"/>
        </w:rPr>
      </w:pPr>
      <w:r w:rsidRPr="00D872DA">
        <w:rPr>
          <w:rFonts w:asciiTheme="minorHAnsi" w:hAnsiTheme="minorHAnsi" w:cs="Arial"/>
          <w:bCs/>
          <w:sz w:val="24"/>
        </w:rPr>
        <w:t>Consideration on carrying out an online search a</w:t>
      </w:r>
      <w:r w:rsidR="00D872DA">
        <w:rPr>
          <w:rFonts w:asciiTheme="minorHAnsi" w:hAnsiTheme="minorHAnsi" w:cs="Arial"/>
          <w:bCs/>
          <w:sz w:val="24"/>
        </w:rPr>
        <w:t xml:space="preserve">s part of our due diligence on </w:t>
      </w:r>
      <w:r w:rsidRPr="00D872DA">
        <w:rPr>
          <w:rFonts w:asciiTheme="minorHAnsi" w:hAnsiTheme="minorHAnsi" w:cs="Arial"/>
          <w:bCs/>
          <w:sz w:val="24"/>
        </w:rPr>
        <w:t>shortlisted candidates. This may help identify any incidents or issues that have happened, and are publicly available online.</w:t>
      </w:r>
    </w:p>
    <w:p w14:paraId="4E5D637D" w14:textId="77777777" w:rsidR="006D594D" w:rsidRPr="00B74690" w:rsidRDefault="006D594D" w:rsidP="00D872DA">
      <w:pPr>
        <w:spacing w:after="0"/>
        <w:ind w:left="720"/>
        <w:rPr>
          <w:rFonts w:asciiTheme="minorHAnsi" w:hAnsiTheme="minorHAnsi" w:cs="Arial"/>
          <w:bCs/>
          <w:sz w:val="8"/>
        </w:rPr>
      </w:pPr>
    </w:p>
    <w:p w14:paraId="6FBEA051" w14:textId="77777777" w:rsidR="006D594D" w:rsidRPr="00D872DA" w:rsidRDefault="006D594D" w:rsidP="00D872DA">
      <w:pPr>
        <w:numPr>
          <w:ilvl w:val="0"/>
          <w:numId w:val="62"/>
        </w:numPr>
        <w:spacing w:after="0"/>
        <w:rPr>
          <w:rFonts w:asciiTheme="minorHAnsi" w:hAnsiTheme="minorHAnsi" w:cs="Arial"/>
          <w:bCs/>
          <w:sz w:val="24"/>
        </w:rPr>
      </w:pPr>
      <w:r w:rsidRPr="00D872DA">
        <w:rPr>
          <w:rFonts w:asciiTheme="minorHAnsi" w:hAnsiTheme="minorHAnsi" w:cs="Arial"/>
          <w:bCs/>
          <w:sz w:val="24"/>
        </w:rPr>
        <w:t>A transfer of control agreement will be used where other agencies/organisations use school premises and are not operating under school's safeguarding policies and procedures</w:t>
      </w:r>
    </w:p>
    <w:p w14:paraId="7F19463F" w14:textId="77777777" w:rsidR="006D594D" w:rsidRPr="00D872DA" w:rsidRDefault="006D594D" w:rsidP="00D872DA">
      <w:pPr>
        <w:spacing w:after="0"/>
        <w:rPr>
          <w:rFonts w:asciiTheme="minorHAnsi" w:hAnsiTheme="minorHAnsi" w:cs="Arial"/>
          <w:bCs/>
          <w:sz w:val="18"/>
        </w:rPr>
      </w:pPr>
    </w:p>
    <w:p w14:paraId="07A8E4CA" w14:textId="77777777" w:rsidR="006D594D" w:rsidRPr="00D872DA" w:rsidRDefault="006D594D" w:rsidP="00D872DA">
      <w:pPr>
        <w:numPr>
          <w:ilvl w:val="0"/>
          <w:numId w:val="62"/>
        </w:numPr>
        <w:spacing w:after="0"/>
        <w:rPr>
          <w:rFonts w:asciiTheme="minorHAnsi" w:hAnsiTheme="minorHAnsi" w:cs="Arial"/>
          <w:bCs/>
          <w:sz w:val="24"/>
        </w:rPr>
      </w:pPr>
      <w:r w:rsidRPr="00D872DA">
        <w:rPr>
          <w:rFonts w:asciiTheme="minorHAnsi" w:hAnsiTheme="minorHAnsi" w:cs="Arial"/>
          <w:bCs/>
          <w:sz w:val="24"/>
        </w:rPr>
        <w:t>Adults who are involved in the management or provision of child care of children in Early Years, or in out of school provision for children up to 8 years old, will make a declaration that they are not disqualified under the Child Care Act 2006.</w:t>
      </w:r>
    </w:p>
    <w:p w14:paraId="755DBD45" w14:textId="77777777" w:rsidR="006D594D" w:rsidRPr="00B74690" w:rsidRDefault="006D594D" w:rsidP="00D872DA">
      <w:pPr>
        <w:spacing w:after="0"/>
        <w:rPr>
          <w:rFonts w:asciiTheme="minorHAnsi" w:hAnsiTheme="minorHAnsi" w:cs="Arial"/>
          <w:bCs/>
          <w:sz w:val="10"/>
        </w:rPr>
      </w:pPr>
    </w:p>
    <w:p w14:paraId="2833007F" w14:textId="77777777" w:rsidR="006D594D" w:rsidRPr="00D872DA" w:rsidRDefault="006D594D" w:rsidP="00D872DA">
      <w:pPr>
        <w:numPr>
          <w:ilvl w:val="0"/>
          <w:numId w:val="62"/>
        </w:numPr>
        <w:spacing w:after="0"/>
        <w:rPr>
          <w:rFonts w:asciiTheme="minorHAnsi" w:hAnsiTheme="minorHAnsi" w:cs="Arial"/>
          <w:bCs/>
          <w:sz w:val="24"/>
        </w:rPr>
      </w:pPr>
      <w:r w:rsidRPr="00D872DA">
        <w:rPr>
          <w:rFonts w:asciiTheme="minorHAnsi" w:hAnsiTheme="minorHAnsi" w:cs="Arial"/>
          <w:bCs/>
          <w:sz w:val="24"/>
        </w:rPr>
        <w:t xml:space="preserve">With regard to Disqualification Under the Childcare Act we will adhere to Guidance from Lancashire County Council Human Resources </w:t>
      </w:r>
    </w:p>
    <w:p w14:paraId="47A6C880" w14:textId="77777777" w:rsidR="006D594D" w:rsidRPr="00B74690" w:rsidRDefault="006D594D" w:rsidP="00D872DA">
      <w:pPr>
        <w:pStyle w:val="ListParagraph"/>
        <w:spacing w:after="0"/>
        <w:rPr>
          <w:rFonts w:asciiTheme="minorHAnsi" w:hAnsiTheme="minorHAnsi" w:cs="Arial"/>
          <w:bCs/>
          <w:sz w:val="10"/>
        </w:rPr>
      </w:pPr>
    </w:p>
    <w:p w14:paraId="6466B176" w14:textId="77777777" w:rsidR="006D594D" w:rsidRPr="00D872DA" w:rsidRDefault="006D594D" w:rsidP="00D872DA">
      <w:pPr>
        <w:pStyle w:val="ListParagraph"/>
        <w:numPr>
          <w:ilvl w:val="0"/>
          <w:numId w:val="62"/>
        </w:numPr>
        <w:spacing w:after="0"/>
        <w:rPr>
          <w:rFonts w:asciiTheme="minorHAnsi" w:hAnsiTheme="minorHAnsi" w:cs="Arial"/>
          <w:bCs/>
          <w:sz w:val="24"/>
        </w:rPr>
      </w:pPr>
      <w:r w:rsidRPr="00D872DA">
        <w:rPr>
          <w:rFonts w:asciiTheme="minorHAnsi" w:hAnsiTheme="minorHAnsi" w:cs="Arial"/>
          <w:bCs/>
          <w:sz w:val="24"/>
        </w:rPr>
        <w:t xml:space="preserve">It is good practice to ensure that this declaration is renewed annually for those staff working in a relevant setting and evidenced using the LCC staff confirmation form (May 2021). This form will be retained and stored securely. </w:t>
      </w:r>
    </w:p>
    <w:p w14:paraId="52B2E956" w14:textId="77777777" w:rsidR="006D594D" w:rsidRPr="00D872DA" w:rsidRDefault="006D594D" w:rsidP="00D872DA">
      <w:pPr>
        <w:spacing w:after="0"/>
        <w:rPr>
          <w:rFonts w:asciiTheme="minorHAnsi" w:hAnsiTheme="minorHAnsi" w:cs="Arial"/>
          <w:bCs/>
          <w:sz w:val="24"/>
        </w:rPr>
      </w:pPr>
    </w:p>
    <w:p w14:paraId="34AE708B" w14:textId="77777777" w:rsidR="006D594D" w:rsidRDefault="006D594D" w:rsidP="006D594D">
      <w:pPr>
        <w:ind w:left="720"/>
        <w:jc w:val="center"/>
        <w:rPr>
          <w:rFonts w:cs="Arial"/>
          <w:bCs/>
        </w:rPr>
      </w:pPr>
      <w:r>
        <w:rPr>
          <w:rFonts w:cs="Arial"/>
        </w:rPr>
        <w:object w:dxaOrig="1534" w:dyaOrig="991" w14:anchorId="5F605B80">
          <v:shape id="_x0000_i1033" type="#_x0000_t75" style="width:77.25pt;height:49.5pt" o:ole="">
            <v:imagedata r:id="rId41" o:title=""/>
          </v:shape>
          <o:OLEObject Type="Embed" ProgID="Word.Document.12" ShapeID="_x0000_i1033" DrawAspect="Icon" ObjectID="_1724574098" r:id="rId42">
            <o:FieldCodes>\s</o:FieldCodes>
          </o:OLEObject>
        </w:object>
      </w:r>
      <w:r>
        <w:rPr>
          <w:rFonts w:cs="Arial"/>
        </w:rPr>
        <w:object w:dxaOrig="1534" w:dyaOrig="991" w14:anchorId="0EA31DB6">
          <v:shape id="_x0000_i1034" type="#_x0000_t75" style="width:77.25pt;height:49.5pt" o:ole="">
            <v:imagedata r:id="rId43" o:title=""/>
          </v:shape>
          <o:OLEObject Type="Embed" ProgID="Word.Document.12" ShapeID="_x0000_i1034" DrawAspect="Icon" ObjectID="_1724574099" r:id="rId44">
            <o:FieldCodes>\s</o:FieldCodes>
          </o:OLEObject>
        </w:object>
      </w:r>
      <w:r>
        <w:rPr>
          <w:rFonts w:cs="Arial"/>
        </w:rPr>
        <w:t xml:space="preserve"> </w:t>
      </w:r>
      <w:r>
        <w:rPr>
          <w:rFonts w:cs="Arial"/>
        </w:rPr>
        <w:object w:dxaOrig="1534" w:dyaOrig="991" w14:anchorId="22B78B49">
          <v:shape id="_x0000_i1035" type="#_x0000_t75" style="width:77.25pt;height:49.5pt" o:ole="">
            <v:imagedata r:id="rId45" o:title=""/>
          </v:shape>
          <o:OLEObject Type="Embed" ProgID="Word.Document.12" ShapeID="_x0000_i1035" DrawAspect="Icon" ObjectID="_1724574100" r:id="rId46">
            <o:FieldCodes>\s</o:FieldCodes>
          </o:OLEObject>
        </w:object>
      </w:r>
    </w:p>
    <w:p w14:paraId="23205858" w14:textId="77777777" w:rsidR="006D594D" w:rsidRPr="00D872DA" w:rsidRDefault="006D594D" w:rsidP="00D872DA">
      <w:pPr>
        <w:pStyle w:val="ListParagraph"/>
        <w:numPr>
          <w:ilvl w:val="0"/>
          <w:numId w:val="62"/>
        </w:numPr>
        <w:spacing w:after="0"/>
        <w:rPr>
          <w:rStyle w:val="Hyperlink"/>
          <w:rFonts w:asciiTheme="minorHAnsi" w:eastAsia="ヒラギノ角ゴ Pro W3" w:hAnsiTheme="minorHAnsi" w:cs="Arial"/>
          <w:color w:val="000000"/>
          <w:sz w:val="24"/>
        </w:rPr>
      </w:pPr>
      <w:r w:rsidRPr="00D872DA">
        <w:rPr>
          <w:rFonts w:asciiTheme="minorHAnsi" w:hAnsiTheme="minorHAnsi" w:cs="Arial"/>
          <w:bCs/>
          <w:sz w:val="24"/>
        </w:rPr>
        <w:t xml:space="preserve">When an issue is declared, advice will be sought from Ofsted about the need to apply for a waiver. If a waiver is necessary, a risk assessment will be carried out and proportionate measures put in place until a waiver has been issued or matters resolved. If it is not resolved, this must be reported:-  </w:t>
      </w:r>
      <w:hyperlink r:id="rId47" w:history="1">
        <w:r w:rsidRPr="00D872DA">
          <w:rPr>
            <w:rStyle w:val="Hyperlink"/>
            <w:rFonts w:asciiTheme="minorHAnsi" w:eastAsia="ヒラギノ角ゴ Pro W3" w:hAnsiTheme="minorHAnsi" w:cs="Arial"/>
            <w:sz w:val="24"/>
          </w:rPr>
          <w:t>disqualification@ofsted.gov.uk</w:t>
        </w:r>
      </w:hyperlink>
    </w:p>
    <w:p w14:paraId="2AE9E543" w14:textId="77777777" w:rsidR="006D594D" w:rsidRPr="00B74690" w:rsidRDefault="006D594D" w:rsidP="00D872DA">
      <w:pPr>
        <w:pStyle w:val="ListParagraph"/>
        <w:spacing w:after="0"/>
        <w:rPr>
          <w:rFonts w:asciiTheme="minorHAnsi" w:eastAsia="ヒラギノ角ゴ Pro W3" w:hAnsiTheme="minorHAnsi" w:cs="Arial"/>
          <w:color w:val="000000"/>
          <w:sz w:val="16"/>
        </w:rPr>
      </w:pPr>
    </w:p>
    <w:p w14:paraId="6A0D0524" w14:textId="77777777" w:rsidR="006D594D" w:rsidRPr="00D872DA" w:rsidRDefault="006D594D" w:rsidP="00D872DA">
      <w:pPr>
        <w:numPr>
          <w:ilvl w:val="0"/>
          <w:numId w:val="62"/>
        </w:numPr>
        <w:spacing w:after="0"/>
        <w:rPr>
          <w:rFonts w:asciiTheme="minorHAnsi" w:hAnsiTheme="minorHAnsi" w:cs="Arial"/>
          <w:bCs/>
          <w:sz w:val="24"/>
        </w:rPr>
      </w:pPr>
      <w:r w:rsidRPr="00D872DA">
        <w:rPr>
          <w:rFonts w:asciiTheme="minorHAnsi" w:hAnsiTheme="minorHAnsi" w:cs="Arial"/>
          <w:bCs/>
          <w:sz w:val="24"/>
        </w:rPr>
        <w:t>Advice will be sought from Human Resources, LADO and/or Schools Safeguarding Officers if any staff are unclear about any aspects of Safer Recruitment.</w:t>
      </w:r>
    </w:p>
    <w:p w14:paraId="108B3310" w14:textId="77777777" w:rsidR="006D594D" w:rsidRPr="00D872DA" w:rsidRDefault="006D594D" w:rsidP="00D872DA">
      <w:pPr>
        <w:spacing w:after="0"/>
        <w:jc w:val="both"/>
        <w:rPr>
          <w:rFonts w:asciiTheme="minorHAnsi" w:hAnsiTheme="minorHAnsi" w:cs="Arial"/>
        </w:rPr>
      </w:pPr>
    </w:p>
    <w:p w14:paraId="7C198A1A" w14:textId="77777777" w:rsidR="006D594D" w:rsidRPr="00D872DA" w:rsidRDefault="006D594D" w:rsidP="00D872DA">
      <w:pPr>
        <w:spacing w:after="0"/>
        <w:jc w:val="both"/>
        <w:rPr>
          <w:rFonts w:asciiTheme="minorHAnsi" w:hAnsiTheme="minorHAnsi" w:cs="Arial"/>
          <w:b/>
          <w:bCs/>
          <w:sz w:val="24"/>
        </w:rPr>
      </w:pPr>
      <w:r w:rsidRPr="00D872DA">
        <w:rPr>
          <w:rFonts w:asciiTheme="minorHAnsi" w:hAnsiTheme="minorHAnsi" w:cs="Arial"/>
          <w:b/>
          <w:bCs/>
          <w:sz w:val="24"/>
        </w:rPr>
        <w:t>Referral to the DBS</w:t>
      </w:r>
    </w:p>
    <w:p w14:paraId="7AD41249" w14:textId="77777777" w:rsidR="006D594D" w:rsidRPr="00D872DA" w:rsidRDefault="006D594D" w:rsidP="00D872DA">
      <w:pPr>
        <w:spacing w:after="0"/>
        <w:jc w:val="both"/>
        <w:rPr>
          <w:rFonts w:asciiTheme="minorHAnsi" w:hAnsiTheme="minorHAnsi" w:cs="Arial"/>
          <w:sz w:val="24"/>
        </w:rPr>
      </w:pPr>
      <w:r w:rsidRPr="00D872DA">
        <w:rPr>
          <w:rFonts w:asciiTheme="minorHAnsi" w:hAnsiTheme="minorHAnsi" w:cs="Arial"/>
          <w:sz w:val="24"/>
        </w:rPr>
        <w:t xml:space="preserve">The school will refer to the DBS anyone who has harmed a child or poses a risk of harm to a child, or if there is reason to believe the member of staff has committed an offence and has been removed from working in regulated activity. </w:t>
      </w:r>
      <w:bookmarkStart w:id="81" w:name="_Single_central_record"/>
      <w:bookmarkStart w:id="82" w:name="_[Updated]_Single_central"/>
      <w:bookmarkEnd w:id="81"/>
      <w:bookmarkEnd w:id="82"/>
    </w:p>
    <w:p w14:paraId="34CE6AB0" w14:textId="77777777" w:rsidR="006D594D" w:rsidRPr="00D872DA" w:rsidRDefault="006D594D" w:rsidP="00D872DA">
      <w:pPr>
        <w:spacing w:after="0"/>
        <w:jc w:val="both"/>
        <w:rPr>
          <w:rFonts w:asciiTheme="minorHAnsi" w:hAnsiTheme="minorHAnsi" w:cs="Arial"/>
        </w:rPr>
      </w:pPr>
    </w:p>
    <w:p w14:paraId="6DDFB8A1" w14:textId="77777777" w:rsidR="006D594D" w:rsidRPr="00D872DA" w:rsidRDefault="006D594D" w:rsidP="00D872DA">
      <w:pPr>
        <w:spacing w:after="0"/>
        <w:jc w:val="both"/>
        <w:rPr>
          <w:rFonts w:asciiTheme="minorHAnsi" w:hAnsiTheme="minorHAnsi" w:cs="Arial"/>
          <w:b/>
          <w:bCs/>
          <w:sz w:val="24"/>
        </w:rPr>
      </w:pPr>
      <w:r w:rsidRPr="00D872DA">
        <w:rPr>
          <w:rFonts w:asciiTheme="minorHAnsi" w:hAnsiTheme="minorHAnsi" w:cs="Arial"/>
          <w:b/>
          <w:bCs/>
          <w:sz w:val="24"/>
        </w:rPr>
        <w:t>Single central record (SCR)</w:t>
      </w:r>
    </w:p>
    <w:p w14:paraId="3ABAD866" w14:textId="3DBDBB1F" w:rsidR="006D594D" w:rsidRDefault="006D594D" w:rsidP="00D872DA">
      <w:pPr>
        <w:spacing w:after="0"/>
        <w:jc w:val="both"/>
        <w:rPr>
          <w:rFonts w:asciiTheme="minorHAnsi" w:hAnsiTheme="minorHAnsi" w:cs="Arial"/>
          <w:sz w:val="24"/>
        </w:rPr>
      </w:pPr>
      <w:r w:rsidRPr="00D872DA">
        <w:rPr>
          <w:rFonts w:asciiTheme="minorHAnsi" w:hAnsiTheme="minorHAnsi" w:cs="Arial"/>
          <w:sz w:val="24"/>
        </w:rPr>
        <w:t>The school keeps an SCR which records all staff, including agency and third-party supply staff (for longer placements), and teacher trainees on salaried routes, who work at the school.</w:t>
      </w:r>
    </w:p>
    <w:p w14:paraId="32C07C7D" w14:textId="77777777" w:rsidR="00D872DA" w:rsidRPr="00D872DA" w:rsidRDefault="00D872DA" w:rsidP="00D872DA">
      <w:pPr>
        <w:spacing w:after="0"/>
        <w:jc w:val="both"/>
        <w:rPr>
          <w:rFonts w:asciiTheme="minorHAnsi" w:hAnsiTheme="minorHAnsi" w:cs="Arial"/>
          <w:sz w:val="24"/>
        </w:rPr>
      </w:pPr>
    </w:p>
    <w:p w14:paraId="2D0C87B7" w14:textId="77777777" w:rsidR="006D594D" w:rsidRPr="00D872DA" w:rsidRDefault="006D594D" w:rsidP="00D872DA">
      <w:pPr>
        <w:spacing w:after="0"/>
        <w:jc w:val="both"/>
        <w:rPr>
          <w:rFonts w:asciiTheme="minorHAnsi" w:hAnsiTheme="minorHAnsi" w:cs="Arial"/>
          <w:sz w:val="24"/>
        </w:rPr>
      </w:pPr>
      <w:r w:rsidRPr="00D872DA">
        <w:rPr>
          <w:rFonts w:asciiTheme="minorHAnsi" w:hAnsiTheme="minorHAnsi" w:cs="Arial"/>
          <w:sz w:val="24"/>
        </w:rPr>
        <w:t>The following information is recorded on the SCR:</w:t>
      </w:r>
    </w:p>
    <w:p w14:paraId="54BF35F8" w14:textId="77777777" w:rsidR="006D594D" w:rsidRPr="00D872DA" w:rsidRDefault="006D594D" w:rsidP="00D872DA">
      <w:pPr>
        <w:pStyle w:val="ListParagraph"/>
        <w:numPr>
          <w:ilvl w:val="0"/>
          <w:numId w:val="55"/>
        </w:numPr>
        <w:spacing w:after="0"/>
        <w:jc w:val="both"/>
        <w:rPr>
          <w:rFonts w:asciiTheme="minorHAnsi" w:hAnsiTheme="minorHAnsi" w:cs="Arial"/>
          <w:sz w:val="24"/>
        </w:rPr>
      </w:pPr>
      <w:r w:rsidRPr="00D872DA">
        <w:rPr>
          <w:rFonts w:asciiTheme="minorHAnsi" w:hAnsiTheme="minorHAnsi" w:cs="Arial"/>
          <w:sz w:val="24"/>
        </w:rPr>
        <w:t>An identity check</w:t>
      </w:r>
    </w:p>
    <w:p w14:paraId="468657AA" w14:textId="77777777" w:rsidR="006D594D" w:rsidRPr="00D872DA" w:rsidRDefault="006D594D" w:rsidP="00D872DA">
      <w:pPr>
        <w:pStyle w:val="ListParagraph"/>
        <w:numPr>
          <w:ilvl w:val="0"/>
          <w:numId w:val="55"/>
        </w:numPr>
        <w:spacing w:after="0"/>
        <w:jc w:val="both"/>
        <w:rPr>
          <w:rFonts w:asciiTheme="minorHAnsi" w:hAnsiTheme="minorHAnsi" w:cs="Arial"/>
          <w:sz w:val="24"/>
        </w:rPr>
      </w:pPr>
      <w:r w:rsidRPr="00D872DA">
        <w:rPr>
          <w:rFonts w:asciiTheme="minorHAnsi" w:hAnsiTheme="minorHAnsi" w:cs="Arial"/>
          <w:sz w:val="24"/>
        </w:rPr>
        <w:t>A barred list check</w:t>
      </w:r>
    </w:p>
    <w:p w14:paraId="2ADDF62B" w14:textId="77777777" w:rsidR="006D594D" w:rsidRPr="00D872DA" w:rsidRDefault="006D594D" w:rsidP="00D872DA">
      <w:pPr>
        <w:pStyle w:val="ListParagraph"/>
        <w:numPr>
          <w:ilvl w:val="0"/>
          <w:numId w:val="55"/>
        </w:numPr>
        <w:spacing w:after="0"/>
        <w:jc w:val="both"/>
        <w:rPr>
          <w:rFonts w:asciiTheme="minorHAnsi" w:hAnsiTheme="minorHAnsi" w:cs="Arial"/>
          <w:sz w:val="24"/>
        </w:rPr>
      </w:pPr>
      <w:r w:rsidRPr="00D872DA">
        <w:rPr>
          <w:rFonts w:asciiTheme="minorHAnsi" w:hAnsiTheme="minorHAnsi" w:cs="Arial"/>
          <w:sz w:val="24"/>
        </w:rPr>
        <w:t>An enhanced DBS check</w:t>
      </w:r>
    </w:p>
    <w:p w14:paraId="20398832" w14:textId="77777777" w:rsidR="006D594D" w:rsidRPr="00D872DA" w:rsidRDefault="006D594D" w:rsidP="00D872DA">
      <w:pPr>
        <w:pStyle w:val="ListParagraph"/>
        <w:numPr>
          <w:ilvl w:val="0"/>
          <w:numId w:val="55"/>
        </w:numPr>
        <w:spacing w:after="0"/>
        <w:jc w:val="both"/>
        <w:rPr>
          <w:rFonts w:asciiTheme="minorHAnsi" w:hAnsiTheme="minorHAnsi" w:cs="Arial"/>
          <w:sz w:val="24"/>
        </w:rPr>
      </w:pPr>
      <w:r w:rsidRPr="00D872DA">
        <w:rPr>
          <w:rFonts w:asciiTheme="minorHAnsi" w:hAnsiTheme="minorHAnsi" w:cs="Arial"/>
          <w:sz w:val="24"/>
        </w:rPr>
        <w:t>A prohibition from teaching check</w:t>
      </w:r>
    </w:p>
    <w:p w14:paraId="5A2A9EF5" w14:textId="77777777" w:rsidR="006D594D" w:rsidRPr="00D872DA" w:rsidRDefault="006D594D" w:rsidP="00D872DA">
      <w:pPr>
        <w:pStyle w:val="ListParagraph"/>
        <w:numPr>
          <w:ilvl w:val="0"/>
          <w:numId w:val="55"/>
        </w:numPr>
        <w:spacing w:after="0"/>
        <w:jc w:val="both"/>
        <w:rPr>
          <w:rFonts w:asciiTheme="minorHAnsi" w:hAnsiTheme="minorHAnsi" w:cs="Arial"/>
          <w:sz w:val="24"/>
        </w:rPr>
      </w:pPr>
      <w:bookmarkStart w:id="83" w:name="_GoBack"/>
      <w:bookmarkEnd w:id="83"/>
      <w:r w:rsidRPr="00D872DA">
        <w:rPr>
          <w:rFonts w:asciiTheme="minorHAnsi" w:hAnsiTheme="minorHAnsi" w:cs="Arial"/>
          <w:sz w:val="24"/>
        </w:rPr>
        <w:t>A check of professional qualifications, where required</w:t>
      </w:r>
    </w:p>
    <w:p w14:paraId="30211112" w14:textId="77777777" w:rsidR="006D594D" w:rsidRPr="00D872DA" w:rsidRDefault="006D594D" w:rsidP="00D872DA">
      <w:pPr>
        <w:pStyle w:val="ListParagraph"/>
        <w:numPr>
          <w:ilvl w:val="0"/>
          <w:numId w:val="55"/>
        </w:numPr>
        <w:spacing w:after="0"/>
        <w:jc w:val="both"/>
        <w:rPr>
          <w:rFonts w:asciiTheme="minorHAnsi" w:hAnsiTheme="minorHAnsi" w:cs="Arial"/>
          <w:sz w:val="24"/>
        </w:rPr>
      </w:pPr>
      <w:r w:rsidRPr="00D872DA">
        <w:rPr>
          <w:rFonts w:asciiTheme="minorHAnsi" w:hAnsiTheme="minorHAnsi" w:cs="Arial"/>
          <w:sz w:val="24"/>
        </w:rPr>
        <w:t>A check to determine the individual’s right to work in the UK</w:t>
      </w:r>
    </w:p>
    <w:p w14:paraId="7F98A0DF" w14:textId="77777777" w:rsidR="006D594D" w:rsidRPr="00D872DA" w:rsidRDefault="006D594D" w:rsidP="00D872DA">
      <w:pPr>
        <w:pStyle w:val="ListParagraph"/>
        <w:numPr>
          <w:ilvl w:val="0"/>
          <w:numId w:val="55"/>
        </w:numPr>
        <w:spacing w:after="0"/>
        <w:jc w:val="both"/>
        <w:rPr>
          <w:rFonts w:asciiTheme="minorHAnsi" w:hAnsiTheme="minorHAnsi" w:cs="Arial"/>
          <w:sz w:val="24"/>
        </w:rPr>
      </w:pPr>
      <w:r w:rsidRPr="00D872DA">
        <w:rPr>
          <w:rFonts w:asciiTheme="minorHAnsi" w:hAnsiTheme="minorHAnsi" w:cs="Arial"/>
          <w:sz w:val="24"/>
        </w:rPr>
        <w:t>Additional checks for those who have lived or worked outside of the UK</w:t>
      </w:r>
    </w:p>
    <w:p w14:paraId="1D609A34" w14:textId="77777777" w:rsidR="006D594D" w:rsidRPr="00D872DA" w:rsidRDefault="006D594D" w:rsidP="00D872DA">
      <w:pPr>
        <w:pStyle w:val="ListParagraph"/>
        <w:numPr>
          <w:ilvl w:val="0"/>
          <w:numId w:val="55"/>
        </w:numPr>
        <w:spacing w:after="0"/>
        <w:jc w:val="both"/>
        <w:rPr>
          <w:rFonts w:asciiTheme="minorHAnsi" w:hAnsiTheme="minorHAnsi" w:cs="Arial"/>
          <w:sz w:val="24"/>
        </w:rPr>
      </w:pPr>
      <w:r w:rsidRPr="00D872DA">
        <w:rPr>
          <w:rFonts w:asciiTheme="minorHAnsi" w:hAnsiTheme="minorHAnsi" w:cs="Arial"/>
          <w:sz w:val="24"/>
        </w:rPr>
        <w:t>Any other information deemed relevant.</w:t>
      </w:r>
    </w:p>
    <w:p w14:paraId="1E0874DD" w14:textId="77777777" w:rsidR="006D594D" w:rsidRPr="00D872DA" w:rsidRDefault="006D594D" w:rsidP="00D872DA">
      <w:pPr>
        <w:pStyle w:val="ListParagraph"/>
        <w:spacing w:after="0"/>
        <w:jc w:val="both"/>
        <w:rPr>
          <w:rFonts w:asciiTheme="minorHAnsi" w:hAnsiTheme="minorHAnsi" w:cs="Arial"/>
          <w:sz w:val="24"/>
        </w:rPr>
      </w:pPr>
    </w:p>
    <w:p w14:paraId="45781010" w14:textId="53133FF4" w:rsidR="006D594D" w:rsidRDefault="006D594D" w:rsidP="00D872DA">
      <w:pPr>
        <w:spacing w:after="0"/>
        <w:jc w:val="both"/>
        <w:rPr>
          <w:rFonts w:asciiTheme="minorHAnsi" w:hAnsiTheme="minorHAnsi" w:cs="Arial"/>
          <w:sz w:val="24"/>
        </w:rPr>
      </w:pPr>
      <w:r w:rsidRPr="00D872DA">
        <w:rPr>
          <w:rFonts w:asciiTheme="minorHAnsi" w:hAnsiTheme="minorHAnsi" w:cs="Arial"/>
          <w:sz w:val="24"/>
        </w:rPr>
        <w:t xml:space="preserve">If any checks have been conducted for volunteers or Governors, these may also be recorded on the SCR. If risk assessments are conducted to assess whether a volunteer should be subject to an enhanced DBS check, the risk assessment will be recorded. </w:t>
      </w:r>
    </w:p>
    <w:p w14:paraId="2489598C" w14:textId="77777777" w:rsidR="00D872DA" w:rsidRPr="00D872DA" w:rsidRDefault="00D872DA" w:rsidP="00D872DA">
      <w:pPr>
        <w:spacing w:after="0"/>
        <w:jc w:val="both"/>
        <w:rPr>
          <w:rFonts w:asciiTheme="minorHAnsi" w:hAnsiTheme="minorHAnsi" w:cs="Arial"/>
          <w:sz w:val="24"/>
        </w:rPr>
      </w:pPr>
    </w:p>
    <w:p w14:paraId="2A0CFE1F" w14:textId="23660918" w:rsidR="006D594D" w:rsidRDefault="006D594D" w:rsidP="00D872DA">
      <w:pPr>
        <w:spacing w:after="0"/>
        <w:jc w:val="both"/>
        <w:rPr>
          <w:rFonts w:asciiTheme="minorHAnsi" w:hAnsiTheme="minorHAnsi" w:cs="Arial"/>
          <w:sz w:val="24"/>
        </w:rPr>
      </w:pPr>
      <w:r w:rsidRPr="00D872DA">
        <w:rPr>
          <w:rFonts w:asciiTheme="minorHAnsi" w:hAnsiTheme="minorHAnsi" w:cs="Arial"/>
          <w:sz w:val="24"/>
        </w:rPr>
        <w:t>The details of an individual will be removed from the SCR once they no longer work at the school.</w:t>
      </w:r>
      <w:bookmarkStart w:id="84" w:name="_Staff_suitability"/>
      <w:bookmarkEnd w:id="84"/>
    </w:p>
    <w:p w14:paraId="1C77A474" w14:textId="77777777" w:rsidR="00D872DA" w:rsidRPr="00D872DA" w:rsidRDefault="00D872DA" w:rsidP="00D872DA">
      <w:pPr>
        <w:spacing w:after="0"/>
        <w:jc w:val="both"/>
        <w:rPr>
          <w:rFonts w:asciiTheme="minorHAnsi" w:hAnsiTheme="minorHAnsi" w:cs="Arial"/>
          <w:sz w:val="24"/>
        </w:rPr>
      </w:pPr>
    </w:p>
    <w:p w14:paraId="3D892734" w14:textId="56D66D1C" w:rsidR="00CB0F5C" w:rsidRPr="006D594D" w:rsidRDefault="00CB0F5C" w:rsidP="00B74690">
      <w:pPr>
        <w:pStyle w:val="NoSpacing"/>
        <w:keepNext/>
        <w:keepLines/>
        <w:widowControl w:val="0"/>
        <w:shd w:val="clear" w:color="auto" w:fill="9CC2E5"/>
        <w:tabs>
          <w:tab w:val="left" w:pos="4185"/>
        </w:tabs>
        <w:jc w:val="both"/>
        <w:outlineLvl w:val="0"/>
        <w:rPr>
          <w:b/>
          <w:color w:val="FFFFFF"/>
          <w:sz w:val="32"/>
        </w:rPr>
      </w:pPr>
      <w:bookmarkStart w:id="85" w:name="_Training"/>
      <w:bookmarkStart w:id="86" w:name="_[Updated]_Training"/>
      <w:bookmarkStart w:id="87" w:name="_Toc113958747"/>
      <w:bookmarkEnd w:id="85"/>
      <w:bookmarkEnd w:id="86"/>
      <w:r>
        <w:rPr>
          <w:b/>
          <w:color w:val="FFFFFF"/>
          <w:sz w:val="32"/>
        </w:rPr>
        <w:t>33</w:t>
      </w:r>
      <w:r w:rsidRPr="006D594D">
        <w:rPr>
          <w:b/>
          <w:color w:val="FFFFFF"/>
          <w:sz w:val="32"/>
        </w:rPr>
        <w:t xml:space="preserve">. </w:t>
      </w:r>
      <w:r>
        <w:rPr>
          <w:b/>
          <w:color w:val="FFFFFF"/>
          <w:sz w:val="32"/>
        </w:rPr>
        <w:t>Review</w:t>
      </w:r>
      <w:bookmarkEnd w:id="87"/>
    </w:p>
    <w:p w14:paraId="4F7DA99A" w14:textId="144AE5A3" w:rsidR="006D594D" w:rsidRPr="00D872DA" w:rsidRDefault="006D594D" w:rsidP="00B74690">
      <w:pPr>
        <w:pStyle w:val="Heading1"/>
        <w:keepNext/>
        <w:keepLines/>
        <w:widowControl w:val="0"/>
        <w:spacing w:before="0" w:after="0"/>
        <w:ind w:left="714" w:hanging="357"/>
        <w:jc w:val="both"/>
        <w:rPr>
          <w:rFonts w:asciiTheme="minorHAnsi" w:hAnsiTheme="minorHAnsi"/>
          <w:b w:val="0"/>
          <w:color w:val="auto"/>
          <w:sz w:val="24"/>
          <w:szCs w:val="24"/>
        </w:rPr>
      </w:pPr>
    </w:p>
    <w:p w14:paraId="22E05795" w14:textId="77777777" w:rsidR="006D594D" w:rsidRPr="00D872DA" w:rsidRDefault="006D594D" w:rsidP="00B74690">
      <w:pPr>
        <w:keepNext/>
        <w:keepLines/>
        <w:widowControl w:val="0"/>
        <w:spacing w:after="0"/>
        <w:rPr>
          <w:rFonts w:asciiTheme="minorHAnsi" w:hAnsiTheme="minorHAnsi" w:cs="Arial"/>
          <w:sz w:val="24"/>
        </w:rPr>
      </w:pPr>
      <w:r w:rsidRPr="00D872DA">
        <w:rPr>
          <w:rFonts w:asciiTheme="minorHAnsi" w:hAnsiTheme="minorHAnsi" w:cs="Arial"/>
          <w:sz w:val="24"/>
        </w:rPr>
        <w:t xml:space="preserve">This Policy is subject to ongoing review; however, will be reviewed no later than September 2023. All staff have received a copy of this policy. </w:t>
      </w:r>
    </w:p>
    <w:p w14:paraId="138CB26B" w14:textId="77777777" w:rsidR="006D594D" w:rsidRPr="00D872DA" w:rsidRDefault="006D594D" w:rsidP="00D872DA">
      <w:pPr>
        <w:spacing w:after="0"/>
        <w:jc w:val="both"/>
        <w:rPr>
          <w:rFonts w:asciiTheme="minorHAnsi" w:hAnsiTheme="minorHAnsi" w:cs="Arial"/>
          <w:sz w:val="24"/>
        </w:rPr>
      </w:pPr>
    </w:p>
    <w:tbl>
      <w:tblPr>
        <w:tblStyle w:val="TableGrid"/>
        <w:tblW w:w="0" w:type="auto"/>
        <w:tblLook w:val="04A0" w:firstRow="1" w:lastRow="0" w:firstColumn="1" w:lastColumn="0" w:noHBand="0" w:noVBand="1"/>
      </w:tblPr>
      <w:tblGrid>
        <w:gridCol w:w="2830"/>
        <w:gridCol w:w="1678"/>
        <w:gridCol w:w="2008"/>
        <w:gridCol w:w="2500"/>
      </w:tblGrid>
      <w:tr w:rsidR="006D594D" w14:paraId="3FFAEE81" w14:textId="77777777" w:rsidTr="00F80667">
        <w:tc>
          <w:tcPr>
            <w:tcW w:w="9016" w:type="dxa"/>
            <w:gridSpan w:val="4"/>
          </w:tcPr>
          <w:p w14:paraId="17A56AB2" w14:textId="77777777" w:rsidR="006D594D" w:rsidRPr="00CB0F5C" w:rsidRDefault="006D594D" w:rsidP="00D872DA">
            <w:pPr>
              <w:pStyle w:val="Heading1"/>
              <w:spacing w:before="200" w:after="200" w:line="276" w:lineRule="auto"/>
              <w:jc w:val="both"/>
              <w:rPr>
                <w:color w:val="2E74B5" w:themeColor="accent1" w:themeShade="BF"/>
              </w:rPr>
            </w:pPr>
            <w:bookmarkStart w:id="88" w:name="_Toc113958748"/>
            <w:r w:rsidRPr="00CB0F5C">
              <w:rPr>
                <w:color w:val="2E74B5" w:themeColor="accent1" w:themeShade="BF"/>
              </w:rPr>
              <w:t>Key Contacts, Roles and Training</w:t>
            </w:r>
            <w:bookmarkEnd w:id="88"/>
          </w:p>
        </w:tc>
      </w:tr>
      <w:tr w:rsidR="006D594D" w14:paraId="4B02EF19" w14:textId="77777777" w:rsidTr="00CB0F5C">
        <w:tc>
          <w:tcPr>
            <w:tcW w:w="9016" w:type="dxa"/>
            <w:gridSpan w:val="4"/>
            <w:shd w:val="clear" w:color="auto" w:fill="BDD6EE" w:themeFill="accent1" w:themeFillTint="66"/>
          </w:tcPr>
          <w:p w14:paraId="189C9B6A" w14:textId="77777777" w:rsidR="006D594D" w:rsidRDefault="006D594D" w:rsidP="00CB0F5C">
            <w:pPr>
              <w:pStyle w:val="NoSpacing"/>
              <w:shd w:val="clear" w:color="auto" w:fill="9CC2E5"/>
              <w:tabs>
                <w:tab w:val="left" w:pos="4185"/>
              </w:tabs>
              <w:ind w:left="-120" w:right="-20"/>
              <w:jc w:val="both"/>
              <w:outlineLvl w:val="0"/>
              <w:rPr>
                <w:rFonts w:cs="Arial"/>
              </w:rPr>
            </w:pPr>
          </w:p>
        </w:tc>
      </w:tr>
      <w:tr w:rsidR="006D594D" w:rsidRPr="00CB0F5C" w14:paraId="7D0CE096" w14:textId="77777777" w:rsidTr="00B74690">
        <w:tc>
          <w:tcPr>
            <w:tcW w:w="2830" w:type="dxa"/>
          </w:tcPr>
          <w:p w14:paraId="494E39F9" w14:textId="77777777" w:rsidR="006D594D" w:rsidRPr="00CB0F5C" w:rsidRDefault="006D594D" w:rsidP="00B74690">
            <w:pPr>
              <w:spacing w:after="0"/>
              <w:rPr>
                <w:rFonts w:asciiTheme="minorHAnsi" w:hAnsiTheme="minorHAnsi" w:cs="Arial"/>
                <w:sz w:val="24"/>
              </w:rPr>
            </w:pPr>
            <w:r w:rsidRPr="00CB0F5C">
              <w:rPr>
                <w:rFonts w:asciiTheme="minorHAnsi" w:hAnsiTheme="minorHAnsi" w:cs="Arial"/>
                <w:sz w:val="24"/>
              </w:rPr>
              <w:t>Designated Safeguarding Lead</w:t>
            </w:r>
          </w:p>
          <w:p w14:paraId="3C684AAC" w14:textId="3441ECB3" w:rsidR="006D594D" w:rsidRPr="00CB0F5C" w:rsidRDefault="006D594D" w:rsidP="00B74690">
            <w:pPr>
              <w:spacing w:after="0"/>
              <w:jc w:val="both"/>
              <w:rPr>
                <w:rFonts w:asciiTheme="minorHAnsi" w:hAnsiTheme="minorHAnsi" w:cs="Arial"/>
                <w:sz w:val="24"/>
              </w:rPr>
            </w:pPr>
          </w:p>
          <w:p w14:paraId="080579B6" w14:textId="77777777" w:rsidR="006D594D" w:rsidRPr="00CB0F5C" w:rsidRDefault="006D594D" w:rsidP="00B74690">
            <w:pPr>
              <w:spacing w:after="0"/>
              <w:jc w:val="both"/>
              <w:rPr>
                <w:rFonts w:asciiTheme="minorHAnsi" w:hAnsiTheme="minorHAnsi" w:cs="Arial"/>
                <w:sz w:val="24"/>
              </w:rPr>
            </w:pPr>
          </w:p>
        </w:tc>
        <w:tc>
          <w:tcPr>
            <w:tcW w:w="3686" w:type="dxa"/>
            <w:gridSpan w:val="2"/>
          </w:tcPr>
          <w:p w14:paraId="551AEAB2" w14:textId="6576B800" w:rsidR="006D594D" w:rsidRDefault="00AF3F7C" w:rsidP="00B74690">
            <w:pPr>
              <w:spacing w:after="0"/>
              <w:textAlignment w:val="baseline"/>
              <w:rPr>
                <w:rFonts w:asciiTheme="minorHAnsi" w:eastAsia="Times New Roman" w:hAnsiTheme="minorHAnsi" w:cs="Calibri"/>
                <w:sz w:val="24"/>
                <w:lang w:eastAsia="en-GB"/>
              </w:rPr>
            </w:pPr>
            <w:r w:rsidRPr="00CB0F5C">
              <w:rPr>
                <w:rFonts w:asciiTheme="minorHAnsi" w:eastAsia="Times New Roman" w:hAnsiTheme="minorHAnsi" w:cs="Calibri"/>
                <w:sz w:val="24"/>
                <w:lang w:eastAsia="en-GB"/>
              </w:rPr>
              <w:t>J</w:t>
            </w:r>
            <w:r w:rsidR="00B74690">
              <w:rPr>
                <w:rFonts w:asciiTheme="minorHAnsi" w:eastAsia="Times New Roman" w:hAnsiTheme="minorHAnsi" w:cs="Calibri"/>
                <w:sz w:val="24"/>
                <w:lang w:eastAsia="en-GB"/>
              </w:rPr>
              <w:t>ames Harris (Headteacher &amp; DSL)</w:t>
            </w:r>
          </w:p>
          <w:p w14:paraId="11A6D96C" w14:textId="77777777" w:rsidR="00AF3F7C" w:rsidRPr="00B74690" w:rsidRDefault="00AF3F7C" w:rsidP="00B74690">
            <w:pPr>
              <w:spacing w:after="0"/>
              <w:textAlignment w:val="baseline"/>
              <w:rPr>
                <w:rFonts w:asciiTheme="minorHAnsi" w:eastAsia="Times New Roman" w:hAnsiTheme="minorHAnsi" w:cs="Calibri"/>
                <w:sz w:val="14"/>
                <w:lang w:eastAsia="en-GB"/>
              </w:rPr>
            </w:pPr>
          </w:p>
          <w:p w14:paraId="04AA959F" w14:textId="18EF78D4" w:rsidR="006D594D" w:rsidRPr="00CB0F5C" w:rsidRDefault="00AF3F7C" w:rsidP="00B74690">
            <w:pPr>
              <w:spacing w:after="0"/>
              <w:rPr>
                <w:rFonts w:asciiTheme="minorHAnsi" w:hAnsiTheme="minorHAnsi" w:cs="Arial"/>
                <w:sz w:val="24"/>
              </w:rPr>
            </w:pPr>
            <w:r w:rsidRPr="00CB0F5C">
              <w:rPr>
                <w:rFonts w:asciiTheme="minorHAnsi" w:eastAsia="Times New Roman" w:hAnsiTheme="minorHAnsi" w:cs="Calibri"/>
                <w:sz w:val="24"/>
                <w:lang w:eastAsia="en-GB"/>
              </w:rPr>
              <w:t xml:space="preserve">Victoria Shaw </w:t>
            </w:r>
            <w:r w:rsidR="006D594D" w:rsidRPr="00CB0F5C">
              <w:rPr>
                <w:rFonts w:asciiTheme="minorHAnsi" w:eastAsia="Times New Roman" w:hAnsiTheme="minorHAnsi" w:cs="Calibri"/>
                <w:sz w:val="24"/>
                <w:lang w:eastAsia="en-GB"/>
              </w:rPr>
              <w:t>(</w:t>
            </w:r>
            <w:r w:rsidRPr="00CB0F5C">
              <w:rPr>
                <w:rFonts w:asciiTheme="minorHAnsi" w:eastAsia="Times New Roman" w:hAnsiTheme="minorHAnsi" w:cs="Calibri"/>
                <w:sz w:val="24"/>
                <w:lang w:eastAsia="en-GB"/>
              </w:rPr>
              <w:t xml:space="preserve">Operational </w:t>
            </w:r>
            <w:r w:rsidR="006D594D" w:rsidRPr="00CB0F5C">
              <w:rPr>
                <w:rFonts w:asciiTheme="minorHAnsi" w:eastAsia="Times New Roman" w:hAnsiTheme="minorHAnsi" w:cs="Calibri"/>
                <w:sz w:val="24"/>
                <w:lang w:eastAsia="en-GB"/>
              </w:rPr>
              <w:t>DSL) </w:t>
            </w:r>
          </w:p>
        </w:tc>
        <w:tc>
          <w:tcPr>
            <w:tcW w:w="2500" w:type="dxa"/>
          </w:tcPr>
          <w:p w14:paraId="25E25A07" w14:textId="0A9F6FAA" w:rsidR="006D594D" w:rsidRDefault="00AF3F7C" w:rsidP="00B74690">
            <w:pPr>
              <w:spacing w:after="0"/>
              <w:textAlignment w:val="baseline"/>
              <w:rPr>
                <w:rFonts w:asciiTheme="minorHAnsi" w:eastAsia="Times New Roman" w:hAnsiTheme="minorHAnsi" w:cs="Calibri"/>
                <w:sz w:val="24"/>
                <w:lang w:eastAsia="en-GB"/>
              </w:rPr>
            </w:pPr>
            <w:r w:rsidRPr="00CB0F5C">
              <w:rPr>
                <w:rFonts w:asciiTheme="minorHAnsi" w:eastAsia="Times New Roman" w:hAnsiTheme="minorHAnsi" w:cs="Calibri"/>
                <w:sz w:val="24"/>
                <w:lang w:eastAsia="en-GB"/>
              </w:rPr>
              <w:t xml:space="preserve">December </w:t>
            </w:r>
            <w:r w:rsidR="006D594D" w:rsidRPr="00CB0F5C">
              <w:rPr>
                <w:rFonts w:asciiTheme="minorHAnsi" w:eastAsia="Times New Roman" w:hAnsiTheme="minorHAnsi" w:cs="Calibri"/>
                <w:sz w:val="24"/>
                <w:lang w:eastAsia="en-GB"/>
              </w:rPr>
              <w:t>2021</w:t>
            </w:r>
            <w:r>
              <w:rPr>
                <w:rFonts w:asciiTheme="minorHAnsi" w:eastAsia="Times New Roman" w:hAnsiTheme="minorHAnsi" w:cs="Calibri"/>
                <w:sz w:val="24"/>
                <w:lang w:eastAsia="en-GB"/>
              </w:rPr>
              <w:br/>
            </w:r>
          </w:p>
          <w:p w14:paraId="6C3E67A2" w14:textId="77777777" w:rsidR="00AF3F7C" w:rsidRPr="00B74690" w:rsidRDefault="00AF3F7C" w:rsidP="00B74690">
            <w:pPr>
              <w:spacing w:after="0"/>
              <w:textAlignment w:val="baseline"/>
              <w:rPr>
                <w:rFonts w:asciiTheme="minorHAnsi" w:eastAsia="Times New Roman" w:hAnsiTheme="minorHAnsi" w:cs="Segoe UI"/>
                <w:sz w:val="14"/>
                <w:lang w:eastAsia="en-GB"/>
              </w:rPr>
            </w:pPr>
          </w:p>
          <w:p w14:paraId="77A4819A" w14:textId="07BCEB13" w:rsidR="006D594D" w:rsidRPr="00CB0F5C" w:rsidRDefault="00AF3F7C" w:rsidP="00B74690">
            <w:pPr>
              <w:spacing w:after="0"/>
              <w:jc w:val="both"/>
              <w:rPr>
                <w:rFonts w:asciiTheme="minorHAnsi" w:hAnsiTheme="minorHAnsi" w:cs="Arial"/>
                <w:sz w:val="24"/>
              </w:rPr>
            </w:pPr>
            <w:r w:rsidRPr="00CB0F5C">
              <w:rPr>
                <w:rFonts w:asciiTheme="minorHAnsi" w:eastAsia="Times New Roman" w:hAnsiTheme="minorHAnsi" w:cs="Calibri"/>
                <w:sz w:val="24"/>
                <w:lang w:eastAsia="en-GB"/>
              </w:rPr>
              <w:t xml:space="preserve">October </w:t>
            </w:r>
            <w:r w:rsidR="006D594D" w:rsidRPr="00CB0F5C">
              <w:rPr>
                <w:rFonts w:asciiTheme="minorHAnsi" w:eastAsia="Times New Roman" w:hAnsiTheme="minorHAnsi" w:cs="Calibri"/>
                <w:sz w:val="24"/>
                <w:lang w:eastAsia="en-GB"/>
              </w:rPr>
              <w:t>2021 </w:t>
            </w:r>
          </w:p>
        </w:tc>
      </w:tr>
      <w:tr w:rsidR="006D594D" w:rsidRPr="00CB0F5C" w14:paraId="2E6D56C8" w14:textId="77777777" w:rsidTr="00B74690">
        <w:tc>
          <w:tcPr>
            <w:tcW w:w="2830" w:type="dxa"/>
          </w:tcPr>
          <w:p w14:paraId="70B37656" w14:textId="1C148834" w:rsidR="006D594D" w:rsidRPr="00CB0F5C" w:rsidRDefault="00AF3F7C" w:rsidP="00F80667">
            <w:pPr>
              <w:jc w:val="both"/>
              <w:rPr>
                <w:rFonts w:asciiTheme="minorHAnsi" w:hAnsiTheme="minorHAnsi" w:cs="Arial"/>
                <w:sz w:val="24"/>
              </w:rPr>
            </w:pPr>
            <w:r>
              <w:rPr>
                <w:rFonts w:asciiTheme="minorHAnsi" w:hAnsiTheme="minorHAnsi" w:cs="Arial"/>
                <w:sz w:val="24"/>
              </w:rPr>
              <w:t>Deputy DSL (s)</w:t>
            </w:r>
          </w:p>
        </w:tc>
        <w:tc>
          <w:tcPr>
            <w:tcW w:w="3686" w:type="dxa"/>
            <w:gridSpan w:val="2"/>
          </w:tcPr>
          <w:p w14:paraId="50990006" w14:textId="6A6C6E88" w:rsidR="006D594D" w:rsidRPr="00CB0F5C" w:rsidRDefault="00435E6D" w:rsidP="00F80667">
            <w:pPr>
              <w:jc w:val="both"/>
              <w:rPr>
                <w:rFonts w:asciiTheme="minorHAnsi" w:hAnsiTheme="minorHAnsi" w:cs="Arial"/>
                <w:sz w:val="24"/>
              </w:rPr>
            </w:pPr>
            <w:r w:rsidRPr="00F3314B">
              <w:rPr>
                <w:rFonts w:asciiTheme="minorHAnsi" w:hAnsiTheme="minorHAnsi"/>
                <w:sz w:val="24"/>
              </w:rPr>
              <w:t>Joanne Mayor</w:t>
            </w:r>
          </w:p>
        </w:tc>
        <w:tc>
          <w:tcPr>
            <w:tcW w:w="2500" w:type="dxa"/>
          </w:tcPr>
          <w:p w14:paraId="35238335" w14:textId="4CB74AAF" w:rsidR="006D594D" w:rsidRPr="00CB0F5C" w:rsidRDefault="006D594D" w:rsidP="00F80667">
            <w:pPr>
              <w:jc w:val="both"/>
              <w:rPr>
                <w:rFonts w:asciiTheme="minorHAnsi" w:hAnsiTheme="minorHAnsi" w:cs="Arial"/>
                <w:sz w:val="24"/>
              </w:rPr>
            </w:pPr>
          </w:p>
        </w:tc>
      </w:tr>
      <w:tr w:rsidR="00435E6D" w:rsidRPr="00CB0F5C" w14:paraId="35BE4625" w14:textId="77777777" w:rsidTr="00B74690">
        <w:tc>
          <w:tcPr>
            <w:tcW w:w="2830" w:type="dxa"/>
          </w:tcPr>
          <w:p w14:paraId="38A69B8A" w14:textId="77777777" w:rsidR="00435E6D" w:rsidRDefault="00435E6D" w:rsidP="00F80667">
            <w:pPr>
              <w:jc w:val="both"/>
              <w:rPr>
                <w:rFonts w:asciiTheme="minorHAnsi" w:hAnsiTheme="minorHAnsi" w:cs="Arial"/>
                <w:sz w:val="24"/>
              </w:rPr>
            </w:pPr>
          </w:p>
        </w:tc>
        <w:tc>
          <w:tcPr>
            <w:tcW w:w="3686" w:type="dxa"/>
            <w:gridSpan w:val="2"/>
          </w:tcPr>
          <w:p w14:paraId="6AA9D672" w14:textId="5A4A53E0" w:rsidR="00435E6D" w:rsidRPr="00CB0F5C" w:rsidRDefault="00435E6D" w:rsidP="00F80667">
            <w:pPr>
              <w:jc w:val="both"/>
              <w:rPr>
                <w:rFonts w:asciiTheme="minorHAnsi" w:hAnsiTheme="minorHAnsi" w:cs="Arial"/>
                <w:sz w:val="24"/>
              </w:rPr>
            </w:pPr>
            <w:r>
              <w:rPr>
                <w:rFonts w:asciiTheme="minorHAnsi" w:hAnsiTheme="minorHAnsi"/>
                <w:sz w:val="24"/>
              </w:rPr>
              <w:t>Deborah McClelland</w:t>
            </w:r>
          </w:p>
        </w:tc>
        <w:tc>
          <w:tcPr>
            <w:tcW w:w="2500" w:type="dxa"/>
          </w:tcPr>
          <w:p w14:paraId="1094C10A" w14:textId="77777777" w:rsidR="00435E6D" w:rsidRPr="00CB0F5C" w:rsidRDefault="00435E6D" w:rsidP="00F80667">
            <w:pPr>
              <w:jc w:val="both"/>
              <w:rPr>
                <w:rFonts w:asciiTheme="minorHAnsi" w:hAnsiTheme="minorHAnsi" w:cs="Arial"/>
                <w:sz w:val="24"/>
              </w:rPr>
            </w:pPr>
          </w:p>
        </w:tc>
      </w:tr>
      <w:tr w:rsidR="00435E6D" w:rsidRPr="00CB0F5C" w14:paraId="14D079D0" w14:textId="77777777" w:rsidTr="00B74690">
        <w:tc>
          <w:tcPr>
            <w:tcW w:w="2830" w:type="dxa"/>
          </w:tcPr>
          <w:p w14:paraId="6A435002" w14:textId="77777777" w:rsidR="00435E6D" w:rsidRDefault="00435E6D" w:rsidP="00F80667">
            <w:pPr>
              <w:jc w:val="both"/>
              <w:rPr>
                <w:rFonts w:asciiTheme="minorHAnsi" w:hAnsiTheme="minorHAnsi" w:cs="Arial"/>
                <w:sz w:val="24"/>
              </w:rPr>
            </w:pPr>
          </w:p>
        </w:tc>
        <w:tc>
          <w:tcPr>
            <w:tcW w:w="3686" w:type="dxa"/>
            <w:gridSpan w:val="2"/>
          </w:tcPr>
          <w:p w14:paraId="33614853" w14:textId="1C80A532" w:rsidR="00435E6D" w:rsidRPr="00CB0F5C" w:rsidRDefault="00435E6D" w:rsidP="00F80667">
            <w:pPr>
              <w:jc w:val="both"/>
              <w:rPr>
                <w:rFonts w:asciiTheme="minorHAnsi" w:hAnsiTheme="minorHAnsi" w:cs="Arial"/>
                <w:sz w:val="24"/>
              </w:rPr>
            </w:pPr>
            <w:r>
              <w:rPr>
                <w:rFonts w:asciiTheme="minorHAnsi" w:hAnsiTheme="minorHAnsi"/>
                <w:sz w:val="24"/>
              </w:rPr>
              <w:t>Rebecca Sweeney</w:t>
            </w:r>
          </w:p>
        </w:tc>
        <w:tc>
          <w:tcPr>
            <w:tcW w:w="2500" w:type="dxa"/>
          </w:tcPr>
          <w:p w14:paraId="36206BB3" w14:textId="77777777" w:rsidR="00435E6D" w:rsidRPr="00CB0F5C" w:rsidRDefault="00435E6D" w:rsidP="00F80667">
            <w:pPr>
              <w:jc w:val="both"/>
              <w:rPr>
                <w:rFonts w:asciiTheme="minorHAnsi" w:hAnsiTheme="minorHAnsi" w:cs="Arial"/>
                <w:sz w:val="24"/>
              </w:rPr>
            </w:pPr>
          </w:p>
        </w:tc>
      </w:tr>
      <w:tr w:rsidR="00435E6D" w:rsidRPr="00CB0F5C" w14:paraId="1ADFCBC8" w14:textId="77777777" w:rsidTr="00B74690">
        <w:tc>
          <w:tcPr>
            <w:tcW w:w="2830" w:type="dxa"/>
          </w:tcPr>
          <w:p w14:paraId="64946EDB" w14:textId="77777777" w:rsidR="00435E6D" w:rsidRDefault="00435E6D" w:rsidP="00F80667">
            <w:pPr>
              <w:jc w:val="both"/>
              <w:rPr>
                <w:rFonts w:asciiTheme="minorHAnsi" w:hAnsiTheme="minorHAnsi" w:cs="Arial"/>
                <w:sz w:val="24"/>
              </w:rPr>
            </w:pPr>
          </w:p>
        </w:tc>
        <w:tc>
          <w:tcPr>
            <w:tcW w:w="3686" w:type="dxa"/>
            <w:gridSpan w:val="2"/>
          </w:tcPr>
          <w:p w14:paraId="2D6DAC7D" w14:textId="13FEBAEB" w:rsidR="00435E6D" w:rsidRDefault="00435E6D" w:rsidP="00F80667">
            <w:pPr>
              <w:jc w:val="both"/>
              <w:rPr>
                <w:rFonts w:asciiTheme="minorHAnsi" w:hAnsiTheme="minorHAnsi"/>
                <w:sz w:val="24"/>
              </w:rPr>
            </w:pPr>
            <w:r>
              <w:rPr>
                <w:rFonts w:asciiTheme="minorHAnsi" w:hAnsiTheme="minorHAnsi"/>
                <w:sz w:val="24"/>
              </w:rPr>
              <w:t>Stacey Eckersley</w:t>
            </w:r>
          </w:p>
        </w:tc>
        <w:tc>
          <w:tcPr>
            <w:tcW w:w="2500" w:type="dxa"/>
          </w:tcPr>
          <w:p w14:paraId="637F0496" w14:textId="77777777" w:rsidR="00435E6D" w:rsidRPr="00CB0F5C" w:rsidRDefault="00435E6D" w:rsidP="00F80667">
            <w:pPr>
              <w:jc w:val="both"/>
              <w:rPr>
                <w:rFonts w:asciiTheme="minorHAnsi" w:hAnsiTheme="minorHAnsi" w:cs="Arial"/>
                <w:sz w:val="24"/>
              </w:rPr>
            </w:pPr>
          </w:p>
        </w:tc>
      </w:tr>
      <w:tr w:rsidR="00435E6D" w:rsidRPr="00CB0F5C" w14:paraId="002283F6" w14:textId="77777777" w:rsidTr="00B74690">
        <w:tc>
          <w:tcPr>
            <w:tcW w:w="2830" w:type="dxa"/>
          </w:tcPr>
          <w:p w14:paraId="69882B2A" w14:textId="77777777" w:rsidR="00435E6D" w:rsidRDefault="00435E6D" w:rsidP="00F80667">
            <w:pPr>
              <w:jc w:val="both"/>
              <w:rPr>
                <w:rFonts w:asciiTheme="minorHAnsi" w:hAnsiTheme="minorHAnsi" w:cs="Arial"/>
                <w:sz w:val="24"/>
              </w:rPr>
            </w:pPr>
          </w:p>
        </w:tc>
        <w:tc>
          <w:tcPr>
            <w:tcW w:w="3686" w:type="dxa"/>
            <w:gridSpan w:val="2"/>
          </w:tcPr>
          <w:p w14:paraId="27ECC945" w14:textId="456E9953" w:rsidR="00435E6D" w:rsidRDefault="00435E6D" w:rsidP="00F80667">
            <w:pPr>
              <w:jc w:val="both"/>
              <w:rPr>
                <w:rFonts w:asciiTheme="minorHAnsi" w:hAnsiTheme="minorHAnsi"/>
                <w:sz w:val="24"/>
              </w:rPr>
            </w:pPr>
            <w:r>
              <w:rPr>
                <w:rFonts w:asciiTheme="minorHAnsi" w:hAnsiTheme="minorHAnsi"/>
                <w:sz w:val="24"/>
              </w:rPr>
              <w:t>Rachel Long</w:t>
            </w:r>
          </w:p>
        </w:tc>
        <w:tc>
          <w:tcPr>
            <w:tcW w:w="2500" w:type="dxa"/>
          </w:tcPr>
          <w:p w14:paraId="41F21BD5" w14:textId="77777777" w:rsidR="00435E6D" w:rsidRPr="00CB0F5C" w:rsidRDefault="00435E6D" w:rsidP="00F80667">
            <w:pPr>
              <w:jc w:val="both"/>
              <w:rPr>
                <w:rFonts w:asciiTheme="minorHAnsi" w:hAnsiTheme="minorHAnsi" w:cs="Arial"/>
                <w:sz w:val="24"/>
              </w:rPr>
            </w:pPr>
          </w:p>
        </w:tc>
      </w:tr>
      <w:tr w:rsidR="00435E6D" w:rsidRPr="00CB0F5C" w14:paraId="180AF827" w14:textId="77777777" w:rsidTr="00B74690">
        <w:tc>
          <w:tcPr>
            <w:tcW w:w="2830" w:type="dxa"/>
          </w:tcPr>
          <w:p w14:paraId="08D75CBC" w14:textId="77777777" w:rsidR="00435E6D" w:rsidRDefault="00435E6D" w:rsidP="00F80667">
            <w:pPr>
              <w:jc w:val="both"/>
              <w:rPr>
                <w:rFonts w:asciiTheme="minorHAnsi" w:hAnsiTheme="minorHAnsi" w:cs="Arial"/>
                <w:sz w:val="24"/>
              </w:rPr>
            </w:pPr>
          </w:p>
        </w:tc>
        <w:tc>
          <w:tcPr>
            <w:tcW w:w="3686" w:type="dxa"/>
            <w:gridSpan w:val="2"/>
          </w:tcPr>
          <w:p w14:paraId="490D5211" w14:textId="58D8B3DC" w:rsidR="00435E6D" w:rsidRDefault="00435E6D" w:rsidP="00F80667">
            <w:pPr>
              <w:jc w:val="both"/>
              <w:rPr>
                <w:rFonts w:asciiTheme="minorHAnsi" w:hAnsiTheme="minorHAnsi"/>
                <w:sz w:val="24"/>
              </w:rPr>
            </w:pPr>
            <w:r>
              <w:rPr>
                <w:rFonts w:asciiTheme="minorHAnsi" w:hAnsiTheme="minorHAnsi"/>
                <w:sz w:val="24"/>
              </w:rPr>
              <w:t>Paula Wall</w:t>
            </w:r>
          </w:p>
        </w:tc>
        <w:tc>
          <w:tcPr>
            <w:tcW w:w="2500" w:type="dxa"/>
          </w:tcPr>
          <w:p w14:paraId="1F1231BE" w14:textId="77777777" w:rsidR="00435E6D" w:rsidRPr="00CB0F5C" w:rsidRDefault="00435E6D" w:rsidP="00F80667">
            <w:pPr>
              <w:jc w:val="both"/>
              <w:rPr>
                <w:rFonts w:asciiTheme="minorHAnsi" w:hAnsiTheme="minorHAnsi" w:cs="Arial"/>
                <w:sz w:val="24"/>
              </w:rPr>
            </w:pPr>
          </w:p>
        </w:tc>
      </w:tr>
      <w:tr w:rsidR="00435E6D" w:rsidRPr="00CB0F5C" w14:paraId="6F6090CB" w14:textId="77777777" w:rsidTr="00B74690">
        <w:tc>
          <w:tcPr>
            <w:tcW w:w="2830" w:type="dxa"/>
          </w:tcPr>
          <w:p w14:paraId="6F968693" w14:textId="77777777" w:rsidR="00435E6D" w:rsidRDefault="00435E6D" w:rsidP="00F80667">
            <w:pPr>
              <w:jc w:val="both"/>
              <w:rPr>
                <w:rFonts w:asciiTheme="minorHAnsi" w:hAnsiTheme="minorHAnsi" w:cs="Arial"/>
                <w:sz w:val="24"/>
              </w:rPr>
            </w:pPr>
          </w:p>
        </w:tc>
        <w:tc>
          <w:tcPr>
            <w:tcW w:w="3686" w:type="dxa"/>
            <w:gridSpan w:val="2"/>
          </w:tcPr>
          <w:p w14:paraId="7CB5AE8F" w14:textId="1BF98A4E" w:rsidR="00435E6D" w:rsidRDefault="00435E6D" w:rsidP="00F80667">
            <w:pPr>
              <w:jc w:val="both"/>
              <w:rPr>
                <w:rFonts w:asciiTheme="minorHAnsi" w:hAnsiTheme="minorHAnsi"/>
                <w:sz w:val="24"/>
              </w:rPr>
            </w:pPr>
            <w:r>
              <w:rPr>
                <w:rFonts w:asciiTheme="minorHAnsi" w:hAnsiTheme="minorHAnsi"/>
                <w:sz w:val="24"/>
              </w:rPr>
              <w:t>Saooda Yaqub</w:t>
            </w:r>
          </w:p>
        </w:tc>
        <w:tc>
          <w:tcPr>
            <w:tcW w:w="2500" w:type="dxa"/>
          </w:tcPr>
          <w:p w14:paraId="60F69936" w14:textId="77777777" w:rsidR="00435E6D" w:rsidRPr="00CB0F5C" w:rsidRDefault="00435E6D" w:rsidP="00F80667">
            <w:pPr>
              <w:jc w:val="both"/>
              <w:rPr>
                <w:rFonts w:asciiTheme="minorHAnsi" w:hAnsiTheme="minorHAnsi" w:cs="Arial"/>
                <w:sz w:val="24"/>
              </w:rPr>
            </w:pPr>
          </w:p>
        </w:tc>
      </w:tr>
      <w:tr w:rsidR="006D594D" w:rsidRPr="00CB0F5C" w14:paraId="3CA7EE5A" w14:textId="77777777" w:rsidTr="00B74690">
        <w:tc>
          <w:tcPr>
            <w:tcW w:w="2830" w:type="dxa"/>
          </w:tcPr>
          <w:p w14:paraId="33A6F7EB" w14:textId="77777777" w:rsidR="006D594D" w:rsidRPr="00CB0F5C" w:rsidRDefault="006D594D" w:rsidP="00F80667">
            <w:pPr>
              <w:jc w:val="both"/>
              <w:rPr>
                <w:rFonts w:asciiTheme="minorHAnsi" w:hAnsiTheme="minorHAnsi" w:cs="Arial"/>
                <w:sz w:val="24"/>
              </w:rPr>
            </w:pPr>
            <w:r w:rsidRPr="00CB0F5C">
              <w:rPr>
                <w:rFonts w:asciiTheme="minorHAnsi" w:hAnsiTheme="minorHAnsi" w:cs="Arial"/>
                <w:sz w:val="24"/>
              </w:rPr>
              <w:t>Chair of Governors</w:t>
            </w:r>
          </w:p>
        </w:tc>
        <w:tc>
          <w:tcPr>
            <w:tcW w:w="3686" w:type="dxa"/>
            <w:gridSpan w:val="2"/>
          </w:tcPr>
          <w:p w14:paraId="2781D43B" w14:textId="35543DEA" w:rsidR="006D594D" w:rsidRPr="00CB0F5C" w:rsidRDefault="006D594D" w:rsidP="00F80667">
            <w:pPr>
              <w:textAlignment w:val="baseline"/>
              <w:rPr>
                <w:rFonts w:asciiTheme="minorHAnsi" w:eastAsia="Times New Roman" w:hAnsiTheme="minorHAnsi" w:cs="Segoe UI"/>
                <w:sz w:val="24"/>
                <w:lang w:eastAsia="en-GB"/>
              </w:rPr>
            </w:pPr>
            <w:r w:rsidRPr="00CB0F5C">
              <w:rPr>
                <w:rFonts w:asciiTheme="minorHAnsi" w:eastAsia="Times New Roman" w:hAnsiTheme="minorHAnsi" w:cs="Calibri"/>
                <w:sz w:val="24"/>
                <w:lang w:eastAsia="en-GB"/>
              </w:rPr>
              <w:t>T</w:t>
            </w:r>
            <w:r w:rsidR="00AF3F7C">
              <w:rPr>
                <w:rFonts w:asciiTheme="minorHAnsi" w:eastAsia="Times New Roman" w:hAnsiTheme="minorHAnsi" w:cs="Calibri"/>
                <w:sz w:val="24"/>
                <w:lang w:eastAsia="en-GB"/>
              </w:rPr>
              <w:t>ony</w:t>
            </w:r>
            <w:r w:rsidRPr="00CB0F5C">
              <w:rPr>
                <w:rFonts w:asciiTheme="minorHAnsi" w:eastAsia="Times New Roman" w:hAnsiTheme="minorHAnsi" w:cs="Calibri"/>
                <w:sz w:val="24"/>
                <w:lang w:eastAsia="en-GB"/>
              </w:rPr>
              <w:t xml:space="preserve"> </w:t>
            </w:r>
            <w:r w:rsidR="00AF3F7C" w:rsidRPr="00CB0F5C">
              <w:rPr>
                <w:rFonts w:asciiTheme="minorHAnsi" w:eastAsia="Times New Roman" w:hAnsiTheme="minorHAnsi" w:cs="Calibri"/>
                <w:sz w:val="24"/>
                <w:lang w:eastAsia="en-GB"/>
              </w:rPr>
              <w:t>Aspinall </w:t>
            </w:r>
          </w:p>
          <w:p w14:paraId="3AB79774" w14:textId="1BDAEEF8" w:rsidR="006D594D" w:rsidRPr="00CB0F5C" w:rsidRDefault="006D594D" w:rsidP="00F80667">
            <w:pPr>
              <w:jc w:val="both"/>
              <w:rPr>
                <w:rFonts w:asciiTheme="minorHAnsi" w:hAnsiTheme="minorHAnsi" w:cs="Arial"/>
                <w:sz w:val="24"/>
              </w:rPr>
            </w:pPr>
            <w:r w:rsidRPr="00CB0F5C">
              <w:rPr>
                <w:rFonts w:asciiTheme="minorHAnsi" w:eastAsia="Times New Roman" w:hAnsiTheme="minorHAnsi" w:cs="Calibri"/>
                <w:sz w:val="24"/>
                <w:lang w:eastAsia="en-GB"/>
              </w:rPr>
              <w:t>N</w:t>
            </w:r>
            <w:r w:rsidR="00AF3F7C">
              <w:rPr>
                <w:rFonts w:asciiTheme="minorHAnsi" w:eastAsia="Times New Roman" w:hAnsiTheme="minorHAnsi" w:cs="Calibri"/>
                <w:sz w:val="24"/>
                <w:lang w:eastAsia="en-GB"/>
              </w:rPr>
              <w:t>icola</w:t>
            </w:r>
            <w:r w:rsidRPr="00CB0F5C">
              <w:rPr>
                <w:rFonts w:asciiTheme="minorHAnsi" w:eastAsia="Times New Roman" w:hAnsiTheme="minorHAnsi" w:cs="Calibri"/>
                <w:sz w:val="24"/>
                <w:lang w:eastAsia="en-GB"/>
              </w:rPr>
              <w:t xml:space="preserve"> </w:t>
            </w:r>
            <w:r w:rsidR="00AF3F7C" w:rsidRPr="00CB0F5C">
              <w:rPr>
                <w:rFonts w:asciiTheme="minorHAnsi" w:eastAsia="Times New Roman" w:hAnsiTheme="minorHAnsi" w:cs="Calibri"/>
                <w:sz w:val="24"/>
                <w:lang w:eastAsia="en-GB"/>
              </w:rPr>
              <w:t>Clayton</w:t>
            </w:r>
            <w:r w:rsidRPr="00CB0F5C">
              <w:rPr>
                <w:rFonts w:asciiTheme="minorHAnsi" w:eastAsia="Times New Roman" w:hAnsiTheme="minorHAnsi" w:cs="Calibri"/>
                <w:sz w:val="24"/>
                <w:lang w:eastAsia="en-GB"/>
              </w:rPr>
              <w:t> </w:t>
            </w:r>
          </w:p>
        </w:tc>
        <w:tc>
          <w:tcPr>
            <w:tcW w:w="2500" w:type="dxa"/>
          </w:tcPr>
          <w:p w14:paraId="303A0393" w14:textId="77777777" w:rsidR="006D594D" w:rsidRPr="00CB0F5C" w:rsidRDefault="006D594D" w:rsidP="00F80667">
            <w:pPr>
              <w:jc w:val="both"/>
              <w:rPr>
                <w:rFonts w:asciiTheme="minorHAnsi" w:hAnsiTheme="minorHAnsi" w:cs="Arial"/>
                <w:sz w:val="24"/>
              </w:rPr>
            </w:pPr>
          </w:p>
        </w:tc>
      </w:tr>
      <w:tr w:rsidR="006D594D" w:rsidRPr="00CB0F5C" w14:paraId="0CC9CD2F" w14:textId="77777777" w:rsidTr="00B74690">
        <w:tc>
          <w:tcPr>
            <w:tcW w:w="2830" w:type="dxa"/>
          </w:tcPr>
          <w:p w14:paraId="4627DE9C" w14:textId="4D1DCC41" w:rsidR="006D594D" w:rsidRPr="00CB0F5C" w:rsidRDefault="006D594D" w:rsidP="00AF3F7C">
            <w:pPr>
              <w:jc w:val="both"/>
              <w:rPr>
                <w:rFonts w:asciiTheme="minorHAnsi" w:hAnsiTheme="minorHAnsi" w:cs="Arial"/>
                <w:sz w:val="24"/>
              </w:rPr>
            </w:pPr>
            <w:r w:rsidRPr="00CB0F5C">
              <w:rPr>
                <w:rFonts w:asciiTheme="minorHAnsi" w:hAnsiTheme="minorHAnsi" w:cs="Arial"/>
                <w:sz w:val="24"/>
              </w:rPr>
              <w:t xml:space="preserve">Safeguarding Governor </w:t>
            </w:r>
          </w:p>
        </w:tc>
        <w:tc>
          <w:tcPr>
            <w:tcW w:w="3686" w:type="dxa"/>
            <w:gridSpan w:val="2"/>
          </w:tcPr>
          <w:p w14:paraId="7B6F91E9" w14:textId="77777777" w:rsidR="006D594D" w:rsidRPr="00CB0F5C" w:rsidRDefault="006D594D" w:rsidP="00F80667">
            <w:pPr>
              <w:jc w:val="both"/>
              <w:rPr>
                <w:rFonts w:asciiTheme="minorHAnsi" w:hAnsiTheme="minorHAnsi" w:cs="Arial"/>
                <w:sz w:val="24"/>
              </w:rPr>
            </w:pPr>
            <w:r w:rsidRPr="00CB0F5C">
              <w:rPr>
                <w:rFonts w:asciiTheme="minorHAnsi" w:hAnsiTheme="minorHAnsi" w:cs="Arial"/>
                <w:sz w:val="24"/>
              </w:rPr>
              <w:t>Nicola Clayton</w:t>
            </w:r>
          </w:p>
        </w:tc>
        <w:tc>
          <w:tcPr>
            <w:tcW w:w="2500" w:type="dxa"/>
          </w:tcPr>
          <w:p w14:paraId="023D82A6" w14:textId="77777777" w:rsidR="006D594D" w:rsidRPr="00CB0F5C" w:rsidRDefault="006D594D" w:rsidP="00F80667">
            <w:pPr>
              <w:jc w:val="both"/>
              <w:rPr>
                <w:rFonts w:asciiTheme="minorHAnsi" w:hAnsiTheme="minorHAnsi" w:cs="Arial"/>
                <w:sz w:val="24"/>
              </w:rPr>
            </w:pPr>
          </w:p>
        </w:tc>
      </w:tr>
      <w:tr w:rsidR="006D594D" w:rsidRPr="00CB0F5C" w14:paraId="7E511FFA" w14:textId="77777777" w:rsidTr="00B74690">
        <w:tc>
          <w:tcPr>
            <w:tcW w:w="2830" w:type="dxa"/>
          </w:tcPr>
          <w:p w14:paraId="5B388EC6" w14:textId="77777777" w:rsidR="006D594D" w:rsidRPr="00CB0F5C" w:rsidRDefault="006D594D" w:rsidP="00F80667">
            <w:pPr>
              <w:jc w:val="both"/>
              <w:rPr>
                <w:rFonts w:asciiTheme="minorHAnsi" w:hAnsiTheme="minorHAnsi" w:cs="Arial"/>
                <w:sz w:val="24"/>
              </w:rPr>
            </w:pPr>
            <w:r w:rsidRPr="00CB0F5C">
              <w:rPr>
                <w:rFonts w:asciiTheme="minorHAnsi" w:hAnsiTheme="minorHAnsi" w:cs="Arial"/>
                <w:sz w:val="24"/>
              </w:rPr>
              <w:t xml:space="preserve">Prevent Lead </w:t>
            </w:r>
          </w:p>
        </w:tc>
        <w:tc>
          <w:tcPr>
            <w:tcW w:w="3686" w:type="dxa"/>
            <w:gridSpan w:val="2"/>
          </w:tcPr>
          <w:p w14:paraId="23CA1B35" w14:textId="77777777" w:rsidR="006D594D" w:rsidRPr="00CB0F5C" w:rsidRDefault="006D594D" w:rsidP="00F80667">
            <w:pPr>
              <w:jc w:val="both"/>
              <w:rPr>
                <w:rFonts w:asciiTheme="minorHAnsi" w:hAnsiTheme="minorHAnsi" w:cs="Arial"/>
                <w:sz w:val="24"/>
              </w:rPr>
            </w:pPr>
            <w:r w:rsidRPr="00CB0F5C">
              <w:rPr>
                <w:rFonts w:asciiTheme="minorHAnsi" w:hAnsiTheme="minorHAnsi" w:cs="Arial"/>
                <w:sz w:val="24"/>
              </w:rPr>
              <w:t>James Harris</w:t>
            </w:r>
          </w:p>
        </w:tc>
        <w:tc>
          <w:tcPr>
            <w:tcW w:w="2500" w:type="dxa"/>
          </w:tcPr>
          <w:p w14:paraId="7BEE416E" w14:textId="77777777" w:rsidR="006D594D" w:rsidRPr="00CB0F5C" w:rsidRDefault="006D594D" w:rsidP="00F80667">
            <w:pPr>
              <w:jc w:val="both"/>
              <w:rPr>
                <w:rFonts w:asciiTheme="minorHAnsi" w:hAnsiTheme="minorHAnsi" w:cs="Arial"/>
                <w:sz w:val="24"/>
              </w:rPr>
            </w:pPr>
            <w:r w:rsidRPr="00CB0F5C">
              <w:rPr>
                <w:rFonts w:asciiTheme="minorHAnsi" w:hAnsiTheme="minorHAnsi" w:cs="Arial"/>
                <w:sz w:val="24"/>
              </w:rPr>
              <w:t>August 2022</w:t>
            </w:r>
          </w:p>
        </w:tc>
      </w:tr>
      <w:tr w:rsidR="006D594D" w14:paraId="2E78B4B8" w14:textId="77777777" w:rsidTr="00CB0F5C">
        <w:tc>
          <w:tcPr>
            <w:tcW w:w="9016" w:type="dxa"/>
            <w:gridSpan w:val="4"/>
            <w:shd w:val="clear" w:color="auto" w:fill="BDD6EE" w:themeFill="accent1" w:themeFillTint="66"/>
          </w:tcPr>
          <w:p w14:paraId="0944C651" w14:textId="77777777" w:rsidR="006D594D" w:rsidRDefault="006D594D" w:rsidP="00F80667">
            <w:pPr>
              <w:jc w:val="both"/>
              <w:rPr>
                <w:rFonts w:cs="Arial"/>
              </w:rPr>
            </w:pPr>
          </w:p>
        </w:tc>
      </w:tr>
      <w:tr w:rsidR="006D594D" w14:paraId="54ECDC62" w14:textId="77777777" w:rsidTr="00F80667">
        <w:tc>
          <w:tcPr>
            <w:tcW w:w="4508" w:type="dxa"/>
            <w:gridSpan w:val="2"/>
            <w:shd w:val="clear" w:color="auto" w:fill="FFFFFF" w:themeFill="background1"/>
          </w:tcPr>
          <w:p w14:paraId="67B9BF86" w14:textId="77777777" w:rsidR="006D594D" w:rsidRDefault="006D594D" w:rsidP="00F80667">
            <w:pPr>
              <w:jc w:val="both"/>
              <w:rPr>
                <w:rFonts w:cs="Arial"/>
              </w:rPr>
            </w:pPr>
          </w:p>
          <w:p w14:paraId="5BF558DC" w14:textId="77777777" w:rsidR="006D594D" w:rsidRDefault="006D594D" w:rsidP="00F80667">
            <w:pPr>
              <w:jc w:val="both"/>
              <w:rPr>
                <w:rFonts w:cs="Arial"/>
              </w:rPr>
            </w:pPr>
            <w:r>
              <w:rPr>
                <w:rFonts w:cs="Arial"/>
              </w:rPr>
              <w:t xml:space="preserve">LCC School Safeguarding Officers </w:t>
            </w:r>
          </w:p>
          <w:p w14:paraId="797D6F24" w14:textId="7481C615" w:rsidR="006D594D" w:rsidRDefault="006D594D" w:rsidP="00F80667">
            <w:pPr>
              <w:jc w:val="both"/>
              <w:rPr>
                <w:rFonts w:cs="Arial"/>
              </w:rPr>
            </w:pPr>
            <w:r>
              <w:rPr>
                <w:rFonts w:cs="Arial"/>
              </w:rPr>
              <w:t>Vi</w:t>
            </w:r>
            <w:r w:rsidR="00CB0F5C">
              <w:rPr>
                <w:rFonts w:cs="Arial"/>
              </w:rPr>
              <w:t>ctoria Wallace &amp; Mechelle Lewis</w:t>
            </w:r>
          </w:p>
        </w:tc>
        <w:tc>
          <w:tcPr>
            <w:tcW w:w="4508" w:type="dxa"/>
            <w:gridSpan w:val="2"/>
            <w:shd w:val="clear" w:color="auto" w:fill="FFFFFF" w:themeFill="background1"/>
          </w:tcPr>
          <w:p w14:paraId="5C1DB150" w14:textId="77777777" w:rsidR="006D594D" w:rsidRDefault="006D594D" w:rsidP="00F80667">
            <w:pPr>
              <w:jc w:val="both"/>
              <w:rPr>
                <w:rFonts w:cs="Arial"/>
              </w:rPr>
            </w:pPr>
          </w:p>
          <w:p w14:paraId="7A282001" w14:textId="77777777" w:rsidR="006D594D" w:rsidRDefault="006D594D" w:rsidP="00F80667">
            <w:pPr>
              <w:jc w:val="both"/>
              <w:rPr>
                <w:rFonts w:cs="Arial"/>
                <w:bCs/>
                <w:iCs/>
                <w:color w:val="000000"/>
              </w:rPr>
            </w:pPr>
            <w:r>
              <w:rPr>
                <w:rFonts w:cs="Arial"/>
                <w:bCs/>
                <w:color w:val="000000"/>
              </w:rPr>
              <w:t>01772 531196</w:t>
            </w:r>
          </w:p>
          <w:p w14:paraId="47E5C615" w14:textId="49400E1C" w:rsidR="006D594D" w:rsidRPr="00CB0F5C" w:rsidRDefault="006D594D" w:rsidP="00F80667">
            <w:pPr>
              <w:jc w:val="both"/>
              <w:rPr>
                <w:rFonts w:cs="Arial"/>
                <w:color w:val="0072CC"/>
                <w:u w:val="single"/>
              </w:rPr>
            </w:pPr>
            <w:r>
              <w:rPr>
                <w:rStyle w:val="Hyperlink"/>
                <w:rFonts w:cs="Arial"/>
              </w:rPr>
              <w:t>school</w:t>
            </w:r>
            <w:r w:rsidR="00CB0F5C">
              <w:rPr>
                <w:rStyle w:val="Hyperlink"/>
                <w:rFonts w:cs="Arial"/>
              </w:rPr>
              <w:t>.safeguarding@lancashire.gov.uk</w:t>
            </w:r>
          </w:p>
        </w:tc>
      </w:tr>
      <w:tr w:rsidR="006D594D" w14:paraId="63F3A864" w14:textId="77777777" w:rsidTr="00F80667">
        <w:tc>
          <w:tcPr>
            <w:tcW w:w="4508" w:type="dxa"/>
            <w:gridSpan w:val="2"/>
            <w:shd w:val="clear" w:color="auto" w:fill="FFFFFF" w:themeFill="background1"/>
          </w:tcPr>
          <w:p w14:paraId="1DCF83C1" w14:textId="77777777" w:rsidR="006D594D" w:rsidRDefault="006D594D" w:rsidP="00F80667">
            <w:pPr>
              <w:jc w:val="both"/>
              <w:rPr>
                <w:rFonts w:cs="Arial"/>
              </w:rPr>
            </w:pPr>
          </w:p>
          <w:p w14:paraId="3CFE4906" w14:textId="77777777" w:rsidR="006D594D" w:rsidRDefault="006D594D" w:rsidP="00F80667">
            <w:pPr>
              <w:jc w:val="both"/>
              <w:rPr>
                <w:rFonts w:cs="Arial"/>
              </w:rPr>
            </w:pPr>
            <w:r>
              <w:rPr>
                <w:rFonts w:cs="Arial"/>
              </w:rPr>
              <w:t xml:space="preserve">LCC MASH Education Officers </w:t>
            </w:r>
          </w:p>
          <w:p w14:paraId="024430B8" w14:textId="77777777" w:rsidR="006D594D" w:rsidRDefault="006D594D" w:rsidP="00F80667">
            <w:pPr>
              <w:jc w:val="both"/>
              <w:rPr>
                <w:rFonts w:cs="Arial"/>
              </w:rPr>
            </w:pPr>
            <w:r>
              <w:rPr>
                <w:rFonts w:cs="Arial"/>
              </w:rPr>
              <w:t>Matt Chipchase &amp; Jenny Ashton</w:t>
            </w:r>
          </w:p>
          <w:p w14:paraId="0D0DA58A" w14:textId="77777777" w:rsidR="006D594D" w:rsidRDefault="006D594D" w:rsidP="00F80667">
            <w:pPr>
              <w:jc w:val="both"/>
              <w:rPr>
                <w:rFonts w:cs="Arial"/>
              </w:rPr>
            </w:pPr>
          </w:p>
        </w:tc>
        <w:tc>
          <w:tcPr>
            <w:tcW w:w="4508" w:type="dxa"/>
            <w:gridSpan w:val="2"/>
            <w:shd w:val="clear" w:color="auto" w:fill="FFFFFF" w:themeFill="background1"/>
          </w:tcPr>
          <w:p w14:paraId="5F94566E" w14:textId="77777777" w:rsidR="006D594D" w:rsidRDefault="006D594D" w:rsidP="00F80667">
            <w:pPr>
              <w:jc w:val="both"/>
              <w:rPr>
                <w:rFonts w:cs="Arial"/>
              </w:rPr>
            </w:pPr>
          </w:p>
          <w:p w14:paraId="58C4ACBE" w14:textId="77777777" w:rsidR="006D594D" w:rsidRDefault="006D594D" w:rsidP="00F80667">
            <w:pPr>
              <w:rPr>
                <w:rFonts w:cs="Arial"/>
                <w:bCs/>
                <w:color w:val="000000"/>
              </w:rPr>
            </w:pPr>
            <w:r>
              <w:rPr>
                <w:rFonts w:cs="Arial"/>
                <w:bCs/>
                <w:color w:val="000000"/>
              </w:rPr>
              <w:t xml:space="preserve">Jenny Ashton 01772 531643 </w:t>
            </w:r>
            <w:hyperlink r:id="rId48" w:history="1">
              <w:r>
                <w:rPr>
                  <w:rStyle w:val="Hyperlink"/>
                  <w:rFonts w:cs="Arial"/>
                </w:rPr>
                <w:t>jennifer.ashton@lancashire.gov.uk</w:t>
              </w:r>
            </w:hyperlink>
          </w:p>
          <w:p w14:paraId="540BCE3C" w14:textId="5667CCD0" w:rsidR="006D594D" w:rsidRDefault="006D594D" w:rsidP="00B74690">
            <w:pPr>
              <w:rPr>
                <w:rFonts w:cs="Arial"/>
              </w:rPr>
            </w:pPr>
            <w:r>
              <w:rPr>
                <w:rFonts w:cs="Arial"/>
                <w:bCs/>
                <w:color w:val="000000"/>
              </w:rPr>
              <w:t xml:space="preserve">Matt Chipchase 01254 220989 </w:t>
            </w:r>
            <w:hyperlink r:id="rId49" w:history="1">
              <w:r>
                <w:rPr>
                  <w:rStyle w:val="Hyperlink"/>
                  <w:rFonts w:cs="Arial"/>
                </w:rPr>
                <w:t>matt.chipchase@lancashire.gov.uk</w:t>
              </w:r>
            </w:hyperlink>
          </w:p>
        </w:tc>
      </w:tr>
      <w:tr w:rsidR="006D594D" w14:paraId="1C1CF012" w14:textId="77777777" w:rsidTr="00B74690">
        <w:trPr>
          <w:trHeight w:val="1120"/>
        </w:trPr>
        <w:tc>
          <w:tcPr>
            <w:tcW w:w="4508" w:type="dxa"/>
            <w:gridSpan w:val="2"/>
            <w:shd w:val="clear" w:color="auto" w:fill="FFFFFF" w:themeFill="background1"/>
          </w:tcPr>
          <w:p w14:paraId="158FE0F1" w14:textId="77777777" w:rsidR="006D594D" w:rsidRPr="00CB0F5C" w:rsidRDefault="006D594D" w:rsidP="00F80667">
            <w:pPr>
              <w:jc w:val="both"/>
              <w:rPr>
                <w:rFonts w:cs="Arial"/>
                <w:sz w:val="10"/>
              </w:rPr>
            </w:pPr>
          </w:p>
          <w:p w14:paraId="4BB54482" w14:textId="77777777" w:rsidR="006D594D" w:rsidRDefault="006D594D" w:rsidP="00F80667">
            <w:pPr>
              <w:jc w:val="both"/>
              <w:rPr>
                <w:rFonts w:cs="Arial"/>
              </w:rPr>
            </w:pPr>
            <w:r>
              <w:rPr>
                <w:rFonts w:cs="Arial"/>
              </w:rPr>
              <w:t>LADO – Local Authority Designated Officer</w:t>
            </w:r>
          </w:p>
          <w:p w14:paraId="5DB5E25A" w14:textId="0C6DF1D3" w:rsidR="006D594D" w:rsidRDefault="006D594D" w:rsidP="00F80667">
            <w:pPr>
              <w:jc w:val="both"/>
              <w:rPr>
                <w:rFonts w:cs="Arial"/>
              </w:rPr>
            </w:pPr>
            <w:r>
              <w:rPr>
                <w:rFonts w:cs="Arial"/>
              </w:rPr>
              <w:t xml:space="preserve">Tim </w:t>
            </w:r>
            <w:r w:rsidR="00CB0F5C">
              <w:rPr>
                <w:rFonts w:cs="Arial"/>
              </w:rPr>
              <w:t>Booth, Donna Green &amp; Shane Penn</w:t>
            </w:r>
          </w:p>
        </w:tc>
        <w:tc>
          <w:tcPr>
            <w:tcW w:w="4508" w:type="dxa"/>
            <w:gridSpan w:val="2"/>
            <w:shd w:val="clear" w:color="auto" w:fill="FFFFFF" w:themeFill="background1"/>
          </w:tcPr>
          <w:p w14:paraId="25B9703D" w14:textId="77777777" w:rsidR="006D594D" w:rsidRDefault="006D594D" w:rsidP="00F80667">
            <w:pPr>
              <w:jc w:val="both"/>
              <w:rPr>
                <w:rFonts w:cs="Arial"/>
              </w:rPr>
            </w:pPr>
          </w:p>
          <w:p w14:paraId="561389F5" w14:textId="77777777" w:rsidR="006D594D" w:rsidRDefault="006D594D" w:rsidP="00F80667">
            <w:pPr>
              <w:jc w:val="both"/>
              <w:rPr>
                <w:rFonts w:cs="Arial"/>
                <w:color w:val="000000"/>
              </w:rPr>
            </w:pPr>
            <w:r>
              <w:rPr>
                <w:rFonts w:cs="Arial"/>
                <w:bCs/>
                <w:color w:val="000000"/>
              </w:rPr>
              <w:t xml:space="preserve">01772 </w:t>
            </w:r>
            <w:r>
              <w:rPr>
                <w:rFonts w:cs="Arial"/>
                <w:color w:val="000000"/>
              </w:rPr>
              <w:t>536694</w:t>
            </w:r>
          </w:p>
          <w:p w14:paraId="12713578" w14:textId="3229BC39" w:rsidR="006D594D" w:rsidRDefault="00980A0D" w:rsidP="00B74690">
            <w:pPr>
              <w:jc w:val="both"/>
              <w:rPr>
                <w:rFonts w:cs="Arial"/>
              </w:rPr>
            </w:pPr>
            <w:hyperlink r:id="rId50" w:history="1">
              <w:r w:rsidR="006D594D">
                <w:rPr>
                  <w:rStyle w:val="Hyperlink"/>
                  <w:rFonts w:cs="Arial"/>
                </w:rPr>
                <w:t>LADO.admin@lancashire.gov.uk</w:t>
              </w:r>
            </w:hyperlink>
          </w:p>
        </w:tc>
      </w:tr>
      <w:tr w:rsidR="006D594D" w14:paraId="7DAE9D9C" w14:textId="77777777" w:rsidTr="00B74690">
        <w:trPr>
          <w:trHeight w:val="853"/>
        </w:trPr>
        <w:tc>
          <w:tcPr>
            <w:tcW w:w="4508" w:type="dxa"/>
            <w:gridSpan w:val="2"/>
            <w:shd w:val="clear" w:color="auto" w:fill="FFFFFF" w:themeFill="background1"/>
          </w:tcPr>
          <w:p w14:paraId="1D32B437" w14:textId="77777777" w:rsidR="006D594D" w:rsidRDefault="006D594D" w:rsidP="00F80667">
            <w:pPr>
              <w:jc w:val="both"/>
              <w:rPr>
                <w:rFonts w:cs="Arial"/>
              </w:rPr>
            </w:pPr>
          </w:p>
          <w:p w14:paraId="73CB8B64" w14:textId="315F5143" w:rsidR="006D594D" w:rsidRDefault="006D594D" w:rsidP="00B74690">
            <w:pPr>
              <w:jc w:val="both"/>
              <w:rPr>
                <w:rFonts w:cs="Arial"/>
              </w:rPr>
            </w:pPr>
            <w:r>
              <w:rPr>
                <w:rFonts w:cs="Arial"/>
              </w:rPr>
              <w:t xml:space="preserve">MASH – Multi-Agency Safeguarding Hub </w:t>
            </w:r>
          </w:p>
        </w:tc>
        <w:tc>
          <w:tcPr>
            <w:tcW w:w="4508" w:type="dxa"/>
            <w:gridSpan w:val="2"/>
            <w:shd w:val="clear" w:color="auto" w:fill="FFFFFF" w:themeFill="background1"/>
          </w:tcPr>
          <w:p w14:paraId="62AF6DAB" w14:textId="77777777" w:rsidR="006D594D" w:rsidRDefault="006D594D" w:rsidP="00F80667">
            <w:pPr>
              <w:rPr>
                <w:rFonts w:cs="Arial"/>
                <w:bCs/>
                <w:color w:val="000000"/>
              </w:rPr>
            </w:pPr>
            <w:bookmarkStart w:id="89" w:name="_Hlk15649183"/>
            <w:r>
              <w:rPr>
                <w:rFonts w:cs="Arial"/>
                <w:bCs/>
                <w:color w:val="000000"/>
              </w:rPr>
              <w:t>0300 123 6720</w:t>
            </w:r>
          </w:p>
          <w:p w14:paraId="079BC3AE" w14:textId="3B91B387" w:rsidR="006D594D" w:rsidRDefault="006D594D" w:rsidP="00B74690">
            <w:pPr>
              <w:rPr>
                <w:rFonts w:cs="Arial"/>
              </w:rPr>
            </w:pPr>
            <w:r>
              <w:rPr>
                <w:rFonts w:cs="Arial"/>
                <w:bCs/>
                <w:color w:val="000000"/>
              </w:rPr>
              <w:t>0300 1</w:t>
            </w:r>
            <w:r w:rsidR="00CB0F5C">
              <w:rPr>
                <w:rFonts w:cs="Arial"/>
                <w:bCs/>
                <w:color w:val="000000"/>
              </w:rPr>
              <w:t>23 6722 between 5.00pm - 8.00am</w:t>
            </w:r>
            <w:bookmarkEnd w:id="89"/>
          </w:p>
        </w:tc>
      </w:tr>
    </w:tbl>
    <w:p w14:paraId="02675BFE" w14:textId="75F368AB" w:rsidR="006D594D" w:rsidRDefault="006D594D" w:rsidP="00B74690">
      <w:pPr>
        <w:jc w:val="both"/>
        <w:rPr>
          <w:rFonts w:cs="Arial"/>
        </w:rPr>
      </w:pPr>
    </w:p>
    <w:sectPr w:rsidR="006D594D" w:rsidSect="00F3314B">
      <w:headerReference w:type="even" r:id="rId51"/>
      <w:headerReference w:type="default" r:id="rId52"/>
      <w:footerReference w:type="even" r:id="rId53"/>
      <w:footerReference w:type="default" r:id="rId54"/>
      <w:headerReference w:type="first" r:id="rId55"/>
      <w:footerReference w:type="first" r:id="rId56"/>
      <w:pgSz w:w="11900" w:h="16840" w:code="9"/>
      <w:pgMar w:top="0" w:right="1077" w:bottom="993" w:left="1077" w:header="567"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D6B1D6" w14:textId="77777777" w:rsidR="001A29DF" w:rsidRDefault="001A29DF">
      <w:r>
        <w:separator/>
      </w:r>
    </w:p>
  </w:endnote>
  <w:endnote w:type="continuationSeparator" w:id="0">
    <w:p w14:paraId="17DBC151" w14:textId="77777777" w:rsidR="001A29DF" w:rsidRDefault="001A29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ヒラギノ角ゴ Pro W3">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F054F8" w14:textId="77777777" w:rsidR="00E27432" w:rsidRDefault="00E2743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1" w:type="dxa"/>
      <w:tblBorders>
        <w:top w:val="single" w:sz="8" w:space="0" w:color="FF1F64"/>
      </w:tblBorders>
      <w:tblCellMar>
        <w:top w:w="142" w:type="dxa"/>
        <w:left w:w="0" w:type="dxa"/>
        <w:right w:w="0" w:type="dxa"/>
      </w:tblCellMar>
      <w:tblLook w:val="04A0" w:firstRow="1" w:lastRow="0" w:firstColumn="1" w:lastColumn="0" w:noHBand="0" w:noVBand="1"/>
    </w:tblPr>
    <w:tblGrid>
      <w:gridCol w:w="6379"/>
      <w:gridCol w:w="3402"/>
    </w:tblGrid>
    <w:tr w:rsidR="001A29DF" w14:paraId="0D9A981B" w14:textId="77777777">
      <w:tc>
        <w:tcPr>
          <w:tcW w:w="6379" w:type="dxa"/>
          <w:shd w:val="clear" w:color="auto" w:fill="auto"/>
        </w:tcPr>
        <w:p w14:paraId="22B03014" w14:textId="77777777" w:rsidR="001A29DF" w:rsidRDefault="001A29DF">
          <w:pPr>
            <w:shd w:val="clear" w:color="auto" w:fill="FFFFFF"/>
            <w:textAlignment w:val="baseline"/>
            <w:rPr>
              <w:rFonts w:eastAsia="Times New Roman" w:cs="Arial"/>
              <w:color w:val="808080"/>
              <w:sz w:val="16"/>
              <w:szCs w:val="16"/>
            </w:rPr>
          </w:pPr>
          <w:r>
            <w:rPr>
              <w:rFonts w:eastAsia="Times New Roman" w:cs="Arial"/>
              <w:color w:val="808080"/>
              <w:sz w:val="16"/>
              <w:szCs w:val="16"/>
              <w:bdr w:val="none" w:sz="0" w:space="0" w:color="auto" w:frame="1"/>
            </w:rPr>
            <w:t>© The Key Support Services Ltd | </w:t>
          </w:r>
          <w:hyperlink r:id="rId1" w:tgtFrame="_blank" w:history="1">
            <w:r>
              <w:rPr>
                <w:rStyle w:val="Hyperlink"/>
                <w:rFonts w:eastAsia="Times New Roman" w:cs="Arial"/>
                <w:color w:val="808080"/>
                <w:sz w:val="16"/>
                <w:szCs w:val="16"/>
                <w:bdr w:val="none" w:sz="0" w:space="0" w:color="auto" w:frame="1"/>
              </w:rPr>
              <w:t>thekeysupport.com/terms</w:t>
            </w:r>
          </w:hyperlink>
        </w:p>
      </w:tc>
      <w:tc>
        <w:tcPr>
          <w:tcW w:w="3402" w:type="dxa"/>
        </w:tcPr>
        <w:p w14:paraId="687C6DE0" w14:textId="77777777" w:rsidR="001A29DF" w:rsidRDefault="001A29DF">
          <w:pPr>
            <w:shd w:val="clear" w:color="auto" w:fill="FFFFFF"/>
            <w:textAlignment w:val="baseline"/>
            <w:rPr>
              <w:rFonts w:eastAsia="Times New Roman" w:cs="Arial"/>
              <w:color w:val="BFBFBF"/>
              <w:sz w:val="17"/>
              <w:szCs w:val="17"/>
              <w:bdr w:val="none" w:sz="0" w:space="0" w:color="auto" w:frame="1"/>
            </w:rPr>
          </w:pPr>
        </w:p>
      </w:tc>
    </w:tr>
  </w:tbl>
  <w:p w14:paraId="4F49F144" w14:textId="42BBE091" w:rsidR="001A29DF" w:rsidRDefault="001A29DF">
    <w:pPr>
      <w:pStyle w:val="Footer"/>
      <w:rPr>
        <w:noProof/>
      </w:rPr>
    </w:pPr>
    <w:r>
      <w:rPr>
        <w:color w:val="auto"/>
      </w:rPr>
      <w:t>Page</w:t>
    </w:r>
    <w:r>
      <w:rPr>
        <w:b/>
      </w:rPr>
      <w:t xml:space="preserve"> </w:t>
    </w:r>
    <w:r>
      <w:rPr>
        <w:b/>
        <w:color w:val="FF1F64"/>
      </w:rPr>
      <w:t>|</w:t>
    </w:r>
    <w:r>
      <w:t xml:space="preserve"> </w:t>
    </w:r>
    <w:r>
      <w:rPr>
        <w:color w:val="auto"/>
      </w:rPr>
      <w:fldChar w:fldCharType="begin"/>
    </w:r>
    <w:r>
      <w:rPr>
        <w:color w:val="auto"/>
      </w:rPr>
      <w:instrText xml:space="preserve"> PAGE   \* MERGEFORMAT </w:instrText>
    </w:r>
    <w:r>
      <w:rPr>
        <w:color w:val="auto"/>
      </w:rPr>
      <w:fldChar w:fldCharType="separate"/>
    </w:r>
    <w:r w:rsidR="00980A0D">
      <w:rPr>
        <w:noProof/>
        <w:color w:val="auto"/>
      </w:rPr>
      <w:t>31</w:t>
    </w:r>
    <w:r>
      <w:rPr>
        <w:noProof/>
        <w:color w:val="auto"/>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1" w:type="dxa"/>
      <w:tblBorders>
        <w:top w:val="single" w:sz="8" w:space="0" w:color="FF1F64"/>
      </w:tblBorders>
      <w:tblCellMar>
        <w:top w:w="142" w:type="dxa"/>
        <w:left w:w="0" w:type="dxa"/>
        <w:right w:w="0" w:type="dxa"/>
      </w:tblCellMar>
      <w:tblLook w:val="04A0" w:firstRow="1" w:lastRow="0" w:firstColumn="1" w:lastColumn="0" w:noHBand="0" w:noVBand="1"/>
    </w:tblPr>
    <w:tblGrid>
      <w:gridCol w:w="6379"/>
      <w:gridCol w:w="3402"/>
    </w:tblGrid>
    <w:tr w:rsidR="001A29DF" w14:paraId="7B899F8D" w14:textId="77777777">
      <w:tc>
        <w:tcPr>
          <w:tcW w:w="6379" w:type="dxa"/>
          <w:shd w:val="clear" w:color="auto" w:fill="auto"/>
        </w:tcPr>
        <w:p w14:paraId="1EBC4F05" w14:textId="77777777" w:rsidR="001A29DF" w:rsidRDefault="001A29DF">
          <w:pPr>
            <w:shd w:val="clear" w:color="auto" w:fill="FFFFFF"/>
            <w:textAlignment w:val="baseline"/>
            <w:rPr>
              <w:rFonts w:eastAsia="Times New Roman" w:cs="Arial"/>
              <w:color w:val="808080"/>
              <w:sz w:val="16"/>
              <w:szCs w:val="16"/>
            </w:rPr>
          </w:pPr>
          <w:r>
            <w:rPr>
              <w:rFonts w:eastAsia="Times New Roman" w:cs="Arial"/>
              <w:color w:val="808080"/>
              <w:sz w:val="16"/>
              <w:szCs w:val="16"/>
              <w:bdr w:val="none" w:sz="0" w:space="0" w:color="auto" w:frame="1"/>
            </w:rPr>
            <w:t>© The Key Support Services Ltd | For terms of use, visit </w:t>
          </w:r>
          <w:hyperlink r:id="rId1" w:tgtFrame="_blank" w:history="1">
            <w:r>
              <w:rPr>
                <w:rStyle w:val="Hyperlink"/>
                <w:rFonts w:eastAsia="Times New Roman" w:cs="Arial"/>
                <w:color w:val="808080"/>
                <w:sz w:val="16"/>
                <w:szCs w:val="16"/>
                <w:bdr w:val="none" w:sz="0" w:space="0" w:color="auto" w:frame="1"/>
              </w:rPr>
              <w:t>thekeysupport.com/terms</w:t>
            </w:r>
          </w:hyperlink>
        </w:p>
      </w:tc>
      <w:tc>
        <w:tcPr>
          <w:tcW w:w="3402" w:type="dxa"/>
        </w:tcPr>
        <w:p w14:paraId="1037B8A3" w14:textId="77777777" w:rsidR="001A29DF" w:rsidRDefault="001A29DF">
          <w:pPr>
            <w:shd w:val="clear" w:color="auto" w:fill="FFFFFF"/>
            <w:textAlignment w:val="baseline"/>
            <w:rPr>
              <w:rFonts w:eastAsia="Times New Roman" w:cs="Arial"/>
              <w:color w:val="BFBFBF"/>
              <w:sz w:val="17"/>
              <w:szCs w:val="17"/>
              <w:bdr w:val="none" w:sz="0" w:space="0" w:color="auto" w:frame="1"/>
            </w:rPr>
          </w:pPr>
        </w:p>
      </w:tc>
    </w:tr>
  </w:tbl>
  <w:p w14:paraId="7FEF81A8" w14:textId="6EA77E4D" w:rsidR="001A29DF" w:rsidRDefault="001A29DF">
    <w:pPr>
      <w:pStyle w:val="Footer"/>
      <w:rPr>
        <w:noProof/>
      </w:rPr>
    </w:pPr>
    <w:r>
      <w:rPr>
        <w:color w:val="auto"/>
      </w:rPr>
      <w:t>Page</w:t>
    </w:r>
    <w:r>
      <w:rPr>
        <w:b/>
      </w:rPr>
      <w:t xml:space="preserve"> </w:t>
    </w:r>
    <w:r>
      <w:rPr>
        <w:b/>
        <w:color w:val="FF1F64"/>
      </w:rPr>
      <w:t>|</w:t>
    </w:r>
    <w:r>
      <w:t xml:space="preserve"> </w:t>
    </w:r>
    <w:r>
      <w:rPr>
        <w:color w:val="auto"/>
      </w:rPr>
      <w:fldChar w:fldCharType="begin"/>
    </w:r>
    <w:r>
      <w:rPr>
        <w:color w:val="auto"/>
      </w:rPr>
      <w:instrText xml:space="preserve"> PAGE   \* MERGEFORMAT </w:instrText>
    </w:r>
    <w:r>
      <w:rPr>
        <w:color w:val="auto"/>
      </w:rPr>
      <w:fldChar w:fldCharType="separate"/>
    </w:r>
    <w:r w:rsidR="00980A0D">
      <w:rPr>
        <w:noProof/>
        <w:color w:val="auto"/>
      </w:rPr>
      <w:t>1</w:t>
    </w:r>
    <w:r>
      <w:rPr>
        <w:noProof/>
        <w:color w:val="auto"/>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8BD81B" w14:textId="77777777" w:rsidR="001A29DF" w:rsidRDefault="001A29DF">
      <w:r>
        <w:separator/>
      </w:r>
    </w:p>
  </w:footnote>
  <w:footnote w:type="continuationSeparator" w:id="0">
    <w:p w14:paraId="2613E9C1" w14:textId="77777777" w:rsidR="001A29DF" w:rsidRDefault="001A29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7A66CA" w14:textId="21D4FE54" w:rsidR="001A29DF" w:rsidRDefault="001A29DF">
    <w:r>
      <w:rPr>
        <w:noProof/>
        <w:lang w:val="en-GB" w:eastAsia="en-GB"/>
      </w:rPr>
      <w:drawing>
        <wp:anchor distT="0" distB="0" distL="114300" distR="114300" simplePos="0" relativeHeight="251657216" behindDoc="1" locked="0" layoutInCell="1" allowOverlap="1" wp14:anchorId="3E43B54A" wp14:editId="07777777">
          <wp:simplePos x="0" y="0"/>
          <wp:positionH relativeFrom="margin">
            <wp:align>center</wp:align>
          </wp:positionH>
          <wp:positionV relativeFrom="margin">
            <wp:align>center</wp:align>
          </wp:positionV>
          <wp:extent cx="7558405" cy="10695940"/>
          <wp:effectExtent l="0" t="0" r="0" b="0"/>
          <wp:wrapNone/>
          <wp:docPr id="2" name="Picture 8" descr="keydocs-background-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eydocs-background-bann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8405" cy="106959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07D11E" w14:textId="77777777" w:rsidR="001A29DF" w:rsidRDefault="001A29DF"/>
  <w:p w14:paraId="41508A3C" w14:textId="77777777" w:rsidR="001A29DF" w:rsidRDefault="001A29DF"/>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51244308"/>
      <w:docPartObj>
        <w:docPartGallery w:val="Watermarks"/>
        <w:docPartUnique/>
      </w:docPartObj>
    </w:sdtPr>
    <w:sdtEndPr/>
    <w:sdtContent>
      <w:p w14:paraId="7D1821C8" w14:textId="26FA193C" w:rsidR="00E27432" w:rsidRDefault="00980A0D">
        <w:pPr>
          <w:pStyle w:val="Header"/>
        </w:pPr>
        <w:r>
          <w:rPr>
            <w:noProof/>
          </w:rPr>
          <w:pict w14:anchorId="240DE5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0" type="#_x0000_t136" style="position:absolute;margin-left:0;margin-top:0;width:412.4pt;height:247.45pt;rotation:315;z-index:-2516582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91" type="#_x0000_t75" style="width:36pt;height:30pt" o:bullet="t">
        <v:imagedata r:id="rId1" o:title="Tick"/>
      </v:shape>
    </w:pict>
  </w:numPicBullet>
  <w:numPicBullet w:numPicBulletId="1">
    <w:pict>
      <v:shape id="_x0000_i1192" type="#_x0000_t75" style="width:30pt;height:30pt" o:bullet="t">
        <v:imagedata r:id="rId2" o:title="Cross"/>
      </v:shape>
    </w:pict>
  </w:numPicBullet>
  <w:numPicBullet w:numPicBulletId="2">
    <w:pict>
      <v:shape id="_x0000_i1193" type="#_x0000_t75" style="width:209.25pt;height:332.25pt" o:bullet="t">
        <v:imagedata r:id="rId3" o:title="TK_LOGO_POINTER_RGB_bullet_blue"/>
      </v:shape>
    </w:pict>
  </w:numPicBullet>
  <w:abstractNum w:abstractNumId="0" w15:restartNumberingAfterBreak="0">
    <w:nsid w:val="02761951"/>
    <w:multiLevelType w:val="hybridMultilevel"/>
    <w:tmpl w:val="E6561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03626B"/>
    <w:multiLevelType w:val="hybridMultilevel"/>
    <w:tmpl w:val="590220E2"/>
    <w:lvl w:ilvl="0" w:tplc="4E1298B6">
      <w:start w:val="1"/>
      <w:numFmt w:val="bullet"/>
      <w:pStyle w:val="Bulletedcopylevel2"/>
      <w:lvlText w:val=""/>
      <w:lvlJc w:val="left"/>
      <w:pPr>
        <w:ind w:left="907" w:hanging="170"/>
      </w:pPr>
      <w:rPr>
        <w:rFonts w:ascii="Symbol" w:hAnsi="Symbol" w:hint="default"/>
      </w:rPr>
    </w:lvl>
    <w:lvl w:ilvl="1" w:tplc="08090003" w:tentative="1">
      <w:start w:val="1"/>
      <w:numFmt w:val="bullet"/>
      <w:lvlText w:val="o"/>
      <w:lvlJc w:val="left"/>
      <w:pPr>
        <w:ind w:left="2177" w:hanging="360"/>
      </w:pPr>
      <w:rPr>
        <w:rFonts w:ascii="Courier New" w:hAnsi="Courier New" w:cs="Courier New" w:hint="default"/>
      </w:rPr>
    </w:lvl>
    <w:lvl w:ilvl="2" w:tplc="08090005" w:tentative="1">
      <w:start w:val="1"/>
      <w:numFmt w:val="bullet"/>
      <w:lvlText w:val=""/>
      <w:lvlJc w:val="left"/>
      <w:pPr>
        <w:ind w:left="2897" w:hanging="360"/>
      </w:pPr>
      <w:rPr>
        <w:rFonts w:ascii="Wingdings" w:hAnsi="Wingdings" w:hint="default"/>
      </w:rPr>
    </w:lvl>
    <w:lvl w:ilvl="3" w:tplc="08090001" w:tentative="1">
      <w:start w:val="1"/>
      <w:numFmt w:val="bullet"/>
      <w:lvlText w:val=""/>
      <w:lvlJc w:val="left"/>
      <w:pPr>
        <w:ind w:left="3617" w:hanging="360"/>
      </w:pPr>
      <w:rPr>
        <w:rFonts w:ascii="Symbol" w:hAnsi="Symbol" w:hint="default"/>
      </w:rPr>
    </w:lvl>
    <w:lvl w:ilvl="4" w:tplc="08090003" w:tentative="1">
      <w:start w:val="1"/>
      <w:numFmt w:val="bullet"/>
      <w:lvlText w:val="o"/>
      <w:lvlJc w:val="left"/>
      <w:pPr>
        <w:ind w:left="4337" w:hanging="360"/>
      </w:pPr>
      <w:rPr>
        <w:rFonts w:ascii="Courier New" w:hAnsi="Courier New" w:cs="Courier New" w:hint="default"/>
      </w:rPr>
    </w:lvl>
    <w:lvl w:ilvl="5" w:tplc="08090005" w:tentative="1">
      <w:start w:val="1"/>
      <w:numFmt w:val="bullet"/>
      <w:lvlText w:val=""/>
      <w:lvlJc w:val="left"/>
      <w:pPr>
        <w:ind w:left="5057" w:hanging="360"/>
      </w:pPr>
      <w:rPr>
        <w:rFonts w:ascii="Wingdings" w:hAnsi="Wingdings" w:hint="default"/>
      </w:rPr>
    </w:lvl>
    <w:lvl w:ilvl="6" w:tplc="08090001" w:tentative="1">
      <w:start w:val="1"/>
      <w:numFmt w:val="bullet"/>
      <w:lvlText w:val=""/>
      <w:lvlJc w:val="left"/>
      <w:pPr>
        <w:ind w:left="5777" w:hanging="360"/>
      </w:pPr>
      <w:rPr>
        <w:rFonts w:ascii="Symbol" w:hAnsi="Symbol" w:hint="default"/>
      </w:rPr>
    </w:lvl>
    <w:lvl w:ilvl="7" w:tplc="08090003" w:tentative="1">
      <w:start w:val="1"/>
      <w:numFmt w:val="bullet"/>
      <w:lvlText w:val="o"/>
      <w:lvlJc w:val="left"/>
      <w:pPr>
        <w:ind w:left="6497" w:hanging="360"/>
      </w:pPr>
      <w:rPr>
        <w:rFonts w:ascii="Courier New" w:hAnsi="Courier New" w:cs="Courier New" w:hint="default"/>
      </w:rPr>
    </w:lvl>
    <w:lvl w:ilvl="8" w:tplc="08090005" w:tentative="1">
      <w:start w:val="1"/>
      <w:numFmt w:val="bullet"/>
      <w:lvlText w:val=""/>
      <w:lvlJc w:val="left"/>
      <w:pPr>
        <w:ind w:left="7217" w:hanging="360"/>
      </w:pPr>
      <w:rPr>
        <w:rFonts w:ascii="Wingdings" w:hAnsi="Wingdings" w:hint="default"/>
      </w:rPr>
    </w:lvl>
  </w:abstractNum>
  <w:abstractNum w:abstractNumId="2" w15:restartNumberingAfterBreak="0">
    <w:nsid w:val="056C3622"/>
    <w:multiLevelType w:val="hybridMultilevel"/>
    <w:tmpl w:val="B450F9DA"/>
    <w:lvl w:ilvl="0" w:tplc="EE5AB562">
      <w:start w:val="1"/>
      <w:numFmt w:val="bullet"/>
      <w:pStyle w:val="7DOs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5E3738B"/>
    <w:multiLevelType w:val="hybridMultilevel"/>
    <w:tmpl w:val="EEC48C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E50F0A"/>
    <w:multiLevelType w:val="hybridMultilevel"/>
    <w:tmpl w:val="F62A6372"/>
    <w:lvl w:ilvl="0" w:tplc="99C0C8D0">
      <w:start w:val="1"/>
      <w:numFmt w:val="bullet"/>
      <w:pStyle w:val="Tablecopybulleted"/>
      <w:lvlText w:val=""/>
      <w:lvlJc w:val="left"/>
      <w:pPr>
        <w:ind w:left="340" w:hanging="17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5" w15:restartNumberingAfterBreak="0">
    <w:nsid w:val="0BF270A2"/>
    <w:multiLevelType w:val="hybridMultilevel"/>
    <w:tmpl w:val="A1303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F61C66"/>
    <w:multiLevelType w:val="hybridMultilevel"/>
    <w:tmpl w:val="2CE6FAA0"/>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1D1D61"/>
    <w:multiLevelType w:val="hybridMultilevel"/>
    <w:tmpl w:val="78C81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A5028D"/>
    <w:multiLevelType w:val="hybridMultilevel"/>
    <w:tmpl w:val="78DAD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6125834"/>
    <w:multiLevelType w:val="hybridMultilevel"/>
    <w:tmpl w:val="15F4B2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AF55157"/>
    <w:multiLevelType w:val="hybridMultilevel"/>
    <w:tmpl w:val="986AA6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E2E13B9"/>
    <w:multiLevelType w:val="hybridMultilevel"/>
    <w:tmpl w:val="B86A69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E572089"/>
    <w:multiLevelType w:val="hybridMultilevel"/>
    <w:tmpl w:val="D36C84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FA37166"/>
    <w:multiLevelType w:val="hybridMultilevel"/>
    <w:tmpl w:val="699E6F08"/>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475599E"/>
    <w:multiLevelType w:val="hybridMultilevel"/>
    <w:tmpl w:val="546C05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62F181D"/>
    <w:multiLevelType w:val="hybridMultilevel"/>
    <w:tmpl w:val="8DBA9E82"/>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16" w15:restartNumberingAfterBreak="0">
    <w:nsid w:val="27884555"/>
    <w:multiLevelType w:val="hybridMultilevel"/>
    <w:tmpl w:val="0B6480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80F015B"/>
    <w:multiLevelType w:val="hybridMultilevel"/>
    <w:tmpl w:val="64FCA734"/>
    <w:lvl w:ilvl="0" w:tplc="DA84BC5E">
      <w:start w:val="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B1B69A5"/>
    <w:multiLevelType w:val="hybridMultilevel"/>
    <w:tmpl w:val="6ADC0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0B24C6A"/>
    <w:multiLevelType w:val="hybridMultilevel"/>
    <w:tmpl w:val="AAA87B66"/>
    <w:lvl w:ilvl="0" w:tplc="DA84BC5E">
      <w:start w:val="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11B14BA"/>
    <w:multiLevelType w:val="hybridMultilevel"/>
    <w:tmpl w:val="A9AA4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2245EC7"/>
    <w:multiLevelType w:val="hybridMultilevel"/>
    <w:tmpl w:val="93D28DAC"/>
    <w:lvl w:ilvl="0" w:tplc="08090001">
      <w:start w:val="1"/>
      <w:numFmt w:val="bullet"/>
      <w:lvlText w:val=""/>
      <w:lvlJc w:val="left"/>
      <w:pPr>
        <w:ind w:left="340" w:hanging="170"/>
      </w:pPr>
      <w:rPr>
        <w:rFonts w:ascii="Symbol" w:hAnsi="Symbol" w:hint="default"/>
        <w:color w:val="auto"/>
      </w:rPr>
    </w:lvl>
    <w:lvl w:ilvl="1" w:tplc="08090001">
      <w:start w:val="1"/>
      <w:numFmt w:val="bullet"/>
      <w:lvlText w:val=""/>
      <w:lvlJc w:val="left"/>
      <w:pPr>
        <w:ind w:left="1270" w:hanging="360"/>
      </w:pPr>
      <w:rPr>
        <w:rFonts w:ascii="Symbol" w:hAnsi="Symbol"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22" w15:restartNumberingAfterBreak="0">
    <w:nsid w:val="38380CBF"/>
    <w:multiLevelType w:val="hybridMultilevel"/>
    <w:tmpl w:val="E3F8323C"/>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8391E63"/>
    <w:multiLevelType w:val="hybridMultilevel"/>
    <w:tmpl w:val="C15C5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89C7526"/>
    <w:multiLevelType w:val="hybridMultilevel"/>
    <w:tmpl w:val="EF180C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B2F3B59"/>
    <w:multiLevelType w:val="hybridMultilevel"/>
    <w:tmpl w:val="25660BC4"/>
    <w:lvl w:ilvl="0" w:tplc="1AC076D0">
      <w:start w:val="1"/>
      <w:numFmt w:val="bullet"/>
      <w:lvlText w:val=""/>
      <w:lvlJc w:val="left"/>
      <w:pPr>
        <w:tabs>
          <w:tab w:val="num" w:pos="720"/>
        </w:tabs>
        <w:ind w:left="720" w:hanging="360"/>
      </w:pPr>
      <w:rPr>
        <w:rFonts w:ascii="Symbol" w:hAnsi="Symbol" w:hint="default"/>
        <w:sz w:val="20"/>
      </w:rPr>
    </w:lvl>
    <w:lvl w:ilvl="1" w:tplc="95F67422" w:tentative="1">
      <w:start w:val="1"/>
      <w:numFmt w:val="bullet"/>
      <w:lvlText w:val="o"/>
      <w:lvlJc w:val="left"/>
      <w:pPr>
        <w:tabs>
          <w:tab w:val="num" w:pos="1440"/>
        </w:tabs>
        <w:ind w:left="1440" w:hanging="360"/>
      </w:pPr>
      <w:rPr>
        <w:rFonts w:ascii="Courier New" w:hAnsi="Courier New" w:hint="default"/>
        <w:sz w:val="20"/>
      </w:rPr>
    </w:lvl>
    <w:lvl w:ilvl="2" w:tplc="B29CC004" w:tentative="1">
      <w:start w:val="1"/>
      <w:numFmt w:val="bullet"/>
      <w:lvlText w:val=""/>
      <w:lvlJc w:val="left"/>
      <w:pPr>
        <w:tabs>
          <w:tab w:val="num" w:pos="2160"/>
        </w:tabs>
        <w:ind w:left="2160" w:hanging="360"/>
      </w:pPr>
      <w:rPr>
        <w:rFonts w:ascii="Wingdings" w:hAnsi="Wingdings" w:hint="default"/>
        <w:sz w:val="20"/>
      </w:rPr>
    </w:lvl>
    <w:lvl w:ilvl="3" w:tplc="0C5CA026" w:tentative="1">
      <w:start w:val="1"/>
      <w:numFmt w:val="bullet"/>
      <w:lvlText w:val=""/>
      <w:lvlJc w:val="left"/>
      <w:pPr>
        <w:tabs>
          <w:tab w:val="num" w:pos="2880"/>
        </w:tabs>
        <w:ind w:left="2880" w:hanging="360"/>
      </w:pPr>
      <w:rPr>
        <w:rFonts w:ascii="Wingdings" w:hAnsi="Wingdings" w:hint="default"/>
        <w:sz w:val="20"/>
      </w:rPr>
    </w:lvl>
    <w:lvl w:ilvl="4" w:tplc="44CE26EA" w:tentative="1">
      <w:start w:val="1"/>
      <w:numFmt w:val="bullet"/>
      <w:lvlText w:val=""/>
      <w:lvlJc w:val="left"/>
      <w:pPr>
        <w:tabs>
          <w:tab w:val="num" w:pos="3600"/>
        </w:tabs>
        <w:ind w:left="3600" w:hanging="360"/>
      </w:pPr>
      <w:rPr>
        <w:rFonts w:ascii="Wingdings" w:hAnsi="Wingdings" w:hint="default"/>
        <w:sz w:val="20"/>
      </w:rPr>
    </w:lvl>
    <w:lvl w:ilvl="5" w:tplc="44500806" w:tentative="1">
      <w:start w:val="1"/>
      <w:numFmt w:val="bullet"/>
      <w:lvlText w:val=""/>
      <w:lvlJc w:val="left"/>
      <w:pPr>
        <w:tabs>
          <w:tab w:val="num" w:pos="4320"/>
        </w:tabs>
        <w:ind w:left="4320" w:hanging="360"/>
      </w:pPr>
      <w:rPr>
        <w:rFonts w:ascii="Wingdings" w:hAnsi="Wingdings" w:hint="default"/>
        <w:sz w:val="20"/>
      </w:rPr>
    </w:lvl>
    <w:lvl w:ilvl="6" w:tplc="23BA18F0" w:tentative="1">
      <w:start w:val="1"/>
      <w:numFmt w:val="bullet"/>
      <w:lvlText w:val=""/>
      <w:lvlJc w:val="left"/>
      <w:pPr>
        <w:tabs>
          <w:tab w:val="num" w:pos="5040"/>
        </w:tabs>
        <w:ind w:left="5040" w:hanging="360"/>
      </w:pPr>
      <w:rPr>
        <w:rFonts w:ascii="Wingdings" w:hAnsi="Wingdings" w:hint="default"/>
        <w:sz w:val="20"/>
      </w:rPr>
    </w:lvl>
    <w:lvl w:ilvl="7" w:tplc="0CE06AE6" w:tentative="1">
      <w:start w:val="1"/>
      <w:numFmt w:val="bullet"/>
      <w:lvlText w:val=""/>
      <w:lvlJc w:val="left"/>
      <w:pPr>
        <w:tabs>
          <w:tab w:val="num" w:pos="5760"/>
        </w:tabs>
        <w:ind w:left="5760" w:hanging="360"/>
      </w:pPr>
      <w:rPr>
        <w:rFonts w:ascii="Wingdings" w:hAnsi="Wingdings" w:hint="default"/>
        <w:sz w:val="20"/>
      </w:rPr>
    </w:lvl>
    <w:lvl w:ilvl="8" w:tplc="73C4B504"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E0E5324"/>
    <w:multiLevelType w:val="hybridMultilevel"/>
    <w:tmpl w:val="9D0EBC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EB44BBE"/>
    <w:multiLevelType w:val="hybridMultilevel"/>
    <w:tmpl w:val="DF88F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F3925F3"/>
    <w:multiLevelType w:val="hybridMultilevel"/>
    <w:tmpl w:val="DF80E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0D85B17"/>
    <w:multiLevelType w:val="hybridMultilevel"/>
    <w:tmpl w:val="87368A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5D95E3A"/>
    <w:multiLevelType w:val="hybridMultilevel"/>
    <w:tmpl w:val="67349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A7659EC"/>
    <w:multiLevelType w:val="hybridMultilevel"/>
    <w:tmpl w:val="F17CE3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CC022F7"/>
    <w:multiLevelType w:val="hybridMultilevel"/>
    <w:tmpl w:val="12965A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CC970E2"/>
    <w:multiLevelType w:val="hybridMultilevel"/>
    <w:tmpl w:val="AD38E3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D393CB6"/>
    <w:multiLevelType w:val="hybridMultilevel"/>
    <w:tmpl w:val="7B642688"/>
    <w:lvl w:ilvl="0" w:tplc="E1A87802">
      <w:start w:val="1"/>
      <w:numFmt w:val="bullet"/>
      <w:pStyle w:val="8DONTs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D725EF5"/>
    <w:multiLevelType w:val="hybridMultilevel"/>
    <w:tmpl w:val="45D09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EA00ED7"/>
    <w:multiLevelType w:val="hybridMultilevel"/>
    <w:tmpl w:val="00C866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17A6A32"/>
    <w:multiLevelType w:val="hybridMultilevel"/>
    <w:tmpl w:val="B42CA38E"/>
    <w:lvl w:ilvl="0" w:tplc="9F24CD74">
      <w:start w:val="1"/>
      <w:numFmt w:val="bullet"/>
      <w:lvlText w:val=""/>
      <w:lvlJc w:val="left"/>
      <w:pPr>
        <w:ind w:left="644" w:hanging="360"/>
      </w:pPr>
      <w:rPr>
        <w:rFonts w:ascii="Symbol" w:hAnsi="Symbol" w:hint="default"/>
      </w:rPr>
    </w:lvl>
    <w:lvl w:ilvl="1" w:tplc="08090001">
      <w:start w:val="1"/>
      <w:numFmt w:val="bullet"/>
      <w:lvlText w:val=""/>
      <w:lvlJc w:val="left"/>
      <w:pPr>
        <w:ind w:left="1364" w:hanging="360"/>
      </w:pPr>
      <w:rPr>
        <w:rFonts w:ascii="Symbol" w:hAnsi="Symbol"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8" w15:restartNumberingAfterBreak="0">
    <w:nsid w:val="59596E23"/>
    <w:multiLevelType w:val="hybridMultilevel"/>
    <w:tmpl w:val="1CAE8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40" w15:restartNumberingAfterBreak="0">
    <w:nsid w:val="5BE1188A"/>
    <w:multiLevelType w:val="hybridMultilevel"/>
    <w:tmpl w:val="5DEA62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BFE63C5"/>
    <w:multiLevelType w:val="hybridMultilevel"/>
    <w:tmpl w:val="6BE81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E007BB1"/>
    <w:multiLevelType w:val="hybridMultilevel"/>
    <w:tmpl w:val="24CC0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EBD3C98"/>
    <w:multiLevelType w:val="hybridMultilevel"/>
    <w:tmpl w:val="DD42E0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07A6B68"/>
    <w:multiLevelType w:val="hybridMultilevel"/>
    <w:tmpl w:val="9A0AFEB8"/>
    <w:lvl w:ilvl="0" w:tplc="C1987C36">
      <w:start w:val="1"/>
      <w:numFmt w:val="bullet"/>
      <w:lvlText w:val=""/>
      <w:lvlJc w:val="left"/>
      <w:pPr>
        <w:tabs>
          <w:tab w:val="num" w:pos="720"/>
        </w:tabs>
        <w:ind w:left="720" w:hanging="360"/>
      </w:pPr>
      <w:rPr>
        <w:rFonts w:ascii="Symbol" w:hAnsi="Symbol" w:hint="default"/>
        <w:sz w:val="20"/>
      </w:rPr>
    </w:lvl>
    <w:lvl w:ilvl="1" w:tplc="C5666418" w:tentative="1">
      <w:start w:val="1"/>
      <w:numFmt w:val="bullet"/>
      <w:lvlText w:val="o"/>
      <w:lvlJc w:val="left"/>
      <w:pPr>
        <w:tabs>
          <w:tab w:val="num" w:pos="1440"/>
        </w:tabs>
        <w:ind w:left="1440" w:hanging="360"/>
      </w:pPr>
      <w:rPr>
        <w:rFonts w:ascii="Courier New" w:hAnsi="Courier New" w:hint="default"/>
        <w:sz w:val="20"/>
      </w:rPr>
    </w:lvl>
    <w:lvl w:ilvl="2" w:tplc="75C2187A" w:tentative="1">
      <w:start w:val="1"/>
      <w:numFmt w:val="bullet"/>
      <w:lvlText w:val=""/>
      <w:lvlJc w:val="left"/>
      <w:pPr>
        <w:tabs>
          <w:tab w:val="num" w:pos="2160"/>
        </w:tabs>
        <w:ind w:left="2160" w:hanging="360"/>
      </w:pPr>
      <w:rPr>
        <w:rFonts w:ascii="Wingdings" w:hAnsi="Wingdings" w:hint="default"/>
        <w:sz w:val="20"/>
      </w:rPr>
    </w:lvl>
    <w:lvl w:ilvl="3" w:tplc="4398837C" w:tentative="1">
      <w:start w:val="1"/>
      <w:numFmt w:val="bullet"/>
      <w:lvlText w:val=""/>
      <w:lvlJc w:val="left"/>
      <w:pPr>
        <w:tabs>
          <w:tab w:val="num" w:pos="2880"/>
        </w:tabs>
        <w:ind w:left="2880" w:hanging="360"/>
      </w:pPr>
      <w:rPr>
        <w:rFonts w:ascii="Wingdings" w:hAnsi="Wingdings" w:hint="default"/>
        <w:sz w:val="20"/>
      </w:rPr>
    </w:lvl>
    <w:lvl w:ilvl="4" w:tplc="9D80D2C8" w:tentative="1">
      <w:start w:val="1"/>
      <w:numFmt w:val="bullet"/>
      <w:lvlText w:val=""/>
      <w:lvlJc w:val="left"/>
      <w:pPr>
        <w:tabs>
          <w:tab w:val="num" w:pos="3600"/>
        </w:tabs>
        <w:ind w:left="3600" w:hanging="360"/>
      </w:pPr>
      <w:rPr>
        <w:rFonts w:ascii="Wingdings" w:hAnsi="Wingdings" w:hint="default"/>
        <w:sz w:val="20"/>
      </w:rPr>
    </w:lvl>
    <w:lvl w:ilvl="5" w:tplc="C1A8DEB0" w:tentative="1">
      <w:start w:val="1"/>
      <w:numFmt w:val="bullet"/>
      <w:lvlText w:val=""/>
      <w:lvlJc w:val="left"/>
      <w:pPr>
        <w:tabs>
          <w:tab w:val="num" w:pos="4320"/>
        </w:tabs>
        <w:ind w:left="4320" w:hanging="360"/>
      </w:pPr>
      <w:rPr>
        <w:rFonts w:ascii="Wingdings" w:hAnsi="Wingdings" w:hint="default"/>
        <w:sz w:val="20"/>
      </w:rPr>
    </w:lvl>
    <w:lvl w:ilvl="6" w:tplc="86B8A3F0" w:tentative="1">
      <w:start w:val="1"/>
      <w:numFmt w:val="bullet"/>
      <w:lvlText w:val=""/>
      <w:lvlJc w:val="left"/>
      <w:pPr>
        <w:tabs>
          <w:tab w:val="num" w:pos="5040"/>
        </w:tabs>
        <w:ind w:left="5040" w:hanging="360"/>
      </w:pPr>
      <w:rPr>
        <w:rFonts w:ascii="Wingdings" w:hAnsi="Wingdings" w:hint="default"/>
        <w:sz w:val="20"/>
      </w:rPr>
    </w:lvl>
    <w:lvl w:ilvl="7" w:tplc="C8EA5612" w:tentative="1">
      <w:start w:val="1"/>
      <w:numFmt w:val="bullet"/>
      <w:lvlText w:val=""/>
      <w:lvlJc w:val="left"/>
      <w:pPr>
        <w:tabs>
          <w:tab w:val="num" w:pos="5760"/>
        </w:tabs>
        <w:ind w:left="5760" w:hanging="360"/>
      </w:pPr>
      <w:rPr>
        <w:rFonts w:ascii="Wingdings" w:hAnsi="Wingdings" w:hint="default"/>
        <w:sz w:val="20"/>
      </w:rPr>
    </w:lvl>
    <w:lvl w:ilvl="8" w:tplc="7B2EF572"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90F34DD"/>
    <w:multiLevelType w:val="hybridMultilevel"/>
    <w:tmpl w:val="DC66D10A"/>
    <w:lvl w:ilvl="0" w:tplc="2CB2095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A074D14"/>
    <w:multiLevelType w:val="hybridMultilevel"/>
    <w:tmpl w:val="7F66FC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AB03846"/>
    <w:multiLevelType w:val="hybridMultilevel"/>
    <w:tmpl w:val="4628E32A"/>
    <w:lvl w:ilvl="0" w:tplc="42460BC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0096770"/>
    <w:multiLevelType w:val="hybridMultilevel"/>
    <w:tmpl w:val="9CEEE65C"/>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028040E"/>
    <w:multiLevelType w:val="hybridMultilevel"/>
    <w:tmpl w:val="784A0E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1360125"/>
    <w:multiLevelType w:val="hybridMultilevel"/>
    <w:tmpl w:val="2368B7F4"/>
    <w:lvl w:ilvl="0" w:tplc="9F24CD74">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51" w15:restartNumberingAfterBreak="0">
    <w:nsid w:val="75227BA6"/>
    <w:multiLevelType w:val="hybridMultilevel"/>
    <w:tmpl w:val="F9C21ED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75383F6B"/>
    <w:multiLevelType w:val="hybridMultilevel"/>
    <w:tmpl w:val="7E563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6475D72"/>
    <w:multiLevelType w:val="hybridMultilevel"/>
    <w:tmpl w:val="00ECC106"/>
    <w:lvl w:ilvl="0" w:tplc="CE38EF20">
      <w:start w:val="1"/>
      <w:numFmt w:val="bullet"/>
      <w:pStyle w:val="9Secondbullet"/>
      <w:lvlText w:val=""/>
      <w:lvlJc w:val="left"/>
      <w:pPr>
        <w:ind w:left="567" w:hanging="21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80534B6"/>
    <w:multiLevelType w:val="hybridMultilevel"/>
    <w:tmpl w:val="6DE08FB8"/>
    <w:lvl w:ilvl="0" w:tplc="805009CE">
      <w:start w:val="1"/>
      <w:numFmt w:val="bullet"/>
      <w:pStyle w:val="Subheadwithpointer"/>
      <w:lvlText w:val=""/>
      <w:lvlPicBulletId w:val="2"/>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861799F"/>
    <w:multiLevelType w:val="hybridMultilevel"/>
    <w:tmpl w:val="58701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BC921E1"/>
    <w:multiLevelType w:val="hybridMultilevel"/>
    <w:tmpl w:val="DBB426E0"/>
    <w:lvl w:ilvl="0" w:tplc="4FDC43C4">
      <w:start w:val="1"/>
      <w:numFmt w:val="bullet"/>
      <w:lvlText w:val=""/>
      <w:lvlPicBulletId w:val="2"/>
      <w:lvlJc w:val="left"/>
      <w:pPr>
        <w:ind w:left="595" w:hanging="170"/>
      </w:pPr>
      <w:rPr>
        <w:rFonts w:ascii="Symbol" w:hAnsi="Symbol" w:hint="default"/>
        <w:color w:val="auto"/>
      </w:rPr>
    </w:lvl>
    <w:lvl w:ilvl="1" w:tplc="08090001">
      <w:start w:val="1"/>
      <w:numFmt w:val="bullet"/>
      <w:lvlText w:val=""/>
      <w:lvlJc w:val="left"/>
      <w:pPr>
        <w:ind w:left="1270" w:hanging="360"/>
      </w:pPr>
      <w:rPr>
        <w:rFonts w:ascii="Symbol" w:hAnsi="Symbol"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57" w15:restartNumberingAfterBreak="0">
    <w:nsid w:val="7C3436B1"/>
    <w:multiLevelType w:val="hybridMultilevel"/>
    <w:tmpl w:val="B6D6E050"/>
    <w:lvl w:ilvl="0" w:tplc="4FDC43C4">
      <w:start w:val="1"/>
      <w:numFmt w:val="bullet"/>
      <w:pStyle w:val="4Bulletedcopyblue"/>
      <w:lvlText w:val=""/>
      <w:lvlPicBulletId w:val="2"/>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58" w15:restartNumberingAfterBreak="0">
    <w:nsid w:val="7C6E6A13"/>
    <w:multiLevelType w:val="hybridMultilevel"/>
    <w:tmpl w:val="76D8B9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E3912EF"/>
    <w:multiLevelType w:val="hybridMultilevel"/>
    <w:tmpl w:val="3620F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7F5E05D2"/>
    <w:multiLevelType w:val="hybridMultilevel"/>
    <w:tmpl w:val="F54C2D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7"/>
  </w:num>
  <w:num w:numId="2">
    <w:abstractNumId w:val="34"/>
  </w:num>
  <w:num w:numId="3">
    <w:abstractNumId w:val="2"/>
  </w:num>
  <w:num w:numId="4">
    <w:abstractNumId w:val="57"/>
  </w:num>
  <w:num w:numId="5">
    <w:abstractNumId w:val="53"/>
  </w:num>
  <w:num w:numId="6">
    <w:abstractNumId w:val="54"/>
  </w:num>
  <w:num w:numId="7">
    <w:abstractNumId w:val="1"/>
  </w:num>
  <w:num w:numId="8">
    <w:abstractNumId w:val="4"/>
  </w:num>
  <w:num w:numId="9">
    <w:abstractNumId w:val="56"/>
  </w:num>
  <w:num w:numId="10">
    <w:abstractNumId w:val="37"/>
  </w:num>
  <w:num w:numId="11">
    <w:abstractNumId w:val="25"/>
  </w:num>
  <w:num w:numId="12">
    <w:abstractNumId w:val="44"/>
  </w:num>
  <w:num w:numId="13">
    <w:abstractNumId w:val="48"/>
  </w:num>
  <w:num w:numId="14">
    <w:abstractNumId w:val="21"/>
  </w:num>
  <w:num w:numId="15">
    <w:abstractNumId w:val="57"/>
  </w:num>
  <w:num w:numId="16">
    <w:abstractNumId w:val="50"/>
  </w:num>
  <w:num w:numId="17">
    <w:abstractNumId w:val="14"/>
  </w:num>
  <w:num w:numId="18">
    <w:abstractNumId w:val="24"/>
  </w:num>
  <w:num w:numId="19">
    <w:abstractNumId w:val="13"/>
  </w:num>
  <w:num w:numId="20">
    <w:abstractNumId w:val="0"/>
  </w:num>
  <w:num w:numId="21">
    <w:abstractNumId w:val="51"/>
  </w:num>
  <w:num w:numId="22">
    <w:abstractNumId w:val="32"/>
  </w:num>
  <w:num w:numId="23">
    <w:abstractNumId w:val="58"/>
  </w:num>
  <w:num w:numId="24">
    <w:abstractNumId w:val="20"/>
  </w:num>
  <w:num w:numId="25">
    <w:abstractNumId w:val="8"/>
  </w:num>
  <w:num w:numId="26">
    <w:abstractNumId w:val="6"/>
  </w:num>
  <w:num w:numId="27">
    <w:abstractNumId w:val="22"/>
  </w:num>
  <w:num w:numId="28">
    <w:abstractNumId w:val="27"/>
  </w:num>
  <w:num w:numId="29">
    <w:abstractNumId w:val="11"/>
  </w:num>
  <w:num w:numId="30">
    <w:abstractNumId w:val="45"/>
  </w:num>
  <w:num w:numId="31">
    <w:abstractNumId w:val="40"/>
  </w:num>
  <w:num w:numId="32">
    <w:abstractNumId w:val="31"/>
  </w:num>
  <w:num w:numId="33">
    <w:abstractNumId w:val="5"/>
  </w:num>
  <w:num w:numId="34">
    <w:abstractNumId w:val="52"/>
  </w:num>
  <w:num w:numId="35">
    <w:abstractNumId w:val="28"/>
  </w:num>
  <w:num w:numId="36">
    <w:abstractNumId w:val="26"/>
  </w:num>
  <w:num w:numId="37">
    <w:abstractNumId w:val="49"/>
  </w:num>
  <w:num w:numId="38">
    <w:abstractNumId w:val="36"/>
  </w:num>
  <w:num w:numId="39">
    <w:abstractNumId w:val="60"/>
  </w:num>
  <w:num w:numId="40">
    <w:abstractNumId w:val="12"/>
  </w:num>
  <w:num w:numId="41">
    <w:abstractNumId w:val="29"/>
  </w:num>
  <w:num w:numId="42">
    <w:abstractNumId w:val="30"/>
  </w:num>
  <w:num w:numId="43">
    <w:abstractNumId w:val="33"/>
  </w:num>
  <w:num w:numId="44">
    <w:abstractNumId w:val="23"/>
  </w:num>
  <w:num w:numId="45">
    <w:abstractNumId w:val="9"/>
  </w:num>
  <w:num w:numId="46">
    <w:abstractNumId w:val="17"/>
  </w:num>
  <w:num w:numId="47">
    <w:abstractNumId w:val="39"/>
  </w:num>
  <w:num w:numId="48">
    <w:abstractNumId w:val="35"/>
  </w:num>
  <w:num w:numId="49">
    <w:abstractNumId w:val="38"/>
  </w:num>
  <w:num w:numId="50">
    <w:abstractNumId w:val="16"/>
  </w:num>
  <w:num w:numId="51">
    <w:abstractNumId w:val="10"/>
  </w:num>
  <w:num w:numId="52">
    <w:abstractNumId w:val="42"/>
  </w:num>
  <w:num w:numId="53">
    <w:abstractNumId w:val="59"/>
  </w:num>
  <w:num w:numId="54">
    <w:abstractNumId w:val="7"/>
  </w:num>
  <w:num w:numId="55">
    <w:abstractNumId w:val="43"/>
  </w:num>
  <w:num w:numId="56">
    <w:abstractNumId w:val="15"/>
  </w:num>
  <w:num w:numId="57">
    <w:abstractNumId w:val="41"/>
  </w:num>
  <w:num w:numId="58">
    <w:abstractNumId w:val="18"/>
  </w:num>
  <w:num w:numId="59">
    <w:abstractNumId w:val="46"/>
  </w:num>
  <w:num w:numId="60">
    <w:abstractNumId w:val="47"/>
  </w:num>
  <w:num w:numId="61">
    <w:abstractNumId w:val="55"/>
  </w:num>
  <w:num w:numId="62">
    <w:abstractNumId w:val="3"/>
  </w:num>
  <w:num w:numId="63">
    <w:abstractNumId w:val="19"/>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3"/>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314B"/>
    <w:rsid w:val="00021919"/>
    <w:rsid w:val="00024561"/>
    <w:rsid w:val="000A7E98"/>
    <w:rsid w:val="000D3944"/>
    <w:rsid w:val="000F0E05"/>
    <w:rsid w:val="000F1C44"/>
    <w:rsid w:val="001A29DF"/>
    <w:rsid w:val="001A2AC5"/>
    <w:rsid w:val="001B771E"/>
    <w:rsid w:val="001E0895"/>
    <w:rsid w:val="0026311A"/>
    <w:rsid w:val="003007CB"/>
    <w:rsid w:val="0030366D"/>
    <w:rsid w:val="00307B46"/>
    <w:rsid w:val="003A2181"/>
    <w:rsid w:val="003D0455"/>
    <w:rsid w:val="003E2FA6"/>
    <w:rsid w:val="003F31D9"/>
    <w:rsid w:val="00404945"/>
    <w:rsid w:val="00430B44"/>
    <w:rsid w:val="00435E6D"/>
    <w:rsid w:val="00481122"/>
    <w:rsid w:val="004B7B1F"/>
    <w:rsid w:val="004C2903"/>
    <w:rsid w:val="0050565E"/>
    <w:rsid w:val="00537DDE"/>
    <w:rsid w:val="005E5C4B"/>
    <w:rsid w:val="00602988"/>
    <w:rsid w:val="00647F4F"/>
    <w:rsid w:val="00662E8C"/>
    <w:rsid w:val="00677A41"/>
    <w:rsid w:val="006A56BB"/>
    <w:rsid w:val="006D594D"/>
    <w:rsid w:val="006E2EB8"/>
    <w:rsid w:val="006F73F6"/>
    <w:rsid w:val="007312EE"/>
    <w:rsid w:val="007D7902"/>
    <w:rsid w:val="00871E29"/>
    <w:rsid w:val="008C4E19"/>
    <w:rsid w:val="0098068E"/>
    <w:rsid w:val="00980A0D"/>
    <w:rsid w:val="009C46B8"/>
    <w:rsid w:val="00AA4C75"/>
    <w:rsid w:val="00AC3863"/>
    <w:rsid w:val="00AF3F7C"/>
    <w:rsid w:val="00B53EA2"/>
    <w:rsid w:val="00B55CC3"/>
    <w:rsid w:val="00B74690"/>
    <w:rsid w:val="00BD7C8F"/>
    <w:rsid w:val="00BE5B80"/>
    <w:rsid w:val="00C02FB4"/>
    <w:rsid w:val="00C10626"/>
    <w:rsid w:val="00CA51B7"/>
    <w:rsid w:val="00CB0F5C"/>
    <w:rsid w:val="00CE16C9"/>
    <w:rsid w:val="00CE2198"/>
    <w:rsid w:val="00D86BC5"/>
    <w:rsid w:val="00D872DA"/>
    <w:rsid w:val="00D95865"/>
    <w:rsid w:val="00DA67A9"/>
    <w:rsid w:val="00E026B4"/>
    <w:rsid w:val="00E27432"/>
    <w:rsid w:val="00EA235B"/>
    <w:rsid w:val="00ED23D8"/>
    <w:rsid w:val="00F233E3"/>
    <w:rsid w:val="00F3314B"/>
    <w:rsid w:val="00F40C31"/>
    <w:rsid w:val="00F505FA"/>
    <w:rsid w:val="00F80667"/>
    <w:rsid w:val="00F82BB3"/>
    <w:rsid w:val="00FD6088"/>
    <w:rsid w:val="00FF6D41"/>
    <w:rsid w:val="273E2D6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24F2D985"/>
  <w15:chartTrackingRefBased/>
  <w15:docId w15:val="{0C2568A1-B186-4312-9906-9B5EACA8E6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Times New Roman"/>
        <w:lang w:val="en-GB" w:eastAsia="en-GB" w:bidi="ar-SA"/>
      </w:rPr>
    </w:rPrDefault>
    <w:pPrDefault/>
  </w:docDefaults>
  <w:latentStyles w:defLockedState="0" w:defUIPriority="99" w:defSemiHidden="0" w:defUnhideWhenUsed="0" w:defQFormat="0" w:count="371">
    <w:lsdException w:name="Normal" w:uiPriority="0"/>
    <w:lsdException w:name="heading 1" w:uiPriority="8"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pacing w:after="120"/>
    </w:pPr>
    <w:rPr>
      <w:rFonts w:eastAsia="MS Mincho"/>
      <w:szCs w:val="24"/>
      <w:lang w:val="en-US" w:eastAsia="en-US"/>
    </w:rPr>
  </w:style>
  <w:style w:type="paragraph" w:styleId="Heading1">
    <w:name w:val="heading 1"/>
    <w:basedOn w:val="Normal"/>
    <w:next w:val="6Abstract"/>
    <w:link w:val="Heading1Char"/>
    <w:uiPriority w:val="8"/>
    <w:qFormat/>
    <w:pPr>
      <w:spacing w:before="120"/>
      <w:outlineLvl w:val="0"/>
    </w:pPr>
    <w:rPr>
      <w:rFonts w:eastAsia="Calibri" w:cs="Arial"/>
      <w:b/>
      <w:color w:val="FF1F64"/>
      <w:sz w:val="28"/>
      <w:szCs w:val="36"/>
      <w:lang w:val="en-GB"/>
    </w:rPr>
  </w:style>
  <w:style w:type="paragraph" w:styleId="Heading2">
    <w:name w:val="heading 2"/>
    <w:basedOn w:val="2Subheadpink"/>
    <w:next w:val="Normal"/>
    <w:link w:val="Heading2Char"/>
    <w:uiPriority w:val="9"/>
    <w:qFormat/>
    <w:pPr>
      <w:keepNext/>
      <w:keepLines/>
      <w:spacing w:before="120"/>
      <w:outlineLvl w:val="1"/>
    </w:pPr>
    <w:rPr>
      <w:rFonts w:eastAsia="Times New Roman" w:cs="Times New Roman"/>
      <w:color w:val="0D1C2F"/>
      <w:sz w:val="24"/>
      <w:szCs w:val="26"/>
    </w:rPr>
  </w:style>
  <w:style w:type="paragraph" w:styleId="Heading3">
    <w:name w:val="heading 3"/>
    <w:basedOn w:val="2Subheadpink"/>
    <w:next w:val="1bodycopy10pt"/>
    <w:link w:val="Heading3Char"/>
    <w:uiPriority w:val="9"/>
    <w:qFormat/>
    <w:pPr>
      <w:keepNext/>
      <w:keepLines/>
      <w:spacing w:before="120"/>
      <w:outlineLvl w:val="2"/>
    </w:pPr>
    <w:rPr>
      <w:rFonts w:eastAsia="MS Gothic"/>
      <w:bCs/>
      <w:color w:val="7F7F7F"/>
      <w:sz w:val="24"/>
    </w:rPr>
  </w:style>
  <w:style w:type="paragraph" w:styleId="Heading4">
    <w:name w:val="heading 4"/>
    <w:basedOn w:val="Normal"/>
    <w:next w:val="Normal"/>
    <w:link w:val="Heading4Char"/>
    <w:uiPriority w:val="9"/>
    <w:unhideWhenUsed/>
    <w:qFormat/>
    <w:rsid w:val="00FF6D41"/>
    <w:pPr>
      <w:keepNext/>
      <w:keepLines/>
      <w:spacing w:before="200" w:after="200" w:line="276" w:lineRule="auto"/>
      <w:ind w:left="864" w:hanging="864"/>
      <w:outlineLvl w:val="3"/>
    </w:pPr>
    <w:rPr>
      <w:rFonts w:asciiTheme="majorHAnsi" w:eastAsiaTheme="majorEastAsia" w:hAnsiTheme="majorHAnsi" w:cstheme="majorBidi"/>
      <w:b/>
      <w:bCs/>
      <w:i/>
      <w:iCs/>
      <w:color w:val="5B9BD5" w:themeColor="accent1"/>
      <w:sz w:val="22"/>
      <w:szCs w:val="22"/>
      <w:lang w:val="en-GB"/>
    </w:rPr>
  </w:style>
  <w:style w:type="paragraph" w:styleId="Heading5">
    <w:name w:val="heading 5"/>
    <w:basedOn w:val="Normal"/>
    <w:next w:val="Normal"/>
    <w:link w:val="Heading5Char"/>
    <w:uiPriority w:val="9"/>
    <w:unhideWhenUsed/>
    <w:qFormat/>
    <w:rsid w:val="00FF6D41"/>
    <w:pPr>
      <w:keepNext/>
      <w:keepLines/>
      <w:spacing w:before="200" w:after="200" w:line="276" w:lineRule="auto"/>
      <w:ind w:left="1008" w:hanging="1008"/>
      <w:outlineLvl w:val="4"/>
    </w:pPr>
    <w:rPr>
      <w:rFonts w:asciiTheme="majorHAnsi" w:eastAsiaTheme="majorEastAsia" w:hAnsiTheme="majorHAnsi" w:cstheme="majorBidi"/>
      <w:color w:val="1F4D78" w:themeColor="accent1" w:themeShade="7F"/>
      <w:sz w:val="22"/>
      <w:szCs w:val="22"/>
      <w:lang w:val="en-GB"/>
    </w:rPr>
  </w:style>
  <w:style w:type="paragraph" w:styleId="Heading6">
    <w:name w:val="heading 6"/>
    <w:basedOn w:val="Normal"/>
    <w:next w:val="Normal"/>
    <w:link w:val="Heading6Char"/>
    <w:uiPriority w:val="9"/>
    <w:semiHidden/>
    <w:unhideWhenUsed/>
    <w:qFormat/>
    <w:rsid w:val="00FF6D41"/>
    <w:pPr>
      <w:keepNext/>
      <w:keepLines/>
      <w:spacing w:before="200" w:after="200" w:line="276" w:lineRule="auto"/>
      <w:ind w:left="1152" w:hanging="1152"/>
      <w:outlineLvl w:val="5"/>
    </w:pPr>
    <w:rPr>
      <w:rFonts w:asciiTheme="majorHAnsi" w:eastAsiaTheme="majorEastAsia" w:hAnsiTheme="majorHAnsi" w:cstheme="majorBidi"/>
      <w:i/>
      <w:iCs/>
      <w:color w:val="1F4D78" w:themeColor="accent1" w:themeShade="7F"/>
      <w:sz w:val="22"/>
      <w:szCs w:val="22"/>
      <w:lang w:val="en-GB"/>
    </w:rPr>
  </w:style>
  <w:style w:type="paragraph" w:styleId="Heading7">
    <w:name w:val="heading 7"/>
    <w:basedOn w:val="Normal"/>
    <w:next w:val="Normal"/>
    <w:link w:val="Heading7Char"/>
    <w:uiPriority w:val="9"/>
    <w:semiHidden/>
    <w:unhideWhenUsed/>
    <w:qFormat/>
    <w:rsid w:val="00FF6D41"/>
    <w:pPr>
      <w:keepNext/>
      <w:keepLines/>
      <w:spacing w:before="200" w:after="200" w:line="276" w:lineRule="auto"/>
      <w:ind w:left="1296" w:hanging="1296"/>
      <w:outlineLvl w:val="6"/>
    </w:pPr>
    <w:rPr>
      <w:rFonts w:asciiTheme="majorHAnsi" w:eastAsiaTheme="majorEastAsia" w:hAnsiTheme="majorHAnsi" w:cstheme="majorBidi"/>
      <w:i/>
      <w:iCs/>
      <w:color w:val="404040" w:themeColor="text1" w:themeTint="BF"/>
      <w:sz w:val="22"/>
      <w:szCs w:val="22"/>
      <w:lang w:val="en-GB"/>
    </w:rPr>
  </w:style>
  <w:style w:type="paragraph" w:styleId="Heading8">
    <w:name w:val="heading 8"/>
    <w:basedOn w:val="Normal"/>
    <w:next w:val="Normal"/>
    <w:link w:val="Heading8Char"/>
    <w:uiPriority w:val="9"/>
    <w:semiHidden/>
    <w:unhideWhenUsed/>
    <w:qFormat/>
    <w:rsid w:val="00FF6D41"/>
    <w:pPr>
      <w:keepNext/>
      <w:keepLines/>
      <w:spacing w:before="200" w:after="200" w:line="276" w:lineRule="auto"/>
      <w:ind w:left="1440" w:hanging="1440"/>
      <w:outlineLvl w:val="7"/>
    </w:pPr>
    <w:rPr>
      <w:rFonts w:asciiTheme="majorHAnsi" w:eastAsiaTheme="majorEastAsia" w:hAnsiTheme="majorHAnsi" w:cstheme="majorBidi"/>
      <w:color w:val="404040" w:themeColor="text1" w:themeTint="BF"/>
      <w:szCs w:val="20"/>
      <w:lang w:val="en-GB"/>
    </w:rPr>
  </w:style>
  <w:style w:type="paragraph" w:styleId="Heading9">
    <w:name w:val="heading 9"/>
    <w:basedOn w:val="Normal"/>
    <w:next w:val="Normal"/>
    <w:link w:val="Heading9Char"/>
    <w:uiPriority w:val="9"/>
    <w:semiHidden/>
    <w:unhideWhenUsed/>
    <w:qFormat/>
    <w:rsid w:val="00FF6D41"/>
    <w:pPr>
      <w:keepNext/>
      <w:keepLines/>
      <w:spacing w:before="200" w:after="200" w:line="276" w:lineRule="auto"/>
      <w:ind w:left="1584" w:hanging="1584"/>
      <w:outlineLvl w:val="8"/>
    </w:pPr>
    <w:rPr>
      <w:rFonts w:asciiTheme="majorHAnsi" w:eastAsiaTheme="majorEastAsia" w:hAnsiTheme="majorHAnsi" w:cstheme="majorBidi"/>
      <w:i/>
      <w:iCs/>
      <w:color w:val="404040" w:themeColor="text1" w:themeTint="BF"/>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8"/>
    <w:rPr>
      <w:rFonts w:eastAsia="Calibri" w:cs="Arial"/>
      <w:b/>
      <w:color w:val="FF1F64"/>
      <w:sz w:val="28"/>
      <w:szCs w:val="36"/>
      <w:lang w:eastAsia="en-US"/>
    </w:rPr>
  </w:style>
  <w:style w:type="character" w:customStyle="1" w:styleId="Heading3Char">
    <w:name w:val="Heading 3 Char"/>
    <w:link w:val="Heading3"/>
    <w:uiPriority w:val="9"/>
    <w:rPr>
      <w:rFonts w:eastAsia="MS Gothic" w:cs="Arial"/>
      <w:b/>
      <w:bCs/>
      <w:color w:val="7F7F7F"/>
      <w:sz w:val="24"/>
      <w:szCs w:val="32"/>
      <w:lang w:val="en-US" w:eastAsia="en-US"/>
    </w:rPr>
  </w:style>
  <w:style w:type="paragraph" w:styleId="Footer">
    <w:name w:val="footer"/>
    <w:basedOn w:val="Normal"/>
    <w:link w:val="FooterChar"/>
    <w:uiPriority w:val="99"/>
    <w:unhideWhenUsed/>
    <w:pPr>
      <w:shd w:val="clear" w:color="auto" w:fill="FFFFFF"/>
      <w:textAlignment w:val="baseline"/>
    </w:pPr>
    <w:rPr>
      <w:rFonts w:eastAsia="Times New Roman" w:cs="Arial"/>
      <w:color w:val="808080"/>
      <w:sz w:val="16"/>
      <w:szCs w:val="16"/>
      <w:bdr w:val="none" w:sz="0" w:space="0" w:color="auto" w:frame="1"/>
    </w:rPr>
  </w:style>
  <w:style w:type="character" w:customStyle="1" w:styleId="FooterChar">
    <w:name w:val="Footer Char"/>
    <w:link w:val="Footer"/>
    <w:uiPriority w:val="99"/>
    <w:rPr>
      <w:rFonts w:eastAsia="Times New Roman" w:cs="Arial"/>
      <w:color w:val="808080"/>
      <w:sz w:val="16"/>
      <w:szCs w:val="16"/>
      <w:bdr w:val="none" w:sz="0" w:space="0" w:color="auto" w:frame="1"/>
      <w:shd w:val="clear" w:color="auto" w:fill="FFFFFF"/>
      <w:lang w:val="en-US" w:eastAsia="en-US"/>
    </w:rPr>
  </w:style>
  <w:style w:type="character" w:styleId="Hyperlink">
    <w:name w:val="Hyperlink"/>
    <w:uiPriority w:val="99"/>
    <w:unhideWhenUsed/>
    <w:qFormat/>
    <w:rPr>
      <w:color w:val="0072CC"/>
      <w:u w:val="single"/>
    </w:rPr>
  </w:style>
  <w:style w:type="paragraph" w:customStyle="1" w:styleId="1bodycopy10pt">
    <w:name w:val="1 body copy 10pt"/>
    <w:basedOn w:val="Normal"/>
    <w:link w:val="1bodycopy10ptChar"/>
    <w:qFormat/>
  </w:style>
  <w:style w:type="character" w:customStyle="1" w:styleId="Heading2Char">
    <w:name w:val="Heading 2 Char"/>
    <w:link w:val="Heading2"/>
    <w:uiPriority w:val="9"/>
    <w:rPr>
      <w:rFonts w:eastAsia="Times New Roman" w:cs="Times New Roman"/>
      <w:b/>
      <w:color w:val="0D1C2F"/>
      <w:sz w:val="24"/>
      <w:szCs w:val="26"/>
      <w:lang w:val="en-US" w:eastAsia="en-US"/>
    </w:rPr>
  </w:style>
  <w:style w:type="paragraph" w:customStyle="1" w:styleId="2Subheadpink">
    <w:name w:val="2 Subhead pink"/>
    <w:next w:val="1bodycopy10pt"/>
    <w:pPr>
      <w:spacing w:before="360" w:after="120" w:line="259" w:lineRule="auto"/>
    </w:pPr>
    <w:rPr>
      <w:rFonts w:eastAsia="MS Mincho" w:cs="Arial"/>
      <w:b/>
      <w:color w:val="FF1F64"/>
      <w:sz w:val="32"/>
      <w:szCs w:val="32"/>
      <w:lang w:val="en-US" w:eastAsia="en-US"/>
    </w:rPr>
  </w:style>
  <w:style w:type="paragraph" w:customStyle="1" w:styleId="SlugTheKey">
    <w:name w:val="Slug The Key"/>
    <w:next w:val="Normal"/>
    <w:pPr>
      <w:spacing w:after="160" w:line="259" w:lineRule="auto"/>
      <w:jc w:val="center"/>
    </w:pPr>
    <w:rPr>
      <w:rFonts w:eastAsia="MS Mincho"/>
      <w:caps/>
      <w:color w:val="FFFFFF"/>
      <w:sz w:val="18"/>
      <w:szCs w:val="18"/>
      <w:lang w:val="en-US" w:eastAsia="en-US"/>
    </w:rPr>
  </w:style>
  <w:style w:type="paragraph" w:customStyle="1" w:styleId="TKheadingpink">
    <w:name w:val="TK heading pink"/>
    <w:next w:val="1bodycopy10pt"/>
    <w:pPr>
      <w:suppressAutoHyphens/>
      <w:spacing w:after="480"/>
    </w:pPr>
    <w:rPr>
      <w:rFonts w:eastAsia="MS Mincho"/>
      <w:b/>
      <w:color w:val="FF1F64"/>
      <w:sz w:val="60"/>
      <w:szCs w:val="24"/>
      <w:lang w:val="en-US" w:eastAsia="en-US"/>
    </w:rPr>
  </w:style>
  <w:style w:type="paragraph" w:customStyle="1" w:styleId="8DONTsbullet">
    <w:name w:val="8 DON'Ts bullet"/>
    <w:basedOn w:val="Normal"/>
    <w:pPr>
      <w:numPr>
        <w:numId w:val="2"/>
      </w:numPr>
      <w:suppressAutoHyphens/>
      <w:ind w:right="284"/>
    </w:pPr>
    <w:rPr>
      <w:rFonts w:cs="Arial"/>
      <w:b/>
      <w:sz w:val="24"/>
      <w:szCs w:val="20"/>
    </w:rPr>
  </w:style>
  <w:style w:type="paragraph" w:customStyle="1" w:styleId="7DOsbullet">
    <w:name w:val="7 DOs bullet"/>
    <w:basedOn w:val="Normal"/>
    <w:pPr>
      <w:numPr>
        <w:numId w:val="3"/>
      </w:numPr>
      <w:ind w:right="284"/>
    </w:pPr>
    <w:rPr>
      <w:rFonts w:cs="Arial"/>
      <w:b/>
      <w:sz w:val="24"/>
      <w:szCs w:val="20"/>
    </w:rPr>
  </w:style>
  <w:style w:type="paragraph" w:customStyle="1" w:styleId="4Bulletedcopyblue">
    <w:name w:val="4 Bulleted copy blue"/>
    <w:basedOn w:val="Normal"/>
    <w:qFormat/>
    <w:pPr>
      <w:numPr>
        <w:numId w:val="4"/>
      </w:numPr>
    </w:pPr>
    <w:rPr>
      <w:rFonts w:cs="Arial"/>
      <w:szCs w:val="20"/>
    </w:rPr>
  </w:style>
  <w:style w:type="paragraph" w:customStyle="1" w:styleId="9Boxheading">
    <w:name w:val="9 Box heading"/>
    <w:basedOn w:val="Normal"/>
    <w:rPr>
      <w:b/>
      <w:color w:val="12263F"/>
      <w:sz w:val="24"/>
    </w:rPr>
  </w:style>
  <w:style w:type="paragraph" w:customStyle="1" w:styleId="9Secondbullet">
    <w:name w:val="9 Second bullet"/>
    <w:basedOn w:val="1bodycopy10pt"/>
    <w:link w:val="9SecondbulletChar"/>
    <w:pPr>
      <w:numPr>
        <w:numId w:val="5"/>
      </w:numPr>
      <w:ind w:right="567"/>
    </w:p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1bodycopy10ptChar">
    <w:name w:val="1 body copy 10pt Char"/>
    <w:link w:val="1bodycopy10pt"/>
    <w:rPr>
      <w:rFonts w:eastAsia="MS Mincho"/>
      <w:szCs w:val="24"/>
      <w:lang w:val="en-US" w:eastAsia="en-US"/>
    </w:rPr>
  </w:style>
  <w:style w:type="character" w:customStyle="1" w:styleId="9SecondbulletChar">
    <w:name w:val="9 Second bullet Char"/>
    <w:link w:val="9Secondbullet"/>
    <w:rPr>
      <w:rFonts w:eastAsia="MS Mincho"/>
      <w:szCs w:val="24"/>
      <w:lang w:val="en-US" w:eastAsia="en-US"/>
    </w:rPr>
  </w:style>
  <w:style w:type="character" w:customStyle="1" w:styleId="BalloonTextChar">
    <w:name w:val="Balloon Text Char"/>
    <w:link w:val="BalloonText"/>
    <w:uiPriority w:val="99"/>
    <w:semiHidden/>
    <w:rPr>
      <w:rFonts w:ascii="Segoe UI" w:eastAsia="MS Mincho" w:hAnsi="Segoe UI" w:cs="Segoe UI"/>
      <w:sz w:val="18"/>
      <w:szCs w:val="18"/>
      <w:lang w:val="en-US"/>
    </w:rPr>
  </w:style>
  <w:style w:type="character" w:styleId="Strong">
    <w:name w:val="Strong"/>
    <w:uiPriority w:val="22"/>
    <w:qFormat/>
    <w:rPr>
      <w:rFonts w:ascii="Arial" w:hAnsi="Arial"/>
      <w:b/>
      <w:bCs/>
      <w:sz w:val="22"/>
    </w:rPr>
  </w:style>
  <w:style w:type="paragraph" w:customStyle="1" w:styleId="6Abstract">
    <w:name w:val="6 Abstract"/>
    <w:qFormat/>
    <w:pPr>
      <w:spacing w:after="240" w:line="259" w:lineRule="auto"/>
    </w:pPr>
    <w:rPr>
      <w:rFonts w:eastAsia="MS Mincho"/>
      <w:sz w:val="28"/>
      <w:szCs w:val="28"/>
      <w:lang w:val="en-US" w:eastAsia="en-US"/>
    </w:rPr>
  </w:style>
  <w:style w:type="paragraph" w:styleId="TOC2">
    <w:name w:val="toc 2"/>
    <w:basedOn w:val="Normal"/>
    <w:next w:val="Normal"/>
    <w:autoRedefine/>
    <w:uiPriority w:val="39"/>
    <w:unhideWhenUsed/>
    <w:pPr>
      <w:spacing w:after="100"/>
      <w:ind w:left="220"/>
    </w:pPr>
  </w:style>
  <w:style w:type="paragraph" w:customStyle="1" w:styleId="Text">
    <w:name w:val="Text"/>
    <w:basedOn w:val="BodyText"/>
    <w:link w:val="TextChar"/>
    <w:rPr>
      <w:rFonts w:cs="Arial"/>
      <w:szCs w:val="20"/>
    </w:rPr>
  </w:style>
  <w:style w:type="character" w:customStyle="1" w:styleId="TextChar">
    <w:name w:val="Text Char"/>
    <w:link w:val="Text"/>
    <w:rPr>
      <w:rFonts w:eastAsia="MS Mincho" w:cs="Arial"/>
      <w:lang w:val="en-US" w:eastAsia="en-US"/>
    </w:rPr>
  </w:style>
  <w:style w:type="paragraph" w:customStyle="1" w:styleId="9TableHeading">
    <w:name w:val="9 Table Heading"/>
    <w:basedOn w:val="Text"/>
    <w:link w:val="9TableHeadingChar"/>
    <w:pPr>
      <w:spacing w:after="0"/>
    </w:pPr>
    <w:rPr>
      <w:caps/>
    </w:rPr>
  </w:style>
  <w:style w:type="character" w:customStyle="1" w:styleId="9TableHeadingChar">
    <w:name w:val="9 Table Heading Char"/>
    <w:link w:val="9TableHeading"/>
    <w:rPr>
      <w:rFonts w:eastAsia="MS Mincho" w:cs="Arial"/>
      <w:caps/>
      <w:lang w:val="en-US" w:eastAsia="en-US"/>
    </w:rPr>
  </w:style>
  <w:style w:type="paragraph" w:customStyle="1" w:styleId="Bodycopyitalic">
    <w:name w:val="Body copy italic"/>
    <w:basedOn w:val="Normal"/>
    <w:qFormat/>
    <w:pPr>
      <w:ind w:right="284"/>
    </w:pPr>
    <w:rPr>
      <w:i/>
    </w:rPr>
  </w:style>
  <w:style w:type="paragraph" w:styleId="BodyText">
    <w:name w:val="Body Text"/>
    <w:basedOn w:val="Normal"/>
    <w:link w:val="BodyTextChar"/>
    <w:uiPriority w:val="99"/>
    <w:semiHidden/>
    <w:unhideWhenUsed/>
  </w:style>
  <w:style w:type="character" w:customStyle="1" w:styleId="BodyTextChar">
    <w:name w:val="Body Text Char"/>
    <w:link w:val="BodyText"/>
    <w:uiPriority w:val="99"/>
    <w:semiHidden/>
    <w:rPr>
      <w:rFonts w:eastAsia="MS Mincho"/>
      <w:sz w:val="22"/>
      <w:szCs w:val="24"/>
      <w:lang w:val="en-US" w:eastAsia="en-US"/>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Heading"/>
    <w:basedOn w:val="1bodycopy10pt"/>
    <w:link w:val="TableHeadingChar"/>
    <w:qFormat/>
    <w:pPr>
      <w:spacing w:after="0"/>
    </w:pPr>
  </w:style>
  <w:style w:type="character" w:customStyle="1" w:styleId="TableHeadingChar">
    <w:name w:val="TableHeading Char"/>
    <w:link w:val="TableHeading"/>
    <w:rPr>
      <w:rFonts w:eastAsia="MS Mincho"/>
      <w:szCs w:val="24"/>
      <w:lang w:val="en-US" w:eastAsia="en-US"/>
    </w:rPr>
  </w:style>
  <w:style w:type="table" w:customStyle="1" w:styleId="TheKeytable">
    <w:name w:val="The Key table"/>
    <w:basedOn w:val="TableNormal"/>
    <w:uiPriority w:val="99"/>
    <w:tblPr>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Pr>
    <w:trPr>
      <w:cantSplit/>
    </w:trPr>
    <w:tcPr>
      <w:shd w:val="clear" w:color="auto" w:fill="auto"/>
      <w:tcMar>
        <w:top w:w="113" w:type="dxa"/>
        <w:bottom w:w="113" w:type="dxa"/>
      </w:tcMar>
    </w:tcPr>
    <w:tblStylePr w:type="firstRow">
      <w:pPr>
        <w:widowControl/>
        <w:suppressLineNumbers w:val="0"/>
        <w:suppressAutoHyphens/>
        <w:wordWrap/>
        <w:spacing w:line="240" w:lineRule="auto"/>
        <w:jc w:val="left"/>
      </w:pPr>
      <w:rPr>
        <w:rFonts w:ascii="Arial" w:hAnsi="Arial"/>
        <w:b w:val="0"/>
        <w:i w:val="0"/>
        <w:caps/>
        <w:smallCaps w:val="0"/>
        <w:color w:val="F8F8F8"/>
        <w:sz w:val="20"/>
      </w:rPr>
      <w:tblPr>
        <w:tblCellMar>
          <w:top w:w="57" w:type="dxa"/>
          <w:left w:w="108" w:type="dxa"/>
          <w:bottom w:w="57" w:type="dxa"/>
          <w:right w:w="108" w:type="dxa"/>
        </w:tblCellMar>
      </w:tblPr>
      <w:trPr>
        <w:cantSplit w:val="0"/>
        <w:tblHeader/>
      </w:trPr>
      <w:tcPr>
        <w:tcBorders>
          <w:top w:val="nil"/>
          <w:left w:val="nil"/>
          <w:bottom w:val="nil"/>
          <w:right w:val="nil"/>
          <w:insideH w:val="nil"/>
          <w:insideV w:val="single" w:sz="8" w:space="0" w:color="F8F8F8"/>
          <w:tl2br w:val="nil"/>
          <w:tr2bl w:val="nil"/>
        </w:tcBorders>
        <w:shd w:val="clear" w:color="auto" w:fill="12263F"/>
      </w:tcPr>
    </w:tblStylePr>
  </w:style>
  <w:style w:type="table" w:customStyle="1" w:styleId="Style1">
    <w:name w:val="Style1"/>
    <w:basedOn w:val="TheKeytable"/>
    <w:uiPriority w:val="99"/>
    <w:tblPr/>
    <w:tcPr>
      <w:shd w:val="clear" w:color="auto" w:fill="auto"/>
    </w:tcPr>
    <w:tblStylePr w:type="firstRow">
      <w:pPr>
        <w:widowControl/>
        <w:suppressLineNumbers w:val="0"/>
        <w:suppressAutoHyphens/>
        <w:wordWrap/>
        <w:spacing w:line="240" w:lineRule="auto"/>
        <w:jc w:val="left"/>
      </w:pPr>
      <w:rPr>
        <w:rFonts w:ascii="Arial" w:hAnsi="Arial"/>
        <w:b w:val="0"/>
        <w:i w:val="0"/>
        <w:caps/>
        <w:smallCaps w:val="0"/>
        <w:color w:val="F8F8F8"/>
        <w:sz w:val="20"/>
      </w:rPr>
      <w:tblPr>
        <w:tblCellMar>
          <w:top w:w="57" w:type="dxa"/>
          <w:left w:w="108" w:type="dxa"/>
          <w:bottom w:w="57" w:type="dxa"/>
          <w:right w:w="108" w:type="dxa"/>
        </w:tblCellMar>
      </w:tblPr>
      <w:trPr>
        <w:cantSplit w:val="0"/>
        <w:tblHeader/>
      </w:trPr>
      <w:tcPr>
        <w:tcBorders>
          <w:top w:val="single" w:sz="8" w:space="0" w:color="F8F8F8"/>
          <w:left w:val="single" w:sz="8" w:space="0" w:color="F8F8F8"/>
          <w:bottom w:val="single" w:sz="8" w:space="0" w:color="F8F8F8"/>
          <w:right w:val="single" w:sz="8" w:space="0" w:color="F8F8F8"/>
          <w:insideH w:val="nil"/>
          <w:insideV w:val="single" w:sz="8" w:space="0" w:color="F8F8F8"/>
          <w:tl2br w:val="nil"/>
          <w:tr2bl w:val="nil"/>
        </w:tcBorders>
        <w:shd w:val="clear" w:color="auto" w:fill="FF1F64"/>
      </w:tcPr>
    </w:tblStylePr>
  </w:style>
  <w:style w:type="paragraph" w:customStyle="1" w:styleId="Tablecopy">
    <w:name w:val="Table copy"/>
    <w:basedOn w:val="1bodycopy10pt"/>
    <w:rPr>
      <w:szCs w:val="20"/>
    </w:rPr>
  </w:style>
  <w:style w:type="character" w:customStyle="1" w:styleId="apple-converted-space">
    <w:name w:val="apple-converted-space"/>
  </w:style>
  <w:style w:type="paragraph" w:customStyle="1" w:styleId="Subheadwithpointer">
    <w:name w:val="Subhead with pointer"/>
    <w:basedOn w:val="Normal"/>
    <w:next w:val="6Abstract"/>
    <w:link w:val="SubheadwithpointerChar"/>
    <w:pPr>
      <w:numPr>
        <w:numId w:val="6"/>
      </w:numPr>
      <w:spacing w:before="120"/>
      <w:ind w:right="850"/>
    </w:pPr>
    <w:rPr>
      <w:rFonts w:cs="Arial"/>
      <w:b/>
      <w:bCs/>
      <w:color w:val="12263F"/>
      <w:sz w:val="32"/>
      <w:szCs w:val="32"/>
    </w:rPr>
  </w:style>
  <w:style w:type="paragraph" w:customStyle="1" w:styleId="1bodycopy11pt">
    <w:name w:val="1 body copy 11pt"/>
    <w:autoRedefine/>
    <w:pPr>
      <w:spacing w:after="120"/>
      <w:ind w:right="850"/>
    </w:pPr>
    <w:rPr>
      <w:rFonts w:eastAsia="MS Mincho" w:cs="Arial"/>
      <w:sz w:val="22"/>
      <w:szCs w:val="24"/>
      <w:lang w:val="en-US" w:eastAsia="en-US"/>
    </w:rPr>
  </w:style>
  <w:style w:type="character" w:customStyle="1" w:styleId="SubheadwithpointerChar">
    <w:name w:val="Subhead with pointer Char"/>
    <w:link w:val="Subheadwithpointer"/>
    <w:rPr>
      <w:rFonts w:eastAsia="MS Mincho" w:cs="Arial"/>
      <w:b/>
      <w:bCs/>
      <w:color w:val="12263F"/>
      <w:sz w:val="32"/>
      <w:szCs w:val="32"/>
      <w:lang w:val="en-US" w:eastAsia="en-US"/>
    </w:rPr>
  </w:style>
  <w:style w:type="character" w:styleId="FollowedHyperlink">
    <w:name w:val="FollowedHyperlink"/>
    <w:uiPriority w:val="99"/>
    <w:semiHidden/>
    <w:unhideWhenUsed/>
    <w:rPr>
      <w:color w:val="954F72"/>
      <w:u w:val="single"/>
    </w:rPr>
  </w:style>
  <w:style w:type="paragraph" w:customStyle="1" w:styleId="Title1">
    <w:name w:val="Title 1"/>
    <w:basedOn w:val="Heading1"/>
    <w:link w:val="Title1Char"/>
    <w:autoRedefine/>
    <w:pPr>
      <w:keepNext/>
      <w:keepLines/>
      <w:spacing w:before="480"/>
    </w:pPr>
    <w:rPr>
      <w:rFonts w:eastAsia="MS Gothic" w:cs="Times New Roman"/>
      <w:b w:val="0"/>
      <w:bCs/>
      <w:sz w:val="52"/>
      <w:szCs w:val="52"/>
      <w:lang w:val="en-US"/>
    </w:rPr>
  </w:style>
  <w:style w:type="character" w:customStyle="1" w:styleId="Title1Char">
    <w:name w:val="Title 1 Char"/>
    <w:link w:val="Title1"/>
    <w:rPr>
      <w:rFonts w:eastAsia="MS Gothic"/>
      <w:bCs/>
      <w:sz w:val="52"/>
      <w:szCs w:val="52"/>
      <w:lang w:val="en-US" w:eastAsia="en-US"/>
    </w:rPr>
  </w:style>
  <w:style w:type="paragraph" w:styleId="TOCHeading">
    <w:name w:val="TOC Heading"/>
    <w:basedOn w:val="Heading1"/>
    <w:next w:val="Normal"/>
    <w:uiPriority w:val="39"/>
    <w:unhideWhenUsed/>
    <w:qFormat/>
    <w:pPr>
      <w:keepNext/>
      <w:keepLines/>
      <w:spacing w:before="240" w:after="0" w:line="259" w:lineRule="auto"/>
      <w:outlineLvl w:val="9"/>
    </w:pPr>
    <w:rPr>
      <w:rFonts w:ascii="Calibri Light" w:eastAsia="Times New Roman" w:hAnsi="Calibri Light" w:cs="Times New Roman"/>
      <w:b w:val="0"/>
      <w:color w:val="0D1C2F"/>
      <w:sz w:val="32"/>
      <w:szCs w:val="32"/>
      <w:lang w:val="en-US"/>
    </w:rPr>
  </w:style>
  <w:style w:type="paragraph" w:styleId="TOC1">
    <w:name w:val="toc 1"/>
    <w:basedOn w:val="Normal"/>
    <w:next w:val="Normal"/>
    <w:autoRedefine/>
    <w:uiPriority w:val="39"/>
    <w:unhideWhenUsed/>
    <w:pPr>
      <w:spacing w:after="100"/>
    </w:pPr>
  </w:style>
  <w:style w:type="paragraph" w:customStyle="1" w:styleId="3Policytitle">
    <w:name w:val="3 Policy title"/>
    <w:basedOn w:val="Normal"/>
    <w:qFormat/>
    <w:rPr>
      <w:b/>
      <w:sz w:val="72"/>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pPr>
      <w:ind w:left="720"/>
      <w:contextualSpacing/>
    </w:pPr>
  </w:style>
  <w:style w:type="table" w:customStyle="1" w:styleId="TheKeypolicytable">
    <w:name w:val="The Key policy table"/>
    <w:basedOn w:val="TableNormal"/>
    <w:uiPriority w:val="99"/>
    <w:tblPr>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Pr>
    <w:trPr>
      <w:cantSplit/>
    </w:trPr>
    <w:tblStylePr w:type="firstRow">
      <w:rPr>
        <w:rFonts w:ascii="Arial" w:hAnsi="Arial"/>
        <w:b w:val="0"/>
        <w:i w:val="0"/>
        <w:caps/>
        <w:smallCaps w:val="0"/>
        <w:strike w:val="0"/>
        <w:dstrike w:val="0"/>
        <w:vanish w:val="0"/>
        <w:color w:val="auto"/>
        <w:sz w:val="20"/>
        <w:vertAlign w:val="baseline"/>
      </w:rPr>
      <w:tblPr/>
      <w:trPr>
        <w:tblHeader/>
      </w:trPr>
      <w:tcPr>
        <w:tcBorders>
          <w:top w:val="single" w:sz="4" w:space="0" w:color="B9B9B9"/>
          <w:left w:val="single" w:sz="4" w:space="0" w:color="B9B9B9"/>
          <w:bottom w:val="single" w:sz="4" w:space="0" w:color="B9B9B9"/>
          <w:right w:val="single" w:sz="4" w:space="0" w:color="B9B9B9"/>
          <w:insideH w:val="single" w:sz="4" w:space="0" w:color="B9B9B9"/>
          <w:insideV w:val="single" w:sz="4" w:space="0" w:color="B9B9B9"/>
          <w:tl2br w:val="nil"/>
          <w:tr2bl w:val="nil"/>
        </w:tcBorders>
        <w:shd w:val="clear" w:color="auto" w:fill="D8DFDE"/>
      </w:tcPr>
    </w:tblStylePr>
  </w:style>
  <w:style w:type="paragraph" w:customStyle="1" w:styleId="Tablebodycopy">
    <w:name w:val="Table body copy"/>
    <w:basedOn w:val="1bodycopy10pt"/>
    <w:qFormat/>
    <w:pPr>
      <w:keepLines/>
      <w:spacing w:after="60"/>
      <w:textboxTightWrap w:val="allLines"/>
    </w:pPr>
  </w:style>
  <w:style w:type="paragraph" w:customStyle="1" w:styleId="Bulletedcopylevel2">
    <w:name w:val="Bulleted copy level 2"/>
    <w:basedOn w:val="1bodycopy10pt"/>
    <w:qFormat/>
    <w:pPr>
      <w:numPr>
        <w:numId w:val="7"/>
      </w:numPr>
    </w:pPr>
  </w:style>
  <w:style w:type="paragraph" w:customStyle="1" w:styleId="Tablecopybulleted">
    <w:name w:val="Table copy bulleted"/>
    <w:basedOn w:val="Tablebodycopy"/>
    <w:qFormat/>
    <w:pPr>
      <w:numPr>
        <w:numId w:val="8"/>
      </w:numPr>
    </w:pPr>
  </w:style>
  <w:style w:type="paragraph" w:customStyle="1" w:styleId="Caption1">
    <w:name w:val="Caption 1"/>
    <w:basedOn w:val="Normal"/>
    <w:qFormat/>
    <w:pPr>
      <w:spacing w:before="120"/>
    </w:pPr>
    <w:rPr>
      <w:i/>
      <w:color w:val="F15F22"/>
    </w:rPr>
  </w:style>
  <w:style w:type="paragraph" w:customStyle="1" w:styleId="Subhead2">
    <w:name w:val="Subhead 2"/>
    <w:basedOn w:val="1bodycopy10pt"/>
    <w:next w:val="1bodycopy10pt"/>
    <w:link w:val="Subhead2Char"/>
    <w:qFormat/>
    <w:pPr>
      <w:spacing w:before="240"/>
    </w:pPr>
    <w:rPr>
      <w:b/>
      <w:color w:val="12263F"/>
      <w:sz w:val="24"/>
    </w:rPr>
  </w:style>
  <w:style w:type="character" w:customStyle="1" w:styleId="Subhead2Char">
    <w:name w:val="Subhead 2 Char"/>
    <w:link w:val="Subhead2"/>
    <w:rPr>
      <w:rFonts w:eastAsia="MS Mincho"/>
      <w:b/>
      <w:color w:val="12263F"/>
      <w:sz w:val="24"/>
      <w:szCs w:val="24"/>
      <w:lang w:val="en-US" w:eastAsia="en-US"/>
    </w:rPr>
  </w:style>
  <w:style w:type="paragraph" w:styleId="TOC3">
    <w:name w:val="toc 3"/>
    <w:basedOn w:val="Normal"/>
    <w:next w:val="Normal"/>
    <w:autoRedefine/>
    <w:uiPriority w:val="39"/>
    <w:unhideWhenUsed/>
    <w:pPr>
      <w:spacing w:after="100"/>
      <w:ind w:left="400"/>
    </w:pPr>
  </w:style>
  <w:style w:type="character" w:styleId="CommentReference">
    <w:name w:val="annotation reference"/>
    <w:uiPriority w:val="99"/>
    <w:semiHidden/>
    <w:unhideWhenUsed/>
    <w:rPr>
      <w:sz w:val="16"/>
      <w:szCs w:val="16"/>
    </w:rPr>
  </w:style>
  <w:style w:type="paragraph" w:styleId="CommentText">
    <w:name w:val="annotation text"/>
    <w:basedOn w:val="Normal"/>
    <w:link w:val="CommentTextChar"/>
    <w:uiPriority w:val="99"/>
    <w:semiHidden/>
    <w:unhideWhenUsed/>
    <w:rPr>
      <w:szCs w:val="20"/>
    </w:rPr>
  </w:style>
  <w:style w:type="character" w:customStyle="1" w:styleId="CommentTextChar">
    <w:name w:val="Comment Text Char"/>
    <w:link w:val="CommentText"/>
    <w:uiPriority w:val="99"/>
    <w:semiHidden/>
    <w:rPr>
      <w:rFonts w:eastAsia="MS Mincho"/>
      <w:lang w:val="en-US" w:eastAsia="en-US"/>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link w:val="CommentSubject"/>
    <w:uiPriority w:val="99"/>
    <w:semiHidden/>
    <w:rPr>
      <w:rFonts w:eastAsia="MS Mincho"/>
      <w:b/>
      <w:bCs/>
      <w:lang w:val="en-US" w:eastAsia="en-US"/>
    </w:rPr>
  </w:style>
  <w:style w:type="paragraph" w:styleId="BodyTextIndent">
    <w:name w:val="Body Text Indent"/>
    <w:basedOn w:val="Normal"/>
    <w:link w:val="BodyTextIndentChar"/>
    <w:uiPriority w:val="99"/>
    <w:semiHidden/>
    <w:unhideWhenUsed/>
    <w:pPr>
      <w:ind w:left="283"/>
    </w:pPr>
  </w:style>
  <w:style w:type="character" w:customStyle="1" w:styleId="BodyTextIndentChar">
    <w:name w:val="Body Text Indent Char"/>
    <w:link w:val="BodyTextIndent"/>
    <w:uiPriority w:val="99"/>
    <w:semiHidden/>
    <w:rPr>
      <w:rFonts w:eastAsia="MS Mincho"/>
      <w:szCs w:val="24"/>
      <w:lang w:val="en-US" w:eastAsia="en-US"/>
    </w:rPr>
  </w:style>
  <w:style w:type="paragraph" w:styleId="NoSpacing">
    <w:name w:val="No Spacing"/>
    <w:uiPriority w:val="1"/>
    <w:qFormat/>
    <w:rsid w:val="00F3314B"/>
    <w:rPr>
      <w:rFonts w:ascii="Calibri" w:eastAsia="Calibri" w:hAnsi="Calibri"/>
      <w:sz w:val="22"/>
      <w:szCs w:val="22"/>
      <w:lang w:eastAsia="en-US"/>
    </w:rPr>
  </w:style>
  <w:style w:type="paragraph" w:styleId="Header">
    <w:name w:val="header"/>
    <w:basedOn w:val="Normal"/>
    <w:link w:val="HeaderChar"/>
    <w:uiPriority w:val="99"/>
    <w:unhideWhenUsed/>
    <w:rsid w:val="00CE16C9"/>
    <w:pPr>
      <w:tabs>
        <w:tab w:val="center" w:pos="4513"/>
        <w:tab w:val="right" w:pos="9026"/>
      </w:tabs>
      <w:spacing w:after="0"/>
    </w:pPr>
  </w:style>
  <w:style w:type="character" w:customStyle="1" w:styleId="HeaderChar">
    <w:name w:val="Header Char"/>
    <w:basedOn w:val="DefaultParagraphFont"/>
    <w:link w:val="Header"/>
    <w:uiPriority w:val="99"/>
    <w:rsid w:val="00CE16C9"/>
    <w:rPr>
      <w:rFonts w:eastAsia="MS Mincho"/>
      <w:szCs w:val="24"/>
      <w:lang w:val="en-US" w:eastAsia="en-US"/>
    </w:rPr>
  </w:style>
  <w:style w:type="paragraph" w:styleId="NormalWeb">
    <w:name w:val="Normal (Web)"/>
    <w:basedOn w:val="Normal"/>
    <w:uiPriority w:val="99"/>
    <w:semiHidden/>
    <w:unhideWhenUsed/>
    <w:rsid w:val="00EA235B"/>
    <w:pPr>
      <w:spacing w:before="100" w:beforeAutospacing="1" w:after="100" w:afterAutospacing="1"/>
    </w:pPr>
    <w:rPr>
      <w:rFonts w:ascii="Times New Roman" w:eastAsia="Times New Roman" w:hAnsi="Times New Roman"/>
      <w:sz w:val="24"/>
      <w:lang w:val="en-GB" w:eastAsia="en-GB"/>
    </w:r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qFormat/>
    <w:rsid w:val="00FF6D41"/>
    <w:rPr>
      <w:rFonts w:eastAsia="MS Mincho"/>
      <w:szCs w:val="24"/>
      <w:lang w:val="en-US" w:eastAsia="en-US"/>
    </w:rPr>
  </w:style>
  <w:style w:type="character" w:customStyle="1" w:styleId="Heading4Char">
    <w:name w:val="Heading 4 Char"/>
    <w:basedOn w:val="DefaultParagraphFont"/>
    <w:link w:val="Heading4"/>
    <w:uiPriority w:val="9"/>
    <w:rsid w:val="00FF6D41"/>
    <w:rPr>
      <w:rFonts w:asciiTheme="majorHAnsi" w:eastAsiaTheme="majorEastAsia" w:hAnsiTheme="majorHAnsi" w:cstheme="majorBidi"/>
      <w:b/>
      <w:bCs/>
      <w:i/>
      <w:iCs/>
      <w:color w:val="5B9BD5" w:themeColor="accent1"/>
      <w:sz w:val="22"/>
      <w:szCs w:val="22"/>
      <w:lang w:eastAsia="en-US"/>
    </w:rPr>
  </w:style>
  <w:style w:type="character" w:customStyle="1" w:styleId="Heading5Char">
    <w:name w:val="Heading 5 Char"/>
    <w:basedOn w:val="DefaultParagraphFont"/>
    <w:link w:val="Heading5"/>
    <w:uiPriority w:val="9"/>
    <w:rsid w:val="00FF6D41"/>
    <w:rPr>
      <w:rFonts w:asciiTheme="majorHAnsi" w:eastAsiaTheme="majorEastAsia" w:hAnsiTheme="majorHAnsi" w:cstheme="majorBidi"/>
      <w:color w:val="1F4D78" w:themeColor="accent1" w:themeShade="7F"/>
      <w:sz w:val="22"/>
      <w:szCs w:val="22"/>
      <w:lang w:eastAsia="en-US"/>
    </w:rPr>
  </w:style>
  <w:style w:type="character" w:customStyle="1" w:styleId="Heading6Char">
    <w:name w:val="Heading 6 Char"/>
    <w:basedOn w:val="DefaultParagraphFont"/>
    <w:link w:val="Heading6"/>
    <w:uiPriority w:val="9"/>
    <w:semiHidden/>
    <w:rsid w:val="00FF6D41"/>
    <w:rPr>
      <w:rFonts w:asciiTheme="majorHAnsi" w:eastAsiaTheme="majorEastAsia" w:hAnsiTheme="majorHAnsi" w:cstheme="majorBidi"/>
      <w:i/>
      <w:iCs/>
      <w:color w:val="1F4D78" w:themeColor="accent1" w:themeShade="7F"/>
      <w:sz w:val="22"/>
      <w:szCs w:val="22"/>
      <w:lang w:eastAsia="en-US"/>
    </w:rPr>
  </w:style>
  <w:style w:type="character" w:customStyle="1" w:styleId="Heading7Char">
    <w:name w:val="Heading 7 Char"/>
    <w:basedOn w:val="DefaultParagraphFont"/>
    <w:link w:val="Heading7"/>
    <w:uiPriority w:val="9"/>
    <w:semiHidden/>
    <w:rsid w:val="00FF6D41"/>
    <w:rPr>
      <w:rFonts w:asciiTheme="majorHAnsi" w:eastAsiaTheme="majorEastAsia" w:hAnsiTheme="majorHAnsi" w:cstheme="majorBidi"/>
      <w:i/>
      <w:iCs/>
      <w:color w:val="404040" w:themeColor="text1" w:themeTint="BF"/>
      <w:sz w:val="22"/>
      <w:szCs w:val="22"/>
      <w:lang w:eastAsia="en-US"/>
    </w:rPr>
  </w:style>
  <w:style w:type="character" w:customStyle="1" w:styleId="Heading8Char">
    <w:name w:val="Heading 8 Char"/>
    <w:basedOn w:val="DefaultParagraphFont"/>
    <w:link w:val="Heading8"/>
    <w:uiPriority w:val="9"/>
    <w:semiHidden/>
    <w:rsid w:val="00FF6D41"/>
    <w:rPr>
      <w:rFonts w:asciiTheme="majorHAnsi" w:eastAsiaTheme="majorEastAsia" w:hAnsiTheme="majorHAnsi" w:cstheme="majorBidi"/>
      <w:color w:val="404040" w:themeColor="text1" w:themeTint="BF"/>
      <w:lang w:eastAsia="en-US"/>
    </w:rPr>
  </w:style>
  <w:style w:type="character" w:customStyle="1" w:styleId="Heading9Char">
    <w:name w:val="Heading 9 Char"/>
    <w:basedOn w:val="DefaultParagraphFont"/>
    <w:link w:val="Heading9"/>
    <w:uiPriority w:val="9"/>
    <w:semiHidden/>
    <w:rsid w:val="00FF6D41"/>
    <w:rPr>
      <w:rFonts w:asciiTheme="majorHAnsi" w:eastAsiaTheme="majorEastAsia" w:hAnsiTheme="majorHAnsi" w:cstheme="majorBidi"/>
      <w:i/>
      <w:iCs/>
      <w:color w:val="404040" w:themeColor="text1" w:themeTint="BF"/>
      <w:lang w:eastAsia="en-US"/>
    </w:rPr>
  </w:style>
  <w:style w:type="paragraph" w:customStyle="1" w:styleId="TSB-Level1Numbers">
    <w:name w:val="TSB - Level 1 Numbers"/>
    <w:basedOn w:val="Heading1"/>
    <w:link w:val="TSB-Level1NumbersChar"/>
    <w:qFormat/>
    <w:rsid w:val="006D594D"/>
    <w:pPr>
      <w:spacing w:before="200" w:after="200" w:line="276" w:lineRule="auto"/>
      <w:ind w:left="1480" w:hanging="482"/>
      <w:jc w:val="both"/>
    </w:pPr>
    <w:rPr>
      <w:rFonts w:eastAsiaTheme="minorHAnsi" w:cstheme="minorHAnsi"/>
      <w:b w:val="0"/>
      <w:color w:val="auto"/>
      <w:sz w:val="22"/>
      <w:szCs w:val="22"/>
    </w:rPr>
  </w:style>
  <w:style w:type="paragraph" w:customStyle="1" w:styleId="TSB-PolicyBullets">
    <w:name w:val="TSB - Policy Bullets"/>
    <w:basedOn w:val="ListParagraph"/>
    <w:link w:val="TSB-PolicyBulletsChar"/>
    <w:autoRedefine/>
    <w:qFormat/>
    <w:rsid w:val="006D594D"/>
    <w:pPr>
      <w:numPr>
        <w:numId w:val="47"/>
      </w:numPr>
      <w:tabs>
        <w:tab w:val="left" w:pos="3686"/>
      </w:tabs>
      <w:spacing w:line="276" w:lineRule="auto"/>
      <w:ind w:left="2137" w:hanging="357"/>
      <w:contextualSpacing w:val="0"/>
    </w:pPr>
    <w:rPr>
      <w:rFonts w:asciiTheme="minorHAnsi" w:eastAsiaTheme="minorHAnsi" w:hAnsiTheme="minorHAnsi" w:cstheme="minorBidi"/>
      <w:sz w:val="22"/>
      <w:szCs w:val="22"/>
    </w:rPr>
  </w:style>
  <w:style w:type="character" w:customStyle="1" w:styleId="TSB-PolicyBulletsChar">
    <w:name w:val="TSB - Policy Bullets Char"/>
    <w:basedOn w:val="ListParagraphChar"/>
    <w:link w:val="TSB-PolicyBullets"/>
    <w:rsid w:val="006D594D"/>
    <w:rPr>
      <w:rFonts w:asciiTheme="minorHAnsi" w:eastAsiaTheme="minorHAnsi" w:hAnsiTheme="minorHAnsi" w:cstheme="minorBidi"/>
      <w:sz w:val="22"/>
      <w:szCs w:val="22"/>
      <w:lang w:val="en-US" w:eastAsia="en-US"/>
    </w:rPr>
  </w:style>
  <w:style w:type="character" w:customStyle="1" w:styleId="TSB-Level1NumbersChar">
    <w:name w:val="TSB - Level 1 Numbers Char"/>
    <w:basedOn w:val="DefaultParagraphFont"/>
    <w:link w:val="TSB-Level1Numbers"/>
    <w:rsid w:val="006D594D"/>
    <w:rPr>
      <w:rFonts w:eastAsiaTheme="minorHAnsi" w:cstheme="minorHAns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2367">
      <w:bodyDiv w:val="1"/>
      <w:marLeft w:val="0"/>
      <w:marRight w:val="0"/>
      <w:marTop w:val="0"/>
      <w:marBottom w:val="0"/>
      <w:divBdr>
        <w:top w:val="none" w:sz="0" w:space="0" w:color="auto"/>
        <w:left w:val="none" w:sz="0" w:space="0" w:color="auto"/>
        <w:bottom w:val="none" w:sz="0" w:space="0" w:color="auto"/>
        <w:right w:val="none" w:sz="0" w:space="0" w:color="auto"/>
      </w:divBdr>
    </w:div>
    <w:div w:id="121073973">
      <w:bodyDiv w:val="1"/>
      <w:marLeft w:val="0"/>
      <w:marRight w:val="0"/>
      <w:marTop w:val="0"/>
      <w:marBottom w:val="0"/>
      <w:divBdr>
        <w:top w:val="none" w:sz="0" w:space="0" w:color="auto"/>
        <w:left w:val="none" w:sz="0" w:space="0" w:color="auto"/>
        <w:bottom w:val="none" w:sz="0" w:space="0" w:color="auto"/>
        <w:right w:val="none" w:sz="0" w:space="0" w:color="auto"/>
      </w:divBdr>
    </w:div>
    <w:div w:id="124784391">
      <w:bodyDiv w:val="1"/>
      <w:marLeft w:val="0"/>
      <w:marRight w:val="0"/>
      <w:marTop w:val="0"/>
      <w:marBottom w:val="0"/>
      <w:divBdr>
        <w:top w:val="none" w:sz="0" w:space="0" w:color="auto"/>
        <w:left w:val="none" w:sz="0" w:space="0" w:color="auto"/>
        <w:bottom w:val="none" w:sz="0" w:space="0" w:color="auto"/>
        <w:right w:val="none" w:sz="0" w:space="0" w:color="auto"/>
      </w:divBdr>
    </w:div>
    <w:div w:id="229115248">
      <w:bodyDiv w:val="1"/>
      <w:marLeft w:val="0"/>
      <w:marRight w:val="0"/>
      <w:marTop w:val="0"/>
      <w:marBottom w:val="0"/>
      <w:divBdr>
        <w:top w:val="none" w:sz="0" w:space="0" w:color="auto"/>
        <w:left w:val="none" w:sz="0" w:space="0" w:color="auto"/>
        <w:bottom w:val="none" w:sz="0" w:space="0" w:color="auto"/>
        <w:right w:val="none" w:sz="0" w:space="0" w:color="auto"/>
      </w:divBdr>
    </w:div>
    <w:div w:id="274682040">
      <w:bodyDiv w:val="1"/>
      <w:marLeft w:val="0"/>
      <w:marRight w:val="0"/>
      <w:marTop w:val="0"/>
      <w:marBottom w:val="0"/>
      <w:divBdr>
        <w:top w:val="none" w:sz="0" w:space="0" w:color="auto"/>
        <w:left w:val="none" w:sz="0" w:space="0" w:color="auto"/>
        <w:bottom w:val="none" w:sz="0" w:space="0" w:color="auto"/>
        <w:right w:val="none" w:sz="0" w:space="0" w:color="auto"/>
      </w:divBdr>
    </w:div>
    <w:div w:id="337314266">
      <w:bodyDiv w:val="1"/>
      <w:marLeft w:val="0"/>
      <w:marRight w:val="0"/>
      <w:marTop w:val="0"/>
      <w:marBottom w:val="0"/>
      <w:divBdr>
        <w:top w:val="none" w:sz="0" w:space="0" w:color="auto"/>
        <w:left w:val="none" w:sz="0" w:space="0" w:color="auto"/>
        <w:bottom w:val="none" w:sz="0" w:space="0" w:color="auto"/>
        <w:right w:val="none" w:sz="0" w:space="0" w:color="auto"/>
      </w:divBdr>
    </w:div>
    <w:div w:id="362093876">
      <w:bodyDiv w:val="1"/>
      <w:marLeft w:val="0"/>
      <w:marRight w:val="0"/>
      <w:marTop w:val="0"/>
      <w:marBottom w:val="0"/>
      <w:divBdr>
        <w:top w:val="none" w:sz="0" w:space="0" w:color="auto"/>
        <w:left w:val="none" w:sz="0" w:space="0" w:color="auto"/>
        <w:bottom w:val="none" w:sz="0" w:space="0" w:color="auto"/>
        <w:right w:val="none" w:sz="0" w:space="0" w:color="auto"/>
      </w:divBdr>
    </w:div>
    <w:div w:id="501703765">
      <w:bodyDiv w:val="1"/>
      <w:marLeft w:val="0"/>
      <w:marRight w:val="0"/>
      <w:marTop w:val="0"/>
      <w:marBottom w:val="0"/>
      <w:divBdr>
        <w:top w:val="none" w:sz="0" w:space="0" w:color="auto"/>
        <w:left w:val="none" w:sz="0" w:space="0" w:color="auto"/>
        <w:bottom w:val="none" w:sz="0" w:space="0" w:color="auto"/>
        <w:right w:val="none" w:sz="0" w:space="0" w:color="auto"/>
      </w:divBdr>
    </w:div>
    <w:div w:id="586111921">
      <w:bodyDiv w:val="1"/>
      <w:marLeft w:val="0"/>
      <w:marRight w:val="0"/>
      <w:marTop w:val="0"/>
      <w:marBottom w:val="0"/>
      <w:divBdr>
        <w:top w:val="none" w:sz="0" w:space="0" w:color="auto"/>
        <w:left w:val="none" w:sz="0" w:space="0" w:color="auto"/>
        <w:bottom w:val="none" w:sz="0" w:space="0" w:color="auto"/>
        <w:right w:val="none" w:sz="0" w:space="0" w:color="auto"/>
      </w:divBdr>
    </w:div>
    <w:div w:id="644240410">
      <w:bodyDiv w:val="1"/>
      <w:marLeft w:val="0"/>
      <w:marRight w:val="0"/>
      <w:marTop w:val="0"/>
      <w:marBottom w:val="0"/>
      <w:divBdr>
        <w:top w:val="none" w:sz="0" w:space="0" w:color="auto"/>
        <w:left w:val="none" w:sz="0" w:space="0" w:color="auto"/>
        <w:bottom w:val="none" w:sz="0" w:space="0" w:color="auto"/>
        <w:right w:val="none" w:sz="0" w:space="0" w:color="auto"/>
      </w:divBdr>
    </w:div>
    <w:div w:id="923994057">
      <w:bodyDiv w:val="1"/>
      <w:marLeft w:val="0"/>
      <w:marRight w:val="0"/>
      <w:marTop w:val="0"/>
      <w:marBottom w:val="0"/>
      <w:divBdr>
        <w:top w:val="none" w:sz="0" w:space="0" w:color="auto"/>
        <w:left w:val="none" w:sz="0" w:space="0" w:color="auto"/>
        <w:bottom w:val="none" w:sz="0" w:space="0" w:color="auto"/>
        <w:right w:val="none" w:sz="0" w:space="0" w:color="auto"/>
      </w:divBdr>
    </w:div>
    <w:div w:id="951017683">
      <w:bodyDiv w:val="1"/>
      <w:marLeft w:val="0"/>
      <w:marRight w:val="0"/>
      <w:marTop w:val="0"/>
      <w:marBottom w:val="0"/>
      <w:divBdr>
        <w:top w:val="none" w:sz="0" w:space="0" w:color="auto"/>
        <w:left w:val="none" w:sz="0" w:space="0" w:color="auto"/>
        <w:bottom w:val="none" w:sz="0" w:space="0" w:color="auto"/>
        <w:right w:val="none" w:sz="0" w:space="0" w:color="auto"/>
      </w:divBdr>
    </w:div>
    <w:div w:id="1040789432">
      <w:bodyDiv w:val="1"/>
      <w:marLeft w:val="0"/>
      <w:marRight w:val="0"/>
      <w:marTop w:val="0"/>
      <w:marBottom w:val="0"/>
      <w:divBdr>
        <w:top w:val="none" w:sz="0" w:space="0" w:color="auto"/>
        <w:left w:val="none" w:sz="0" w:space="0" w:color="auto"/>
        <w:bottom w:val="none" w:sz="0" w:space="0" w:color="auto"/>
        <w:right w:val="none" w:sz="0" w:space="0" w:color="auto"/>
      </w:divBdr>
    </w:div>
    <w:div w:id="1062143744">
      <w:bodyDiv w:val="1"/>
      <w:marLeft w:val="0"/>
      <w:marRight w:val="0"/>
      <w:marTop w:val="0"/>
      <w:marBottom w:val="0"/>
      <w:divBdr>
        <w:top w:val="none" w:sz="0" w:space="0" w:color="auto"/>
        <w:left w:val="none" w:sz="0" w:space="0" w:color="auto"/>
        <w:bottom w:val="none" w:sz="0" w:space="0" w:color="auto"/>
        <w:right w:val="none" w:sz="0" w:space="0" w:color="auto"/>
      </w:divBdr>
    </w:div>
    <w:div w:id="1307318657">
      <w:bodyDiv w:val="1"/>
      <w:marLeft w:val="0"/>
      <w:marRight w:val="0"/>
      <w:marTop w:val="0"/>
      <w:marBottom w:val="0"/>
      <w:divBdr>
        <w:top w:val="none" w:sz="0" w:space="0" w:color="auto"/>
        <w:left w:val="none" w:sz="0" w:space="0" w:color="auto"/>
        <w:bottom w:val="none" w:sz="0" w:space="0" w:color="auto"/>
        <w:right w:val="none" w:sz="0" w:space="0" w:color="auto"/>
      </w:divBdr>
    </w:div>
    <w:div w:id="1426850508">
      <w:bodyDiv w:val="1"/>
      <w:marLeft w:val="0"/>
      <w:marRight w:val="0"/>
      <w:marTop w:val="0"/>
      <w:marBottom w:val="0"/>
      <w:divBdr>
        <w:top w:val="none" w:sz="0" w:space="0" w:color="auto"/>
        <w:left w:val="none" w:sz="0" w:space="0" w:color="auto"/>
        <w:bottom w:val="none" w:sz="0" w:space="0" w:color="auto"/>
        <w:right w:val="none" w:sz="0" w:space="0" w:color="auto"/>
      </w:divBdr>
    </w:div>
    <w:div w:id="1539507153">
      <w:bodyDiv w:val="1"/>
      <w:marLeft w:val="0"/>
      <w:marRight w:val="0"/>
      <w:marTop w:val="0"/>
      <w:marBottom w:val="0"/>
      <w:divBdr>
        <w:top w:val="none" w:sz="0" w:space="0" w:color="auto"/>
        <w:left w:val="none" w:sz="0" w:space="0" w:color="auto"/>
        <w:bottom w:val="none" w:sz="0" w:space="0" w:color="auto"/>
        <w:right w:val="none" w:sz="0" w:space="0" w:color="auto"/>
      </w:divBdr>
    </w:div>
    <w:div w:id="1658415158">
      <w:bodyDiv w:val="1"/>
      <w:marLeft w:val="0"/>
      <w:marRight w:val="0"/>
      <w:marTop w:val="0"/>
      <w:marBottom w:val="0"/>
      <w:divBdr>
        <w:top w:val="none" w:sz="0" w:space="0" w:color="auto"/>
        <w:left w:val="none" w:sz="0" w:space="0" w:color="auto"/>
        <w:bottom w:val="none" w:sz="0" w:space="0" w:color="auto"/>
        <w:right w:val="none" w:sz="0" w:space="0" w:color="auto"/>
      </w:divBdr>
    </w:div>
    <w:div w:id="1765492436">
      <w:bodyDiv w:val="1"/>
      <w:marLeft w:val="0"/>
      <w:marRight w:val="0"/>
      <w:marTop w:val="0"/>
      <w:marBottom w:val="0"/>
      <w:divBdr>
        <w:top w:val="none" w:sz="0" w:space="0" w:color="auto"/>
        <w:left w:val="none" w:sz="0" w:space="0" w:color="auto"/>
        <w:bottom w:val="none" w:sz="0" w:space="0" w:color="auto"/>
        <w:right w:val="none" w:sz="0" w:space="0" w:color="auto"/>
      </w:divBdr>
    </w:div>
    <w:div w:id="1797677491">
      <w:bodyDiv w:val="1"/>
      <w:marLeft w:val="0"/>
      <w:marRight w:val="0"/>
      <w:marTop w:val="0"/>
      <w:marBottom w:val="0"/>
      <w:divBdr>
        <w:top w:val="none" w:sz="0" w:space="0" w:color="auto"/>
        <w:left w:val="none" w:sz="0" w:space="0" w:color="auto"/>
        <w:bottom w:val="none" w:sz="0" w:space="0" w:color="auto"/>
        <w:right w:val="none" w:sz="0" w:space="0" w:color="auto"/>
      </w:divBdr>
    </w:div>
    <w:div w:id="1861313971">
      <w:bodyDiv w:val="1"/>
      <w:marLeft w:val="0"/>
      <w:marRight w:val="0"/>
      <w:marTop w:val="0"/>
      <w:marBottom w:val="0"/>
      <w:divBdr>
        <w:top w:val="none" w:sz="0" w:space="0" w:color="auto"/>
        <w:left w:val="none" w:sz="0" w:space="0" w:color="auto"/>
        <w:bottom w:val="none" w:sz="0" w:space="0" w:color="auto"/>
        <w:right w:val="none" w:sz="0" w:space="0" w:color="auto"/>
      </w:divBdr>
    </w:div>
    <w:div w:id="1876574493">
      <w:bodyDiv w:val="1"/>
      <w:marLeft w:val="0"/>
      <w:marRight w:val="0"/>
      <w:marTop w:val="0"/>
      <w:marBottom w:val="0"/>
      <w:divBdr>
        <w:top w:val="none" w:sz="0" w:space="0" w:color="auto"/>
        <w:left w:val="none" w:sz="0" w:space="0" w:color="auto"/>
        <w:bottom w:val="none" w:sz="0" w:space="0" w:color="auto"/>
        <w:right w:val="none" w:sz="0" w:space="0" w:color="auto"/>
      </w:divBdr>
    </w:div>
    <w:div w:id="1877498683">
      <w:bodyDiv w:val="1"/>
      <w:marLeft w:val="0"/>
      <w:marRight w:val="0"/>
      <w:marTop w:val="0"/>
      <w:marBottom w:val="0"/>
      <w:divBdr>
        <w:top w:val="none" w:sz="0" w:space="0" w:color="auto"/>
        <w:left w:val="none" w:sz="0" w:space="0" w:color="auto"/>
        <w:bottom w:val="none" w:sz="0" w:space="0" w:color="auto"/>
        <w:right w:val="none" w:sz="0" w:space="0" w:color="auto"/>
      </w:divBdr>
    </w:div>
    <w:div w:id="1947812306">
      <w:bodyDiv w:val="1"/>
      <w:marLeft w:val="0"/>
      <w:marRight w:val="0"/>
      <w:marTop w:val="0"/>
      <w:marBottom w:val="0"/>
      <w:divBdr>
        <w:top w:val="none" w:sz="0" w:space="0" w:color="auto"/>
        <w:left w:val="none" w:sz="0" w:space="0" w:color="auto"/>
        <w:bottom w:val="none" w:sz="0" w:space="0" w:color="auto"/>
        <w:right w:val="none" w:sz="0" w:space="0" w:color="auto"/>
      </w:divBdr>
    </w:div>
    <w:div w:id="1985115414">
      <w:bodyDiv w:val="1"/>
      <w:marLeft w:val="0"/>
      <w:marRight w:val="0"/>
      <w:marTop w:val="0"/>
      <w:marBottom w:val="0"/>
      <w:divBdr>
        <w:top w:val="none" w:sz="0" w:space="0" w:color="auto"/>
        <w:left w:val="none" w:sz="0" w:space="0" w:color="auto"/>
        <w:bottom w:val="none" w:sz="0" w:space="0" w:color="auto"/>
        <w:right w:val="none" w:sz="0" w:space="0" w:color="auto"/>
      </w:divBdr>
    </w:div>
    <w:div w:id="2090303389">
      <w:bodyDiv w:val="1"/>
      <w:marLeft w:val="0"/>
      <w:marRight w:val="0"/>
      <w:marTop w:val="0"/>
      <w:marBottom w:val="0"/>
      <w:divBdr>
        <w:top w:val="none" w:sz="0" w:space="0" w:color="auto"/>
        <w:left w:val="none" w:sz="0" w:space="0" w:color="auto"/>
        <w:bottom w:val="none" w:sz="0" w:space="0" w:color="auto"/>
        <w:right w:val="none" w:sz="0" w:space="0" w:color="auto"/>
      </w:divBdr>
      <w:divsChild>
        <w:div w:id="564337941">
          <w:marLeft w:val="0"/>
          <w:marRight w:val="0"/>
          <w:marTop w:val="0"/>
          <w:marBottom w:val="0"/>
          <w:divBdr>
            <w:top w:val="none" w:sz="0" w:space="0" w:color="auto"/>
            <w:left w:val="none" w:sz="0" w:space="0" w:color="auto"/>
            <w:bottom w:val="none" w:sz="0" w:space="0" w:color="auto"/>
            <w:right w:val="none" w:sz="0" w:space="0" w:color="auto"/>
          </w:divBdr>
          <w:divsChild>
            <w:div w:id="1475485315">
              <w:marLeft w:val="0"/>
              <w:marRight w:val="0"/>
              <w:marTop w:val="0"/>
              <w:marBottom w:val="0"/>
              <w:divBdr>
                <w:top w:val="none" w:sz="0" w:space="0" w:color="auto"/>
                <w:left w:val="none" w:sz="0" w:space="0" w:color="auto"/>
                <w:bottom w:val="none" w:sz="0" w:space="0" w:color="auto"/>
                <w:right w:val="none" w:sz="0" w:space="0" w:color="auto"/>
              </w:divBdr>
              <w:divsChild>
                <w:div w:id="715394288">
                  <w:marLeft w:val="0"/>
                  <w:marRight w:val="0"/>
                  <w:marTop w:val="0"/>
                  <w:marBottom w:val="0"/>
                  <w:divBdr>
                    <w:top w:val="none" w:sz="0" w:space="0" w:color="auto"/>
                    <w:left w:val="none" w:sz="0" w:space="0" w:color="auto"/>
                    <w:bottom w:val="none" w:sz="0" w:space="0" w:color="auto"/>
                    <w:right w:val="none" w:sz="0" w:space="0" w:color="auto"/>
                  </w:divBdr>
                  <w:divsChild>
                    <w:div w:id="1916472529">
                      <w:marLeft w:val="0"/>
                      <w:marRight w:val="0"/>
                      <w:marTop w:val="0"/>
                      <w:marBottom w:val="0"/>
                      <w:divBdr>
                        <w:top w:val="none" w:sz="0" w:space="0" w:color="auto"/>
                        <w:left w:val="none" w:sz="0" w:space="0" w:color="auto"/>
                        <w:bottom w:val="none" w:sz="0" w:space="0" w:color="auto"/>
                        <w:right w:val="none" w:sz="0" w:space="0" w:color="auto"/>
                      </w:divBdr>
                      <w:divsChild>
                        <w:div w:id="1224217134">
                          <w:marLeft w:val="0"/>
                          <w:marRight w:val="0"/>
                          <w:marTop w:val="0"/>
                          <w:marBottom w:val="525"/>
                          <w:divBdr>
                            <w:top w:val="none" w:sz="0" w:space="0" w:color="auto"/>
                            <w:left w:val="none" w:sz="0" w:space="0" w:color="auto"/>
                            <w:bottom w:val="none" w:sz="0" w:space="0" w:color="auto"/>
                            <w:right w:val="none" w:sz="0" w:space="0" w:color="auto"/>
                          </w:divBdr>
                          <w:divsChild>
                            <w:div w:id="17041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6715705">
          <w:marLeft w:val="0"/>
          <w:marRight w:val="0"/>
          <w:marTop w:val="0"/>
          <w:marBottom w:val="0"/>
          <w:divBdr>
            <w:top w:val="none" w:sz="0" w:space="0" w:color="auto"/>
            <w:left w:val="none" w:sz="0" w:space="0" w:color="auto"/>
            <w:bottom w:val="none" w:sz="0" w:space="0" w:color="auto"/>
            <w:right w:val="none" w:sz="0" w:space="0" w:color="auto"/>
          </w:divBdr>
          <w:divsChild>
            <w:div w:id="1974172816">
              <w:marLeft w:val="0"/>
              <w:marRight w:val="0"/>
              <w:marTop w:val="0"/>
              <w:marBottom w:val="0"/>
              <w:divBdr>
                <w:top w:val="none" w:sz="0" w:space="0" w:color="auto"/>
                <w:left w:val="none" w:sz="0" w:space="0" w:color="auto"/>
                <w:bottom w:val="none" w:sz="0" w:space="0" w:color="auto"/>
                <w:right w:val="none" w:sz="0" w:space="0" w:color="auto"/>
              </w:divBdr>
              <w:divsChild>
                <w:div w:id="1802188750">
                  <w:marLeft w:val="0"/>
                  <w:marRight w:val="0"/>
                  <w:marTop w:val="0"/>
                  <w:marBottom w:val="0"/>
                  <w:divBdr>
                    <w:top w:val="none" w:sz="0" w:space="0" w:color="auto"/>
                    <w:left w:val="none" w:sz="0" w:space="0" w:color="auto"/>
                    <w:bottom w:val="none" w:sz="0" w:space="0" w:color="auto"/>
                    <w:right w:val="none" w:sz="0" w:space="0" w:color="auto"/>
                  </w:divBdr>
                  <w:divsChild>
                    <w:div w:id="101582224">
                      <w:marLeft w:val="0"/>
                      <w:marRight w:val="0"/>
                      <w:marTop w:val="0"/>
                      <w:marBottom w:val="0"/>
                      <w:divBdr>
                        <w:top w:val="none" w:sz="0" w:space="0" w:color="auto"/>
                        <w:left w:val="none" w:sz="0" w:space="0" w:color="auto"/>
                        <w:bottom w:val="none" w:sz="0" w:space="0" w:color="auto"/>
                        <w:right w:val="none" w:sz="0" w:space="0" w:color="auto"/>
                      </w:divBdr>
                      <w:divsChild>
                        <w:div w:id="740909673">
                          <w:marLeft w:val="0"/>
                          <w:marRight w:val="0"/>
                          <w:marTop w:val="0"/>
                          <w:marBottom w:val="525"/>
                          <w:divBdr>
                            <w:top w:val="none" w:sz="0" w:space="0" w:color="auto"/>
                            <w:left w:val="none" w:sz="0" w:space="0" w:color="auto"/>
                            <w:bottom w:val="none" w:sz="0" w:space="0" w:color="auto"/>
                            <w:right w:val="none" w:sz="0" w:space="0" w:color="auto"/>
                          </w:divBdr>
                          <w:divsChild>
                            <w:div w:id="153113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1395312">
          <w:marLeft w:val="0"/>
          <w:marRight w:val="0"/>
          <w:marTop w:val="0"/>
          <w:marBottom w:val="0"/>
          <w:divBdr>
            <w:top w:val="none" w:sz="0" w:space="0" w:color="auto"/>
            <w:left w:val="none" w:sz="0" w:space="0" w:color="auto"/>
            <w:bottom w:val="none" w:sz="0" w:space="0" w:color="auto"/>
            <w:right w:val="none" w:sz="0" w:space="0" w:color="auto"/>
          </w:divBdr>
          <w:divsChild>
            <w:div w:id="1253930961">
              <w:marLeft w:val="0"/>
              <w:marRight w:val="0"/>
              <w:marTop w:val="0"/>
              <w:marBottom w:val="0"/>
              <w:divBdr>
                <w:top w:val="none" w:sz="0" w:space="0" w:color="auto"/>
                <w:left w:val="none" w:sz="0" w:space="0" w:color="auto"/>
                <w:bottom w:val="none" w:sz="0" w:space="0" w:color="auto"/>
                <w:right w:val="none" w:sz="0" w:space="0" w:color="auto"/>
              </w:divBdr>
              <w:divsChild>
                <w:div w:id="637690358">
                  <w:marLeft w:val="0"/>
                  <w:marRight w:val="0"/>
                  <w:marTop w:val="0"/>
                  <w:marBottom w:val="0"/>
                  <w:divBdr>
                    <w:top w:val="none" w:sz="0" w:space="0" w:color="auto"/>
                    <w:left w:val="none" w:sz="0" w:space="0" w:color="auto"/>
                    <w:bottom w:val="none" w:sz="0" w:space="0" w:color="auto"/>
                    <w:right w:val="none" w:sz="0" w:space="0" w:color="auto"/>
                  </w:divBdr>
                  <w:divsChild>
                    <w:div w:id="1966958153">
                      <w:marLeft w:val="0"/>
                      <w:marRight w:val="0"/>
                      <w:marTop w:val="0"/>
                      <w:marBottom w:val="0"/>
                      <w:divBdr>
                        <w:top w:val="none" w:sz="0" w:space="0" w:color="auto"/>
                        <w:left w:val="none" w:sz="0" w:space="0" w:color="auto"/>
                        <w:bottom w:val="none" w:sz="0" w:space="0" w:color="auto"/>
                        <w:right w:val="none" w:sz="0" w:space="0" w:color="auto"/>
                      </w:divBdr>
                      <w:divsChild>
                        <w:div w:id="1111361363">
                          <w:marLeft w:val="0"/>
                          <w:marRight w:val="0"/>
                          <w:marTop w:val="0"/>
                          <w:marBottom w:val="525"/>
                          <w:divBdr>
                            <w:top w:val="none" w:sz="0" w:space="0" w:color="auto"/>
                            <w:left w:val="none" w:sz="0" w:space="0" w:color="auto"/>
                            <w:bottom w:val="none" w:sz="0" w:space="0" w:color="auto"/>
                            <w:right w:val="none" w:sz="0" w:space="0" w:color="auto"/>
                          </w:divBdr>
                          <w:divsChild>
                            <w:div w:id="2864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1508022">
          <w:marLeft w:val="0"/>
          <w:marRight w:val="0"/>
          <w:marTop w:val="0"/>
          <w:marBottom w:val="0"/>
          <w:divBdr>
            <w:top w:val="none" w:sz="0" w:space="0" w:color="auto"/>
            <w:left w:val="none" w:sz="0" w:space="0" w:color="auto"/>
            <w:bottom w:val="none" w:sz="0" w:space="0" w:color="auto"/>
            <w:right w:val="none" w:sz="0" w:space="0" w:color="auto"/>
          </w:divBdr>
          <w:divsChild>
            <w:div w:id="1459107542">
              <w:marLeft w:val="0"/>
              <w:marRight w:val="0"/>
              <w:marTop w:val="0"/>
              <w:marBottom w:val="0"/>
              <w:divBdr>
                <w:top w:val="none" w:sz="0" w:space="0" w:color="auto"/>
                <w:left w:val="none" w:sz="0" w:space="0" w:color="auto"/>
                <w:bottom w:val="none" w:sz="0" w:space="0" w:color="auto"/>
                <w:right w:val="none" w:sz="0" w:space="0" w:color="auto"/>
              </w:divBdr>
              <w:divsChild>
                <w:div w:id="782071248">
                  <w:marLeft w:val="0"/>
                  <w:marRight w:val="0"/>
                  <w:marTop w:val="0"/>
                  <w:marBottom w:val="0"/>
                  <w:divBdr>
                    <w:top w:val="none" w:sz="0" w:space="0" w:color="auto"/>
                    <w:left w:val="none" w:sz="0" w:space="0" w:color="auto"/>
                    <w:bottom w:val="none" w:sz="0" w:space="0" w:color="auto"/>
                    <w:right w:val="none" w:sz="0" w:space="0" w:color="auto"/>
                  </w:divBdr>
                  <w:divsChild>
                    <w:div w:id="431438566">
                      <w:marLeft w:val="0"/>
                      <w:marRight w:val="0"/>
                      <w:marTop w:val="0"/>
                      <w:marBottom w:val="0"/>
                      <w:divBdr>
                        <w:top w:val="none" w:sz="0" w:space="0" w:color="auto"/>
                        <w:left w:val="none" w:sz="0" w:space="0" w:color="auto"/>
                        <w:bottom w:val="none" w:sz="0" w:space="0" w:color="auto"/>
                        <w:right w:val="none" w:sz="0" w:space="0" w:color="auto"/>
                      </w:divBdr>
                      <w:divsChild>
                        <w:div w:id="812017615">
                          <w:marLeft w:val="0"/>
                          <w:marRight w:val="0"/>
                          <w:marTop w:val="0"/>
                          <w:marBottom w:val="525"/>
                          <w:divBdr>
                            <w:top w:val="none" w:sz="0" w:space="0" w:color="auto"/>
                            <w:left w:val="none" w:sz="0" w:space="0" w:color="auto"/>
                            <w:bottom w:val="none" w:sz="0" w:space="0" w:color="auto"/>
                            <w:right w:val="none" w:sz="0" w:space="0" w:color="auto"/>
                          </w:divBdr>
                          <w:divsChild>
                            <w:div w:id="956177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legislation.gov.uk/ukpga/2002/32/contents" TargetMode="External"/><Relationship Id="rId18" Type="http://schemas.openxmlformats.org/officeDocument/2006/relationships/hyperlink" Target="http://www.safeguardingpartnership.org.uk" TargetMode="External"/><Relationship Id="rId26" Type="http://schemas.openxmlformats.org/officeDocument/2006/relationships/package" Target="embeddings/Microsoft_Excel_Worksheet.xlsx"/><Relationship Id="rId39" Type="http://schemas.openxmlformats.org/officeDocument/2006/relationships/image" Target="media/image9.emf"/><Relationship Id="rId21" Type="http://schemas.openxmlformats.org/officeDocument/2006/relationships/hyperlink" Target="http://www.operationencompass.org" TargetMode="External"/><Relationship Id="rId34" Type="http://schemas.openxmlformats.org/officeDocument/2006/relationships/image" Target="media/image7.emf"/><Relationship Id="rId42" Type="http://schemas.openxmlformats.org/officeDocument/2006/relationships/package" Target="embeddings/Microsoft_Word_Document3.docx"/><Relationship Id="rId47" Type="http://schemas.openxmlformats.org/officeDocument/2006/relationships/hyperlink" Target="mailto:disqualification@ofsted.gov.uk" TargetMode="External"/><Relationship Id="rId50" Type="http://schemas.openxmlformats.org/officeDocument/2006/relationships/hyperlink" Target="mailto:LADO.admin@lancashire.gov.uk" TargetMode="External"/><Relationship Id="rId55"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hyperlink" Target="https://panlancashirescb.proceduresonline.com/chapters/contents.html" TargetMode="External"/><Relationship Id="rId17" Type="http://schemas.openxmlformats.org/officeDocument/2006/relationships/hyperlink" Target="https://www.waltonledale.lancs.sch.uk/parents/policies" TargetMode="External"/><Relationship Id="rId25" Type="http://schemas.openxmlformats.org/officeDocument/2006/relationships/image" Target="media/image5.emf"/><Relationship Id="rId33" Type="http://schemas.openxmlformats.org/officeDocument/2006/relationships/hyperlink" Target="http://panlancashirescb.proceduresonline.com/chapters/p_allegations.html" TargetMode="External"/><Relationship Id="rId38" Type="http://schemas.openxmlformats.org/officeDocument/2006/relationships/hyperlink" Target="https://www.gov.uk/government/publications/dbs-workforce-guidance" TargetMode="External"/><Relationship Id="rId46" Type="http://schemas.openxmlformats.org/officeDocument/2006/relationships/package" Target="embeddings/Microsoft_Word_Document5.docx"/><Relationship Id="rId2" Type="http://schemas.openxmlformats.org/officeDocument/2006/relationships/customXml" Target="../customXml/item2.xml"/><Relationship Id="rId16" Type="http://schemas.openxmlformats.org/officeDocument/2006/relationships/hyperlink" Target="http://www.legislation.gov.uk/ukpga/1989/41/contents" TargetMode="External"/><Relationship Id="rId20" Type="http://schemas.openxmlformats.org/officeDocument/2006/relationships/hyperlink" Target="https://panlancashirescb.proceduresonline.com/chapters/p_work_well_chfam.html" TargetMode="External"/><Relationship Id="rId29" Type="http://schemas.openxmlformats.org/officeDocument/2006/relationships/hyperlink" Target="https://www.nicco.org.uk/directory-of-resources" TargetMode="External"/><Relationship Id="rId41" Type="http://schemas.openxmlformats.org/officeDocument/2006/relationships/image" Target="media/image10.emf"/><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4.jpeg"/><Relationship Id="rId24" Type="http://schemas.openxmlformats.org/officeDocument/2006/relationships/hyperlink" Target="https://www.waltonledale.lancs.sch.uk/parents/policies" TargetMode="External"/><Relationship Id="rId32" Type="http://schemas.openxmlformats.org/officeDocument/2006/relationships/hyperlink" Target="https://www.gov.uk/government/publications/sharing-nudes-and-semi-nudes-advice-for-education-settings-working-with-children-and-young-people" TargetMode="External"/><Relationship Id="rId37" Type="http://schemas.openxmlformats.org/officeDocument/2006/relationships/package" Target="embeddings/Microsoft_Word_Document.docx"/><Relationship Id="rId40" Type="http://schemas.openxmlformats.org/officeDocument/2006/relationships/package" Target="embeddings/Microsoft_Word_Document2.docx"/><Relationship Id="rId45" Type="http://schemas.openxmlformats.org/officeDocument/2006/relationships/image" Target="media/image12.emf"/><Relationship Id="rId53" Type="http://schemas.openxmlformats.org/officeDocument/2006/relationships/footer" Target="footer1.xml"/><Relationship Id="rId58"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assets.publishing.service.gov.uk/government/uploads/system/uploads/attachment_data/file/892394/Keeping_children_safe_in_education_2020.pdf" TargetMode="External"/><Relationship Id="rId23" Type="http://schemas.openxmlformats.org/officeDocument/2006/relationships/hyperlink" Target="https://www.gov.uk/government/publications/human-trafficking-victims-referral-and-assessment-forms/guidance-on-the-national-referral-mechanism-for-potential-adult-victims-of-modern-slavery-england-and-wales" TargetMode="External"/><Relationship Id="rId28" Type="http://schemas.openxmlformats.org/officeDocument/2006/relationships/package" Target="embeddings/Microsoft_Excel_Worksheet1.xlsx"/><Relationship Id="rId36" Type="http://schemas.openxmlformats.org/officeDocument/2006/relationships/image" Target="media/image8.emf"/><Relationship Id="rId49" Type="http://schemas.openxmlformats.org/officeDocument/2006/relationships/hyperlink" Target="mailto:matt.chipchase@lancashire.gov.uk" TargetMode="External"/><Relationship Id="rId57"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lancashire.gov.uk/practitioners/supporting-children-and-families/early-help-assessment/" TargetMode="External"/><Relationship Id="rId31" Type="http://schemas.openxmlformats.org/officeDocument/2006/relationships/hyperlink" Target="https://www.waltonledale.lancs.sch.uk/parents/policies" TargetMode="External"/><Relationship Id="rId44" Type="http://schemas.openxmlformats.org/officeDocument/2006/relationships/package" Target="embeddings/Microsoft_Word_Document4.docx"/><Relationship Id="rId52"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working-together-to-safeguard-children--2" TargetMode="External"/><Relationship Id="rId22" Type="http://schemas.openxmlformats.org/officeDocument/2006/relationships/hyperlink" Target="https://www.waltonledale.lancs.sch.uk/parents/policies" TargetMode="External"/><Relationship Id="rId27" Type="http://schemas.openxmlformats.org/officeDocument/2006/relationships/image" Target="media/image6.emf"/><Relationship Id="rId30" Type="http://schemas.openxmlformats.org/officeDocument/2006/relationships/hyperlink" Target="https://panlancashirescb.proceduresonline.com/chapters/p_peer_abuse.html" TargetMode="External"/><Relationship Id="rId35" Type="http://schemas.openxmlformats.org/officeDocument/2006/relationships/oleObject" Target="embeddings/Microsoft_Word_97_-_2003_Document.doc"/><Relationship Id="rId43" Type="http://schemas.openxmlformats.org/officeDocument/2006/relationships/image" Target="media/image11.emf"/><Relationship Id="rId48" Type="http://schemas.openxmlformats.org/officeDocument/2006/relationships/hyperlink" Target="mailto:jennifer.ashton@lancashire.gov.uk" TargetMode="External"/><Relationship Id="rId56" Type="http://schemas.openxmlformats.org/officeDocument/2006/relationships/footer" Target="footer3.xml"/><Relationship Id="rId8" Type="http://schemas.openxmlformats.org/officeDocument/2006/relationships/webSettings" Target="webSettings.xml"/><Relationship Id="rId51" Type="http://schemas.openxmlformats.org/officeDocument/2006/relationships/header" Target="header1.xm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1" Type="http://schemas.openxmlformats.org/officeDocument/2006/relationships/hyperlink" Target="https://thekeysupport.com/terms-of-use"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thekeysupport.com/terms-of-us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ley%20foran\Downloads\KSL-KSG-Model-Policy-template-portrait-2019%20(7).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521EE6F10B74F4792BCE42F09861BAC" ma:contentTypeVersion="13" ma:contentTypeDescription="Create a new document." ma:contentTypeScope="" ma:versionID="1afb81225ba85d380bde68280831eeb0">
  <xsd:schema xmlns:xsd="http://www.w3.org/2001/XMLSchema" xmlns:xs="http://www.w3.org/2001/XMLSchema" xmlns:p="http://schemas.microsoft.com/office/2006/metadata/properties" xmlns:ns2="fb2f7512-3b25-4eb2-a1b9-3f3b8093a243" xmlns:ns3="8a1e64bd-9143-4ded-a195-378f6a14bc09" targetNamespace="http://schemas.microsoft.com/office/2006/metadata/properties" ma:root="true" ma:fieldsID="3820e4716278725416a69ca646d2ca4d" ns2:_="" ns3:_="">
    <xsd:import namespace="fb2f7512-3b25-4eb2-a1b9-3f3b8093a243"/>
    <xsd:import namespace="8a1e64bd-9143-4ded-a195-378f6a14bc0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2f7512-3b25-4eb2-a1b9-3f3b8093a2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a1e64bd-9143-4ded-a195-378f6a14bc09"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b:Source xmlns:b="http://schemas.openxmlformats.org/officeDocument/2006/bibliography" xmlns="http://schemas.openxmlformats.org/officeDocument/2006/bibliography">
    <b:Tag>Placeholder1</b:Tag>
    <b:RefOrder>1</b:RefOrder>
  </b:Source>
  <b:Source xmlns:b="http://schemas.openxmlformats.org/officeDocument/2006/bibliography" xmlns="http://schemas.openxmlformats.org/officeDocument/2006/bibliography">
    <b:Tag>Placeholder2</b:Tag>
    <b:RefOrder>2</b:RefOrder>
  </b:Source>
</b:Sources>
</file>

<file path=customXml/itemProps1.xml><?xml version="1.0" encoding="utf-8"?>
<ds:datastoreItem xmlns:ds="http://schemas.openxmlformats.org/officeDocument/2006/customXml" ds:itemID="{91C370A6-0D59-4D13-A464-8D79B582C298}">
  <ds:schemaRefs>
    <ds:schemaRef ds:uri="http://schemas.microsoft.com/sharepoint/v3/contenttype/forms"/>
  </ds:schemaRefs>
</ds:datastoreItem>
</file>

<file path=customXml/itemProps2.xml><?xml version="1.0" encoding="utf-8"?>
<ds:datastoreItem xmlns:ds="http://schemas.openxmlformats.org/officeDocument/2006/customXml" ds:itemID="{59C75CA2-CF3B-47C2-A2BD-8A9A8F1FA697}">
  <ds:schemaRefs>
    <ds:schemaRef ds:uri="http://purl.org/dc/terms/"/>
    <ds:schemaRef ds:uri="http://schemas.openxmlformats.org/package/2006/metadata/core-properties"/>
    <ds:schemaRef ds:uri="fb2f7512-3b25-4eb2-a1b9-3f3b8093a243"/>
    <ds:schemaRef ds:uri="http://schemas.microsoft.com/office/2006/documentManagement/types"/>
    <ds:schemaRef ds:uri="http://schemas.microsoft.com/office/infopath/2007/PartnerControls"/>
    <ds:schemaRef ds:uri="http://purl.org/dc/elements/1.1/"/>
    <ds:schemaRef ds:uri="http://schemas.microsoft.com/office/2006/metadata/properties"/>
    <ds:schemaRef ds:uri="8a1e64bd-9143-4ded-a195-378f6a14bc09"/>
    <ds:schemaRef ds:uri="http://www.w3.org/XML/1998/namespace"/>
    <ds:schemaRef ds:uri="http://purl.org/dc/dcmitype/"/>
  </ds:schemaRefs>
</ds:datastoreItem>
</file>

<file path=customXml/itemProps3.xml><?xml version="1.0" encoding="utf-8"?>
<ds:datastoreItem xmlns:ds="http://schemas.openxmlformats.org/officeDocument/2006/customXml" ds:itemID="{3E58DFCD-84C1-4060-88C2-5414F1C77E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2f7512-3b25-4eb2-a1b9-3f3b8093a243"/>
    <ds:schemaRef ds:uri="8a1e64bd-9143-4ded-a195-378f6a14bc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FDA5C23-5BEA-46A2-9201-6D21CAD8DD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KSL-KSG-Model-Policy-template-portrait-2019 (7).dot</Template>
  <TotalTime>0</TotalTime>
  <Pages>32</Pages>
  <Words>13288</Words>
  <Characters>75746</Characters>
  <Application>Microsoft Office Word</Application>
  <DocSecurity>0</DocSecurity>
  <Lines>631</Lines>
  <Paragraphs>177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Kaley Foran</dc:creator>
  <cp:keywords/>
  <dc:description/>
  <cp:lastModifiedBy>Lorraine Hodgson</cp:lastModifiedBy>
  <cp:revision>2</cp:revision>
  <cp:lastPrinted>2018-10-02T14:43:00Z</cp:lastPrinted>
  <dcterms:created xsi:type="dcterms:W3CDTF">2022-09-13T10:34:00Z</dcterms:created>
  <dcterms:modified xsi:type="dcterms:W3CDTF">2022-09-13T10:34:00Z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0x010100C521EE6F10B74F4792BCE42F09861BAC</vt:lpwstr>
  </property>
</Properties>
</file>