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088CA6" w14:textId="77777777" w:rsidR="00682D48" w:rsidRPr="00C906F7" w:rsidRDefault="00682D48" w:rsidP="00682D48">
      <w:pPr>
        <w:pStyle w:val="Default"/>
        <w:jc w:val="right"/>
        <w:rPr>
          <w:rFonts w:ascii="Arial" w:hAnsi="Arial" w:cs="Arial"/>
        </w:rPr>
      </w:pPr>
      <w:r w:rsidRPr="00C906F7">
        <w:rPr>
          <w:rFonts w:ascii="Arial" w:hAnsi="Arial" w:cs="Arial"/>
          <w:noProof/>
          <w:lang w:eastAsia="en-GB"/>
        </w:rPr>
        <w:drawing>
          <wp:inline distT="0" distB="0" distL="0" distR="0" wp14:anchorId="3CA2AA90" wp14:editId="47761CBF">
            <wp:extent cx="2343150" cy="6633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andle Valley Academy Complete 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371945" cy="671543"/>
                    </a:xfrm>
                    <a:prstGeom prst="rect">
                      <a:avLst/>
                    </a:prstGeom>
                  </pic:spPr>
                </pic:pic>
              </a:graphicData>
            </a:graphic>
          </wp:inline>
        </w:drawing>
      </w:r>
    </w:p>
    <w:p w14:paraId="1A087301" w14:textId="77777777" w:rsidR="00682D48" w:rsidRPr="00C906F7" w:rsidRDefault="00682D48" w:rsidP="00682D48">
      <w:pPr>
        <w:spacing w:after="0"/>
        <w:rPr>
          <w:rFonts w:ascii="Arial" w:hAnsi="Arial" w:cs="Arial"/>
          <w:sz w:val="24"/>
          <w:szCs w:val="24"/>
        </w:rPr>
      </w:pPr>
    </w:p>
    <w:p w14:paraId="5130B7C4" w14:textId="5DCEF2D8" w:rsidR="00682D48" w:rsidRPr="00C906F7" w:rsidRDefault="00682D48" w:rsidP="00682D48">
      <w:pPr>
        <w:pStyle w:val="Default"/>
        <w:rPr>
          <w:rFonts w:ascii="Arial" w:hAnsi="Arial" w:cs="Arial"/>
          <w:b/>
          <w:sz w:val="28"/>
          <w:szCs w:val="28"/>
          <w:u w:val="single"/>
        </w:rPr>
      </w:pPr>
      <w:r w:rsidRPr="00C906F7">
        <w:rPr>
          <w:rFonts w:ascii="Arial" w:hAnsi="Arial" w:cs="Arial"/>
          <w:b/>
          <w:sz w:val="28"/>
          <w:szCs w:val="28"/>
          <w:u w:val="single"/>
        </w:rPr>
        <w:t>Equality Objectives</w:t>
      </w:r>
      <w:r w:rsidR="00162E99" w:rsidRPr="00C906F7">
        <w:rPr>
          <w:rFonts w:ascii="Arial" w:hAnsi="Arial" w:cs="Arial"/>
          <w:b/>
          <w:sz w:val="28"/>
          <w:szCs w:val="28"/>
          <w:u w:val="single"/>
        </w:rPr>
        <w:t xml:space="preserve"> 202</w:t>
      </w:r>
      <w:r w:rsidR="0066695B">
        <w:rPr>
          <w:rFonts w:ascii="Arial" w:hAnsi="Arial" w:cs="Arial"/>
          <w:b/>
          <w:sz w:val="28"/>
          <w:szCs w:val="28"/>
          <w:u w:val="single"/>
        </w:rPr>
        <w:t>5</w:t>
      </w:r>
      <w:r w:rsidR="00140F31" w:rsidRPr="00C906F7">
        <w:rPr>
          <w:rFonts w:ascii="Arial" w:hAnsi="Arial" w:cs="Arial"/>
          <w:b/>
          <w:sz w:val="28"/>
          <w:szCs w:val="28"/>
          <w:u w:val="single"/>
        </w:rPr>
        <w:t>/2</w:t>
      </w:r>
      <w:r w:rsidR="0066695B">
        <w:rPr>
          <w:rFonts w:ascii="Arial" w:hAnsi="Arial" w:cs="Arial"/>
          <w:b/>
          <w:sz w:val="28"/>
          <w:szCs w:val="28"/>
          <w:u w:val="single"/>
        </w:rPr>
        <w:t>6</w:t>
      </w:r>
    </w:p>
    <w:p w14:paraId="5506C234" w14:textId="77777777" w:rsidR="00682D48" w:rsidRPr="00C906F7" w:rsidRDefault="00682D48" w:rsidP="00682D48">
      <w:pPr>
        <w:pStyle w:val="Default"/>
        <w:rPr>
          <w:rFonts w:ascii="Arial" w:hAnsi="Arial" w:cs="Arial"/>
        </w:rPr>
      </w:pPr>
    </w:p>
    <w:p w14:paraId="7F552339" w14:textId="6E4F9723" w:rsidR="00682D48" w:rsidRPr="00C906F7" w:rsidRDefault="00682D48" w:rsidP="00682D48">
      <w:pPr>
        <w:pStyle w:val="Default"/>
        <w:rPr>
          <w:rFonts w:ascii="Arial" w:hAnsi="Arial" w:cs="Arial"/>
        </w:rPr>
      </w:pPr>
      <w:r w:rsidRPr="00C906F7">
        <w:rPr>
          <w:rFonts w:ascii="Arial" w:hAnsi="Arial" w:cs="Arial"/>
        </w:rPr>
        <w:t xml:space="preserve">The Equality Act 2010 was introduced to ensure protection from discrimination, harassment and victimisation on the grounds of specific characteristics (referred to as </w:t>
      </w:r>
      <w:r w:rsidRPr="00C906F7">
        <w:rPr>
          <w:rFonts w:ascii="Arial" w:hAnsi="Arial" w:cs="Arial"/>
          <w:b/>
          <w:bCs/>
        </w:rPr>
        <w:t xml:space="preserve">protected characteristics). </w:t>
      </w:r>
      <w:r w:rsidRPr="00C906F7">
        <w:rPr>
          <w:rFonts w:ascii="Arial" w:hAnsi="Arial" w:cs="Arial"/>
        </w:rPr>
        <w:t>For schools, this means that it is unlawful to discriminate against pupils</w:t>
      </w:r>
      <w:r w:rsidR="008D5244" w:rsidRPr="00C906F7">
        <w:rPr>
          <w:rFonts w:ascii="Arial" w:hAnsi="Arial" w:cs="Arial"/>
        </w:rPr>
        <w:t>, staff, stakeholders</w:t>
      </w:r>
      <w:r w:rsidRPr="00C906F7">
        <w:rPr>
          <w:rFonts w:ascii="Arial" w:hAnsi="Arial" w:cs="Arial"/>
        </w:rPr>
        <w:t xml:space="preserve"> or treat them less favourably because of their gender; race; disability; religion or belief; </w:t>
      </w:r>
      <w:r w:rsidR="008D5244" w:rsidRPr="00C906F7">
        <w:rPr>
          <w:rFonts w:ascii="Arial" w:hAnsi="Arial" w:cs="Arial"/>
        </w:rPr>
        <w:t>sex</w:t>
      </w:r>
      <w:r w:rsidRPr="00C906F7">
        <w:rPr>
          <w:rFonts w:ascii="Arial" w:hAnsi="Arial" w:cs="Arial"/>
        </w:rPr>
        <w:t xml:space="preserve"> reassignment; sexual orientation; pregnancy or maternity. Marriage and civil partnerships and age are also 'protected characteristics', but do not apply to our provision for pupils.</w:t>
      </w:r>
    </w:p>
    <w:p w14:paraId="003535DA" w14:textId="77777777" w:rsidR="00682D48" w:rsidRPr="00C906F7" w:rsidRDefault="00682D48" w:rsidP="00682D48">
      <w:pPr>
        <w:pStyle w:val="Default"/>
        <w:rPr>
          <w:rFonts w:ascii="Arial" w:hAnsi="Arial" w:cs="Arial"/>
        </w:rPr>
      </w:pPr>
    </w:p>
    <w:p w14:paraId="145F8E4A" w14:textId="77777777" w:rsidR="00682D48" w:rsidRPr="00C906F7" w:rsidRDefault="00682D48" w:rsidP="00682D48">
      <w:pPr>
        <w:pStyle w:val="Default"/>
        <w:rPr>
          <w:rFonts w:ascii="Arial" w:hAnsi="Arial" w:cs="Arial"/>
        </w:rPr>
      </w:pPr>
      <w:r w:rsidRPr="00C906F7">
        <w:rPr>
          <w:rFonts w:ascii="Arial" w:hAnsi="Arial" w:cs="Arial"/>
        </w:rPr>
        <w:t xml:space="preserve">Under the Act, the school is expected to comply with the Public Sector Equality Duty. This requires us to: </w:t>
      </w:r>
    </w:p>
    <w:p w14:paraId="30E2792A" w14:textId="77777777" w:rsidR="00682D48" w:rsidRPr="00C906F7" w:rsidRDefault="00682D48" w:rsidP="00682D48">
      <w:pPr>
        <w:pStyle w:val="Default"/>
        <w:rPr>
          <w:rFonts w:ascii="Arial" w:hAnsi="Arial" w:cs="Arial"/>
        </w:rPr>
      </w:pPr>
    </w:p>
    <w:p w14:paraId="7B4EFEA7" w14:textId="77777777" w:rsidR="00682D48" w:rsidRPr="00C906F7" w:rsidRDefault="00682D48" w:rsidP="00682D48">
      <w:pPr>
        <w:pStyle w:val="Default"/>
        <w:tabs>
          <w:tab w:val="left" w:pos="567"/>
        </w:tabs>
        <w:rPr>
          <w:rFonts w:ascii="Arial" w:hAnsi="Arial" w:cs="Arial"/>
        </w:rPr>
      </w:pPr>
      <w:r w:rsidRPr="00C906F7">
        <w:rPr>
          <w:rFonts w:ascii="Arial" w:hAnsi="Arial" w:cs="Arial"/>
        </w:rPr>
        <w:t>•</w:t>
      </w:r>
      <w:r w:rsidRPr="00C906F7">
        <w:rPr>
          <w:rFonts w:ascii="Arial" w:hAnsi="Arial" w:cs="Arial"/>
        </w:rPr>
        <w:tab/>
        <w:t xml:space="preserve">Eliminate unlawful discrimination, harassment and victimisation </w:t>
      </w:r>
    </w:p>
    <w:p w14:paraId="208C3A24" w14:textId="77777777" w:rsidR="00682D48" w:rsidRPr="00C906F7" w:rsidRDefault="00682D48" w:rsidP="00682D48">
      <w:pPr>
        <w:pStyle w:val="Default"/>
        <w:tabs>
          <w:tab w:val="left" w:pos="567"/>
        </w:tabs>
        <w:rPr>
          <w:rFonts w:ascii="Arial" w:hAnsi="Arial" w:cs="Arial"/>
        </w:rPr>
      </w:pPr>
      <w:r w:rsidRPr="00C906F7">
        <w:rPr>
          <w:rFonts w:ascii="Arial" w:hAnsi="Arial" w:cs="Arial"/>
        </w:rPr>
        <w:t>•</w:t>
      </w:r>
      <w:r w:rsidRPr="00C906F7">
        <w:rPr>
          <w:rFonts w:ascii="Arial" w:hAnsi="Arial" w:cs="Arial"/>
        </w:rPr>
        <w:tab/>
        <w:t xml:space="preserve">Advance equality of opportunity between different groups </w:t>
      </w:r>
    </w:p>
    <w:p w14:paraId="3E9F3917" w14:textId="77777777" w:rsidR="00682D48" w:rsidRPr="00C906F7" w:rsidRDefault="00682D48" w:rsidP="00682D48">
      <w:pPr>
        <w:pStyle w:val="Default"/>
        <w:tabs>
          <w:tab w:val="left" w:pos="567"/>
        </w:tabs>
        <w:rPr>
          <w:rFonts w:ascii="Arial" w:hAnsi="Arial" w:cs="Arial"/>
        </w:rPr>
      </w:pPr>
      <w:r w:rsidRPr="00C906F7">
        <w:rPr>
          <w:rFonts w:ascii="Arial" w:hAnsi="Arial" w:cs="Arial"/>
        </w:rPr>
        <w:t>•</w:t>
      </w:r>
      <w:r w:rsidRPr="00C906F7">
        <w:rPr>
          <w:rFonts w:ascii="Arial" w:hAnsi="Arial" w:cs="Arial"/>
        </w:rPr>
        <w:tab/>
        <w:t xml:space="preserve">Foster good relations between different groups </w:t>
      </w:r>
    </w:p>
    <w:p w14:paraId="7D5E022A" w14:textId="77777777" w:rsidR="00682D48" w:rsidRPr="00C906F7" w:rsidRDefault="00682D48" w:rsidP="00682D48">
      <w:pPr>
        <w:pStyle w:val="Default"/>
        <w:rPr>
          <w:rFonts w:ascii="Arial" w:hAnsi="Arial" w:cs="Arial"/>
        </w:rPr>
      </w:pPr>
    </w:p>
    <w:p w14:paraId="1A860B28" w14:textId="77777777" w:rsidR="00682D48" w:rsidRPr="00C906F7" w:rsidRDefault="00682D48" w:rsidP="00682D48">
      <w:pPr>
        <w:pStyle w:val="Default"/>
        <w:rPr>
          <w:rFonts w:ascii="Arial" w:hAnsi="Arial" w:cs="Arial"/>
        </w:rPr>
      </w:pPr>
      <w:r w:rsidRPr="00C906F7">
        <w:rPr>
          <w:rFonts w:ascii="Arial" w:hAnsi="Arial" w:cs="Arial"/>
        </w:rPr>
        <w:t xml:space="preserve">Our Equalities Policy is in line with national guidance and contains information about how the school complies with the Public Sector Equality Duty. We also give guidance to staff and outside visitors on our approach to promoting equality. Our Equality Objectives reflect the school's priorities and draw upon available data and other evidence. Careful analysis of this is undertaken in order to ensure that we are working to achieve improved outcomes for different groups. </w:t>
      </w:r>
    </w:p>
    <w:p w14:paraId="2366C7CA" w14:textId="77777777" w:rsidR="00682D48" w:rsidRPr="00C906F7" w:rsidRDefault="00682D48" w:rsidP="00682D48">
      <w:pPr>
        <w:pStyle w:val="Default"/>
        <w:rPr>
          <w:rFonts w:ascii="Arial" w:hAnsi="Arial" w:cs="Arial"/>
        </w:rPr>
      </w:pPr>
    </w:p>
    <w:p w14:paraId="390B4416" w14:textId="77777777" w:rsidR="00682D48" w:rsidRPr="00C906F7" w:rsidRDefault="00682D48" w:rsidP="00682D48">
      <w:pPr>
        <w:pStyle w:val="Default"/>
        <w:rPr>
          <w:rFonts w:ascii="Arial" w:hAnsi="Arial" w:cs="Arial"/>
        </w:rPr>
      </w:pPr>
      <w:r w:rsidRPr="00C906F7">
        <w:rPr>
          <w:rFonts w:ascii="Arial" w:hAnsi="Arial" w:cs="Arial"/>
        </w:rPr>
        <w:t xml:space="preserve">Our Equality Objectives are: </w:t>
      </w:r>
    </w:p>
    <w:p w14:paraId="003FC036" w14:textId="77777777" w:rsidR="00682D48" w:rsidRPr="00C906F7" w:rsidRDefault="00682D48" w:rsidP="00682D48">
      <w:pPr>
        <w:pStyle w:val="Default"/>
        <w:rPr>
          <w:rFonts w:ascii="Arial" w:hAnsi="Arial" w:cs="Arial"/>
        </w:rPr>
      </w:pPr>
    </w:p>
    <w:p w14:paraId="28BD7E48" w14:textId="230FDE90" w:rsidR="00682D48" w:rsidRPr="00C906F7" w:rsidRDefault="00682D48" w:rsidP="00682D48">
      <w:pPr>
        <w:pStyle w:val="Default"/>
        <w:rPr>
          <w:rFonts w:ascii="Arial" w:hAnsi="Arial" w:cs="Arial"/>
        </w:rPr>
      </w:pPr>
      <w:r w:rsidRPr="00C906F7">
        <w:rPr>
          <w:rFonts w:ascii="Arial" w:hAnsi="Arial" w:cs="Arial"/>
        </w:rPr>
        <w:t>To use performance data to monitor pupil achievement and respond to variations between groups of learners, subjects, courses and key stages, trends over time and comparisons with other schools:</w:t>
      </w:r>
    </w:p>
    <w:p w14:paraId="32D9F56F" w14:textId="6EA962DC" w:rsidR="00A96C15" w:rsidRPr="00C906F7" w:rsidRDefault="00A96C15" w:rsidP="00682D48">
      <w:pPr>
        <w:pStyle w:val="Default"/>
        <w:rPr>
          <w:rFonts w:ascii="Arial" w:hAnsi="Arial" w:cs="Arial"/>
        </w:rPr>
      </w:pPr>
    </w:p>
    <w:p w14:paraId="5B2C1DFF" w14:textId="5522892E" w:rsidR="00A96C15" w:rsidRPr="00C906F7" w:rsidRDefault="00A96C15" w:rsidP="00A96C15">
      <w:pPr>
        <w:spacing w:after="120" w:line="240" w:lineRule="auto"/>
        <w:rPr>
          <w:rFonts w:ascii="Arial" w:eastAsia="MS Mincho" w:hAnsi="Arial" w:cs="Times New Roman"/>
          <w:sz w:val="24"/>
          <w:szCs w:val="24"/>
          <w:lang w:val="en-US"/>
        </w:rPr>
      </w:pPr>
      <w:r w:rsidRPr="00C906F7">
        <w:rPr>
          <w:rFonts w:ascii="Arial" w:eastAsia="MS Mincho" w:hAnsi="Arial" w:cs="Times New Roman"/>
          <w:sz w:val="24"/>
          <w:szCs w:val="24"/>
          <w:lang w:val="en-US"/>
        </w:rPr>
        <w:t>To work to have in place a reasonable adjustment agreement for all staff, pupils and stakeholders with disabilities (where possible within the constraints of the building) to meet their needs better and make sure that any disadvantages they experience are addressed.</w:t>
      </w:r>
    </w:p>
    <w:p w14:paraId="73429352" w14:textId="10BC74C2" w:rsidR="00A96C15" w:rsidRPr="00C906F7" w:rsidRDefault="00A96C15" w:rsidP="00682D48">
      <w:pPr>
        <w:pStyle w:val="Default"/>
        <w:rPr>
          <w:rFonts w:ascii="Arial" w:hAnsi="Arial" w:cs="Arial"/>
        </w:rPr>
      </w:pPr>
      <w:r w:rsidRPr="00C906F7">
        <w:rPr>
          <w:rFonts w:ascii="Arial" w:eastAsia="MS Mincho" w:hAnsi="Arial" w:cs="Times New Roman"/>
          <w:color w:val="auto"/>
          <w:lang w:val="en-US"/>
        </w:rPr>
        <w:t xml:space="preserve">Train all members of staff and AC members involved in recruitment and selection on equal opportunities and non-discrimination. </w:t>
      </w:r>
    </w:p>
    <w:p w14:paraId="08A25F83" w14:textId="1722A9BD" w:rsidR="00682D48" w:rsidRPr="00C906F7" w:rsidRDefault="00682D48" w:rsidP="00682D48">
      <w:pPr>
        <w:pStyle w:val="Default"/>
        <w:rPr>
          <w:rFonts w:ascii="Arial" w:hAnsi="Arial" w:cs="Arial"/>
        </w:rPr>
      </w:pPr>
    </w:p>
    <w:p w14:paraId="27D68297" w14:textId="69643B28" w:rsidR="00A96C15" w:rsidRPr="00C906F7" w:rsidRDefault="00A96C15" w:rsidP="00682D48">
      <w:pPr>
        <w:pStyle w:val="Default"/>
        <w:rPr>
          <w:rFonts w:ascii="Arial" w:hAnsi="Arial" w:cs="Arial"/>
        </w:rPr>
      </w:pPr>
      <w:r w:rsidRPr="00C906F7">
        <w:rPr>
          <w:rFonts w:ascii="Arial" w:hAnsi="Arial" w:cs="Arial"/>
        </w:rPr>
        <w:t xml:space="preserve">This is to include - </w:t>
      </w:r>
    </w:p>
    <w:p w14:paraId="5836CDCD" w14:textId="77777777" w:rsidR="00682D48" w:rsidRPr="00C906F7" w:rsidRDefault="00682D48" w:rsidP="00682D48">
      <w:pPr>
        <w:pStyle w:val="Default"/>
        <w:numPr>
          <w:ilvl w:val="0"/>
          <w:numId w:val="1"/>
        </w:numPr>
        <w:tabs>
          <w:tab w:val="left" w:pos="567"/>
        </w:tabs>
        <w:ind w:left="567" w:hanging="567"/>
        <w:rPr>
          <w:rFonts w:ascii="Arial" w:hAnsi="Arial" w:cs="Arial"/>
        </w:rPr>
      </w:pPr>
      <w:r w:rsidRPr="00C906F7">
        <w:rPr>
          <w:rFonts w:ascii="Arial" w:hAnsi="Arial" w:cs="Arial"/>
        </w:rPr>
        <w:t xml:space="preserve">To raise the awareness and skills of staff to promote fairness, equality and good relations in the context of their role </w:t>
      </w:r>
    </w:p>
    <w:p w14:paraId="49820791" w14:textId="77777777" w:rsidR="00682D48" w:rsidRPr="00C906F7" w:rsidRDefault="00682D48" w:rsidP="00682D48">
      <w:pPr>
        <w:pStyle w:val="Default"/>
        <w:numPr>
          <w:ilvl w:val="0"/>
          <w:numId w:val="1"/>
        </w:numPr>
        <w:tabs>
          <w:tab w:val="left" w:pos="567"/>
        </w:tabs>
        <w:ind w:left="567" w:hanging="567"/>
        <w:rPr>
          <w:rFonts w:ascii="Arial" w:hAnsi="Arial" w:cs="Arial"/>
        </w:rPr>
      </w:pPr>
      <w:r w:rsidRPr="00C906F7">
        <w:rPr>
          <w:rFonts w:ascii="Arial" w:hAnsi="Arial" w:cs="Arial"/>
        </w:rPr>
        <w:t xml:space="preserve">To provide an environment that welcomes, protects and respects diverse people </w:t>
      </w:r>
    </w:p>
    <w:p w14:paraId="1C691434" w14:textId="77777777" w:rsidR="00682D48" w:rsidRPr="00C906F7" w:rsidRDefault="00682D48" w:rsidP="00682D48">
      <w:pPr>
        <w:pStyle w:val="Default"/>
        <w:tabs>
          <w:tab w:val="left" w:pos="567"/>
        </w:tabs>
        <w:ind w:left="567" w:hanging="567"/>
        <w:rPr>
          <w:rFonts w:ascii="Arial" w:hAnsi="Arial" w:cs="Arial"/>
        </w:rPr>
      </w:pPr>
      <w:r w:rsidRPr="00C906F7">
        <w:rPr>
          <w:rFonts w:ascii="Arial" w:hAnsi="Arial" w:cs="Arial"/>
        </w:rPr>
        <w:t>•</w:t>
      </w:r>
      <w:r w:rsidRPr="00C906F7">
        <w:rPr>
          <w:rFonts w:ascii="Arial" w:hAnsi="Arial" w:cs="Arial"/>
        </w:rPr>
        <w:tab/>
        <w:t xml:space="preserve">To ensure that all pupils are given the opportunity to make a positive contribution to the life of the school </w:t>
      </w:r>
    </w:p>
    <w:p w14:paraId="0638D028" w14:textId="77777777" w:rsidR="00682D48" w:rsidRPr="00682D48" w:rsidRDefault="00682D48" w:rsidP="00682D48">
      <w:pPr>
        <w:pStyle w:val="Default"/>
        <w:tabs>
          <w:tab w:val="left" w:pos="567"/>
        </w:tabs>
        <w:ind w:left="567" w:hanging="567"/>
        <w:rPr>
          <w:rFonts w:ascii="Arial" w:hAnsi="Arial" w:cs="Arial"/>
        </w:rPr>
      </w:pPr>
      <w:r w:rsidRPr="00C906F7">
        <w:rPr>
          <w:rFonts w:ascii="Arial" w:hAnsi="Arial" w:cs="Arial"/>
        </w:rPr>
        <w:t>•</w:t>
      </w:r>
      <w:r w:rsidRPr="00C906F7">
        <w:rPr>
          <w:rFonts w:ascii="Arial" w:hAnsi="Arial" w:cs="Arial"/>
        </w:rPr>
        <w:tab/>
        <w:t>To address cultural events through assemblies to increase pupil awareness and understanding of issues in different communities</w:t>
      </w:r>
      <w:r w:rsidRPr="00682D48">
        <w:rPr>
          <w:rFonts w:ascii="Arial" w:hAnsi="Arial" w:cs="Arial"/>
        </w:rPr>
        <w:t xml:space="preserve"> </w:t>
      </w:r>
    </w:p>
    <w:p w14:paraId="4C964A06" w14:textId="77777777" w:rsidR="00412743" w:rsidRPr="00682D48" w:rsidRDefault="00412743">
      <w:pPr>
        <w:rPr>
          <w:rFonts w:ascii="Arial" w:hAnsi="Arial" w:cs="Arial"/>
          <w:sz w:val="24"/>
          <w:szCs w:val="24"/>
        </w:rPr>
      </w:pPr>
    </w:p>
    <w:sectPr w:rsidR="00412743" w:rsidRPr="00682D48" w:rsidSect="00682D48">
      <w:pgSz w:w="11899" w:h="17340"/>
      <w:pgMar w:top="567" w:right="992" w:bottom="851" w:left="113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891B32"/>
    <w:multiLevelType w:val="hybridMultilevel"/>
    <w:tmpl w:val="7AF6B50A"/>
    <w:lvl w:ilvl="0" w:tplc="EC72920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CE1"/>
    <w:rsid w:val="00140F31"/>
    <w:rsid w:val="00162E99"/>
    <w:rsid w:val="002139C1"/>
    <w:rsid w:val="00412743"/>
    <w:rsid w:val="00483208"/>
    <w:rsid w:val="0066695B"/>
    <w:rsid w:val="00682D48"/>
    <w:rsid w:val="007669B5"/>
    <w:rsid w:val="008D5244"/>
    <w:rsid w:val="00A96C15"/>
    <w:rsid w:val="00C906F7"/>
    <w:rsid w:val="00F94C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904D0"/>
  <w15:chartTrackingRefBased/>
  <w15:docId w15:val="{368222AD-D57C-4659-8FEC-602DCE26D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82D48"/>
    <w:pPr>
      <w:autoSpaceDE w:val="0"/>
      <w:autoSpaceDN w:val="0"/>
      <w:adjustRightInd w:val="0"/>
      <w:spacing w:after="0" w:line="240" w:lineRule="auto"/>
    </w:pPr>
    <w:rPr>
      <w:rFonts w:ascii="Segoe UI" w:hAnsi="Segoe UI" w:cs="Segoe UI"/>
      <w:color w:val="000000"/>
      <w:sz w:val="24"/>
      <w:szCs w:val="24"/>
    </w:rPr>
  </w:style>
  <w:style w:type="table" w:customStyle="1" w:styleId="TableGrid">
    <w:name w:val="TableGrid"/>
    <w:rsid w:val="00682D48"/>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2089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Wandle Valley Academy</Company>
  <LinksUpToDate>false</LinksUpToDate>
  <CharactersWithSpaces>2451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T.Ahmet</dc:creator>
  <cp:keywords/>
  <dc:description/>
  <cp:lastModifiedBy>L.Harris</cp:lastModifiedBy>
  <cp:revision>2</cp:revision>
  <cp:lastPrinted>2022-10-18T17:51:00Z</cp:lastPrinted>
  <dcterms:created xsi:type="dcterms:W3CDTF">2025-08-21T10:31:00Z</dcterms:created>
  <dcterms:modified xsi:type="dcterms:W3CDTF">2025-08-21T10:31:00Z</dcterms:modified>
</cp:coreProperties>
</file>